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Final do Projecto VUTIVI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relatório-final-do-projecto-vutivi"/>
    <w:p>
      <w:pPr>
        <w:pStyle w:val="Heading1"/>
      </w:pPr>
      <w:r>
        <w:t xml:space="preserve">Relatório Final do Projecto VUTIVI</w:t>
      </w:r>
    </w:p>
    <w:bookmarkStart w:id="9" w:name="capa"/>
    <w:p>
      <w:pPr>
        <w:pStyle w:val="Heading2"/>
      </w:pPr>
      <w:r>
        <w:t xml:space="preserve">Capa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Projecto</w:t>
            </w:r>
          </w:p>
        </w:tc>
        <w:tc>
          <w:tcPr/>
          <w:p>
            <w:pPr>
              <w:pStyle w:val="Compact"/>
            </w:pPr>
            <w:r>
              <w:t xml:space="preserve">VUTIVI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Plataforma de gestão de biblioteca física e digital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Tecnologia principal</w:t>
            </w:r>
          </w:p>
        </w:tc>
        <w:tc>
          <w:tcPr/>
          <w:p>
            <w:pPr>
              <w:pStyle w:val="Compact"/>
            </w:pPr>
            <w:r>
              <w:t xml:space="preserve">Laravel (PHP), PostgreSQL, Blade, Tailwind CSS,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Português de Moçambique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Natureza do documento</w:t>
            </w:r>
          </w:p>
        </w:tc>
        <w:tc>
          <w:tcPr/>
          <w:p>
            <w:pPr>
              <w:pStyle w:val="Compact"/>
            </w:pPr>
            <w:r>
              <w:t xml:space="preserve">Relatório técnico e expositivo do sistema desenvolvido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Estudantes: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Função no Projecto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Jose Zeferino Chauque Jr</w:t>
            </w:r>
          </w:p>
        </w:tc>
        <w:tc>
          <w:tcPr/>
          <w:p>
            <w:pPr>
              <w:pStyle w:val="Compact"/>
            </w:pPr>
            <w:r>
              <w:t xml:space="preserve">Desenvolvimento e documentação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Bonifacio Simbine</w:t>
            </w:r>
          </w:p>
        </w:tc>
        <w:tc>
          <w:tcPr/>
          <w:p>
            <w:pPr>
              <w:pStyle w:val="Compact"/>
            </w:pPr>
            <w:r>
              <w:t xml:space="preserve">Desenvolvimento e documentação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O presente relatório descreve o projecto VUTIVI, uma aplicação web desenvolvida para apoiar a gestão de bibliotecas físicas e digitais. A plataforma foi concebida para organizar recursos, controlar empréstimos, gerir acessos digitais, acompanhar prazos e melhorar a experiência de utilizadores que procuram, partilham e utilizam materiais de estudo.</w:t>
      </w:r>
    </w:p>
    <w:p>
      <w:pPr>
        <w:pStyle w:val="BodyText"/>
      </w:pPr>
      <w:r>
        <w:t xml:space="preserve">O nome VUTIVI vem do xitsonga, em que significa</w:t>
      </w:r>
      <w:r>
        <w:t xml:space="preserve"> </w:t>
      </w:r>
      <w:r>
        <w:t xml:space="preserve">“conhecimento”</w:t>
      </w:r>
      <w:r>
        <w:t xml:space="preserve">. A escolha do nome não é meramente estética: reflecte o propósito central do projecto, que é tratar o conhecimento como um bem que circula, em vez de um conjunto de registos estáticos e isolados numa estante ou numa pasta de ficheiros. A aplicação procura transformar a biblioteca num ambiente mais acessível, rastreável e colaborativo, onde cada recurso possui informação clara, estado actualizado e ligação directa ao seu dono e aos seus utilizadores.</w:t>
      </w:r>
    </w:p>
    <w:p>
      <w:pPr>
        <w:pStyle w:val="BodyText"/>
      </w:pPr>
      <w:r>
        <w:t xml:space="preserve">Historicamente, a biblioteca desempenha um papel central na democratização do acesso ao saber, funcionando como ponto de encontro entre quem produz, partilha e procura informação. Contudo, a forma de gerir esse acervo evoluiu pouco em muitos contextos: catálogos em papel, cadernos de registo de empréstimo, controlo manual de prazos e comunicação informal entre bibliotecário e utilizador continuam a ser a norma em diversas instituições de pequena e média dimensão. A VUTIVI nasce da constatação de que esse modelo, apesar de funcional em escalas reduzidas, deixa de responder com eficiência quando o volume de recursos, utilizadores e empréstimos simultâneos aumenta.</w:t>
      </w:r>
    </w:p>
    <w:p>
      <w:pPr>
        <w:pStyle w:val="BodyText"/>
      </w:pPr>
      <w:r>
        <w:t xml:space="preserve">O projecto foi pensado para ir além de um simples sistema de catalogação. Ele cobre o ciclo de vida completo de um recurso — desde o registo inicial, passando pela publicação no catálogo, pela pesquisa e descoberta por outros utilizadores, pelo empréstimo (físico ou acesso digital), até à devolução, eventual penalização por atraso e avaliação pela comunidade. Esta visão de ciclo completo é o que distingue a VUTIVI de uma simples lista de inventário: o sistema acompanha o recurso e o utilizador em todas as fases da relação entre ambos.</w:t>
      </w:r>
    </w:p>
    <w:p>
      <w:pPr>
        <w:pStyle w:val="BodyText"/>
      </w:pPr>
      <w:r>
        <w:t xml:space="preserve">A plataforma foi desenvolvida com tecnologias web modernas — Laravel no backend, Blade e Tailwind CSS no frontend, e PostgreSQL como base de dados — escolhidas pela maturidade, robustez e disponibilidade de documentação, factores relevantes num projecto académico com prazo definido e equipa reduzida. A arquitectura adoptada privilegia a separação de responsabilidades, a validação rigorosa de dados e a cobertura por testes automatizados, de modo a garantir que o sistema permaneça compreensível e extensível mesmo após o términus do projecto curricular que o originou.</w:t>
      </w:r>
    </w:p>
    <w:p>
      <w:pPr>
        <w:pStyle w:val="BodyText"/>
      </w:pPr>
      <w:r>
        <w:t xml:space="preserve">Este documento consolida a documentação técnica produzida durante o desenvolvimento (</w:t>
      </w:r>
      <w:r>
        <w:rPr>
          <w:rStyle w:val="VerbatimChar"/>
        </w:rPr>
        <w:t xml:space="preserve">docs/funcionalidades-do-sistema.md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docs/vutivi-documentacao-tecnica.md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docs/relatorio-vutivi.md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docs/notes.md</w:t>
      </w:r>
      <w:r>
        <w:t xml:space="preserve">) com o levantamento directo das funcionalidades efectivamente implementadas no código-fonte e com o histórico de versões registado no controlo de versões (Git). O objectivo é oferecer, num único relatório, uma visão completa e verificável do que foi efectivamente construído, evitando a dispersão de informação entre múltiplos ficheiros de apoio que foram sendo criados ao longo das diferentes fases do desenvolvimento.</w:t>
      </w:r>
    </w:p>
    <w:p>
      <w:pPr>
        <w:pStyle w:val="BodyText"/>
      </w:pPr>
      <w:r>
        <w:t xml:space="preserve">A estrutura do relatório segue uma progressão lógica: começa por enquadrar o problema e os objectivos (secções 2 e 3), descreve a metodologia e a aplicação (secções 4 e 5), apresenta o histórico de versões e as funcionalidades implementadas (secções 6 e 7), detalha a arquitectura, os modelos de dados e as rotas (secções 8 a 10), explica os fluxos de utilização através de diagramas (secção 11), descreve as medidas de segurança e os testes realizados (secções 12 e 13), e termina com os resultados, o trabalho pendente, as conclusões e as recomendações futuras (secções 14 a 17).</w:t>
      </w:r>
    </w:p>
    <w:p>
      <w:r>
        <w:pict>
          <v:rect style="width:0;height:1.5pt" o:hralign="center" o:hrstd="t" o:hr="t"/>
        </w:pict>
      </w:r>
    </w:p>
    <w:bookmarkEnd w:id="10"/>
    <w:bookmarkStart w:id="11" w:name="contextualização-do-problema"/>
    <w:p>
      <w:pPr>
        <w:pStyle w:val="Heading2"/>
      </w:pPr>
      <w:r>
        <w:t xml:space="preserve">2. Contextualização do Problema</w:t>
      </w:r>
    </w:p>
    <w:p>
      <w:pPr>
        <w:pStyle w:val="FirstParagraph"/>
      </w:pPr>
      <w:r>
        <w:t xml:space="preserve">Em muitas instituições de ensino, bibliotecas comunitárias e centros de formação — particularmente em contextos como o moçambicano, onde a infra-estrutura tecnológica das bibliotecas é frequentemente limitada — a gestão de livros, documentos, apostilas, vídeos e ficheiros digitais ainda depende de processos manuais ou dispersos. É comum encontrar o registo de empréstimos feito em cadernos físicos, fichas de cartolina ou, na melhor das hipóteses, folhas de cálculo isoladas que não comunicam entre si nem com o restante acervo. Essa realidade cria dificuldades na localização de recursos, no controlo de empréstimos, na identificação de materiais indisponíveis e no acompanhamento de devoluções.</w:t>
      </w:r>
    </w:p>
    <w:p>
      <w:pPr>
        <w:pStyle w:val="BodyText"/>
      </w:pPr>
      <w:r>
        <w:t xml:space="preserve">As consequências práticas desta dispersão são sentidas tanto pelos utilizadores como pelos responsáveis pela gestão da biblioteca. Do lado do utilizador, a procura por um recurso específico pode exigir deslocação física, consulta a múltiplos cadernos ou dependência da memória do bibliotecário, sem qualquer garantia de que o material esteja realmente disponível no momento da consulta. Do lado da gestão, a ausência de um sistema centralizado dificulta saber, em tempo real, quantos exemplares de um recurso existem, quem os tem em sua posse, quais empréstimos estão em atraso e que multas ainda não foram regularizadas. Sem visibilidade sobre estes indicadores, decisões como renovar o acervo, cobrar atrasos ou identificar utilizadores reincidentes tornam-se lentas e sujeitas a erro humano.</w:t>
      </w:r>
    </w:p>
    <w:p>
      <w:pPr>
        <w:pStyle w:val="BodyText"/>
      </w:pPr>
      <w:r>
        <w:t xml:space="preserve">Para além da dimensão puramente operacional, existe também uma dimensão de experiência e participação: bibliotecas tradicionais raramente oferecem aos seus utilizadores mecanismos de avaliação de recursos, listas de leitura pessoais ou recomendações baseadas em histórico, elementos hoje comuns em plataformas digitais de conteúdo e que aumentam o envolvimento da comunidade com o acervo disponível. A ausência destes mecanismos reduz o potencial da biblioteca como espaço de descoberta e partilha de conhecimento, limitando-a a uma função puramente transaccional de</w:t>
      </w:r>
      <w:r>
        <w:t xml:space="preserve"> </w:t>
      </w:r>
      <w:r>
        <w:t xml:space="preserve">“pedir e devolver”</w:t>
      </w:r>
      <w:r>
        <w:t xml:space="preserve">.</w:t>
      </w:r>
    </w:p>
    <w:p>
      <w:pPr>
        <w:pStyle w:val="BodyText"/>
      </w:pPr>
      <w:r>
        <w:t xml:space="preserve">Entre os principais problemas identificados destacam-se:</w:t>
      </w:r>
    </w:p>
    <w:p>
      <w:pPr>
        <w:pStyle w:val="Compact"/>
        <w:numPr>
          <w:ilvl w:val="0"/>
          <w:numId w:val="1001"/>
        </w:numPr>
      </w:pPr>
      <w:r>
        <w:t xml:space="preserve">Falta de um catálogo digital centralizado, com recursos físicos e digitais tratados de forma incoerente entre si.</w:t>
      </w:r>
    </w:p>
    <w:p>
      <w:pPr>
        <w:pStyle w:val="Compact"/>
        <w:numPr>
          <w:ilvl w:val="0"/>
          <w:numId w:val="1001"/>
        </w:numPr>
      </w:pPr>
      <w:r>
        <w:t xml:space="preserve">Dificuldade em controlar prazos de empréstimo e em identificar atrasos de forma proactiva.</w:t>
      </w:r>
    </w:p>
    <w:p>
      <w:pPr>
        <w:pStyle w:val="Compact"/>
        <w:numPr>
          <w:ilvl w:val="0"/>
          <w:numId w:val="1001"/>
        </w:numPr>
      </w:pPr>
      <w:r>
        <w:t xml:space="preserve">Ausência de notificações para devoluções e extensões, deixando a comunicação dependente de contacto directo e informal.</w:t>
      </w:r>
    </w:p>
    <w:p>
      <w:pPr>
        <w:pStyle w:val="Compact"/>
        <w:numPr>
          <w:ilvl w:val="0"/>
          <w:numId w:val="1001"/>
        </w:numPr>
      </w:pPr>
      <w:r>
        <w:t xml:space="preserve">Pouca rastreabilidade sobre quem possui determinado recurso em cada momento, o que dificulta a responsabilização e a recuperação de materiais em falta.</w:t>
      </w:r>
    </w:p>
    <w:p>
      <w:pPr>
        <w:pStyle w:val="Compact"/>
        <w:numPr>
          <w:ilvl w:val="0"/>
          <w:numId w:val="1001"/>
        </w:numPr>
      </w:pPr>
      <w:r>
        <w:t xml:space="preserve">Falta de distinção clara entre as regras aplicáveis a recursos físicos (localização, condição, devolução obrigatória) e digitais (ficheiro, tipo e janela de acesso).</w:t>
      </w:r>
    </w:p>
    <w:p>
      <w:pPr>
        <w:pStyle w:val="Compact"/>
        <w:numPr>
          <w:ilvl w:val="0"/>
          <w:numId w:val="1001"/>
        </w:numPr>
      </w:pPr>
      <w:r>
        <w:t xml:space="preserve">Processo manual para gerir pedidos, aprovações, devoluções e multas por atraso, sujeito a inconsistências e à indisponibilidade do responsável.</w:t>
      </w:r>
    </w:p>
    <w:p>
      <w:pPr>
        <w:pStyle w:val="Compact"/>
        <w:numPr>
          <w:ilvl w:val="0"/>
          <w:numId w:val="1001"/>
        </w:numPr>
      </w:pPr>
      <w:r>
        <w:t xml:space="preserve">Ausência de ferramentas de gestão dedicadas para bibliotecários, que precisam de uma visão agregada e operacional do estado de todos os empréstimos.</w:t>
      </w:r>
    </w:p>
    <w:p>
      <w:pPr>
        <w:pStyle w:val="Compact"/>
        <w:numPr>
          <w:ilvl w:val="0"/>
          <w:numId w:val="1001"/>
        </w:numPr>
      </w:pPr>
      <w:r>
        <w:t xml:space="preserve">Pouca ou nenhuma participação dos utilizadores na vida do acervo, sem espaço para avaliações, listas de leitura ou histórico pessoal de pesquisa.</w:t>
      </w:r>
    </w:p>
    <w:p>
      <w:pPr>
        <w:pStyle w:val="Compact"/>
        <w:numPr>
          <w:ilvl w:val="0"/>
          <w:numId w:val="1001"/>
        </w:numPr>
      </w:pPr>
      <w:r>
        <w:t xml:space="preserve">Falta de relatórios objectivos que permitam fundamentar decisões de gestão com dados reais em vez de percepções.</w:t>
      </w:r>
    </w:p>
    <w:p>
      <w:pPr>
        <w:pStyle w:val="FirstParagraph"/>
      </w:pPr>
      <w:r>
        <w:t xml:space="preserve">A VUTIVI surge como resposta directa a este cenário, oferecendo uma solução integrada para organização, pesquisa, empréstimo, fiscalização, comunicação e acompanhamento de recursos, substituindo processos dispersos e manuais por um fluxo único, auditável e acessível a partir de qualquer dispositivo com acesso à internet.</w:t>
      </w:r>
    </w:p>
    <w:p>
      <w:r>
        <w:pict>
          <v:rect style="width:0;height:1.5pt" o:hralign="center" o:hrstd="t" o:hr="t"/>
        </w:pict>
      </w:r>
    </w:p>
    <w:bookmarkEnd w:id="11"/>
    <w:bookmarkStart w:id="14" w:name="objectivos-do-projecto"/>
    <w:p>
      <w:pPr>
        <w:pStyle w:val="Heading2"/>
      </w:pPr>
      <w:r>
        <w:t xml:space="preserve">3. Objectivos do Projecto</w:t>
      </w:r>
    </w:p>
    <w:bookmarkStart w:id="12" w:name="objectivo-geral"/>
    <w:p>
      <w:pPr>
        <w:pStyle w:val="Heading3"/>
      </w:pPr>
      <w:r>
        <w:t xml:space="preserve">3.1 Objectivo Geral</w:t>
      </w:r>
    </w:p>
    <w:p>
      <w:pPr>
        <w:pStyle w:val="FirstParagraph"/>
      </w:pPr>
      <w:r>
        <w:t xml:space="preserve">Desenvolver uma plataforma web para gestão de biblioteca física e digital, permitindo o registo, pesquisa, empréstimo, devolução, notificação e acompanhamento de recursos de forma organizada e segura.</w:t>
      </w:r>
    </w:p>
    <w:bookmarkEnd w:id="12"/>
    <w:bookmarkStart w:id="13" w:name="objectivos-específicos"/>
    <w:p>
      <w:pPr>
        <w:pStyle w:val="Heading3"/>
      </w:pPr>
      <w:r>
        <w:t xml:space="preserve">3.2 Objectivos Específicos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Permitir o cadastro e autenticação de utilizadores com diferentes níveis de 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Permitir o registo de recursos físicos e digitais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Disponibilizar uma biblioteca com pesquisa de texto completo, filtros e paginação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Controlar pedidos de empréstimo, devoluções e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Permitir pedidos de extensão de 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Notificar donos de recursos e utilizadores sobre decisões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Garantir sincronização entre estado do empréstimo e disponibilidade do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Aplicar multas automáticas por atraso na devolução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Disponibilizar um painel de gestão dedicado a bibliotecários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Permitir avaliações, listas de leitura e relatórios exportáveis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Validar dados de entrada e proteger rotas sensíveis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Criar uma interface responsiva, moderna e simples de utilizar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metodologia-de-desenvolvimento"/>
    <w:p>
      <w:pPr>
        <w:pStyle w:val="Heading2"/>
      </w:pPr>
      <w:r>
        <w:t xml:space="preserve">4. Metodologia de Desenvolvimento</w:t>
      </w:r>
    </w:p>
    <w:p>
      <w:pPr>
        <w:pStyle w:val="FirstParagraph"/>
      </w:pPr>
      <w:r>
        <w:t xml:space="preserve">O desenvolvimento seguiu uma abordagem incremental, com separação clara entre regras de negócio, interface, persistência e validação. A aplicação foi estruturada com base no padrão MVC do Laravel, complementado por classes de acção (</w:t>
      </w:r>
      <w:r>
        <w:rPr>
          <w:rStyle w:val="VerbatimChar"/>
        </w:rPr>
        <w:t xml:space="preserve">Actions</w:t>
      </w:r>
      <w:r>
        <w:t xml:space="preserve">) para isolar operações específicas.</w:t>
      </w:r>
    </w:p>
    <w:bookmarkStart w:id="15" w:name="princípios-aplicados"/>
    <w:p>
      <w:pPr>
        <w:pStyle w:val="Heading3"/>
      </w:pPr>
      <w:r>
        <w:t xml:space="preserve">4.1 Princípios Aplicados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Aplicação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de entrada em</w:t>
            </w:r>
            <w:r>
              <w:t xml:space="preserve"> </w:t>
            </w:r>
            <w:r>
              <w:rPr>
                <w:rStyle w:val="VerbatimChar"/>
              </w:rPr>
              <w:t xml:space="preserve">FormRequest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nunca validam dados directamente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Persistência em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Cada operação crítica tem uma classe dedicada (ex.:</w:t>
            </w:r>
            <w:r>
              <w:t xml:space="preserve"> </w:t>
            </w:r>
            <w:r>
              <w:rPr>
                <w:rStyle w:val="VerbatimChar"/>
              </w:rPr>
              <w:t xml:space="preserve">CreateReservation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 apenas orquestram</w:t>
            </w:r>
          </w:p>
        </w:tc>
        <w:tc>
          <w:tcPr/>
          <w:p>
            <w:pPr>
              <w:pStyle w:val="Compact"/>
            </w:pPr>
            <w:r>
              <w:t xml:space="preserve">Recebem requisição, chamam request/action, devolvem resposta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Regras de negócio críticas isoladas</w:t>
            </w:r>
          </w:p>
        </w:tc>
        <w:tc>
          <w:tcPr/>
          <w:p>
            <w:pPr>
              <w:pStyle w:val="Compact"/>
            </w:pPr>
            <w:r>
              <w:t xml:space="preserve">Excepções e validações dedicadas (ex.:</w:t>
            </w:r>
            <w:r>
              <w:t xml:space="preserve"> </w:t>
            </w:r>
            <w:r>
              <w:rPr>
                <w:rStyle w:val="VerbatimChar"/>
              </w:rPr>
              <w:t xml:space="preserve">InvalidCredentialsException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 pequenas e de responsabilidade única</w:t>
            </w:r>
          </w:p>
        </w:tc>
        <w:tc>
          <w:tcPr/>
          <w:p>
            <w:pPr>
              <w:pStyle w:val="Compact"/>
            </w:pPr>
            <w:r>
              <w:t xml:space="preserve">Cada método faz uma única coisa</w:t>
            </w:r>
          </w:p>
        </w:tc>
      </w:tr>
    </w:tbl>
    <w:bookmarkEnd w:id="15"/>
    <w:bookmarkStart w:id="16" w:name="práticas-complementares"/>
    <w:p>
      <w:pPr>
        <w:pStyle w:val="Heading3"/>
      </w:pPr>
      <w:r>
        <w:t xml:space="preserve">4.2 Práticas Complementares</w:t>
      </w:r>
    </w:p>
    <w:p>
      <w:pPr>
        <w:pStyle w:val="Compact"/>
        <w:numPr>
          <w:ilvl w:val="0"/>
          <w:numId w:val="1002"/>
        </w:numPr>
      </w:pPr>
      <w:r>
        <w:t xml:space="preserve">Modelação de entidades com migrations e relacionamentos Eloquent.</w:t>
      </w:r>
    </w:p>
    <w:p>
      <w:pPr>
        <w:pStyle w:val="Compact"/>
        <w:numPr>
          <w:ilvl w:val="0"/>
          <w:numId w:val="1002"/>
        </w:numPr>
      </w:pPr>
      <w:r>
        <w:t xml:space="preserve">Implementação de views Blade com componentes reutilizáveis (navbar, sidebar, breadcrumbs, toasts).</w:t>
      </w:r>
    </w:p>
    <w:p>
      <w:pPr>
        <w:pStyle w:val="Compact"/>
        <w:numPr>
          <w:ilvl w:val="0"/>
          <w:numId w:val="1002"/>
        </w:numPr>
      </w:pPr>
      <w:r>
        <w:t xml:space="preserve">Criação de testes automatizados para proteger comportamentos essenciais.</w:t>
      </w:r>
    </w:p>
    <w:p>
      <w:pPr>
        <w:pStyle w:val="Compact"/>
        <w:numPr>
          <w:ilvl w:val="0"/>
          <w:numId w:val="1002"/>
        </w:numPr>
      </w:pPr>
      <w:r>
        <w:t xml:space="preserve">Uso de feedback visual por toasts, badges, estados e notificações.</w:t>
      </w:r>
    </w:p>
    <w:p>
      <w:pPr>
        <w:pStyle w:val="Compact"/>
        <w:numPr>
          <w:ilvl w:val="0"/>
          <w:numId w:val="1002"/>
        </w:numPr>
      </w:pPr>
      <w:r>
        <w:t xml:space="preserve">Controlo de acesso baseado em papéis (utilizador, bibliotecário, administrador).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descrição-da-aplicação-vutivi"/>
    <w:p>
      <w:pPr>
        <w:pStyle w:val="Heading2"/>
      </w:pPr>
      <w:r>
        <w:t xml:space="preserve">5. Descrição da Aplicação VUTIVI</w:t>
      </w:r>
    </w:p>
    <w:p>
      <w:pPr>
        <w:pStyle w:val="FirstParagraph"/>
      </w:pPr>
      <w:r>
        <w:t xml:space="preserve">A VUTIVI é uma plataforma híbrida de biblioteca. Permite gerir tanto recursos físicos, como livros e materiais impressos, quanto recursos digitais, como PDFs, vídeos, áudios, documentos e apresentações.</w:t>
      </w:r>
    </w:p>
    <w:p>
      <w:pPr>
        <w:pStyle w:val="BodyText"/>
      </w:pPr>
      <w:r>
        <w:t xml:space="preserve">O sistema organiza cada recurso com dados comuns — título, descrição, dono, estado, capa, slug e tipo — e adiciona informações específicas conforme o recurso seja físico ou digital.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Recurso</w:t>
            </w:r>
          </w:p>
        </w:tc>
        <w:tc>
          <w:tcPr/>
          <w:p>
            <w:pPr>
              <w:pStyle w:val="Compact"/>
            </w:pPr>
            <w:r>
              <w:t xml:space="preserve">Dados Específicos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Físico</w:t>
            </w:r>
          </w:p>
        </w:tc>
        <w:tc>
          <w:tcPr/>
          <w:p>
            <w:pPr>
              <w:pStyle w:val="Compact"/>
            </w:pPr>
            <w:r>
              <w:t xml:space="preserve">Localização, condição, quantidade disponível, prazo máximo de empréstimo, aprovação, número máximo de extensões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Caminho do ficheiro, tipo de acesso, dias de acesso, modo de visualização ou 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histórico-de-versões"/>
    <w:p>
      <w:pPr>
        <w:pStyle w:val="Heading2"/>
      </w:pPr>
      <w:r>
        <w:t xml:space="preserve">6. Histórico de Versões</w:t>
      </w:r>
    </w:p>
    <w:p>
      <w:pPr>
        <w:pStyle w:val="FirstParagraph"/>
      </w:pPr>
      <w:r>
        <w:t xml:space="preserve">A tabela seguinte regista a evolução da aplicação ao longo do desenvolvimento, organizada por marcos funcionais a partir do histórico de commits do repositório Git.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Commit(s)</w:t>
            </w:r>
          </w:p>
        </w:tc>
        <w:tc>
          <w:tcPr/>
          <w:p>
            <w:pPr>
              <w:pStyle w:val="Compact"/>
            </w:pPr>
            <w:r>
              <w:t xml:space="preserve">Marco / 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v0.1.0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73fa289</w:t>
            </w:r>
          </w:p>
        </w:tc>
        <w:tc>
          <w:tcPr/>
          <w:p>
            <w:pPr>
              <w:pStyle w:val="Compact"/>
            </w:pPr>
            <w:r>
              <w:t xml:space="preserve">Estrutura inicial da aplicação Laravel: rotas, testes e configuração de 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v0.2.0</w:t>
            </w:r>
          </w:p>
        </w:tc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12b400b</w:t>
            </w:r>
          </w:p>
        </w:tc>
        <w:tc>
          <w:tcPr/>
          <w:p>
            <w:pPr>
              <w:pStyle w:val="Compact"/>
            </w:pPr>
            <w:r>
              <w:t xml:space="preserve">Adição de feedback visual (mensagens/toasts) nas views de recursos.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v0.3.0</w:t>
            </w:r>
          </w:p>
        </w:tc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be43c0b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5d76cd3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819eb8d</w:t>
            </w:r>
          </w:p>
        </w:tc>
        <w:tc>
          <w:tcPr/>
          <w:p>
            <w:pPr>
              <w:pStyle w:val="Compact"/>
            </w:pPr>
            <w:r>
              <w:t xml:space="preserve">Rebranding para</w:t>
            </w:r>
            <w:r>
              <w:t xml:space="preserve"> </w:t>
            </w:r>
            <w:r>
              <w:t xml:space="preserve">“Vutivi Library”</w:t>
            </w:r>
            <w:r>
              <w:t xml:space="preserve">: UI responsiva, suporte a temas, cadastro e cards dinâmicos de recursos, navegação autenticada.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v0.4.0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153c342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c7f2e75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e89620d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42e3398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b69edb5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8839e80</w:t>
            </w:r>
          </w:p>
        </w:tc>
        <w:tc>
          <w:tcPr/>
          <w:p>
            <w:pPr>
              <w:pStyle w:val="Compact"/>
            </w:pPr>
            <w:r>
              <w:t xml:space="preserve">Termos e condições com registo de aceitação; melhoria do fluxo de empréstimo, UX de reservas e lógica de disponibilidade; notificações; documentação do sistema; deck de apresentação interactivo.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v0.4.1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c325c01</w:t>
            </w:r>
          </w:p>
        </w:tc>
        <w:tc>
          <w:tcPr/>
          <w:p>
            <w:pPr>
              <w:pStyle w:val="Compact"/>
            </w:pPr>
            <w:r>
              <w:t xml:space="preserve">Correcção de conflitos de migrations e estabilização do schema de reservas.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v0.5.0</w:t>
            </w:r>
          </w:p>
        </w:tc>
        <w:tc>
          <w:tcPr/>
          <w:p>
            <w:pPr>
              <w:pStyle w:val="Compact"/>
            </w:pPr>
            <w:r>
              <w:t xml:space="preserve">2026-05-25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ce5fe38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210a1e4</w:t>
            </w:r>
          </w:p>
        </w:tc>
        <w:tc>
          <w:tcPr/>
          <w:p>
            <w:pPr>
              <w:pStyle w:val="Compact"/>
            </w:pPr>
            <w:r>
              <w:t xml:space="preserve">Responsividade mobile (grids adaptáveis, cards em coluna única), optimização de fontes (carregamento local via</w:t>
            </w:r>
            <w:r>
              <w:t xml:space="preserve"> </w:t>
            </w:r>
            <w:r>
              <w:rPr>
                <w:rStyle w:val="VerbatimChar"/>
              </w:rPr>
              <w:t xml:space="preserve">@font-face</w:t>
            </w:r>
            <w:r>
              <w:t xml:space="preserve">) e melhorias visuais nos cards.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v0.6.0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aec1936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6928ba7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32741be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e610279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f8eceb0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9abc89a</w:t>
            </w:r>
          </w:p>
        </w:tc>
        <w:tc>
          <w:tcPr/>
          <w:p>
            <w:pPr>
              <w:pStyle w:val="Compact"/>
            </w:pPr>
            <w:r>
              <w:t xml:space="preserve">Segurança e auditoria na fila de espera de reservas; notificação ao dono quando o recurso é devolvido; dashboard, avaliações (reviews), listas de leitura, pesquisa de texto completo, multas por atraso e relatórios; painel de bibliotecário; refactor de estrutura HTML; limite de foto de perfil a 2 MB.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Estado actual:</w:t>
      </w:r>
      <w:r>
        <w:t xml:space="preserve"> </w:t>
      </w:r>
      <w:r>
        <w:t xml:space="preserve">v0.6.0 — versão estável com os módulos principais de catálogo, empréstimos, multas, avaliações, listas de leitura, relatórios e gestão por bibliotecário implementados.</w:t>
      </w:r>
    </w:p>
    <w:p>
      <w:r>
        <w:pict>
          <v:rect style="width:0;height:1.5pt" o:hralign="center" o:hrstd="t" o:hr="t"/>
        </w:pict>
      </w:r>
    </w:p>
    <w:bookmarkEnd w:id="19"/>
    <w:bookmarkStart w:id="20" w:name="funcionalidades-implementadas"/>
    <w:p>
      <w:pPr>
        <w:pStyle w:val="Heading2"/>
      </w:pPr>
      <w:r>
        <w:t xml:space="preserve">7. Funcionalidades Implementadas</w:t>
      </w:r>
    </w:p>
    <w:p>
      <w:pPr>
        <w:pStyle w:val="FirstParagraph"/>
      </w:pPr>
      <w:r>
        <w:t xml:space="preserve">A tabela seguinte resume todas as funcionalidades confirmadas no código-fonte, com o respectivo estado e os componentes responsáveis.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Controller / Action Principal</w:t>
            </w:r>
          </w:p>
        </w:tc>
        <w:tc>
          <w:tcPr/>
          <w:p>
            <w:pPr>
              <w:pStyle w:val="Compact"/>
            </w:pPr>
            <w:r>
              <w:t xml:space="preserve">Descrição Resumida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 e Conta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Auth\LoginController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AuthenticateUser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LogoutUser</w:t>
            </w:r>
          </w:p>
        </w:tc>
        <w:tc>
          <w:tcPr/>
          <w:p>
            <w:pPr>
              <w:pStyle w:val="Compact"/>
            </w:pPr>
            <w:r>
              <w:t xml:space="preserve">Login, logout e protecção de rotas privadas por middleware.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Utilizadores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DeleteUser</w:t>
            </w:r>
          </w:p>
        </w:tc>
        <w:tc>
          <w:tcPr/>
          <w:p>
            <w:pPr>
              <w:pStyle w:val="Compact"/>
            </w:pPr>
            <w:r>
              <w:t xml:space="preserve">Cadastro, edição de perfil, upload de foto (limite 2 MB) e exclusão de conta.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e Biblioteca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ResourceController</w:t>
            </w:r>
          </w:p>
        </w:tc>
        <w:tc>
          <w:tcPr/>
          <w:p>
            <w:pPr>
              <w:pStyle w:val="Compact"/>
            </w:pPr>
            <w:r>
              <w:t xml:space="preserve">Listagem de recursos disponíveis com pesquisa, filtros e paginação.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Pesquisa de Texto Completo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ResourceController::library()</w:t>
            </w:r>
          </w:p>
        </w:tc>
        <w:tc>
          <w:tcPr/>
          <w:p>
            <w:pPr>
              <w:pStyle w:val="Compact"/>
            </w:pPr>
            <w:r>
              <w:t xml:space="preserve">Pesquisa via</w:t>
            </w:r>
            <w:r>
              <w:t xml:space="preserve"> </w:t>
            </w:r>
            <w:r>
              <w:rPr>
                <w:rStyle w:val="VerbatimChar"/>
              </w:rPr>
              <w:t xml:space="preserve">tsvector</w:t>
            </w:r>
            <w:r>
              <w:t xml:space="preserve">/</w:t>
            </w:r>
            <w:r>
              <w:rPr>
                <w:rStyle w:val="VerbatimChar"/>
              </w:rPr>
              <w:t xml:space="preserve">tsquery</w:t>
            </w:r>
            <w:r>
              <w:t xml:space="preserve"> </w:t>
            </w:r>
            <w:r>
              <w:t xml:space="preserve">(PostgreSQL) com fallback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e histórico de buscas.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Físicos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PhysicalResourceController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CreatePhysicalResource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UpdatePhysicalResource</w:t>
            </w:r>
          </w:p>
        </w:tc>
        <w:tc>
          <w:tcPr/>
          <w:p>
            <w:pPr>
              <w:pStyle w:val="Compact"/>
            </w:pPr>
            <w:r>
              <w:t xml:space="preserve">CRUD de recursos físicos com localização, condição e prazo.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Digitais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DigitalResourceController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CreateDigitalResource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UpdateDigitalResource</w:t>
            </w:r>
          </w:p>
        </w:tc>
        <w:tc>
          <w:tcPr/>
          <w:p>
            <w:pPr>
              <w:pStyle w:val="Compact"/>
            </w:pPr>
            <w:r>
              <w:t xml:space="preserve">CRUD de recursos digitais com ficheiro, tipo e janela de acesso.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Empréstimos (Reservas)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CreateReservation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UpdateReservation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ReturnReservation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ValidateReservationAgainstResource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SyncResourceAvailability</w:t>
            </w:r>
          </w:p>
        </w:tc>
        <w:tc>
          <w:tcPr/>
          <w:p>
            <w:pPr>
              <w:pStyle w:val="Compact"/>
            </w:pPr>
            <w:r>
              <w:t xml:space="preserve">Criação, actualização, devolução e exclusão de reservas com validação de negócio.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Extensão de Prazo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ReservationController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request-extension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approve-extension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deny-extension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Pedido de extensão pelo cliente e decisão pelo dono do recurso.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Multas por Atraso (Fines)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IssueFine</w:t>
            </w:r>
          </w:p>
        </w:tc>
        <w:tc>
          <w:tcPr/>
          <w:p>
            <w:pPr>
              <w:pStyle w:val="Compact"/>
            </w:pPr>
            <w:r>
              <w:t xml:space="preserve">Emissão automática de multa por dia de atraso e marcação de pagamento.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Avaliações (Reviews)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ResourceReviewController</w:t>
            </w:r>
          </w:p>
        </w:tc>
        <w:tc>
          <w:tcPr/>
          <w:p>
            <w:pPr>
              <w:pStyle w:val="Compact"/>
            </w:pPr>
            <w:r>
              <w:t xml:space="preserve">Avaliação de 1 a 5 estrelas com comentário, restrita a quem devolveu o recurso.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de Leitura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ReadingListController</w:t>
            </w:r>
          </w:p>
        </w:tc>
        <w:tc>
          <w:tcPr/>
          <w:p>
            <w:pPr>
              <w:pStyle w:val="Compact"/>
            </w:pPr>
            <w:r>
              <w:t xml:space="preserve">Listas personalizadas, com três listas padrão por utilizador.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Relatórios (Reports)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ReportController</w:t>
            </w:r>
          </w:p>
        </w:tc>
        <w:tc>
          <w:tcPr/>
          <w:p>
            <w:pPr>
              <w:pStyle w:val="Compact"/>
            </w:pPr>
            <w:r>
              <w:t xml:space="preserve">Exportação em CSV de empréstimos activos, atrasados, histórico e multas.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Bibliotecário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LibrarianController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LibrarianMiddleware</w:t>
            </w:r>
          </w:p>
        </w:tc>
        <w:tc>
          <w:tcPr/>
          <w:p>
            <w:pPr>
              <w:pStyle w:val="Compact"/>
            </w:pPr>
            <w:r>
              <w:t xml:space="preserve">Gestão de pedidos, levantamentos, devoluções e multas pela equipa da biblioteca.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Controlo de Acesso por Papéis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User::isAdmin()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isLibrarian()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canManageLoans()</w:t>
            </w:r>
          </w:p>
        </w:tc>
        <w:tc>
          <w:tcPr/>
          <w:p>
            <w:pPr>
              <w:pStyle w:val="Compact"/>
            </w:pPr>
            <w:r>
              <w:t xml:space="preserve">Três níveis: utilizador, bibliotecário e administrador.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Vários controllers/actions</w:t>
            </w:r>
          </w:p>
        </w:tc>
        <w:tc>
          <w:tcPr/>
          <w:p>
            <w:pPr>
              <w:pStyle w:val="Compact"/>
            </w:pPr>
            <w:r>
              <w:t xml:space="preserve">Alertas de prazo, extensão, aprovação, recusa e devolução.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Favoritos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ResourceController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Marcação optimista de favoritos com confirmação assíncrona.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Digital Avançado</w:t>
            </w:r>
          </w:p>
        </w:tc>
        <w:tc>
          <w:tcPr/>
          <w:p>
            <w:pPr>
              <w:pStyle w:val="Compact"/>
            </w:pPr>
            <w:r>
              <w:t xml:space="preserve">Incompleto (esqueleto)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DigitalAccessController</w:t>
            </w:r>
          </w:p>
        </w:tc>
        <w:tc>
          <w:tcPr/>
          <w:p>
            <w:pPr>
              <w:pStyle w:val="Compact"/>
            </w:pPr>
            <w:r>
              <w:t xml:space="preserve">Estrutura inicial criada; faltam regras de negócio, rotas, views e testes.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arquitectura-do-sistema"/>
    <w:p>
      <w:pPr>
        <w:pStyle w:val="Heading2"/>
      </w:pPr>
      <w:r>
        <w:t xml:space="preserve">8. Arquitectura do Sistema</w:t>
      </w:r>
    </w:p>
    <w:p>
      <w:pPr>
        <w:pStyle w:val="FirstParagraph"/>
      </w:pPr>
      <w:r>
        <w:t xml:space="preserve">A aplicação foi construída com Laravel, utilizando o padrão MVC e Blade para renderização das páginas, Tailwind CSS para estilo e Vite para build dos assets.</w:t>
      </w:r>
    </w:p>
    <w:bookmarkStart w:id="21" w:name="camadas-principais"/>
    <w:p>
      <w:pPr>
        <w:pStyle w:val="Heading3"/>
      </w:pPr>
      <w:r>
        <w:t xml:space="preserve">8.1 Camadas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Entidades persistentes e relacionamentos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PhysicalResource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DigitalResource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ReadingList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Coordenação de pedidos HTTP e respostas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LibrarianController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Validação e normalização de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StoreUserRequest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StoreReservationRequest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UpdatePhysicalResourceRequest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Regras de negócio reutilizáveis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CreateReservation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SyncResourceAvailability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IssueFine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 Blade</w:t>
            </w:r>
          </w:p>
        </w:tc>
        <w:tc>
          <w:tcPr/>
          <w:p>
            <w:pPr>
              <w:pStyle w:val="Compact"/>
            </w:pPr>
            <w:r>
              <w:t xml:space="preserve">Apresentação ao utilizador</w:t>
            </w:r>
          </w:p>
        </w:tc>
        <w:tc>
          <w:tcPr/>
          <w:p>
            <w:pPr>
              <w:pStyle w:val="Compact"/>
            </w:pPr>
            <w:r>
              <w:t xml:space="preserve">navbar, sidebar, breadcrumbs, toasts, resource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</w:t>
            </w:r>
          </w:p>
        </w:tc>
        <w:tc>
          <w:tcPr/>
          <w:p>
            <w:pPr>
              <w:pStyle w:val="Compact"/>
            </w:pPr>
            <w:r>
              <w:t xml:space="preserve">Estrutura da base de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Protecção de rotas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LibrarianMiddleware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Verificação de comportamento esperado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tests/Feature/*</w:t>
            </w:r>
          </w:p>
        </w:tc>
      </w:tr>
    </w:tbl>
    <w:bookmarkEnd w:id="21"/>
    <w:bookmarkStart w:id="22" w:name="separação-de-responsabilidades"/>
    <w:p>
      <w:pPr>
        <w:pStyle w:val="Heading3"/>
      </w:pPr>
      <w:r>
        <w:t xml:space="preserve">8.2 Separação de Responsabilidades</w:t>
      </w:r>
    </w:p>
    <w:p>
      <w:pPr>
        <w:pStyle w:val="FirstParagraph"/>
      </w:pPr>
      <w:r>
        <w:t xml:space="preserve">A separação de responsabilidades torna o sistema mais legível, testável e extensível. Por exemplo, a devolução de uma reserva é tratada pela action</w:t>
      </w:r>
      <w:r>
        <w:t xml:space="preserve"> </w:t>
      </w:r>
      <w:r>
        <w:rPr>
          <w:rStyle w:val="VerbatimChar"/>
        </w:rPr>
        <w:t xml:space="preserve">ReturnReservation</w:t>
      </w:r>
      <w:r>
        <w:t xml:space="preserve">, a emissão de multa pela action</w:t>
      </w:r>
      <w:r>
        <w:t xml:space="preserve"> </w:t>
      </w:r>
      <w:r>
        <w:rPr>
          <w:rStyle w:val="VerbatimChar"/>
        </w:rPr>
        <w:t xml:space="preserve">IssueFine</w:t>
      </w:r>
      <w:r>
        <w:t xml:space="preserve">, enquanto o controller apenas coordena a chamada e a resposta ao utilizador.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modelos-e-base-de-dados"/>
    <w:p>
      <w:pPr>
        <w:pStyle w:val="Heading2"/>
      </w:pPr>
      <w:r>
        <w:t xml:space="preserve">9. Modelos e Base de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Dados Principais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Nome, username, slug, email, foto de perfil, senha, papel (</w:t>
            </w:r>
            <w:r>
              <w:rPr>
                <w:rStyle w:val="VerbatimChar"/>
              </w:rPr>
              <w:t xml:space="preserve">role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Título, slug, descrição, capa, tipo, estado, quantidade, dono, vector de pesquisa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physical_resources</w:t>
            </w:r>
          </w:p>
        </w:tc>
        <w:tc>
          <w:tcPr/>
          <w:p>
            <w:pPr>
              <w:pStyle w:val="Compact"/>
            </w:pPr>
            <w:r>
              <w:t xml:space="preserve">Localização, condição, prazo máximo, aprovação, máximo de extensões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DigitalResource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digital_resources</w:t>
            </w:r>
          </w:p>
        </w:tc>
        <w:tc>
          <w:tcPr/>
          <w:p>
            <w:pPr>
              <w:pStyle w:val="Compact"/>
            </w:pPr>
            <w:r>
              <w:t xml:space="preserve">Caminho do ficheiro, tipo de acesso, dias de acesso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</w:t>
            </w:r>
          </w:p>
        </w:tc>
        <w:tc>
          <w:tcPr/>
          <w:p>
            <w:pPr>
              <w:pStyle w:val="Compact"/>
            </w:pPr>
            <w:r>
              <w:t xml:space="preserve">Utilizador, recurso, datas, estado, aprovação, devolução, extensão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fines</w:t>
            </w:r>
          </w:p>
        </w:tc>
        <w:tc>
          <w:tcPr/>
          <w:p>
            <w:pPr>
              <w:pStyle w:val="Compact"/>
            </w:pPr>
            <w:r>
              <w:t xml:space="preserve">Dias de atraso, taxa diária, total, data de pagamento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resource_reviews</w:t>
            </w:r>
          </w:p>
        </w:tc>
        <w:tc>
          <w:tcPr/>
          <w:p>
            <w:pPr>
              <w:pStyle w:val="Compact"/>
            </w:pPr>
            <w:r>
              <w:t xml:space="preserve">Classificação (1–5), comentário, utilizador, recurso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ReadingListItem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reading_lists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reading_list_items</w:t>
            </w:r>
          </w:p>
        </w:tc>
        <w:tc>
          <w:tcPr/>
          <w:p>
            <w:pPr>
              <w:pStyle w:val="Compact"/>
            </w:pPr>
            <w:r>
              <w:t xml:space="preserve">Nome da lista, recursos associados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search_history</w:t>
            </w:r>
          </w:p>
        </w:tc>
        <w:tc>
          <w:tcPr/>
          <w:p>
            <w:pPr>
              <w:pStyle w:val="Compact"/>
            </w:pPr>
            <w:r>
              <w:t xml:space="preserve">Termos pesquisados, utilizador,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TermAndCondition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TermAcceptance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terms_and_conditions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term_acceptances</w:t>
            </w:r>
          </w:p>
        </w:tc>
        <w:tc>
          <w:tcPr/>
          <w:p>
            <w:pPr>
              <w:pStyle w:val="Compact"/>
            </w:pPr>
            <w:r>
              <w:t xml:space="preserve">Termos aplicáveis e aceitação pelo 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Favoritos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resource_user_favorites</w:t>
            </w:r>
          </w:p>
        </w:tc>
        <w:tc>
          <w:tcPr/>
          <w:p>
            <w:pPr>
              <w:pStyle w:val="Compact"/>
            </w:pPr>
            <w:r>
              <w:t xml:space="preserve">Relação muitos-para-muitos entre utilizadores e recursos</w:t>
            </w:r>
          </w:p>
        </w:tc>
      </w:tr>
    </w:tbl>
    <w:bookmarkStart w:id="24" w:name="relacionamentos-principais"/>
    <w:p>
      <w:pPr>
        <w:pStyle w:val="Heading3"/>
      </w:pPr>
      <w:r>
        <w:t xml:space="preserve">9.1 Relacionamentos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hasMany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hasMany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(favoritos)</w:t>
            </w:r>
          </w:p>
        </w:tc>
        <w:tc>
          <w:tcPr/>
          <w:p>
            <w:pPr>
              <w:pStyle w:val="Compact"/>
            </w:pPr>
            <w:r>
              <w:t xml:space="preserve">belongsToMany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belongsTo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PhysicalResource</w:t>
            </w:r>
          </w:p>
        </w:tc>
        <w:tc>
          <w:tcPr/>
          <w:p>
            <w:pPr>
              <w:pStyle w:val="Compact"/>
            </w:pPr>
            <w:r>
              <w:t xml:space="preserve">hasOne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DigitalResource</w:t>
            </w:r>
          </w:p>
        </w:tc>
        <w:tc>
          <w:tcPr/>
          <w:p>
            <w:pPr>
              <w:pStyle w:val="Compact"/>
            </w:pPr>
            <w:r>
              <w:t xml:space="preserve">hasOne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hasMany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belongsTo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belongsTo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rotas-principais"/>
    <w:p>
      <w:pPr>
        <w:pStyle w:val="Heading2"/>
      </w:pPr>
      <w:r>
        <w:t xml:space="preserve">10. Rotas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/users/{user}/edit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PUT/DELETE /users/{user}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/resources/{resource}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/resources/{resource}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Biblioteca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/sobre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/recurso/{slug}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Físicos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/physical-resources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/physical-resources/{id}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Digitais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/digital-resources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/digital-resources/{id}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GET/PUT/DELETE /reservations/{id}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/reservations/{id}/return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Extensão de Prazo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/reservations/{id}/request-extension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/approve-extension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/deny-extension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POST/DELETE /resources/{resource}/reviews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de Leitura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/reading-lists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/reading-lists/{list}/items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/reports/active-loans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/reports/overdue-loans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/reports/loan-history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/reports/fines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/librarian/dashboard</w:t>
            </w:r>
            <w:r>
              <w:t xml:space="preserve"> </w:t>
            </w:r>
            <w:r>
              <w:t xml:space="preserve">(middleware</w:t>
            </w:r>
            <w:r>
              <w:t xml:space="preserve"> </w:t>
            </w:r>
            <w:r>
              <w:rPr>
                <w:rStyle w:val="VerbatimChar"/>
              </w:rPr>
              <w:t xml:space="preserve">librarian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diagramas-explicativos"/>
    <w:p>
      <w:pPr>
        <w:pStyle w:val="Heading2"/>
      </w:pPr>
      <w:r>
        <w:t xml:space="preserve">11. Diagramas Explicativos</w:t>
      </w:r>
    </w:p>
    <w:bookmarkStart w:id="27" w:name="casos-de-uso"/>
    <w:p>
      <w:pPr>
        <w:pStyle w:val="Heading3"/>
      </w:pPr>
      <w:r>
        <w:t xml:space="preserve">11.1 Casos de Uso</w:t>
      </w:r>
    </w:p>
    <w:p>
      <w:pPr>
        <w:pStyle w:val="FirstParagraph"/>
      </w:pPr>
      <w:r>
        <w:rPr>
          <w:b/>
          <w:bCs/>
        </w:rPr>
        <w:t xml:space="preserve">Actores principais:</w:t>
      </w:r>
      <w:r>
        <w:t xml:space="preserve"> </w:t>
      </w:r>
      <w:r>
        <w:t xml:space="preserve">Utilizador, Dono do recurso, Bibliotecário, Administrador, Sistema.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Pesquisar recurso (texto completo)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detalhes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empréstimo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Devolver recurso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Pedir extensão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ou recusar extensão</w:t>
            </w:r>
          </w:p>
        </w:tc>
        <w:tc>
          <w:tcPr/>
          <w:p>
            <w:pPr>
              <w:pStyle w:val="Compact"/>
            </w:pPr>
            <w:r>
              <w:t xml:space="preserve">Dono do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Avaliar recurso devolvido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Gerir listas de leitura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Pagar/consultar multas</w:t>
            </w:r>
          </w:p>
        </w:tc>
        <w:tc>
          <w:tcPr/>
          <w:p>
            <w:pPr>
              <w:pStyle w:val="Compact"/>
            </w:pPr>
            <w:r>
              <w:t xml:space="preserve">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Gerir recurso</w:t>
            </w:r>
          </w:p>
        </w:tc>
        <w:tc>
          <w:tcPr/>
          <w:p>
            <w:pPr>
              <w:pStyle w:val="Compact"/>
            </w:pPr>
            <w:r>
              <w:t xml:space="preserve">Dono do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Gerir empréstimos da biblioteca</w:t>
            </w:r>
          </w:p>
        </w:tc>
        <w:tc>
          <w:tcPr/>
          <w:p>
            <w:pPr>
              <w:pStyle w:val="Compact"/>
            </w:pPr>
            <w:r>
              <w:t xml:space="preserve">Bibliotecário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relatórios</w:t>
            </w:r>
          </w:p>
        </w:tc>
        <w:tc>
          <w:tcPr/>
          <w:p>
            <w:pPr>
              <w:pStyle w:val="Compact"/>
            </w:pPr>
            <w:r>
              <w:t xml:space="preserve">Utilizador / Bibliotecário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Receber notificação</w:t>
            </w:r>
          </w:p>
        </w:tc>
        <w:tc>
          <w:tcPr/>
          <w:p>
            <w:pPr>
              <w:pStyle w:val="Compact"/>
            </w:pPr>
            <w:r>
              <w:t xml:space="preserve">Sistema → Utilizador</w:t>
            </w:r>
          </w:p>
        </w:tc>
      </w:tr>
    </w:tbl>
    <w:bookmarkEnd w:id="27"/>
    <w:bookmarkStart w:id="28" w:name="relacionamento-de-dados"/>
    <w:p>
      <w:pPr>
        <w:pStyle w:val="Heading3"/>
      </w:pPr>
      <w:r>
        <w:t xml:space="preserve">11.2 Relacionamento de Dados</w:t>
      </w:r>
    </w:p>
    <w:p>
      <w:pPr>
        <w:pStyle w:val="FirstParagraph"/>
      </w:pPr>
      <w:r>
        <w:t xml:space="preserve">O utilizador possui muitos recursos, muitas reservas, muitas avaliações e muitas listas de leitura. O recurso pertence a um utilizador, pode ter um detalhe físico ou digital, e pode possuir muitas reservas e avaliações. As reservas ligam utilizadores a recursos durante o ciclo de empréstimo e podem originar multas.</w:t>
      </w:r>
    </w:p>
    <w:bookmarkEnd w:id="28"/>
    <w:bookmarkStart w:id="29" w:name="classes-principais"/>
    <w:p>
      <w:pPr>
        <w:pStyle w:val="Heading3"/>
      </w:pPr>
      <w:r>
        <w:t xml:space="preserve">11.3 Classes Principais</w:t>
      </w:r>
    </w:p>
    <w:p>
      <w:pPr>
        <w:pStyle w:val="FirstParagraph"/>
      </w:pPr>
      <w:r>
        <w:t xml:space="preserve">As classes principais do domínio são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PhysicalResource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ReadingList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TermAndCondition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TermAcceptance</w:t>
      </w:r>
      <w:r>
        <w:t xml:space="preserve">. Cada uma possui responsabilidade específica e relacionamentos que reflectem a lógica da biblioteca.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egurança-e-validações"/>
    <w:p>
      <w:pPr>
        <w:pStyle w:val="Heading2"/>
      </w:pPr>
      <w:r>
        <w:t xml:space="preserve">12. Segurança e Validações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Aplicação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de autenticação</w:t>
            </w:r>
          </w:p>
        </w:tc>
        <w:tc>
          <w:tcPr/>
          <w:p>
            <w:pPr>
              <w:pStyle w:val="Compact"/>
            </w:pPr>
            <w:r>
              <w:t xml:space="preserve">Protege rotas privadas (</w:t>
            </w:r>
            <w:r>
              <w:rPr>
                <w:rStyle w:val="VerbatimChar"/>
              </w:rPr>
              <w:t xml:space="preserve">auth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de bibliotecário</w:t>
            </w:r>
          </w:p>
        </w:tc>
        <w:tc>
          <w:tcPr/>
          <w:p>
            <w:pPr>
              <w:pStyle w:val="Compact"/>
            </w:pPr>
            <w:r>
              <w:t xml:space="preserve">Restringe</w:t>
            </w:r>
            <w:r>
              <w:t xml:space="preserve"> </w:t>
            </w:r>
            <w:r>
              <w:rPr>
                <w:rStyle w:val="VerbatimChar"/>
              </w:rPr>
              <w:t xml:space="preserve">/librarian/dashboard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LibrarianMiddleware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Requests</w:t>
            </w:r>
          </w:p>
        </w:tc>
        <w:tc>
          <w:tcPr/>
          <w:p>
            <w:pPr>
              <w:pStyle w:val="Compact"/>
            </w:pPr>
            <w:r>
              <w:t xml:space="preserve">Validação de todos os formulários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Protecção CSRF</w:t>
            </w:r>
          </w:p>
        </w:tc>
        <w:tc>
          <w:tcPr/>
          <w:p>
            <w:pPr>
              <w:pStyle w:val="Compact"/>
            </w:pPr>
            <w:r>
              <w:t xml:space="preserve">Formulários e chamadas assíncronas (</w:t>
            </w:r>
            <w:r>
              <w:rPr>
                <w:rStyle w:val="VerbatimChar"/>
              </w:rPr>
              <w:t xml:space="preserve">fetch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 por dono</w:t>
            </w:r>
          </w:p>
        </w:tc>
        <w:tc>
          <w:tcPr/>
          <w:p>
            <w:pPr>
              <w:pStyle w:val="Compact"/>
            </w:pPr>
            <w:r>
              <w:t xml:space="preserve">Apenas o dono edita ou decide sobre o seu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Bloqueio de auto-empréstimo</w:t>
            </w:r>
          </w:p>
        </w:tc>
        <w:tc>
          <w:tcPr/>
          <w:p>
            <w:pPr>
              <w:pStyle w:val="Compact"/>
            </w:pPr>
            <w:r>
              <w:t xml:space="preserve">Impede emprestar o próprio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de disponibilidade</w:t>
            </w:r>
          </w:p>
        </w:tc>
        <w:tc>
          <w:tcPr/>
          <w:p>
            <w:pPr>
              <w:pStyle w:val="Compact"/>
            </w:pPr>
            <w:r>
              <w:t xml:space="preserve">Antes de criar qualquer empréstimo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Controlo de acesso por papéis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isAdmin()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isLibrarian()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canManageLoans()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de senhas</w:t>
            </w:r>
          </w:p>
        </w:tc>
        <w:tc>
          <w:tcPr/>
          <w:p>
            <w:pPr>
              <w:pStyle w:val="Compact"/>
            </w:pPr>
            <w:r>
              <w:t xml:space="preserve">Automático via Laravel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de uploads</w:t>
            </w:r>
          </w:p>
        </w:tc>
        <w:tc>
          <w:tcPr/>
          <w:p>
            <w:pPr>
              <w:pStyle w:val="Compact"/>
            </w:pPr>
            <w:r>
              <w:t xml:space="preserve">Tipo e tamanho (ex.: foto de perfil ≤ 2 MB)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estes-realizados"/>
    <w:p>
      <w:pPr>
        <w:pStyle w:val="Heading2"/>
      </w:pPr>
      <w:r>
        <w:t xml:space="preserve">13. Testes Realizados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 de Teste</w:t>
            </w:r>
          </w:p>
        </w:tc>
        <w:tc>
          <w:tcPr/>
          <w:p>
            <w:pPr>
              <w:pStyle w:val="Compact"/>
            </w:pPr>
            <w:r>
              <w:t xml:space="preserve">Área Coberta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tests/Feature/Auth/LoginTest.php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tests/Feature/Users/UserControllerTest.php</w:t>
            </w:r>
          </w:p>
        </w:tc>
        <w:tc>
          <w:tcPr/>
          <w:p>
            <w:pPr>
              <w:pStyle w:val="Compact"/>
            </w:pPr>
            <w:r>
              <w:t xml:space="preserve">Cadastro e gestão de utilizadores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tests/Feature/Resources/DigitalResourceCrudTest.php</w:t>
            </w:r>
          </w:p>
        </w:tc>
        <w:tc>
          <w:tcPr/>
          <w:p>
            <w:pPr>
              <w:pStyle w:val="Compact"/>
            </w:pPr>
            <w:r>
              <w:t xml:space="preserve">CRUD de recursos digitais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tests/Feature/Resources/PhysicalResourceCrudTest.php</w:t>
            </w:r>
          </w:p>
        </w:tc>
        <w:tc>
          <w:tcPr/>
          <w:p>
            <w:pPr>
              <w:pStyle w:val="Compact"/>
            </w:pPr>
            <w:r>
              <w:t xml:space="preserve">CRUD de recursos físicos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tests/Feature/Resources/ResourceCrudTest.php</w:t>
            </w:r>
          </w:p>
        </w:tc>
        <w:tc>
          <w:tcPr/>
          <w:p>
            <w:pPr>
              <w:pStyle w:val="Compact"/>
            </w:pPr>
            <w:r>
              <w:t xml:space="preserve">Catálogo partilhado de recursos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tests/Feature/Resources/ResourceSchemaTest.php</w:t>
            </w:r>
          </w:p>
        </w:tc>
        <w:tc>
          <w:tcPr/>
          <w:p>
            <w:pPr>
              <w:pStyle w:val="Compact"/>
            </w:pPr>
            <w:r>
              <w:t xml:space="preserve">Schema e integridade dos recursos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tests/Feature/Reservations/ReservationCrudTest.php</w:t>
            </w:r>
          </w:p>
        </w:tc>
        <w:tc>
          <w:tcPr/>
          <w:p>
            <w:pPr>
              <w:pStyle w:val="Compact"/>
            </w:pPr>
            <w:r>
              <w:t xml:space="preserve">Reservas, devolução e disponibilidade</w:t>
            </w:r>
          </w:p>
        </w:tc>
      </w:tr>
    </w:tbl>
    <w:p>
      <w:pPr>
        <w:pStyle w:val="BodyText"/>
      </w:pPr>
      <w:r>
        <w:t xml:space="preserve">No estado da suíte documentada, foram registados</w:t>
      </w:r>
      <w:r>
        <w:t xml:space="preserve"> </w:t>
      </w:r>
      <w:r>
        <w:rPr>
          <w:b/>
          <w:bCs/>
        </w:rPr>
        <w:t xml:space="preserve">16 testes aprovados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118 asserções</w:t>
      </w:r>
      <w:r>
        <w:t xml:space="preserve">, indicando que os principais contratos da aplicação estão protegidos.</w:t>
      </w:r>
    </w:p>
    <w:p>
      <w:r>
        <w:pict>
          <v:rect style="width:0;height:1.5pt" o:hralign="center" o:hrstd="t" o:hr="t"/>
        </w:pict>
      </w:r>
    </w:p>
    <w:bookmarkEnd w:id="32"/>
    <w:bookmarkStart w:id="33" w:name="resultados-alcançados"/>
    <w:p>
      <w:pPr>
        <w:pStyle w:val="Heading2"/>
      </w:pPr>
      <w:r>
        <w:t xml:space="preserve">14. Resultados Alcançados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centralizado</w:t>
            </w:r>
          </w:p>
        </w:tc>
        <w:tc>
          <w:tcPr/>
          <w:p>
            <w:pPr>
              <w:pStyle w:val="Compact"/>
            </w:pPr>
            <w:r>
              <w:t xml:space="preserve">Recursos físicos e digitais com pesquisa de texto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de empréstimo completo</w:t>
            </w:r>
          </w:p>
        </w:tc>
        <w:tc>
          <w:tcPr/>
          <w:p>
            <w:pPr>
              <w:pStyle w:val="Compact"/>
            </w:pPr>
            <w:r>
              <w:t xml:space="preserve">Criação, aprovação, devolução, histórico e multas automáticas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Extensões de prazo</w:t>
            </w:r>
          </w:p>
        </w:tc>
        <w:tc>
          <w:tcPr/>
          <w:p>
            <w:pPr>
              <w:pStyle w:val="Compact"/>
            </w:pPr>
            <w:r>
              <w:t xml:space="preserve">Pedido, aprovação e recusa pelo dono do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operacional</w:t>
            </w:r>
          </w:p>
        </w:tc>
        <w:tc>
          <w:tcPr/>
          <w:p>
            <w:pPr>
              <w:pStyle w:val="Compact"/>
            </w:pPr>
            <w:r>
              <w:t xml:space="preserve">Painel dedicado para bibliotecários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Engajamento do utilizador</w:t>
            </w:r>
          </w:p>
        </w:tc>
        <w:tc>
          <w:tcPr/>
          <w:p>
            <w:pPr>
              <w:pStyle w:val="Compact"/>
            </w:pPr>
            <w:r>
              <w:t xml:space="preserve">Avaliações, listas de leitura e favoritos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Transparência de dados</w:t>
            </w:r>
          </w:p>
        </w:tc>
        <w:tc>
          <w:tcPr/>
          <w:p>
            <w:pPr>
              <w:pStyle w:val="Compact"/>
            </w:pPr>
            <w:r>
              <w:t xml:space="preserve">Relatórios exportáveis em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Notificações para utilizadores e donos de recursos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Consistência de dados</w:t>
            </w:r>
          </w:p>
        </w:tc>
        <w:tc>
          <w:tcPr/>
          <w:p>
            <w:pPr>
              <w:pStyle w:val="Compact"/>
            </w:pPr>
            <w:r>
              <w:t xml:space="preserve">Sincronização entre estado da reserva e disponibilidade do recurso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Controlo de acesso</w:t>
            </w:r>
          </w:p>
        </w:tc>
        <w:tc>
          <w:tcPr/>
          <w:p>
            <w:pPr>
              <w:pStyle w:val="Compact"/>
            </w:pPr>
            <w:r>
              <w:t xml:space="preserve">Três níveis de papel: utilizador, bibliotecário, 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Experiência visual</w:t>
            </w:r>
          </w:p>
        </w:tc>
        <w:tc>
          <w:tcPr/>
          <w:p>
            <w:pPr>
              <w:pStyle w:val="Compact"/>
            </w:pPr>
            <w:r>
              <w:t xml:space="preserve">Interface responsiva com cards, filtros, navbar, sidebar e toasts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uncionalidades-pendentes-backlog"/>
    <w:p>
      <w:pPr>
        <w:pStyle w:val="Heading2"/>
      </w:pPr>
      <w:r>
        <w:t xml:space="preserve">15. Funcionalidades Pendentes (Backlog)</w:t>
      </w:r>
    </w:p>
    <w:p>
      <w:pPr>
        <w:pStyle w:val="FirstParagraph"/>
      </w:pPr>
      <w:r>
        <w:t xml:space="preserve">Conforme registado em</w:t>
      </w:r>
      <w:r>
        <w:t xml:space="preserve"> </w:t>
      </w:r>
      <w:r>
        <w:rPr>
          <w:rStyle w:val="VerbatimChar"/>
        </w:rPr>
        <w:t xml:space="preserve">docs/notes.md</w:t>
      </w:r>
      <w:r>
        <w:t xml:space="preserve"> </w:t>
      </w:r>
      <w:r>
        <w:t xml:space="preserve">e confirmado no estado actual do código: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Pendência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Notificar o dono do recurso sobre pedido de extensão, com aprovação/recusa e notificação ao cliente</w:t>
            </w:r>
          </w:p>
        </w:tc>
        <w:tc>
          <w:tcPr/>
          <w:p>
            <w:pPr>
              <w:pStyle w:val="Compact"/>
            </w:pPr>
            <w:r>
              <w:t xml:space="preserve">Parcialmente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Ajustar o fluxo de logout para direccionar à página inicial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Corrigir o problema em que, após devolução, o utilizador não consegue voltar a ter acesso ao mesmo recurso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Completar o módulo de Acesso Digital (</w:t>
            </w:r>
            <w:r>
              <w:rPr>
                <w:rStyle w:val="VerbatimChar"/>
              </w:rPr>
              <w:t xml:space="preserve">DigitalAccess</w:t>
            </w:r>
            <w:r>
              <w:t xml:space="preserve">/</w:t>
            </w:r>
            <w:r>
              <w:rPr>
                <w:rStyle w:val="VerbatimChar"/>
              </w:rPr>
              <w:t xml:space="preserve">DigitalAccessController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Pendente (esqueleto inicial)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nclusão"/>
    <w:p>
      <w:pPr>
        <w:pStyle w:val="Heading2"/>
      </w:pPr>
      <w:r>
        <w:t xml:space="preserve">16. Conclusão</w:t>
      </w:r>
    </w:p>
    <w:p>
      <w:pPr>
        <w:pStyle w:val="FirstParagraph"/>
      </w:pPr>
      <w:r>
        <w:t xml:space="preserve">A VUTIVI demonstra como uma biblioteca pode ser modernizada através de uma aplicação web organizada, responsiva e orientada a processos reais. A plataforma reduz a dispersão de informação, melhora o controlo de empréstimos e oferece uma experiência mais clara para utilizadores, donos de recursos e bibliotecários.</w:t>
      </w:r>
    </w:p>
    <w:p>
      <w:pPr>
        <w:pStyle w:val="BodyText"/>
      </w:pPr>
      <w:r>
        <w:t xml:space="preserve">O sistema não se limita ao cadastro de materiais. Acompanha o ciclo completo do recurso, desde a publicação até à devolução, incluindo notificações, favoritos, avaliações, listas de leitura, multas, relatórios e gestão operacional por papéis de utilizador.</w:t>
      </w:r>
    </w:p>
    <w:p>
      <w:r>
        <w:pict>
          <v:rect style="width:0;height:1.5pt" o:hralign="center" o:hrstd="t" o:hr="t"/>
        </w:pict>
      </w:r>
    </w:p>
    <w:bookmarkEnd w:id="35"/>
    <w:bookmarkStart w:id="36" w:name="recomendações-futuras"/>
    <w:p>
      <w:pPr>
        <w:pStyle w:val="Heading2"/>
      </w:pPr>
      <w:r>
        <w:t xml:space="preserve">17. Recomendações Futuras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Implementar notificações persistentes em base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Expandir o dashboard administrativo com mais métricas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Criar API REST para integração com outras plataformas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Implementar broadcasting em tempo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Adicionar auditoria de acções sensíveis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Criar recomendações de recursos com base em favoritos, avaliações e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Melhorar permissões com policies específicas do Laravel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Concluir o módulo de Acesso 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Resolver os itens pendentes do backlog (logout, reacesso após devolução, notificação de extensão)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ota-para-conversão-em-docx"/>
    <w:p>
      <w:pPr>
        <w:pStyle w:val="Heading2"/>
      </w:pPr>
      <w:r>
        <w:t xml:space="preserve">18. Nota Para Conversão em DOCX</w:t>
      </w:r>
    </w:p>
    <w:p>
      <w:pPr>
        <w:pStyle w:val="FirstParagraph"/>
      </w:pPr>
      <w:r>
        <w:t xml:space="preserve">Este relatório está estruturado em Markdown para conversão simples em DOCX. Pode ser convertido com uma das seguintes opções:</w:t>
      </w:r>
    </w:p>
    <w:p>
      <w:pPr>
        <w:pStyle w:val="Compact"/>
        <w:numPr>
          <w:ilvl w:val="0"/>
          <w:numId w:val="1003"/>
        </w:numPr>
      </w:pPr>
      <w:r>
        <w:t xml:space="preserve">Abrir este ficheiro num editor compatível, como Microsoft Word ou LibreOffice, e guardar como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Usar Pandoc: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docs/relatorio-final-vutivi.md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docs/relatorio-final-vutivi.docx</w:t>
      </w:r>
    </w:p>
    <w:p>
      <w:pPr>
        <w:pStyle w:val="FirstParagraph"/>
      </w:pPr>
      <w:r>
        <w:t xml:space="preserve">O conteúdo está organizado com títulos, subtítulos, tabelas e secções formais para manter uma estrutura adequada em formato de relatório académico.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do Projecto VUTIVI</dc:title>
  <dc:creator/>
  <cp:keywords/>
  <dcterms:created xsi:type="dcterms:W3CDTF">2026-06-21T18:42:08Z</dcterms:created>
  <dcterms:modified xsi:type="dcterms:W3CDTF">2026-06-21T18:42:08Z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