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C379A8" w14:textId="105B2745" w:rsidR="78FB2458" w:rsidRDefault="78FB2458" w:rsidP="78FB2458">
      <w:pPr>
        <w:pStyle w:val="APA"/>
        <w:ind w:firstLine="0"/>
        <w:jc w:val="center"/>
        <w:rPr>
          <w:b/>
          <w:bCs/>
        </w:rPr>
      </w:pPr>
    </w:p>
    <w:p w14:paraId="18CAF710" w14:textId="232893BF" w:rsidR="1CA795CC" w:rsidRDefault="1CA795CC" w:rsidP="1CA795CC">
      <w:pPr>
        <w:pStyle w:val="APA"/>
        <w:ind w:firstLine="0"/>
        <w:jc w:val="center"/>
        <w:rPr>
          <w:b/>
          <w:bCs/>
        </w:rPr>
      </w:pPr>
    </w:p>
    <w:p w14:paraId="34B6B3E4" w14:textId="437DFB91" w:rsidR="1CA795CC" w:rsidRDefault="1CA795CC" w:rsidP="1CA795CC">
      <w:pPr>
        <w:pStyle w:val="APA"/>
        <w:ind w:firstLine="0"/>
        <w:jc w:val="center"/>
        <w:rPr>
          <w:b/>
          <w:bCs/>
        </w:rPr>
      </w:pPr>
    </w:p>
    <w:p w14:paraId="1DDBD232" w14:textId="3C7D3C26" w:rsidR="1CA795CC" w:rsidRDefault="1CA795CC" w:rsidP="1CA795CC">
      <w:pPr>
        <w:pStyle w:val="APA"/>
        <w:ind w:firstLine="0"/>
        <w:jc w:val="center"/>
        <w:rPr>
          <w:b/>
          <w:bCs/>
        </w:rPr>
      </w:pPr>
    </w:p>
    <w:p w14:paraId="78AE4492" w14:textId="7EED2719" w:rsidR="1CA795CC" w:rsidRDefault="1CA795CC" w:rsidP="1CA795CC">
      <w:pPr>
        <w:pStyle w:val="APA"/>
        <w:ind w:firstLine="0"/>
        <w:jc w:val="center"/>
        <w:rPr>
          <w:b/>
          <w:bCs/>
        </w:rPr>
      </w:pPr>
    </w:p>
    <w:p w14:paraId="23E181EE" w14:textId="5D14D5A7" w:rsidR="1D54293F" w:rsidRDefault="1D54293F" w:rsidP="715F7D65">
      <w:pPr>
        <w:pStyle w:val="APA"/>
        <w:ind w:firstLine="0"/>
        <w:jc w:val="center"/>
        <w:rPr>
          <w:b/>
          <w:bCs/>
        </w:rPr>
      </w:pPr>
      <w:proofErr w:type="spellStart"/>
      <w:r w:rsidRPr="1D54293F">
        <w:rPr>
          <w:b/>
          <w:bCs/>
        </w:rPr>
        <w:t>Aquafira</w:t>
      </w:r>
      <w:proofErr w:type="spellEnd"/>
      <w:r w:rsidRPr="1D54293F">
        <w:rPr>
          <w:b/>
          <w:bCs/>
        </w:rPr>
        <w:t xml:space="preserve">: </w:t>
      </w:r>
      <w:proofErr w:type="spellStart"/>
      <w:r w:rsidRPr="1D54293F">
        <w:rPr>
          <w:b/>
          <w:bCs/>
        </w:rPr>
        <w:t>The</w:t>
      </w:r>
      <w:proofErr w:type="spellEnd"/>
      <w:r w:rsidRPr="1D54293F">
        <w:rPr>
          <w:b/>
          <w:bCs/>
        </w:rPr>
        <w:t xml:space="preserve"> </w:t>
      </w:r>
      <w:proofErr w:type="spellStart"/>
      <w:r w:rsidRPr="1D54293F">
        <w:rPr>
          <w:b/>
          <w:bCs/>
        </w:rPr>
        <w:t>Chemosynthetic</w:t>
      </w:r>
      <w:proofErr w:type="spellEnd"/>
      <w:r w:rsidRPr="1D54293F">
        <w:rPr>
          <w:b/>
          <w:bCs/>
        </w:rPr>
        <w:t xml:space="preserve"> </w:t>
      </w:r>
      <w:proofErr w:type="spellStart"/>
      <w:r w:rsidRPr="1D54293F">
        <w:rPr>
          <w:b/>
          <w:bCs/>
        </w:rPr>
        <w:t>Exoplanet</w:t>
      </w:r>
      <w:proofErr w:type="spellEnd"/>
    </w:p>
    <w:p w14:paraId="129ED0C4" w14:textId="08AA4870" w:rsidR="4B5E9124" w:rsidRDefault="4B5E9124" w:rsidP="4B5E9124">
      <w:pPr>
        <w:pStyle w:val="APA"/>
        <w:ind w:firstLine="0"/>
        <w:jc w:val="center"/>
        <w:rPr>
          <w:b/>
          <w:bCs/>
        </w:rPr>
      </w:pPr>
    </w:p>
    <w:p w14:paraId="38382041" w14:textId="38AA821E" w:rsidR="4B5E9124" w:rsidRDefault="4B5E9124" w:rsidP="4B5E9124">
      <w:pPr>
        <w:pStyle w:val="APA"/>
        <w:ind w:firstLine="0"/>
        <w:jc w:val="center"/>
        <w:rPr>
          <w:b/>
          <w:bCs/>
        </w:rPr>
      </w:pPr>
    </w:p>
    <w:p w14:paraId="3374E0EA" w14:textId="183BBD65" w:rsidR="4B5E9124" w:rsidRDefault="4B5E9124" w:rsidP="4B5E9124">
      <w:pPr>
        <w:pStyle w:val="APA"/>
        <w:ind w:firstLine="0"/>
        <w:jc w:val="center"/>
        <w:rPr>
          <w:b/>
          <w:bCs/>
        </w:rPr>
      </w:pPr>
    </w:p>
    <w:p w14:paraId="7E620F7A" w14:textId="68D55DEB" w:rsidR="01D56BDF" w:rsidRDefault="1D54293F" w:rsidP="715F7D65">
      <w:pPr>
        <w:pStyle w:val="APA"/>
        <w:ind w:firstLine="0"/>
        <w:jc w:val="center"/>
      </w:pPr>
      <w:r>
        <w:t xml:space="preserve">Juan </w:t>
      </w:r>
      <w:r w:rsidR="55DEA6BB">
        <w:t>José</w:t>
      </w:r>
      <w:r>
        <w:t xml:space="preserve"> Becerra </w:t>
      </w:r>
      <w:r w:rsidR="3D0CF009">
        <w:t>Bedoya, Sary</w:t>
      </w:r>
      <w:r>
        <w:t xml:space="preserve"> Alejandra Garcia Sierra</w:t>
      </w:r>
      <w:r w:rsidR="3D0CF009">
        <w:t>,</w:t>
      </w:r>
      <w:r w:rsidR="5D625740">
        <w:t xml:space="preserve"> </w:t>
      </w:r>
      <w:r>
        <w:t>Nina Isabel Yanes González</w:t>
      </w:r>
      <w:r w:rsidR="5D625740">
        <w:t>,</w:t>
      </w:r>
      <w:r w:rsidR="69C7CF98">
        <w:t xml:space="preserve"> </w:t>
      </w:r>
      <w:proofErr w:type="spellStart"/>
      <w:r>
        <w:t>Jhohan</w:t>
      </w:r>
      <w:proofErr w:type="spellEnd"/>
      <w:r>
        <w:t xml:space="preserve"> Mauricio </w:t>
      </w:r>
      <w:r w:rsidR="6AFA6B1C">
        <w:t>Jiménez</w:t>
      </w:r>
      <w:r>
        <w:t xml:space="preserve"> David</w:t>
      </w:r>
      <w:r w:rsidR="69C7CF98">
        <w:t xml:space="preserve">, </w:t>
      </w:r>
      <w:r>
        <w:t>María Esperanza Medina Carmona</w:t>
      </w:r>
      <w:r w:rsidR="46DC6298">
        <w:t xml:space="preserve"> y </w:t>
      </w:r>
      <w:r w:rsidR="3CE8DD70">
        <w:t>María</w:t>
      </w:r>
      <w:r>
        <w:t xml:space="preserve"> Fernanda González Paniagua</w:t>
      </w:r>
    </w:p>
    <w:p w14:paraId="3B757FCD" w14:textId="40EE400C" w:rsidR="6898499E" w:rsidRDefault="6898499E" w:rsidP="715F7D65">
      <w:pPr>
        <w:pStyle w:val="APA"/>
        <w:ind w:firstLine="0"/>
        <w:jc w:val="center"/>
      </w:pPr>
      <w:proofErr w:type="spellStart"/>
      <w:r>
        <w:t>Research</w:t>
      </w:r>
      <w:proofErr w:type="spellEnd"/>
      <w:r>
        <w:t xml:space="preserve"> </w:t>
      </w:r>
      <w:proofErr w:type="spellStart"/>
      <w:r>
        <w:t>Group</w:t>
      </w:r>
      <w:proofErr w:type="spellEnd"/>
      <w:r>
        <w:t xml:space="preserve"> ITM</w:t>
      </w:r>
    </w:p>
    <w:p w14:paraId="2697B659" w14:textId="35BEDF7E" w:rsidR="5A4F8B3E" w:rsidRDefault="5A4F8B3E" w:rsidP="715F7D65">
      <w:pPr>
        <w:pStyle w:val="APA"/>
        <w:ind w:firstLine="0"/>
        <w:jc w:val="center"/>
      </w:pPr>
      <w:proofErr w:type="spellStart"/>
      <w:r>
        <w:t>October</w:t>
      </w:r>
      <w:proofErr w:type="spellEnd"/>
      <w:r>
        <w:t xml:space="preserve"> 6, 2024</w:t>
      </w:r>
    </w:p>
    <w:p w14:paraId="16161DED" w14:textId="5426C3A9" w:rsidR="5A4F8B3E" w:rsidRDefault="5A4F8B3E" w:rsidP="5A4F8B3E">
      <w:pPr>
        <w:pStyle w:val="APA"/>
        <w:ind w:firstLine="0"/>
        <w:jc w:val="left"/>
        <w:rPr>
          <w:b/>
          <w:bCs/>
        </w:rPr>
      </w:pPr>
    </w:p>
    <w:p w14:paraId="29BC5E2C" w14:textId="1E302305" w:rsidR="6BDAAE18" w:rsidRDefault="6BDAAE18" w:rsidP="6BDAAE18">
      <w:pPr>
        <w:pStyle w:val="APA"/>
        <w:ind w:firstLine="0"/>
        <w:jc w:val="left"/>
        <w:rPr>
          <w:b/>
          <w:bCs/>
        </w:rPr>
      </w:pPr>
    </w:p>
    <w:p w14:paraId="6B39EE79" w14:textId="6CBC9918" w:rsidR="6BDAAE18" w:rsidRDefault="6BDAAE18" w:rsidP="6BDAAE18">
      <w:pPr>
        <w:pStyle w:val="APA"/>
        <w:ind w:firstLine="0"/>
        <w:jc w:val="left"/>
        <w:rPr>
          <w:b/>
          <w:bCs/>
        </w:rPr>
      </w:pPr>
    </w:p>
    <w:p w14:paraId="5D6EE4D7" w14:textId="549639CE" w:rsidR="6BDAAE18" w:rsidRDefault="6BDAAE18" w:rsidP="6BDAAE18">
      <w:pPr>
        <w:pStyle w:val="APA"/>
        <w:ind w:firstLine="0"/>
        <w:jc w:val="left"/>
        <w:rPr>
          <w:b/>
          <w:bCs/>
        </w:rPr>
      </w:pPr>
    </w:p>
    <w:p w14:paraId="7D011C72" w14:textId="1E5A33C7" w:rsidR="5BF4CAD2" w:rsidRDefault="5BF4CAD2" w:rsidP="272F9403">
      <w:pPr>
        <w:pStyle w:val="APA"/>
        <w:ind w:firstLine="0"/>
        <w:jc w:val="left"/>
        <w:rPr>
          <w:b/>
        </w:rPr>
      </w:pPr>
    </w:p>
    <w:p w14:paraId="2D294625" w14:textId="4B2B5098" w:rsidR="003C4514" w:rsidRPr="006D1CE7" w:rsidRDefault="00041FBB" w:rsidP="00767AD4">
      <w:pPr>
        <w:pStyle w:val="APA"/>
        <w:rPr>
          <w:lang w:val="pt-BR"/>
        </w:rPr>
      </w:pPr>
      <w:proofErr w:type="spellStart"/>
      <w:r w:rsidRPr="00041FBB">
        <w:rPr>
          <w:b/>
          <w:bCs/>
          <w:lang w:val="en-US"/>
        </w:rPr>
        <w:lastRenderedPageBreak/>
        <w:t>Objetives</w:t>
      </w:r>
      <w:proofErr w:type="spellEnd"/>
    </w:p>
    <w:p w14:paraId="5C7F1438" w14:textId="6FCAFBBC" w:rsidR="00041FBB" w:rsidRPr="00041FBB" w:rsidRDefault="00041FBB" w:rsidP="00041FBB">
      <w:pPr>
        <w:pStyle w:val="APA"/>
      </w:pPr>
      <w:r w:rsidRPr="00041FBB">
        <w:rPr>
          <w:lang w:val="en-CA"/>
        </w:rPr>
        <w:t>To create a world where, through its various chemical elements, life based on chemosynth</w:t>
      </w:r>
      <w:r>
        <w:rPr>
          <w:lang w:val="en-CA"/>
        </w:rPr>
        <w:t>e</w:t>
      </w:r>
      <w:r w:rsidRPr="00041FBB">
        <w:rPr>
          <w:lang w:val="en-CA"/>
        </w:rPr>
        <w:t>sis can exist. In this world, autotrophic microorganisms such as bacteria can be found, which generate sustainable energy for microbial life by oxidizing chemical compounds. Both exogenous and endogenous conditions of the oceanic environment must be </w:t>
      </w:r>
      <w:r w:rsidRPr="00041FBB">
        <w:rPr>
          <w:lang w:val="en-CA"/>
        </w:rPr>
        <w:t>considered</w:t>
      </w:r>
      <w:r w:rsidRPr="00041FBB">
        <w:rPr>
          <w:lang w:val="en-CA"/>
        </w:rPr>
        <w:t>.</w:t>
      </w:r>
    </w:p>
    <w:p w14:paraId="23EE8A0D" w14:textId="77777777" w:rsidR="00041FBB" w:rsidRPr="00041FBB" w:rsidRDefault="00041FBB" w:rsidP="00041FBB">
      <w:pPr>
        <w:pStyle w:val="APA"/>
        <w:rPr>
          <w:lang w:val="es-CO"/>
        </w:rPr>
      </w:pPr>
      <w:proofErr w:type="spellStart"/>
      <w:r w:rsidRPr="00041FBB">
        <w:rPr>
          <w:b/>
          <w:bCs/>
          <w:lang w:val="es-CO"/>
        </w:rPr>
        <w:t>Version</w:t>
      </w:r>
      <w:proofErr w:type="spellEnd"/>
      <w:r w:rsidRPr="00041FBB">
        <w:rPr>
          <w:b/>
          <w:bCs/>
          <w:lang w:val="es-CO"/>
        </w:rPr>
        <w:t xml:space="preserve"> control</w:t>
      </w:r>
      <w:r w:rsidRPr="00041FBB">
        <w:rPr>
          <w:lang w:val="es-CO"/>
        </w:rPr>
        <w:t> </w:t>
      </w:r>
    </w:p>
    <w:tbl>
      <w:tblPr>
        <w:tblW w:w="9773" w:type="dxa"/>
        <w:tblCellMar>
          <w:top w:w="15" w:type="dxa"/>
          <w:left w:w="15" w:type="dxa"/>
          <w:bottom w:w="15" w:type="dxa"/>
          <w:right w:w="15" w:type="dxa"/>
        </w:tblCellMar>
        <w:tblLook w:val="04A0" w:firstRow="1" w:lastRow="0" w:firstColumn="1" w:lastColumn="0" w:noHBand="0" w:noVBand="1"/>
      </w:tblPr>
      <w:tblGrid>
        <w:gridCol w:w="1144"/>
        <w:gridCol w:w="3122"/>
        <w:gridCol w:w="5507"/>
      </w:tblGrid>
      <w:tr w:rsidR="00041FBB" w:rsidRPr="001936B7" w14:paraId="7D1AB7C8" w14:textId="77777777" w:rsidTr="00041FBB">
        <w:trPr>
          <w:trHeight w:val="300"/>
        </w:trPr>
        <w:tc>
          <w:tcPr>
            <w:tcW w:w="0" w:type="auto"/>
            <w:tcBorders>
              <w:top w:val="single" w:sz="6" w:space="0" w:color="000000"/>
              <w:left w:val="single" w:sz="6" w:space="0" w:color="000000"/>
              <w:bottom w:val="single" w:sz="6" w:space="0" w:color="000000"/>
              <w:right w:val="single" w:sz="6" w:space="0" w:color="000000"/>
            </w:tcBorders>
            <w:hideMark/>
          </w:tcPr>
          <w:p w14:paraId="1132D829" w14:textId="77777777" w:rsidR="00041FBB" w:rsidRPr="001936B7" w:rsidRDefault="00041FBB" w:rsidP="00041FBB">
            <w:pPr>
              <w:jc w:val="center"/>
              <w:rPr>
                <w:rFonts w:ascii="Times New Roman" w:hAnsi="Times New Roman" w:cs="Times New Roman"/>
                <w:lang w:val="es-CO"/>
              </w:rPr>
            </w:pPr>
            <w:proofErr w:type="spellStart"/>
            <w:r w:rsidRPr="001936B7">
              <w:rPr>
                <w:rFonts w:ascii="Times New Roman" w:hAnsi="Times New Roman" w:cs="Times New Roman"/>
                <w:lang w:val="es-CO"/>
              </w:rPr>
              <w:t>Version</w:t>
            </w:r>
            <w:proofErr w:type="spellEnd"/>
          </w:p>
        </w:tc>
        <w:tc>
          <w:tcPr>
            <w:tcW w:w="0" w:type="auto"/>
            <w:tcBorders>
              <w:top w:val="single" w:sz="6" w:space="0" w:color="000000"/>
              <w:left w:val="single" w:sz="6" w:space="0" w:color="000000"/>
              <w:bottom w:val="single" w:sz="6" w:space="0" w:color="000000"/>
              <w:right w:val="single" w:sz="6" w:space="0" w:color="000000"/>
            </w:tcBorders>
            <w:hideMark/>
          </w:tcPr>
          <w:p w14:paraId="669B62A7" w14:textId="77777777" w:rsidR="00041FBB" w:rsidRPr="001936B7" w:rsidRDefault="00041FBB" w:rsidP="00041FBB">
            <w:pPr>
              <w:jc w:val="center"/>
              <w:rPr>
                <w:rFonts w:ascii="Times New Roman" w:hAnsi="Times New Roman" w:cs="Times New Roman"/>
                <w:lang w:val="es-CO"/>
              </w:rPr>
            </w:pPr>
            <w:r w:rsidRPr="001936B7">
              <w:rPr>
                <w:rFonts w:ascii="Times New Roman" w:hAnsi="Times New Roman" w:cs="Times New Roman"/>
                <w:lang w:val="es-CO"/>
              </w:rPr>
              <w:t>Date</w:t>
            </w:r>
          </w:p>
        </w:tc>
        <w:tc>
          <w:tcPr>
            <w:tcW w:w="5507" w:type="dxa"/>
            <w:tcBorders>
              <w:top w:val="single" w:sz="6" w:space="0" w:color="000000"/>
              <w:left w:val="single" w:sz="6" w:space="0" w:color="000000"/>
              <w:bottom w:val="single" w:sz="6" w:space="0" w:color="000000"/>
              <w:right w:val="single" w:sz="6" w:space="0" w:color="000000"/>
            </w:tcBorders>
            <w:hideMark/>
          </w:tcPr>
          <w:p w14:paraId="72247EA0" w14:textId="77777777" w:rsidR="00041FBB" w:rsidRPr="001936B7" w:rsidRDefault="00041FBB" w:rsidP="00041FBB">
            <w:pPr>
              <w:jc w:val="center"/>
              <w:rPr>
                <w:rFonts w:ascii="Times New Roman" w:hAnsi="Times New Roman" w:cs="Times New Roman"/>
                <w:lang w:val="es-CO"/>
              </w:rPr>
            </w:pPr>
            <w:proofErr w:type="spellStart"/>
            <w:r w:rsidRPr="001936B7">
              <w:rPr>
                <w:rFonts w:ascii="Times New Roman" w:hAnsi="Times New Roman" w:cs="Times New Roman"/>
                <w:lang w:val="es-CO"/>
              </w:rPr>
              <w:t>Realised</w:t>
            </w:r>
            <w:proofErr w:type="spellEnd"/>
            <w:r w:rsidRPr="001936B7">
              <w:rPr>
                <w:rFonts w:ascii="Times New Roman" w:hAnsi="Times New Roman" w:cs="Times New Roman"/>
                <w:lang w:val="es-CO"/>
              </w:rPr>
              <w:t xml:space="preserve"> </w:t>
            </w:r>
            <w:proofErr w:type="spellStart"/>
            <w:r w:rsidRPr="001936B7">
              <w:rPr>
                <w:rFonts w:ascii="Times New Roman" w:hAnsi="Times New Roman" w:cs="Times New Roman"/>
                <w:lang w:val="es-CO"/>
              </w:rPr>
              <w:t>changes</w:t>
            </w:r>
            <w:proofErr w:type="spellEnd"/>
          </w:p>
        </w:tc>
      </w:tr>
      <w:tr w:rsidR="00041FBB" w:rsidRPr="001936B7" w14:paraId="18FFF14E" w14:textId="77777777" w:rsidTr="00041FBB">
        <w:trPr>
          <w:trHeight w:val="300"/>
        </w:trPr>
        <w:tc>
          <w:tcPr>
            <w:tcW w:w="0" w:type="auto"/>
            <w:tcBorders>
              <w:top w:val="single" w:sz="6" w:space="0" w:color="000000"/>
              <w:left w:val="single" w:sz="6" w:space="0" w:color="000000"/>
              <w:bottom w:val="single" w:sz="6" w:space="0" w:color="000000"/>
              <w:right w:val="single" w:sz="6" w:space="0" w:color="000000"/>
            </w:tcBorders>
            <w:hideMark/>
          </w:tcPr>
          <w:p w14:paraId="05097702" w14:textId="77777777" w:rsidR="00041FBB" w:rsidRPr="001936B7" w:rsidRDefault="00041FBB" w:rsidP="001936B7">
            <w:pPr>
              <w:jc w:val="center"/>
              <w:rPr>
                <w:rFonts w:ascii="Times New Roman" w:hAnsi="Times New Roman" w:cs="Times New Roman"/>
                <w:lang w:val="es-CO"/>
              </w:rPr>
            </w:pPr>
            <w:r w:rsidRPr="001936B7">
              <w:rPr>
                <w:rFonts w:ascii="Times New Roman" w:hAnsi="Times New Roman" w:cs="Times New Roman"/>
                <w:lang w:val="es-CO"/>
              </w:rPr>
              <w:t>0 </w:t>
            </w:r>
          </w:p>
        </w:tc>
        <w:tc>
          <w:tcPr>
            <w:tcW w:w="0" w:type="auto"/>
            <w:tcBorders>
              <w:top w:val="single" w:sz="6" w:space="0" w:color="000000"/>
              <w:left w:val="single" w:sz="6" w:space="0" w:color="000000"/>
              <w:bottom w:val="single" w:sz="6" w:space="0" w:color="000000"/>
              <w:right w:val="single" w:sz="6" w:space="0" w:color="000000"/>
            </w:tcBorders>
            <w:hideMark/>
          </w:tcPr>
          <w:p w14:paraId="57274B3C" w14:textId="77777777" w:rsidR="00041FBB" w:rsidRPr="001936B7" w:rsidRDefault="00041FBB" w:rsidP="001936B7">
            <w:pPr>
              <w:jc w:val="center"/>
              <w:rPr>
                <w:rFonts w:ascii="Times New Roman" w:hAnsi="Times New Roman" w:cs="Times New Roman"/>
                <w:lang w:val="es-CO"/>
              </w:rPr>
            </w:pPr>
            <w:r w:rsidRPr="001936B7">
              <w:rPr>
                <w:rFonts w:ascii="Times New Roman" w:hAnsi="Times New Roman" w:cs="Times New Roman"/>
                <w:lang w:val="es-CO"/>
              </w:rPr>
              <w:t xml:space="preserve">6th </w:t>
            </w:r>
            <w:proofErr w:type="spellStart"/>
            <w:proofErr w:type="gramStart"/>
            <w:r w:rsidRPr="001936B7">
              <w:rPr>
                <w:rFonts w:ascii="Times New Roman" w:hAnsi="Times New Roman" w:cs="Times New Roman"/>
                <w:lang w:val="es-CO"/>
              </w:rPr>
              <w:t>September</w:t>
            </w:r>
            <w:proofErr w:type="spellEnd"/>
            <w:r w:rsidRPr="001936B7">
              <w:rPr>
                <w:rFonts w:ascii="Times New Roman" w:hAnsi="Times New Roman" w:cs="Times New Roman"/>
                <w:lang w:val="es-CO"/>
              </w:rPr>
              <w:t>  2024</w:t>
            </w:r>
            <w:proofErr w:type="gramEnd"/>
            <w:r w:rsidRPr="001936B7">
              <w:rPr>
                <w:rFonts w:ascii="Times New Roman" w:hAnsi="Times New Roman" w:cs="Times New Roman"/>
                <w:lang w:val="es-CO"/>
              </w:rPr>
              <w:t> </w:t>
            </w:r>
          </w:p>
        </w:tc>
        <w:tc>
          <w:tcPr>
            <w:tcW w:w="5507" w:type="dxa"/>
            <w:tcBorders>
              <w:top w:val="single" w:sz="6" w:space="0" w:color="000000"/>
              <w:left w:val="single" w:sz="6" w:space="0" w:color="000000"/>
              <w:bottom w:val="single" w:sz="6" w:space="0" w:color="000000"/>
              <w:right w:val="single" w:sz="6" w:space="0" w:color="000000"/>
            </w:tcBorders>
            <w:hideMark/>
          </w:tcPr>
          <w:p w14:paraId="197E2FE4" w14:textId="77777777" w:rsidR="00041FBB" w:rsidRPr="001936B7" w:rsidRDefault="00041FBB" w:rsidP="001936B7">
            <w:pPr>
              <w:jc w:val="center"/>
              <w:rPr>
                <w:rFonts w:ascii="Times New Roman" w:hAnsi="Times New Roman" w:cs="Times New Roman"/>
                <w:lang w:val="es-CO"/>
              </w:rPr>
            </w:pPr>
            <w:proofErr w:type="spellStart"/>
            <w:r w:rsidRPr="001936B7">
              <w:rPr>
                <w:rFonts w:ascii="Times New Roman" w:hAnsi="Times New Roman" w:cs="Times New Roman"/>
                <w:lang w:val="es-CO"/>
              </w:rPr>
              <w:t>Creation</w:t>
            </w:r>
            <w:proofErr w:type="spellEnd"/>
            <w:r w:rsidRPr="001936B7">
              <w:rPr>
                <w:rFonts w:ascii="Times New Roman" w:hAnsi="Times New Roman" w:cs="Times New Roman"/>
                <w:lang w:val="es-CO"/>
              </w:rPr>
              <w:t xml:space="preserve"> </w:t>
            </w:r>
            <w:proofErr w:type="spellStart"/>
            <w:r w:rsidRPr="001936B7">
              <w:rPr>
                <w:rFonts w:ascii="Times New Roman" w:hAnsi="Times New Roman" w:cs="Times New Roman"/>
                <w:lang w:val="es-CO"/>
              </w:rPr>
              <w:t>of</w:t>
            </w:r>
            <w:proofErr w:type="spellEnd"/>
            <w:r w:rsidRPr="001936B7">
              <w:rPr>
                <w:rFonts w:ascii="Times New Roman" w:hAnsi="Times New Roman" w:cs="Times New Roman"/>
                <w:lang w:val="es-CO"/>
              </w:rPr>
              <w:t xml:space="preserve"> </w:t>
            </w:r>
            <w:proofErr w:type="spellStart"/>
            <w:r w:rsidRPr="001936B7">
              <w:rPr>
                <w:rFonts w:ascii="Times New Roman" w:hAnsi="Times New Roman" w:cs="Times New Roman"/>
                <w:lang w:val="es-CO"/>
              </w:rPr>
              <w:t>the</w:t>
            </w:r>
            <w:proofErr w:type="spellEnd"/>
            <w:r w:rsidRPr="001936B7">
              <w:rPr>
                <w:rFonts w:ascii="Times New Roman" w:hAnsi="Times New Roman" w:cs="Times New Roman"/>
                <w:lang w:val="es-CO"/>
              </w:rPr>
              <w:t xml:space="preserve"> </w:t>
            </w:r>
            <w:proofErr w:type="spellStart"/>
            <w:r w:rsidRPr="001936B7">
              <w:rPr>
                <w:rFonts w:ascii="Times New Roman" w:hAnsi="Times New Roman" w:cs="Times New Roman"/>
                <w:lang w:val="es-CO"/>
              </w:rPr>
              <w:t>doc</w:t>
            </w:r>
            <w:proofErr w:type="spellEnd"/>
          </w:p>
        </w:tc>
      </w:tr>
    </w:tbl>
    <w:p w14:paraId="2DD90F02" w14:textId="77777777" w:rsidR="00041FBB" w:rsidRPr="001936B7" w:rsidRDefault="00041FBB" w:rsidP="001936B7">
      <w:pPr>
        <w:jc w:val="center"/>
        <w:rPr>
          <w:rFonts w:ascii="Times New Roman" w:hAnsi="Times New Roman" w:cs="Times New Roman"/>
          <w:lang w:val="es-CO"/>
        </w:rPr>
      </w:pPr>
      <w:r w:rsidRPr="001936B7">
        <w:rPr>
          <w:rFonts w:ascii="Times New Roman" w:hAnsi="Times New Roman" w:cs="Times New Roman"/>
          <w:lang w:val="es-CO"/>
        </w:rPr>
        <w:t> </w:t>
      </w:r>
    </w:p>
    <w:tbl>
      <w:tblPr>
        <w:tblW w:w="9773" w:type="dxa"/>
        <w:tblCellMar>
          <w:top w:w="15" w:type="dxa"/>
          <w:left w:w="15" w:type="dxa"/>
          <w:bottom w:w="15" w:type="dxa"/>
          <w:right w:w="15" w:type="dxa"/>
        </w:tblCellMar>
        <w:tblLook w:val="04A0" w:firstRow="1" w:lastRow="0" w:firstColumn="1" w:lastColumn="0" w:noHBand="0" w:noVBand="1"/>
      </w:tblPr>
      <w:tblGrid>
        <w:gridCol w:w="3026"/>
        <w:gridCol w:w="2452"/>
        <w:gridCol w:w="4295"/>
      </w:tblGrid>
      <w:tr w:rsidR="00041FBB" w:rsidRPr="001936B7" w14:paraId="4887A237" w14:textId="77777777" w:rsidTr="00041FBB">
        <w:trPr>
          <w:trHeight w:val="300"/>
        </w:trPr>
        <w:tc>
          <w:tcPr>
            <w:tcW w:w="0" w:type="auto"/>
            <w:tcBorders>
              <w:top w:val="single" w:sz="6" w:space="0" w:color="000000"/>
              <w:left w:val="single" w:sz="6" w:space="0" w:color="000000"/>
              <w:bottom w:val="single" w:sz="6" w:space="0" w:color="000000"/>
              <w:right w:val="single" w:sz="6" w:space="0" w:color="000000"/>
            </w:tcBorders>
            <w:hideMark/>
          </w:tcPr>
          <w:p w14:paraId="7B21991D" w14:textId="77777777" w:rsidR="00041FBB" w:rsidRPr="001936B7" w:rsidRDefault="00041FBB" w:rsidP="00041FBB">
            <w:pPr>
              <w:jc w:val="center"/>
              <w:rPr>
                <w:rFonts w:ascii="Times New Roman" w:hAnsi="Times New Roman" w:cs="Times New Roman"/>
                <w:lang w:val="es-CO"/>
              </w:rPr>
            </w:pPr>
            <w:proofErr w:type="spellStart"/>
            <w:r w:rsidRPr="001936B7">
              <w:rPr>
                <w:rFonts w:ascii="Times New Roman" w:hAnsi="Times New Roman" w:cs="Times New Roman"/>
                <w:lang w:val="es-CO"/>
              </w:rPr>
              <w:t>Elaborated</w:t>
            </w:r>
            <w:proofErr w:type="spellEnd"/>
            <w:r w:rsidRPr="001936B7">
              <w:rPr>
                <w:rFonts w:ascii="Times New Roman" w:hAnsi="Times New Roman" w:cs="Times New Roman"/>
                <w:lang w:val="es-CO"/>
              </w:rPr>
              <w:t xml:space="preserve"> and </w:t>
            </w:r>
            <w:proofErr w:type="spellStart"/>
            <w:r w:rsidRPr="001936B7">
              <w:rPr>
                <w:rFonts w:ascii="Times New Roman" w:hAnsi="Times New Roman" w:cs="Times New Roman"/>
                <w:lang w:val="es-CO"/>
              </w:rPr>
              <w:t>valided</w:t>
            </w:r>
            <w:proofErr w:type="spellEnd"/>
          </w:p>
        </w:tc>
        <w:tc>
          <w:tcPr>
            <w:tcW w:w="0" w:type="auto"/>
            <w:tcBorders>
              <w:top w:val="single" w:sz="6" w:space="0" w:color="000000"/>
              <w:left w:val="single" w:sz="6" w:space="0" w:color="000000"/>
              <w:bottom w:val="single" w:sz="6" w:space="0" w:color="000000"/>
              <w:right w:val="single" w:sz="6" w:space="0" w:color="000000"/>
            </w:tcBorders>
            <w:hideMark/>
          </w:tcPr>
          <w:p w14:paraId="52FBE21F" w14:textId="77777777" w:rsidR="00041FBB" w:rsidRPr="001936B7" w:rsidRDefault="00041FBB" w:rsidP="00041FBB">
            <w:pPr>
              <w:jc w:val="center"/>
              <w:rPr>
                <w:rFonts w:ascii="Times New Roman" w:hAnsi="Times New Roman" w:cs="Times New Roman"/>
                <w:lang w:val="es-CO"/>
              </w:rPr>
            </w:pPr>
            <w:proofErr w:type="spellStart"/>
            <w:r w:rsidRPr="001936B7">
              <w:rPr>
                <w:rFonts w:ascii="Times New Roman" w:hAnsi="Times New Roman" w:cs="Times New Roman"/>
                <w:lang w:val="es-CO"/>
              </w:rPr>
              <w:t>Support</w:t>
            </w:r>
            <w:proofErr w:type="spellEnd"/>
            <w:r w:rsidRPr="001936B7">
              <w:rPr>
                <w:rFonts w:ascii="Times New Roman" w:hAnsi="Times New Roman" w:cs="Times New Roman"/>
                <w:lang w:val="es-CO"/>
              </w:rPr>
              <w:t xml:space="preserve"> and check</w:t>
            </w:r>
          </w:p>
        </w:tc>
        <w:tc>
          <w:tcPr>
            <w:tcW w:w="4295" w:type="dxa"/>
            <w:tcBorders>
              <w:top w:val="single" w:sz="6" w:space="0" w:color="000000"/>
              <w:left w:val="single" w:sz="6" w:space="0" w:color="000000"/>
              <w:bottom w:val="single" w:sz="6" w:space="0" w:color="000000"/>
              <w:right w:val="single" w:sz="6" w:space="0" w:color="000000"/>
            </w:tcBorders>
            <w:hideMark/>
          </w:tcPr>
          <w:p w14:paraId="241EB161" w14:textId="77777777" w:rsidR="00041FBB" w:rsidRPr="001936B7" w:rsidRDefault="00041FBB" w:rsidP="00041FBB">
            <w:pPr>
              <w:jc w:val="center"/>
              <w:rPr>
                <w:rFonts w:ascii="Times New Roman" w:hAnsi="Times New Roman" w:cs="Times New Roman"/>
                <w:lang w:val="es-CO"/>
              </w:rPr>
            </w:pPr>
            <w:proofErr w:type="spellStart"/>
            <w:r w:rsidRPr="001936B7">
              <w:rPr>
                <w:rFonts w:ascii="Times New Roman" w:hAnsi="Times New Roman" w:cs="Times New Roman"/>
                <w:lang w:val="es-CO"/>
              </w:rPr>
              <w:t>aprove</w:t>
            </w:r>
            <w:proofErr w:type="spellEnd"/>
          </w:p>
        </w:tc>
      </w:tr>
      <w:tr w:rsidR="00041FBB" w:rsidRPr="001936B7" w14:paraId="113777C4" w14:textId="77777777" w:rsidTr="00041FBB">
        <w:trPr>
          <w:trHeight w:val="300"/>
        </w:trPr>
        <w:tc>
          <w:tcPr>
            <w:tcW w:w="0" w:type="auto"/>
            <w:tcBorders>
              <w:top w:val="single" w:sz="6" w:space="0" w:color="000000"/>
              <w:left w:val="single" w:sz="6" w:space="0" w:color="000000"/>
              <w:bottom w:val="single" w:sz="6" w:space="0" w:color="000000"/>
              <w:right w:val="single" w:sz="6" w:space="0" w:color="000000"/>
            </w:tcBorders>
            <w:hideMark/>
          </w:tcPr>
          <w:p w14:paraId="1666F8DE" w14:textId="77777777" w:rsidR="00041FBB" w:rsidRPr="001936B7" w:rsidRDefault="00041FBB" w:rsidP="001936B7">
            <w:pPr>
              <w:jc w:val="center"/>
              <w:rPr>
                <w:rFonts w:ascii="Times New Roman" w:hAnsi="Times New Roman" w:cs="Times New Roman"/>
                <w:lang w:val="es-CO"/>
              </w:rPr>
            </w:pPr>
            <w:r w:rsidRPr="001936B7">
              <w:rPr>
                <w:rFonts w:ascii="Times New Roman" w:hAnsi="Times New Roman" w:cs="Times New Roman"/>
                <w:lang w:val="es-CO"/>
              </w:rPr>
              <w:t> </w:t>
            </w:r>
          </w:p>
        </w:tc>
        <w:tc>
          <w:tcPr>
            <w:tcW w:w="0" w:type="auto"/>
            <w:tcBorders>
              <w:top w:val="single" w:sz="6" w:space="0" w:color="000000"/>
              <w:left w:val="single" w:sz="6" w:space="0" w:color="000000"/>
              <w:bottom w:val="single" w:sz="6" w:space="0" w:color="000000"/>
              <w:right w:val="single" w:sz="6" w:space="0" w:color="000000"/>
            </w:tcBorders>
            <w:hideMark/>
          </w:tcPr>
          <w:p w14:paraId="07660ACF" w14:textId="77777777" w:rsidR="00041FBB" w:rsidRPr="001936B7" w:rsidRDefault="00041FBB" w:rsidP="001936B7">
            <w:pPr>
              <w:jc w:val="center"/>
              <w:rPr>
                <w:rFonts w:ascii="Times New Roman" w:hAnsi="Times New Roman" w:cs="Times New Roman"/>
                <w:lang w:val="es-CO"/>
              </w:rPr>
            </w:pPr>
            <w:r w:rsidRPr="001936B7">
              <w:rPr>
                <w:rFonts w:ascii="Times New Roman" w:hAnsi="Times New Roman" w:cs="Times New Roman"/>
                <w:lang w:val="es-CO"/>
              </w:rPr>
              <w:t> </w:t>
            </w:r>
          </w:p>
        </w:tc>
        <w:tc>
          <w:tcPr>
            <w:tcW w:w="4295" w:type="dxa"/>
            <w:tcBorders>
              <w:top w:val="single" w:sz="6" w:space="0" w:color="000000"/>
              <w:left w:val="single" w:sz="6" w:space="0" w:color="000000"/>
              <w:bottom w:val="single" w:sz="6" w:space="0" w:color="000000"/>
              <w:right w:val="single" w:sz="6" w:space="0" w:color="000000"/>
            </w:tcBorders>
            <w:hideMark/>
          </w:tcPr>
          <w:p w14:paraId="70B9567A" w14:textId="77777777" w:rsidR="00041FBB" w:rsidRPr="001936B7" w:rsidRDefault="00041FBB" w:rsidP="001936B7">
            <w:pPr>
              <w:jc w:val="center"/>
              <w:rPr>
                <w:rFonts w:ascii="Times New Roman" w:hAnsi="Times New Roman" w:cs="Times New Roman"/>
                <w:lang w:val="es-CO"/>
              </w:rPr>
            </w:pPr>
            <w:r w:rsidRPr="001936B7">
              <w:rPr>
                <w:rFonts w:ascii="Times New Roman" w:hAnsi="Times New Roman" w:cs="Times New Roman"/>
                <w:lang w:val="es-CO"/>
              </w:rPr>
              <w:t> </w:t>
            </w:r>
          </w:p>
        </w:tc>
      </w:tr>
      <w:tr w:rsidR="00041FBB" w:rsidRPr="00041FBB" w14:paraId="165BF0E3" w14:textId="77777777" w:rsidTr="00041FBB">
        <w:trPr>
          <w:trHeight w:val="300"/>
        </w:trPr>
        <w:tc>
          <w:tcPr>
            <w:tcW w:w="0" w:type="auto"/>
            <w:tcBorders>
              <w:top w:val="single" w:sz="6" w:space="0" w:color="000000"/>
              <w:left w:val="single" w:sz="6" w:space="0" w:color="000000"/>
              <w:bottom w:val="single" w:sz="6" w:space="0" w:color="000000"/>
              <w:right w:val="single" w:sz="6" w:space="0" w:color="000000"/>
            </w:tcBorders>
            <w:hideMark/>
          </w:tcPr>
          <w:p w14:paraId="17FA4DFB" w14:textId="77777777" w:rsidR="00041FBB" w:rsidRPr="00041FBB" w:rsidRDefault="00041FBB" w:rsidP="00041FBB">
            <w:pPr>
              <w:rPr>
                <w:lang w:val="es-CO"/>
              </w:rPr>
            </w:pPr>
            <w:r w:rsidRPr="00041FBB">
              <w:rPr>
                <w:lang w:val="es-CO"/>
              </w:rPr>
              <w:t> </w:t>
            </w:r>
          </w:p>
        </w:tc>
        <w:tc>
          <w:tcPr>
            <w:tcW w:w="0" w:type="auto"/>
            <w:tcBorders>
              <w:top w:val="single" w:sz="6" w:space="0" w:color="000000"/>
              <w:left w:val="single" w:sz="6" w:space="0" w:color="000000"/>
              <w:bottom w:val="single" w:sz="6" w:space="0" w:color="000000"/>
              <w:right w:val="single" w:sz="6" w:space="0" w:color="000000"/>
            </w:tcBorders>
            <w:hideMark/>
          </w:tcPr>
          <w:p w14:paraId="788E5D5D" w14:textId="77777777" w:rsidR="00041FBB" w:rsidRPr="00041FBB" w:rsidRDefault="00041FBB" w:rsidP="00041FBB">
            <w:pPr>
              <w:rPr>
                <w:lang w:val="es-CO"/>
              </w:rPr>
            </w:pPr>
            <w:r w:rsidRPr="00041FBB">
              <w:rPr>
                <w:lang w:val="es-CO"/>
              </w:rPr>
              <w:t> </w:t>
            </w:r>
          </w:p>
        </w:tc>
        <w:tc>
          <w:tcPr>
            <w:tcW w:w="4295" w:type="dxa"/>
            <w:tcBorders>
              <w:top w:val="single" w:sz="6" w:space="0" w:color="000000"/>
              <w:left w:val="single" w:sz="6" w:space="0" w:color="000000"/>
              <w:bottom w:val="single" w:sz="6" w:space="0" w:color="000000"/>
              <w:right w:val="single" w:sz="6" w:space="0" w:color="000000"/>
            </w:tcBorders>
            <w:hideMark/>
          </w:tcPr>
          <w:p w14:paraId="08A0A80F" w14:textId="77777777" w:rsidR="00041FBB" w:rsidRPr="00041FBB" w:rsidRDefault="00041FBB" w:rsidP="00041FBB">
            <w:pPr>
              <w:rPr>
                <w:lang w:val="es-CO"/>
              </w:rPr>
            </w:pPr>
            <w:r w:rsidRPr="00041FBB">
              <w:rPr>
                <w:lang w:val="es-CO"/>
              </w:rPr>
              <w:t> </w:t>
            </w:r>
          </w:p>
        </w:tc>
      </w:tr>
    </w:tbl>
    <w:p w14:paraId="28D9A6C0" w14:textId="77777777" w:rsidR="00041FBB" w:rsidRPr="00041FBB" w:rsidRDefault="00041FBB" w:rsidP="00041FBB">
      <w:pPr>
        <w:pStyle w:val="APA"/>
        <w:ind w:firstLine="0"/>
      </w:pPr>
    </w:p>
    <w:p w14:paraId="24084B35" w14:textId="3EF7AD82" w:rsidR="00E70E84" w:rsidRDefault="001936B7" w:rsidP="0093544F">
      <w:pPr>
        <w:pStyle w:val="Ttulo1"/>
        <w:numPr>
          <w:ilvl w:val="0"/>
          <w:numId w:val="0"/>
        </w:numPr>
        <w:ind w:left="720"/>
      </w:pPr>
      <w:r>
        <w:t>Abstract</w:t>
      </w:r>
      <w:r w:rsidR="00E70E84">
        <w:t xml:space="preserve"> </w:t>
      </w:r>
    </w:p>
    <w:p w14:paraId="7E271666" w14:textId="6ECE8D49" w:rsidR="00E736CA" w:rsidRDefault="00E736CA" w:rsidP="0093544F">
      <w:pPr>
        <w:pStyle w:val="APA"/>
      </w:pPr>
      <w:r>
        <w:t>Chemosynthesis allows us to expand the concept of life, offering new possibilities for sustainable ecosystems that do not depend on sunlight. This process, typical of autotrophic microorganisms, demonstrates that life could thrive in extreme environments, such as beneath the surface of oceanic ecosystems. These microorganisms form the base of a food chain that supports greater biodiversity, suggesting that life could exist in a variety of previously overlooked habitats.</w:t>
      </w:r>
      <w:r w:rsidR="0093544F">
        <w:t xml:space="preserve"> </w:t>
      </w:r>
      <w:r w:rsidR="0093544F" w:rsidRPr="0093544F">
        <w:t>We developed a model of a celestial body capable of sustaining life through chemosynthesis, tackling the challenge of discovering life forms in environments unlike Earth.</w:t>
      </w:r>
    </w:p>
    <w:p w14:paraId="3C9332BA" w14:textId="77777777" w:rsidR="00E736CA" w:rsidRDefault="00E736CA" w:rsidP="0093544F">
      <w:pPr>
        <w:pStyle w:val="APA"/>
      </w:pPr>
      <w:r>
        <w:t>Our study examined the essential conditions for life on such a body, including its spatial location, climate, and the types of bacteria capable of thriving in these environments. Using specialized simulations, we modeled these conditions and created visual representations of potential ecosystems and species. This innovative approach opens new possibilities for the search for extraterrestrial life, offering a fresh perspective on how life might evolve without reliance on sunlight. The results are aimed primarily at astronomers focusing on the search for celestial bodies that could harbor life, encouraging a broader exploration of all potential forms of life beyond traditional Earth-like environments.</w:t>
      </w:r>
    </w:p>
    <w:p w14:paraId="32228E10" w14:textId="77777777" w:rsidR="0093544F" w:rsidRDefault="0093544F" w:rsidP="0093544F">
      <w:pPr>
        <w:pStyle w:val="APA"/>
        <w:ind w:firstLine="0"/>
        <w:rPr>
          <w:shd w:val="clear" w:color="auto" w:fill="FFFFFF"/>
          <w:lang w:val="en-CA"/>
        </w:rPr>
      </w:pPr>
    </w:p>
    <w:p w14:paraId="010D66DE" w14:textId="6C7EBB71" w:rsidR="00C45B5B" w:rsidRPr="00A626A7" w:rsidRDefault="0093544F" w:rsidP="0093544F">
      <w:pPr>
        <w:pStyle w:val="Ttulo1"/>
        <w:rPr>
          <w:shd w:val="clear" w:color="auto" w:fill="FFFFFF"/>
          <w:lang w:val="en-US"/>
        </w:rPr>
      </w:pPr>
      <w:r>
        <w:rPr>
          <w:shd w:val="clear" w:color="auto" w:fill="FFFFFF"/>
          <w:lang w:val="en-US"/>
        </w:rPr>
        <w:t>Introduction</w:t>
      </w:r>
    </w:p>
    <w:p w14:paraId="639CF53E" w14:textId="77777777" w:rsidR="005250B9" w:rsidRDefault="005250B9" w:rsidP="005250B9">
      <w:pPr>
        <w:pStyle w:val="APA"/>
      </w:pPr>
      <w:r>
        <w:t>Chemosynthesis was first identified as the foundation of a food web in 1977 during an oceanographic expedition near the Galapagos Islands. Researchers discovered hydrothermal vents on the ocean floor, releasing a hot chemical-rich fluid that supported thriving communities of giant tube worms. Around these hydrothermal vents, a variety of new animal species were observed, flourishing despite the complete absence of sunlight. Since this discovery, similar remarkable ecosystems have been found in hydrothermal vent fields and cold seep sites across the globe.</w:t>
      </w:r>
    </w:p>
    <w:p w14:paraId="1779310E" w14:textId="77777777" w:rsidR="005250B9" w:rsidRDefault="005250B9" w:rsidP="005250B9">
      <w:pPr>
        <w:pStyle w:val="APA"/>
      </w:pPr>
      <w:r>
        <w:t>Chemosynthesis is characteristic of certain microorganisms, specifically bacteria with autotrophic capabilities, which produce energy by oxidizing chemical compounds. These bacteria, known as chemoautotrophs or chemolithotrophs, play a crucial role in sustaining life in extreme environments.</w:t>
      </w:r>
    </w:p>
    <w:p w14:paraId="535829B4" w14:textId="7122D5AD" w:rsidR="001936B7" w:rsidRPr="009822B1" w:rsidRDefault="005250B9" w:rsidP="009822B1">
      <w:pPr>
        <w:pStyle w:val="APA"/>
      </w:pPr>
      <w:r w:rsidRPr="009822B1">
        <w:rPr>
          <w:lang w:val="en-US"/>
        </w:rPr>
        <w:t>With the aid of the James Webb Telescope, our understanding of the universe’s complexity has deepened, as the telescope has detected distant galaxies that were previously beyond the limits of our observable universe.</w:t>
      </w:r>
      <w:r w:rsidR="009822B1" w:rsidRPr="009822B1">
        <w:rPr>
          <w:lang w:val="en-US"/>
        </w:rPr>
        <w:t xml:space="preserve"> </w:t>
      </w:r>
      <w:r w:rsidR="009822B1">
        <w:rPr>
          <w:lang w:val="en-US"/>
        </w:rPr>
        <w:t>A</w:t>
      </w:r>
      <w:r w:rsidRPr="009822B1">
        <w:rPr>
          <w:lang w:val="en-US"/>
        </w:rPr>
        <w:t xml:space="preserve">s Devos stated, "We can no longer say that bacteria are simple and have not evolved. </w:t>
      </w:r>
      <w:r>
        <w:t xml:space="preserve">In </w:t>
      </w:r>
      <w:proofErr w:type="spellStart"/>
      <w:r>
        <w:t>fact</w:t>
      </w:r>
      <w:proofErr w:type="spellEnd"/>
      <w:r>
        <w:t xml:space="preserve">, </w:t>
      </w:r>
      <w:proofErr w:type="spellStart"/>
      <w:r>
        <w:t>we</w:t>
      </w:r>
      <w:proofErr w:type="spellEnd"/>
      <w:r>
        <w:t xml:space="preserve"> </w:t>
      </w:r>
      <w:proofErr w:type="spellStart"/>
      <w:r>
        <w:t>ourselves</w:t>
      </w:r>
      <w:proofErr w:type="spellEnd"/>
      <w:r>
        <w:t>, and everything visible to the eye, are the result of the evolution of bacteria." This highlights the profound role microorganisms play in the evolution and diversity of life.</w:t>
      </w:r>
    </w:p>
    <w:p w14:paraId="4E1FCBC0" w14:textId="51ADCC44" w:rsidR="001936B7" w:rsidRPr="00B86977" w:rsidRDefault="001936B7" w:rsidP="001936B7">
      <w:pPr>
        <w:pStyle w:val="APA"/>
      </w:pPr>
      <w:r w:rsidRPr="00C45B5B">
        <w:rPr>
          <w:lang w:val="en-US"/>
        </w:rPr>
        <w:t>For many years, humans have been intrigued by discovering what lies beyond our planet Earth. </w:t>
      </w:r>
      <w:r>
        <w:t>They have strived to take their knowledge to the cosmos and delve deeper into it. We have often wondered whether we are alone in this vast universe, as it is not difficult to imagine the existence of life on other planets or celestial objects. As we explore further, we discover that the universe is expanding; "It has been observed that the distances between the large structures of the universe (</w:t>
      </w:r>
      <w:proofErr w:type="gramStart"/>
      <w:r>
        <w:t>clusters</w:t>
      </w:r>
      <w:proofErr w:type="gramEnd"/>
      <w:r>
        <w:t> and superclusters of galaxies) progressively increase. This observational fact is called the expansion of the universe and was discovered by Edwin Powell Hubble and Milton Lasell Humason in 1929." Similarly, with the help of the James Webb Telescope, we have been able to expand our knowledge of the universe's complexity, as it has managed to detect very distant galaxies that were not previously within the observable part of what we knew.</w:t>
      </w:r>
    </w:p>
    <w:p w14:paraId="34D876CB" w14:textId="77777777" w:rsidR="001936B7" w:rsidRDefault="001936B7" w:rsidP="001936B7">
      <w:pPr>
        <w:pStyle w:val="APA"/>
      </w:pPr>
      <w:r>
        <w:t>Based on various investigations conducted by NASA, questions arise about the possibilities of life in other worlds and the different forms it can take there. In other worlds different from Earth, chemical elements similar to those found on Earth have been discovered. Based on this, there is enthusiasm to think that with the basic components for life, such as the presence of certain chemical elements, life can occur in a way different from what we commonly know, an example of which is chemosynthesis. Chemosynthesis allows us to imagine a world teeming with microorganisms, which, through chemical elements and without the presence of sunlight, have the ability to create energy for their sustenance. These primitive microorganisms are the beginning of a food web that can develop and eventually evolve into an ecosystem.</w:t>
      </w:r>
    </w:p>
    <w:p w14:paraId="6F520EC1" w14:textId="77777777" w:rsidR="001936B7" w:rsidRPr="00A259E5" w:rsidRDefault="001936B7" w:rsidP="00A259E5">
      <w:pPr>
        <w:pStyle w:val="APA"/>
      </w:pPr>
      <w:r>
        <w:t>According to some research, it is believed that the first </w:t>
      </w:r>
      <w:proofErr w:type="gramStart"/>
      <w:r>
        <w:t>living</w:t>
      </w:r>
      <w:proofErr w:type="gramEnd"/>
      <w:r>
        <w:t> being to inhabit Earth was a bacterium. "Scientists believe that all </w:t>
      </w:r>
      <w:proofErr w:type="gramStart"/>
      <w:r>
        <w:t>living</w:t>
      </w:r>
      <w:proofErr w:type="gramEnd"/>
      <w:r>
        <w:t> beings on the planet descend from a single organism known as LUCA (Last Universal Common Ancestor). It was the first to perform all the physical and chemical processes necessary for 'life' as we know it, billions of years ago." It is believed that this first being withstood and evolved under the conditions of that time, with its development process possibly occurring through chemosynthesis, based on the geochemical environment. These bacteria are the fundamental basis in the constitution of life as we know it today. Therefore, </w:t>
      </w:r>
      <w:r w:rsidRPr="00A259E5">
        <w:t>chemosynthesis itself is the origin of a form of life and the beginning of others.</w:t>
      </w:r>
    </w:p>
    <w:p w14:paraId="581143CB" w14:textId="4FD98479" w:rsidR="00A259E5" w:rsidRDefault="001936B7" w:rsidP="00A259E5">
      <w:pPr>
        <w:pStyle w:val="APA"/>
      </w:pPr>
      <w:r w:rsidRPr="00A259E5">
        <w:t>"We can no longer say that bacteria are simple and have not evolved. Yes, we ourselves, and everything that can be seen with the eye, are the result of the evolution of some bacteria." </w:t>
      </w:r>
      <w:r w:rsidR="00A259E5" w:rsidRPr="00A259E5">
        <w:t>–</w:t>
      </w:r>
      <w:r w:rsidRPr="00A259E5">
        <w:t> D</w:t>
      </w:r>
      <w:r w:rsidR="00A259E5" w:rsidRPr="00A259E5">
        <w:t>e</w:t>
      </w:r>
      <w:r w:rsidRPr="00A259E5">
        <w:t>vos</w:t>
      </w:r>
      <w:r w:rsidR="00A259E5" w:rsidRPr="00A259E5">
        <w:t xml:space="preserve">. </w:t>
      </w:r>
    </w:p>
    <w:p w14:paraId="793D18D9" w14:textId="1DE74FD5" w:rsidR="00A64CCE" w:rsidRDefault="00A64CCE" w:rsidP="00A64CCE">
      <w:pPr>
        <w:pStyle w:val="APA"/>
      </w:pPr>
      <w:proofErr w:type="spellStart"/>
      <w:r w:rsidRPr="00A64CCE">
        <w:t>The</w:t>
      </w:r>
      <w:proofErr w:type="spellEnd"/>
      <w:r w:rsidRPr="00A64CCE">
        <w:t xml:space="preserve"> </w:t>
      </w:r>
      <w:proofErr w:type="spellStart"/>
      <w:r w:rsidRPr="00A64CCE">
        <w:t>knowledge</w:t>
      </w:r>
      <w:proofErr w:type="spellEnd"/>
      <w:r w:rsidRPr="00A64CCE">
        <w:t xml:space="preserve"> </w:t>
      </w:r>
      <w:proofErr w:type="spellStart"/>
      <w:r w:rsidRPr="00A64CCE">
        <w:t>of</w:t>
      </w:r>
      <w:proofErr w:type="spellEnd"/>
      <w:r w:rsidRPr="00A64CCE">
        <w:t xml:space="preserve"> </w:t>
      </w:r>
      <w:proofErr w:type="spellStart"/>
      <w:r w:rsidRPr="00A64CCE">
        <w:t>what</w:t>
      </w:r>
      <w:proofErr w:type="spellEnd"/>
      <w:r w:rsidRPr="00A64CCE">
        <w:t xml:space="preserve"> </w:t>
      </w:r>
      <w:proofErr w:type="spellStart"/>
      <w:r w:rsidRPr="00A64CCE">
        <w:t>chemosynthesis</w:t>
      </w:r>
      <w:proofErr w:type="spellEnd"/>
      <w:r w:rsidRPr="00A64CCE">
        <w:t xml:space="preserve"> </w:t>
      </w:r>
      <w:proofErr w:type="spellStart"/>
      <w:r w:rsidRPr="00A64CCE">
        <w:t>is</w:t>
      </w:r>
      <w:proofErr w:type="spellEnd"/>
      <w:r w:rsidRPr="00A64CCE">
        <w:t xml:space="preserve"> and </w:t>
      </w:r>
      <w:proofErr w:type="spellStart"/>
      <w:r w:rsidRPr="00A64CCE">
        <w:t>how</w:t>
      </w:r>
      <w:proofErr w:type="spellEnd"/>
      <w:r w:rsidRPr="00A64CCE">
        <w:t xml:space="preserve"> </w:t>
      </w:r>
      <w:proofErr w:type="spellStart"/>
      <w:r w:rsidRPr="00A64CCE">
        <w:t>it</w:t>
      </w:r>
      <w:proofErr w:type="spellEnd"/>
      <w:r w:rsidRPr="00A64CCE">
        <w:t xml:space="preserve"> </w:t>
      </w:r>
      <w:proofErr w:type="spellStart"/>
      <w:r w:rsidRPr="00A64CCE">
        <w:t>develops</w:t>
      </w:r>
      <w:proofErr w:type="spellEnd"/>
      <w:r w:rsidRPr="00A64CCE">
        <w:t xml:space="preserve"> </w:t>
      </w:r>
      <w:proofErr w:type="spellStart"/>
      <w:r w:rsidRPr="00A64CCE">
        <w:t>is</w:t>
      </w:r>
      <w:proofErr w:type="spellEnd"/>
      <w:r w:rsidRPr="00A64CCE">
        <w:t xml:space="preserve"> fundamental </w:t>
      </w:r>
      <w:proofErr w:type="spellStart"/>
      <w:r w:rsidRPr="00A64CCE">
        <w:t>to</w:t>
      </w:r>
      <w:proofErr w:type="spellEnd"/>
      <w:r w:rsidRPr="00A64CCE">
        <w:t xml:space="preserve"> </w:t>
      </w:r>
      <w:proofErr w:type="spellStart"/>
      <w:r w:rsidRPr="00A64CCE">
        <w:t>understanding</w:t>
      </w:r>
      <w:proofErr w:type="spellEnd"/>
      <w:r w:rsidRPr="00A64CCE">
        <w:t xml:space="preserve"> </w:t>
      </w:r>
      <w:proofErr w:type="spellStart"/>
      <w:r w:rsidRPr="00A64CCE">
        <w:t>the</w:t>
      </w:r>
      <w:proofErr w:type="spellEnd"/>
      <w:r w:rsidRPr="00A64CCE">
        <w:t xml:space="preserve"> </w:t>
      </w:r>
      <w:proofErr w:type="spellStart"/>
      <w:r w:rsidRPr="00A64CCE">
        <w:t>origin</w:t>
      </w:r>
      <w:proofErr w:type="spellEnd"/>
      <w:r w:rsidRPr="00A64CCE">
        <w:t xml:space="preserve">, </w:t>
      </w:r>
      <w:proofErr w:type="spellStart"/>
      <w:r w:rsidRPr="00A64CCE">
        <w:t>development</w:t>
      </w:r>
      <w:proofErr w:type="spellEnd"/>
      <w:r w:rsidRPr="00A64CCE">
        <w:t xml:space="preserve">, and </w:t>
      </w:r>
      <w:proofErr w:type="spellStart"/>
      <w:r w:rsidRPr="00A64CCE">
        <w:t>evolution</w:t>
      </w:r>
      <w:proofErr w:type="spellEnd"/>
      <w:r w:rsidRPr="00A64CCE">
        <w:t xml:space="preserve"> </w:t>
      </w:r>
      <w:proofErr w:type="spellStart"/>
      <w:r w:rsidRPr="00A64CCE">
        <w:t>of</w:t>
      </w:r>
      <w:proofErr w:type="spellEnd"/>
      <w:r w:rsidRPr="00A64CCE">
        <w:t xml:space="preserve"> </w:t>
      </w:r>
      <w:proofErr w:type="spellStart"/>
      <w:r w:rsidRPr="00A64CCE">
        <w:t>life</w:t>
      </w:r>
      <w:proofErr w:type="spellEnd"/>
      <w:r w:rsidRPr="00A64CCE">
        <w:t xml:space="preserve">. </w:t>
      </w:r>
      <w:proofErr w:type="spellStart"/>
      <w:r w:rsidRPr="00A64CCE">
        <w:t>It</w:t>
      </w:r>
      <w:proofErr w:type="spellEnd"/>
      <w:r w:rsidRPr="00A64CCE">
        <w:t xml:space="preserve"> </w:t>
      </w:r>
      <w:proofErr w:type="spellStart"/>
      <w:r w:rsidRPr="00A64CCE">
        <w:t>provides</w:t>
      </w:r>
      <w:proofErr w:type="spellEnd"/>
      <w:r w:rsidRPr="00A64CCE">
        <w:t xml:space="preserve"> </w:t>
      </w:r>
      <w:proofErr w:type="spellStart"/>
      <w:r w:rsidRPr="00A64CCE">
        <w:t>us</w:t>
      </w:r>
      <w:proofErr w:type="spellEnd"/>
      <w:r w:rsidRPr="00A64CCE">
        <w:t xml:space="preserve"> </w:t>
      </w:r>
      <w:proofErr w:type="spellStart"/>
      <w:r w:rsidRPr="00A64CCE">
        <w:t>with</w:t>
      </w:r>
      <w:proofErr w:type="spellEnd"/>
      <w:r w:rsidRPr="00A64CCE">
        <w:t xml:space="preserve"> a </w:t>
      </w:r>
      <w:proofErr w:type="spellStart"/>
      <w:r w:rsidRPr="00A64CCE">
        <w:t>broad</w:t>
      </w:r>
      <w:proofErr w:type="spellEnd"/>
      <w:r w:rsidRPr="00A64CCE">
        <w:t xml:space="preserve"> </w:t>
      </w:r>
      <w:proofErr w:type="spellStart"/>
      <w:r w:rsidRPr="00A64CCE">
        <w:t>understanding</w:t>
      </w:r>
      <w:proofErr w:type="spellEnd"/>
      <w:r w:rsidRPr="00A64CCE">
        <w:t xml:space="preserve"> </w:t>
      </w:r>
      <w:proofErr w:type="spellStart"/>
      <w:r w:rsidRPr="00A64CCE">
        <w:t>of</w:t>
      </w:r>
      <w:proofErr w:type="spellEnd"/>
      <w:r w:rsidRPr="00A64CCE">
        <w:t xml:space="preserve"> </w:t>
      </w:r>
      <w:proofErr w:type="spellStart"/>
      <w:r w:rsidRPr="00A64CCE">
        <w:t>how</w:t>
      </w:r>
      <w:proofErr w:type="spellEnd"/>
      <w:r w:rsidRPr="00A64CCE">
        <w:t xml:space="preserve"> </w:t>
      </w:r>
      <w:proofErr w:type="spellStart"/>
      <w:r w:rsidRPr="00A64CCE">
        <w:t>it</w:t>
      </w:r>
      <w:proofErr w:type="spellEnd"/>
      <w:r w:rsidRPr="00A64CCE">
        <w:t xml:space="preserve"> </w:t>
      </w:r>
      <w:proofErr w:type="spellStart"/>
      <w:r w:rsidRPr="00A64CCE">
        <w:t>began</w:t>
      </w:r>
      <w:proofErr w:type="spellEnd"/>
      <w:r w:rsidRPr="00A64CCE">
        <w:t xml:space="preserve">, </w:t>
      </w:r>
      <w:proofErr w:type="spellStart"/>
      <w:r w:rsidRPr="00A64CCE">
        <w:t>from</w:t>
      </w:r>
      <w:proofErr w:type="spellEnd"/>
      <w:r w:rsidRPr="00A64CCE">
        <w:t xml:space="preserve"> </w:t>
      </w:r>
      <w:proofErr w:type="spellStart"/>
      <w:r w:rsidRPr="00A64CCE">
        <w:t>obtaining</w:t>
      </w:r>
      <w:proofErr w:type="spellEnd"/>
      <w:r w:rsidRPr="00A64CCE">
        <w:t xml:space="preserve"> a simple </w:t>
      </w:r>
      <w:proofErr w:type="spellStart"/>
      <w:r w:rsidRPr="00A64CCE">
        <w:t>form</w:t>
      </w:r>
      <w:proofErr w:type="spellEnd"/>
      <w:r w:rsidRPr="00A64CCE">
        <w:t xml:space="preserve"> </w:t>
      </w:r>
      <w:proofErr w:type="spellStart"/>
      <w:r w:rsidRPr="00A64CCE">
        <w:t>to</w:t>
      </w:r>
      <w:proofErr w:type="spellEnd"/>
      <w:r w:rsidRPr="00A64CCE">
        <w:t xml:space="preserve"> </w:t>
      </w:r>
      <w:proofErr w:type="spellStart"/>
      <w:r w:rsidRPr="00A64CCE">
        <w:t>creating</w:t>
      </w:r>
      <w:proofErr w:type="spellEnd"/>
      <w:r w:rsidRPr="00A64CCE">
        <w:t xml:space="preserve"> a </w:t>
      </w:r>
      <w:proofErr w:type="spellStart"/>
      <w:r w:rsidRPr="00A64CCE">
        <w:t>chain</w:t>
      </w:r>
      <w:proofErr w:type="spellEnd"/>
      <w:r w:rsidRPr="00A64CCE">
        <w:t xml:space="preserve"> </w:t>
      </w:r>
      <w:proofErr w:type="spellStart"/>
      <w:r w:rsidRPr="00A64CCE">
        <w:t>that</w:t>
      </w:r>
      <w:proofErr w:type="spellEnd"/>
      <w:r w:rsidRPr="00A64CCE">
        <w:t xml:space="preserve"> </w:t>
      </w:r>
      <w:proofErr w:type="spellStart"/>
      <w:r w:rsidRPr="00A64CCE">
        <w:t>generates</w:t>
      </w:r>
      <w:proofErr w:type="spellEnd"/>
      <w:r w:rsidRPr="00A64CCE">
        <w:t xml:space="preserve"> a more </w:t>
      </w:r>
      <w:proofErr w:type="spellStart"/>
      <w:r w:rsidRPr="00A64CCE">
        <w:t>complex</w:t>
      </w:r>
      <w:proofErr w:type="spellEnd"/>
      <w:r w:rsidRPr="00A64CCE">
        <w:t xml:space="preserve"> </w:t>
      </w:r>
      <w:proofErr w:type="spellStart"/>
      <w:r w:rsidRPr="00A64CCE">
        <w:t>life</w:t>
      </w:r>
      <w:proofErr w:type="spellEnd"/>
      <w:r w:rsidRPr="00A64CCE">
        <w:t xml:space="preserve">. In </w:t>
      </w:r>
      <w:proofErr w:type="spellStart"/>
      <w:r w:rsidRPr="00A64CCE">
        <w:t>our</w:t>
      </w:r>
      <w:proofErr w:type="spellEnd"/>
      <w:r w:rsidRPr="00A64CCE">
        <w:t xml:space="preserve"> </w:t>
      </w:r>
      <w:proofErr w:type="spellStart"/>
      <w:r w:rsidRPr="00A64CCE">
        <w:t>chemosynthetic</w:t>
      </w:r>
      <w:proofErr w:type="spellEnd"/>
      <w:r w:rsidRPr="00A64CCE">
        <w:t xml:space="preserve"> </w:t>
      </w:r>
      <w:proofErr w:type="spellStart"/>
      <w:r w:rsidRPr="00A64CCE">
        <w:t>world</w:t>
      </w:r>
      <w:proofErr w:type="spellEnd"/>
      <w:r w:rsidRPr="00A64CCE">
        <w:t xml:space="preserve">, </w:t>
      </w:r>
      <w:proofErr w:type="spellStart"/>
      <w:r w:rsidRPr="00A64CCE">
        <w:t>we</w:t>
      </w:r>
      <w:proofErr w:type="spellEnd"/>
      <w:r w:rsidRPr="00A64CCE">
        <w:t xml:space="preserve"> </w:t>
      </w:r>
      <w:proofErr w:type="spellStart"/>
      <w:r w:rsidRPr="00A64CCE">
        <w:t>find</w:t>
      </w:r>
      <w:proofErr w:type="spellEnd"/>
      <w:r w:rsidRPr="00A64CCE">
        <w:t xml:space="preserve"> </w:t>
      </w:r>
      <w:proofErr w:type="spellStart"/>
      <w:r w:rsidRPr="00A64CCE">
        <w:t>autotrophic</w:t>
      </w:r>
      <w:proofErr w:type="spellEnd"/>
      <w:r w:rsidRPr="00A64CCE">
        <w:t xml:space="preserve"> </w:t>
      </w:r>
      <w:proofErr w:type="spellStart"/>
      <w:r w:rsidRPr="00A64CCE">
        <w:t>microorganisms</w:t>
      </w:r>
      <w:proofErr w:type="spellEnd"/>
      <w:r w:rsidRPr="00A64CCE">
        <w:t xml:space="preserve"> as a </w:t>
      </w:r>
      <w:proofErr w:type="spellStart"/>
      <w:r w:rsidRPr="00A64CCE">
        <w:t>form</w:t>
      </w:r>
      <w:proofErr w:type="spellEnd"/>
      <w:r w:rsidRPr="00A64CCE">
        <w:t xml:space="preserve"> </w:t>
      </w:r>
      <w:proofErr w:type="spellStart"/>
      <w:r w:rsidRPr="00A64CCE">
        <w:t>of</w:t>
      </w:r>
      <w:proofErr w:type="spellEnd"/>
      <w:r w:rsidRPr="00A64CCE">
        <w:t xml:space="preserve"> </w:t>
      </w:r>
      <w:proofErr w:type="spellStart"/>
      <w:r w:rsidRPr="00A64CCE">
        <w:t>life</w:t>
      </w:r>
      <w:proofErr w:type="spellEnd"/>
      <w:r w:rsidRPr="00A64CCE">
        <w:t xml:space="preserve"> </w:t>
      </w:r>
      <w:proofErr w:type="spellStart"/>
      <w:r w:rsidRPr="00A64CCE">
        <w:t>that</w:t>
      </w:r>
      <w:proofErr w:type="spellEnd"/>
      <w:r w:rsidRPr="00A64CCE">
        <w:t xml:space="preserve"> can </w:t>
      </w:r>
      <w:proofErr w:type="spellStart"/>
      <w:r w:rsidRPr="00A64CCE">
        <w:t>live</w:t>
      </w:r>
      <w:proofErr w:type="spellEnd"/>
      <w:r w:rsidRPr="00A64CCE">
        <w:t xml:space="preserve"> </w:t>
      </w:r>
      <w:proofErr w:type="spellStart"/>
      <w:r w:rsidRPr="00A64CCE">
        <w:t>beneath</w:t>
      </w:r>
      <w:proofErr w:type="spellEnd"/>
      <w:r w:rsidRPr="00A64CCE">
        <w:t xml:space="preserve"> </w:t>
      </w:r>
      <w:proofErr w:type="spellStart"/>
      <w:r w:rsidRPr="00A64CCE">
        <w:t>the</w:t>
      </w:r>
      <w:proofErr w:type="spellEnd"/>
      <w:r w:rsidRPr="00A64CCE">
        <w:t xml:space="preserve"> </w:t>
      </w:r>
      <w:proofErr w:type="spellStart"/>
      <w:r w:rsidRPr="00A64CCE">
        <w:t>surface</w:t>
      </w:r>
      <w:proofErr w:type="spellEnd"/>
      <w:r w:rsidRPr="00A64CCE">
        <w:t xml:space="preserve"> in </w:t>
      </w:r>
      <w:proofErr w:type="spellStart"/>
      <w:r w:rsidRPr="00A64CCE">
        <w:t>an</w:t>
      </w:r>
      <w:proofErr w:type="spellEnd"/>
      <w:r w:rsidRPr="00A64CCE">
        <w:t xml:space="preserve"> </w:t>
      </w:r>
      <w:proofErr w:type="spellStart"/>
      <w:r w:rsidRPr="00A64CCE">
        <w:t>oceanic</w:t>
      </w:r>
      <w:proofErr w:type="spellEnd"/>
      <w:r w:rsidRPr="00A64CCE">
        <w:t xml:space="preserve"> </w:t>
      </w:r>
      <w:proofErr w:type="spellStart"/>
      <w:r w:rsidRPr="00A64CCE">
        <w:t>ecosystem</w:t>
      </w:r>
      <w:proofErr w:type="spellEnd"/>
      <w:r w:rsidRPr="00A64CCE">
        <w:t xml:space="preserve">. </w:t>
      </w:r>
      <w:proofErr w:type="spellStart"/>
      <w:r w:rsidRPr="00A64CCE">
        <w:t>These</w:t>
      </w:r>
      <w:proofErr w:type="spellEnd"/>
      <w:r w:rsidRPr="00A64CCE">
        <w:t xml:space="preserve"> can, in </w:t>
      </w:r>
      <w:proofErr w:type="spellStart"/>
      <w:r w:rsidRPr="00A64CCE">
        <w:t>turn</w:t>
      </w:r>
      <w:proofErr w:type="spellEnd"/>
      <w:r w:rsidRPr="00A64CCE">
        <w:t xml:space="preserve">, </w:t>
      </w:r>
      <w:proofErr w:type="spellStart"/>
      <w:r w:rsidRPr="00A64CCE">
        <w:t>build</w:t>
      </w:r>
      <w:proofErr w:type="spellEnd"/>
      <w:r w:rsidRPr="00A64CCE">
        <w:t xml:space="preserve"> a series </w:t>
      </w:r>
      <w:proofErr w:type="spellStart"/>
      <w:r w:rsidRPr="00A64CCE">
        <w:t>of</w:t>
      </w:r>
      <w:proofErr w:type="spellEnd"/>
      <w:r w:rsidRPr="00A64CCE">
        <w:t xml:space="preserve"> </w:t>
      </w:r>
      <w:proofErr w:type="spellStart"/>
      <w:r w:rsidRPr="00A64CCE">
        <w:t>food</w:t>
      </w:r>
      <w:proofErr w:type="spellEnd"/>
      <w:r w:rsidRPr="00A64CCE">
        <w:t xml:space="preserve"> </w:t>
      </w:r>
      <w:proofErr w:type="spellStart"/>
      <w:r w:rsidRPr="00A64CCE">
        <w:t>chains</w:t>
      </w:r>
      <w:proofErr w:type="spellEnd"/>
      <w:r w:rsidRPr="00A64CCE">
        <w:t xml:space="preserve"> </w:t>
      </w:r>
      <w:proofErr w:type="spellStart"/>
      <w:r w:rsidRPr="00A64CCE">
        <w:t>with</w:t>
      </w:r>
      <w:proofErr w:type="spellEnd"/>
      <w:r w:rsidRPr="00A64CCE">
        <w:t xml:space="preserve"> </w:t>
      </w:r>
      <w:proofErr w:type="spellStart"/>
      <w:r w:rsidRPr="00A64CCE">
        <w:t>other</w:t>
      </w:r>
      <w:proofErr w:type="spellEnd"/>
      <w:r w:rsidRPr="00A64CCE">
        <w:t xml:space="preserve"> </w:t>
      </w:r>
      <w:proofErr w:type="spellStart"/>
      <w:r w:rsidRPr="00A64CCE">
        <w:t>species</w:t>
      </w:r>
      <w:proofErr w:type="spellEnd"/>
      <w:r w:rsidRPr="00A64CCE">
        <w:t xml:space="preserve">, </w:t>
      </w:r>
      <w:proofErr w:type="spellStart"/>
      <w:r w:rsidRPr="00A64CCE">
        <w:t>thereby</w:t>
      </w:r>
      <w:proofErr w:type="spellEnd"/>
      <w:r w:rsidRPr="00A64CCE">
        <w:t xml:space="preserve"> </w:t>
      </w:r>
      <w:proofErr w:type="spellStart"/>
      <w:r w:rsidRPr="00A64CCE">
        <w:t>generating</w:t>
      </w:r>
      <w:proofErr w:type="spellEnd"/>
      <w:r w:rsidRPr="00A64CCE">
        <w:t xml:space="preserve"> </w:t>
      </w:r>
      <w:proofErr w:type="spellStart"/>
      <w:r w:rsidRPr="00A64CCE">
        <w:t>diversity</w:t>
      </w:r>
      <w:proofErr w:type="spellEnd"/>
      <w:r w:rsidRPr="00A64CCE">
        <w:t>.</w:t>
      </w:r>
    </w:p>
    <w:p w14:paraId="1458D6B9" w14:textId="77777777" w:rsidR="009A2654" w:rsidRPr="009A2654" w:rsidRDefault="009A2654" w:rsidP="000021E9">
      <w:pPr>
        <w:pStyle w:val="Ttulo2"/>
      </w:pPr>
      <w:r w:rsidRPr="009A2654">
        <w:t>STAGES OF CHEMOSYNTHESIS</w:t>
      </w:r>
    </w:p>
    <w:p w14:paraId="2F3235D9" w14:textId="77777777" w:rsidR="009A2654" w:rsidRPr="009A2654" w:rsidRDefault="009A2654" w:rsidP="009A2654">
      <w:pPr>
        <w:pStyle w:val="APA"/>
        <w:rPr>
          <w:lang w:val="en-US"/>
        </w:rPr>
      </w:pPr>
      <w:r w:rsidRPr="009A2654">
        <w:rPr>
          <w:lang w:val="en-US"/>
        </w:rPr>
        <w:t>There are two stages: Oxidation and Reduction. </w:t>
      </w:r>
      <w:r w:rsidRPr="009A2654">
        <w:rPr>
          <w:b/>
          <w:bCs/>
          <w:lang w:val="en-US"/>
        </w:rPr>
        <w:t>OXIDATION</w:t>
      </w:r>
      <w:r w:rsidRPr="009A2654">
        <w:rPr>
          <w:lang w:val="en-US"/>
        </w:rPr>
        <w:t> – ATP and NADH are obtained. ATP (Adenosine Triphosphate) and NADH (Nicotinamide Adenine Dinucleotide) are energy molecules. Their function is to provide energy to activate biochemical reactions inside the cell, maintaining active functions such as DNA and RNA.</w:t>
      </w:r>
    </w:p>
    <w:p w14:paraId="344899FA" w14:textId="77777777" w:rsidR="009A2654" w:rsidRPr="009A2654" w:rsidRDefault="009A2654" w:rsidP="009A2654">
      <w:pPr>
        <w:pStyle w:val="APA"/>
        <w:rPr>
          <w:lang w:val="en-US"/>
        </w:rPr>
      </w:pPr>
      <w:r w:rsidRPr="009A2654">
        <w:rPr>
          <w:b/>
          <w:bCs/>
          <w:lang w:val="en-US"/>
        </w:rPr>
        <w:t>REDUCTION</w:t>
      </w:r>
      <w:r w:rsidRPr="009A2654">
        <w:rPr>
          <w:lang w:val="en-US"/>
        </w:rPr>
        <w:t> – CO2 is reduced to form glucose and amino acid molecules.</w:t>
      </w:r>
    </w:p>
    <w:p w14:paraId="6047E4FC" w14:textId="77777777" w:rsidR="009A2654" w:rsidRPr="009A2654" w:rsidRDefault="009A2654" w:rsidP="009A2654">
      <w:pPr>
        <w:pStyle w:val="APA"/>
        <w:rPr>
          <w:lang w:val="es-CO"/>
        </w:rPr>
      </w:pPr>
      <w:r w:rsidRPr="009A2654">
        <w:rPr>
          <w:b/>
          <w:bCs/>
          <w:lang w:val="es-CO"/>
        </w:rPr>
        <w:t>TYPES OF BACTERIA</w:t>
      </w:r>
    </w:p>
    <w:p w14:paraId="4128773B" w14:textId="23D0A0BA" w:rsidR="009A2654" w:rsidRPr="009A2654" w:rsidRDefault="009A2654" w:rsidP="009A2654">
      <w:pPr>
        <w:pStyle w:val="APA"/>
        <w:numPr>
          <w:ilvl w:val="0"/>
          <w:numId w:val="10"/>
        </w:numPr>
        <w:rPr>
          <w:lang w:val="en-US"/>
        </w:rPr>
      </w:pPr>
      <w:r w:rsidRPr="009A2654">
        <w:rPr>
          <w:b/>
          <w:bCs/>
          <w:lang w:val="en-US"/>
        </w:rPr>
        <w:t>Nitrogen Bacteria</w:t>
      </w:r>
      <w:r w:rsidRPr="009A2654">
        <w:rPr>
          <w:lang w:val="en-US"/>
        </w:rPr>
        <w:t>: Nitrosifying bacteria oxidize ammonia to nitrites (</w:t>
      </w:r>
      <w:r w:rsidR="285A2946" w:rsidRPr="285A2946">
        <w:rPr>
          <w:lang w:val="en-US"/>
        </w:rPr>
        <w:t>NH</w:t>
      </w:r>
      <w:r w:rsidR="5DA2B8C6" w:rsidRPr="5DA2B8C6">
        <w:rPr>
          <w:lang w:val="en-US"/>
        </w:rPr>
        <w:t>₃→</w:t>
      </w:r>
      <w:r w:rsidR="58B6DE11" w:rsidRPr="58B6DE11">
        <w:rPr>
          <w:lang w:val="en-US"/>
        </w:rPr>
        <w:t xml:space="preserve"> NO₂)</w:t>
      </w:r>
      <w:r w:rsidRPr="009A2654">
        <w:rPr>
          <w:lang w:val="en-US"/>
        </w:rPr>
        <w:t> and nitrifying bacteria oxidize nitrites to nitrates (</w:t>
      </w:r>
      <w:r w:rsidR="1297E114" w:rsidRPr="1297E114">
        <w:rPr>
          <w:lang w:val="en-US"/>
        </w:rPr>
        <w:t xml:space="preserve">NO₂ </w:t>
      </w:r>
      <w:r w:rsidR="73D945CC" w:rsidRPr="73D945CC">
        <w:rPr>
          <w:lang w:val="en-US"/>
        </w:rPr>
        <w:t xml:space="preserve">→ </w:t>
      </w:r>
      <w:r w:rsidR="73D2DE13" w:rsidRPr="73D2DE13">
        <w:rPr>
          <w:lang w:val="en-US"/>
        </w:rPr>
        <w:t>NO₃).</w:t>
      </w:r>
    </w:p>
    <w:p w14:paraId="4872EA8D" w14:textId="31A73D7E" w:rsidR="009A2654" w:rsidRPr="009A2654" w:rsidRDefault="009A2654" w:rsidP="009A2654">
      <w:pPr>
        <w:pStyle w:val="APA"/>
        <w:numPr>
          <w:ilvl w:val="0"/>
          <w:numId w:val="10"/>
        </w:numPr>
        <w:rPr>
          <w:lang w:val="en-US"/>
        </w:rPr>
      </w:pPr>
      <w:r w:rsidRPr="009A2654">
        <w:rPr>
          <w:b/>
          <w:bCs/>
          <w:lang w:val="en-US"/>
        </w:rPr>
        <w:t>Sulfur Bacteria</w:t>
      </w:r>
      <w:r w:rsidRPr="009A2654">
        <w:rPr>
          <w:lang w:val="en-US"/>
        </w:rPr>
        <w:t>: </w:t>
      </w:r>
      <w:r w:rsidR="2F66A706" w:rsidRPr="2F66A706">
        <w:rPr>
          <w:lang w:val="en-US"/>
        </w:rPr>
        <w:t>H₂</w:t>
      </w:r>
      <w:r w:rsidR="3181CFE7" w:rsidRPr="3181CFE7">
        <w:rPr>
          <w:lang w:val="en-US"/>
        </w:rPr>
        <w:t>S</w:t>
      </w:r>
      <w:r w:rsidR="0559CC49" w:rsidRPr="0559CC49">
        <w:rPr>
          <w:lang w:val="en-US"/>
        </w:rPr>
        <w:t>→</w:t>
      </w:r>
      <w:r w:rsidR="3181CFE7" w:rsidRPr="3181CFE7">
        <w:rPr>
          <w:lang w:val="en-US"/>
        </w:rPr>
        <w:t>SO</w:t>
      </w:r>
      <w:r w:rsidR="0559CC49" w:rsidRPr="0559CC49">
        <w:rPr>
          <w:lang w:val="en-US"/>
        </w:rPr>
        <w:t>₃⁻²→</w:t>
      </w:r>
      <w:r w:rsidR="4EA90188" w:rsidRPr="4EA90188">
        <w:rPr>
          <w:lang w:val="en-US"/>
        </w:rPr>
        <w:t>SO</w:t>
      </w:r>
      <w:r w:rsidR="3C583639" w:rsidRPr="3C583639">
        <w:rPr>
          <w:lang w:val="en-US"/>
        </w:rPr>
        <w:t>₄⁻</w:t>
      </w:r>
      <w:r w:rsidR="3C583639" w:rsidRPr="3C583639">
        <w:rPr>
          <w:lang w:val="en-US"/>
        </w:rPr>
        <w:t xml:space="preserve">⁴ </w:t>
      </w:r>
      <w:r w:rsidRPr="009A2654">
        <w:rPr>
          <w:lang w:val="en-US"/>
        </w:rPr>
        <w:t>They oxidize hydrogen sulfide to sulfites and from sulfites to sulfates.</w:t>
      </w:r>
    </w:p>
    <w:p w14:paraId="7B9CEE13" w14:textId="49CB4F60" w:rsidR="009A2654" w:rsidRPr="009A2654" w:rsidRDefault="009A2654" w:rsidP="009A2654">
      <w:pPr>
        <w:pStyle w:val="APA"/>
        <w:numPr>
          <w:ilvl w:val="0"/>
          <w:numId w:val="10"/>
        </w:numPr>
        <w:rPr>
          <w:lang w:val="en-US"/>
        </w:rPr>
      </w:pPr>
      <w:r w:rsidRPr="009A2654">
        <w:rPr>
          <w:b/>
          <w:bCs/>
          <w:lang w:val="en-US"/>
        </w:rPr>
        <w:t>Iron Bacteria</w:t>
      </w:r>
      <w:r w:rsidRPr="009A2654">
        <w:rPr>
          <w:lang w:val="en-US"/>
        </w:rPr>
        <w:t>: They oxidize ferrous ion to ferric ion Fe</w:t>
      </w:r>
      <w:r w:rsidR="7DEAE05C" w:rsidRPr="7DEAE05C">
        <w:rPr>
          <w:lang w:val="en-US"/>
        </w:rPr>
        <w:t xml:space="preserve"> ² </w:t>
      </w:r>
      <w:r w:rsidR="0559CC49" w:rsidRPr="0559CC49">
        <w:rPr>
          <w:lang w:val="en-US"/>
        </w:rPr>
        <w:t xml:space="preserve">→ </w:t>
      </w:r>
      <w:r w:rsidRPr="009A2654">
        <w:rPr>
          <w:lang w:val="en-US"/>
        </w:rPr>
        <w:t>Fe</w:t>
      </w:r>
      <w:r w:rsidR="4791F57E" w:rsidRPr="36DF26FE">
        <w:rPr>
          <w:lang w:val="en-US"/>
        </w:rPr>
        <w:t xml:space="preserve"> ³</w:t>
      </w:r>
      <w:r w:rsidR="4791F57E" w:rsidRPr="4791F57E">
        <w:rPr>
          <w:lang w:val="en-US"/>
        </w:rPr>
        <w:t>.</w:t>
      </w:r>
    </w:p>
    <w:p w14:paraId="54FDDE3D" w14:textId="47D8B75C" w:rsidR="0559CC49" w:rsidRDefault="0559CC49" w:rsidP="0559CC49">
      <w:pPr>
        <w:pStyle w:val="APA"/>
        <w:numPr>
          <w:ilvl w:val="0"/>
          <w:numId w:val="10"/>
        </w:numPr>
        <w:rPr>
          <w:lang w:val="en-US"/>
        </w:rPr>
      </w:pPr>
      <w:r w:rsidRPr="0559CC49">
        <w:rPr>
          <w:b/>
          <w:bCs/>
          <w:lang w:val="en-US"/>
        </w:rPr>
        <w:t>Hydrogen Bacteria</w:t>
      </w:r>
      <w:r w:rsidRPr="0559CC49">
        <w:rPr>
          <w:lang w:val="en-US"/>
        </w:rPr>
        <w:t>: These bacteria oxidize hydrogen to water. H₂ + 1/2 O₂ → H₂O</w:t>
      </w:r>
    </w:p>
    <w:p w14:paraId="78804D9A" w14:textId="2189F909" w:rsidR="009A2654" w:rsidRPr="00CC7B2E" w:rsidRDefault="009A2654" w:rsidP="00CC7B2E">
      <w:pPr>
        <w:pStyle w:val="APA"/>
        <w:numPr>
          <w:ilvl w:val="0"/>
          <w:numId w:val="10"/>
        </w:numPr>
        <w:rPr>
          <w:lang w:val="en-US"/>
        </w:rPr>
      </w:pPr>
      <w:r w:rsidRPr="009A2654">
        <w:rPr>
          <w:b/>
          <w:bCs/>
          <w:lang w:val="en-US"/>
        </w:rPr>
        <w:t>Methane Bacteria</w:t>
      </w:r>
      <w:r w:rsidRPr="009A2654">
        <w:rPr>
          <w:lang w:val="en-US"/>
        </w:rPr>
        <w:t>: They oxidize methane to carbon dioxide </w:t>
      </w:r>
      <w:r w:rsidR="22A46AE7" w:rsidRPr="22A46AE7">
        <w:rPr>
          <w:lang w:val="en-US"/>
        </w:rPr>
        <w:t>CH₄ + 2O₂ → CO₂ + 2H₂O</w:t>
      </w:r>
    </w:p>
    <w:p w14:paraId="743C70F5" w14:textId="31A176CB" w:rsidR="00E70E84" w:rsidRPr="00E70E84" w:rsidRDefault="00E70E84" w:rsidP="00425AB5">
      <w:pPr>
        <w:pStyle w:val="Ttulo1"/>
      </w:pPr>
      <w:proofErr w:type="spellStart"/>
      <w:r w:rsidRPr="00E70E84">
        <w:t>Metodolo</w:t>
      </w:r>
      <w:r w:rsidR="001936B7">
        <w:t>gy</w:t>
      </w:r>
      <w:proofErr w:type="spellEnd"/>
      <w:r w:rsidRPr="00E70E84">
        <w:t xml:space="preserve"> </w:t>
      </w:r>
    </w:p>
    <w:p w14:paraId="441D9761" w14:textId="093D7CBF" w:rsidR="00BA429C" w:rsidRPr="00D62AAD" w:rsidRDefault="0044145C" w:rsidP="00BA429C">
      <w:pPr>
        <w:pStyle w:val="APA"/>
        <w:rPr>
          <w:lang w:val="en-US"/>
        </w:rPr>
      </w:pPr>
      <w:proofErr w:type="spellStart"/>
      <w:r w:rsidRPr="0044145C">
        <w:t>Our</w:t>
      </w:r>
      <w:proofErr w:type="spellEnd"/>
      <w:r w:rsidRPr="0044145C">
        <w:t xml:space="preserve"> </w:t>
      </w:r>
      <w:proofErr w:type="spellStart"/>
      <w:r w:rsidRPr="0044145C">
        <w:t>project</w:t>
      </w:r>
      <w:proofErr w:type="spellEnd"/>
      <w:r w:rsidRPr="0044145C">
        <w:t xml:space="preserve"> </w:t>
      </w:r>
      <w:proofErr w:type="spellStart"/>
      <w:r w:rsidRPr="0044145C">
        <w:t>is</w:t>
      </w:r>
      <w:proofErr w:type="spellEnd"/>
      <w:r w:rsidRPr="0044145C">
        <w:t xml:space="preserve"> </w:t>
      </w:r>
      <w:proofErr w:type="spellStart"/>
      <w:r w:rsidRPr="0044145C">
        <w:t>based</w:t>
      </w:r>
      <w:proofErr w:type="spellEnd"/>
      <w:r w:rsidRPr="0044145C">
        <w:t xml:space="preserve"> </w:t>
      </w:r>
      <w:proofErr w:type="spellStart"/>
      <w:r w:rsidRPr="0044145C">
        <w:t>on</w:t>
      </w:r>
      <w:proofErr w:type="spellEnd"/>
      <w:r w:rsidRPr="0044145C">
        <w:t xml:space="preserve"> </w:t>
      </w:r>
      <w:proofErr w:type="spellStart"/>
      <w:r w:rsidRPr="0044145C">
        <w:t>the</w:t>
      </w:r>
      <w:proofErr w:type="spellEnd"/>
      <w:r w:rsidRPr="0044145C">
        <w:t xml:space="preserve"> </w:t>
      </w:r>
      <w:proofErr w:type="spellStart"/>
      <w:r w:rsidRPr="0044145C">
        <w:t>analysis</w:t>
      </w:r>
      <w:proofErr w:type="spellEnd"/>
      <w:r w:rsidRPr="0044145C">
        <w:t xml:space="preserve"> </w:t>
      </w:r>
      <w:proofErr w:type="spellStart"/>
      <w:r w:rsidRPr="0044145C">
        <w:t>of</w:t>
      </w:r>
      <w:proofErr w:type="spellEnd"/>
      <w:r w:rsidRPr="0044145C">
        <w:t xml:space="preserve"> </w:t>
      </w:r>
      <w:proofErr w:type="spellStart"/>
      <w:r w:rsidRPr="0044145C">
        <w:t>the</w:t>
      </w:r>
      <w:proofErr w:type="spellEnd"/>
      <w:r w:rsidRPr="0044145C">
        <w:t xml:space="preserve"> natural </w:t>
      </w:r>
      <w:proofErr w:type="spellStart"/>
      <w:r w:rsidRPr="0044145C">
        <w:t>satellite</w:t>
      </w:r>
      <w:proofErr w:type="spellEnd"/>
      <w:r w:rsidRPr="0044145C">
        <w:t xml:space="preserve"> AQUAFIRA. </w:t>
      </w:r>
      <w:r w:rsidRPr="00D62AAD">
        <w:rPr>
          <w:lang w:val="en-US"/>
        </w:rPr>
        <w:t xml:space="preserve">It consists of geochemical conditions that may contribute to the generation of microbial life through chemosynthesis, for this we investigated multiple web sites and data bases that included information which might help build this </w:t>
      </w:r>
      <w:r w:rsidR="00D62AAD" w:rsidRPr="00D62AAD">
        <w:rPr>
          <w:lang w:val="en-US"/>
        </w:rPr>
        <w:t>m</w:t>
      </w:r>
      <w:r w:rsidR="00D62AAD">
        <w:rPr>
          <w:lang w:val="en-US"/>
        </w:rPr>
        <w:t>icroorganism</w:t>
      </w:r>
      <w:r w:rsidRPr="00D62AAD">
        <w:rPr>
          <w:lang w:val="en-US"/>
        </w:rPr>
        <w:t>.</w:t>
      </w:r>
    </w:p>
    <w:p w14:paraId="4F138987" w14:textId="2C36354A" w:rsidR="006125BC" w:rsidRPr="0031594E" w:rsidRDefault="0031594E" w:rsidP="00BA429C">
      <w:pPr>
        <w:pStyle w:val="APA"/>
        <w:rPr>
          <w:lang w:val="en-US"/>
        </w:rPr>
      </w:pPr>
      <w:r w:rsidRPr="0031594E">
        <w:rPr>
          <w:lang w:val="en-US"/>
        </w:rPr>
        <w:t xml:space="preserve">Now </w:t>
      </w:r>
      <w:r>
        <w:rPr>
          <w:lang w:val="en-CA"/>
        </w:rPr>
        <w:t>t</w:t>
      </w:r>
      <w:r w:rsidRPr="0031594E">
        <w:rPr>
          <w:lang w:val="en-CA"/>
        </w:rPr>
        <w:t>o closely approximate how this body would behave in space, we decided to compare it to Saturn's moon, Titan. We used similar masses and distances, scaling them appropriately to simulate the behavior of these bodies. We chose to create two simulations: one in Unity and the other in JavaScript, as we had experience with both languages. This allowed us to explore the same celestial bodies from two different programming perspectives.</w:t>
      </w:r>
    </w:p>
    <w:p w14:paraId="29E667E6" w14:textId="151B1857" w:rsidR="003C18EF" w:rsidRDefault="00623940" w:rsidP="00623940">
      <w:pPr>
        <w:pStyle w:val="Ttulo1"/>
      </w:pPr>
      <w:r>
        <w:t>Results</w:t>
      </w:r>
    </w:p>
    <w:p w14:paraId="03C13C0B" w14:textId="7E796407" w:rsidR="00BA429C" w:rsidRDefault="0080648A" w:rsidP="0080648A">
      <w:pPr>
        <w:pStyle w:val="Ttulo2"/>
      </w:pPr>
      <w:proofErr w:type="spellStart"/>
      <w:r>
        <w:t>Biological</w:t>
      </w:r>
      <w:proofErr w:type="spellEnd"/>
      <w:r w:rsidR="0025748B">
        <w:t xml:space="preserve"> and </w:t>
      </w:r>
      <w:proofErr w:type="spellStart"/>
      <w:r w:rsidR="0025748B">
        <w:t>astronomical</w:t>
      </w:r>
      <w:proofErr w:type="spellEnd"/>
      <w:r>
        <w:t xml:space="preserve"> </w:t>
      </w:r>
      <w:proofErr w:type="spellStart"/>
      <w:r>
        <w:t>aspects</w:t>
      </w:r>
      <w:proofErr w:type="spellEnd"/>
    </w:p>
    <w:p w14:paraId="11ACFEFC" w14:textId="3E454DAA" w:rsidR="0069518C" w:rsidRPr="00BA429C" w:rsidRDefault="0044145C" w:rsidP="00BA429C">
      <w:pPr>
        <w:pStyle w:val="APA"/>
      </w:pPr>
      <w:r w:rsidRPr="00BA429C">
        <w:rPr>
          <w:lang w:val="en-US"/>
        </w:rPr>
        <w:t xml:space="preserve"> AQUAFIRA is the natural satellite of the planet Odysseus. </w:t>
      </w:r>
      <w:proofErr w:type="spellStart"/>
      <w:r w:rsidRPr="0044145C">
        <w:t>The</w:t>
      </w:r>
      <w:proofErr w:type="spellEnd"/>
      <w:r w:rsidRPr="0044145C">
        <w:t xml:space="preserve"> </w:t>
      </w:r>
      <w:proofErr w:type="spellStart"/>
      <w:r w:rsidRPr="0044145C">
        <w:t>distance</w:t>
      </w:r>
      <w:proofErr w:type="spellEnd"/>
      <w:r w:rsidRPr="0044145C">
        <w:t xml:space="preserve"> </w:t>
      </w:r>
      <w:proofErr w:type="spellStart"/>
      <w:r w:rsidRPr="0044145C">
        <w:t>between</w:t>
      </w:r>
      <w:proofErr w:type="spellEnd"/>
      <w:r w:rsidRPr="0044145C">
        <w:t xml:space="preserve"> </w:t>
      </w:r>
      <w:proofErr w:type="spellStart"/>
      <w:r w:rsidRPr="0044145C">
        <w:t>them</w:t>
      </w:r>
      <w:proofErr w:type="spellEnd"/>
      <w:r w:rsidRPr="0044145C">
        <w:t xml:space="preserve"> </w:t>
      </w:r>
      <w:proofErr w:type="spellStart"/>
      <w:r w:rsidRPr="0044145C">
        <w:t>is</w:t>
      </w:r>
      <w:proofErr w:type="spellEnd"/>
      <w:r w:rsidRPr="0044145C">
        <w:t xml:space="preserve"> 1,221,900 km, and </w:t>
      </w:r>
      <w:proofErr w:type="spellStart"/>
      <w:r w:rsidRPr="0044145C">
        <w:t>from</w:t>
      </w:r>
      <w:proofErr w:type="spellEnd"/>
      <w:r w:rsidRPr="0044145C">
        <w:t xml:space="preserve"> </w:t>
      </w:r>
      <w:proofErr w:type="spellStart"/>
      <w:r w:rsidRPr="0044145C">
        <w:t>the</w:t>
      </w:r>
      <w:proofErr w:type="spellEnd"/>
      <w:r w:rsidRPr="0044145C">
        <w:t xml:space="preserve"> </w:t>
      </w:r>
      <w:proofErr w:type="spellStart"/>
      <w:r w:rsidRPr="0044145C">
        <w:t>Sun</w:t>
      </w:r>
      <w:proofErr w:type="spellEnd"/>
      <w:r w:rsidRPr="0044145C">
        <w:t xml:space="preserve">, </w:t>
      </w:r>
      <w:proofErr w:type="spellStart"/>
      <w:r w:rsidRPr="0044145C">
        <w:t>the</w:t>
      </w:r>
      <w:proofErr w:type="spellEnd"/>
      <w:r w:rsidRPr="0044145C">
        <w:t xml:space="preserve"> </w:t>
      </w:r>
      <w:proofErr w:type="spellStart"/>
      <w:r w:rsidRPr="0044145C">
        <w:t>distance</w:t>
      </w:r>
      <w:proofErr w:type="spellEnd"/>
      <w:r w:rsidRPr="0044145C">
        <w:t xml:space="preserve"> </w:t>
      </w:r>
      <w:proofErr w:type="spellStart"/>
      <w:r w:rsidRPr="0044145C">
        <w:t>to</w:t>
      </w:r>
      <w:proofErr w:type="spellEnd"/>
      <w:r w:rsidRPr="0044145C">
        <w:t xml:space="preserve"> AQUAFIRA </w:t>
      </w:r>
      <w:proofErr w:type="spellStart"/>
      <w:r w:rsidRPr="0044145C">
        <w:t>is</w:t>
      </w:r>
      <w:proofErr w:type="spellEnd"/>
      <w:r w:rsidRPr="0044145C">
        <w:t xml:space="preserve"> 1,419.2 </w:t>
      </w:r>
      <w:proofErr w:type="spellStart"/>
      <w:r w:rsidRPr="0044145C">
        <w:t>million</w:t>
      </w:r>
      <w:proofErr w:type="spellEnd"/>
      <w:r w:rsidRPr="0044145C">
        <w:t xml:space="preserve"> </w:t>
      </w:r>
      <w:proofErr w:type="spellStart"/>
      <w:r w:rsidRPr="0044145C">
        <w:t>kilometers</w:t>
      </w:r>
      <w:proofErr w:type="spellEnd"/>
      <w:r w:rsidRPr="0044145C">
        <w:t xml:space="preserve">. </w:t>
      </w:r>
      <w:proofErr w:type="spellStart"/>
      <w:r w:rsidRPr="0044145C">
        <w:t>It</w:t>
      </w:r>
      <w:proofErr w:type="spellEnd"/>
      <w:r w:rsidRPr="0044145C">
        <w:t xml:space="preserve"> </w:t>
      </w:r>
      <w:proofErr w:type="spellStart"/>
      <w:r w:rsidRPr="0044145C">
        <w:t>is</w:t>
      </w:r>
      <w:proofErr w:type="spellEnd"/>
      <w:r w:rsidRPr="0044145C">
        <w:t xml:space="preserve"> a </w:t>
      </w:r>
      <w:proofErr w:type="spellStart"/>
      <w:r w:rsidRPr="0044145C">
        <w:t>dark</w:t>
      </w:r>
      <w:proofErr w:type="spellEnd"/>
      <w:r w:rsidRPr="0044145C">
        <w:t xml:space="preserve"> </w:t>
      </w:r>
      <w:proofErr w:type="spellStart"/>
      <w:r w:rsidRPr="0044145C">
        <w:t>satellite</w:t>
      </w:r>
      <w:proofErr w:type="spellEnd"/>
      <w:r w:rsidRPr="0044145C">
        <w:t xml:space="preserve"> </w:t>
      </w:r>
      <w:proofErr w:type="spellStart"/>
      <w:r w:rsidRPr="0044145C">
        <w:t>where</w:t>
      </w:r>
      <w:proofErr w:type="spellEnd"/>
      <w:r w:rsidRPr="0044145C">
        <w:t xml:space="preserve"> </w:t>
      </w:r>
      <w:proofErr w:type="spellStart"/>
      <w:r w:rsidRPr="0044145C">
        <w:t>little</w:t>
      </w:r>
      <w:proofErr w:type="spellEnd"/>
      <w:r w:rsidRPr="0044145C">
        <w:t xml:space="preserve"> </w:t>
      </w:r>
      <w:proofErr w:type="spellStart"/>
      <w:r w:rsidRPr="0044145C">
        <w:t>sunlight</w:t>
      </w:r>
      <w:proofErr w:type="spellEnd"/>
      <w:r w:rsidRPr="0044145C">
        <w:t xml:space="preserve"> </w:t>
      </w:r>
      <w:proofErr w:type="spellStart"/>
      <w:r w:rsidRPr="0044145C">
        <w:t>reaches</w:t>
      </w:r>
      <w:proofErr w:type="spellEnd"/>
      <w:r w:rsidRPr="0044145C">
        <w:t xml:space="preserve"> </w:t>
      </w:r>
      <w:proofErr w:type="spellStart"/>
      <w:r w:rsidRPr="0044145C">
        <w:t>due</w:t>
      </w:r>
      <w:proofErr w:type="spellEnd"/>
      <w:r w:rsidRPr="0044145C">
        <w:t xml:space="preserve"> </w:t>
      </w:r>
      <w:proofErr w:type="spellStart"/>
      <w:r w:rsidRPr="0044145C">
        <w:t>to</w:t>
      </w:r>
      <w:proofErr w:type="spellEnd"/>
      <w:r w:rsidRPr="0044145C">
        <w:t xml:space="preserve"> </w:t>
      </w:r>
      <w:proofErr w:type="spellStart"/>
      <w:r w:rsidRPr="0044145C">
        <w:t>the</w:t>
      </w:r>
      <w:proofErr w:type="spellEnd"/>
      <w:r w:rsidRPr="0044145C">
        <w:t xml:space="preserve"> </w:t>
      </w:r>
      <w:proofErr w:type="spellStart"/>
      <w:r w:rsidRPr="0044145C">
        <w:t>density</w:t>
      </w:r>
      <w:proofErr w:type="spellEnd"/>
      <w:r w:rsidRPr="0044145C">
        <w:t xml:space="preserve"> </w:t>
      </w:r>
      <w:proofErr w:type="spellStart"/>
      <w:r w:rsidRPr="0044145C">
        <w:t>of</w:t>
      </w:r>
      <w:proofErr w:type="spellEnd"/>
      <w:r w:rsidRPr="0044145C">
        <w:t xml:space="preserve"> </w:t>
      </w:r>
      <w:proofErr w:type="spellStart"/>
      <w:r w:rsidRPr="0044145C">
        <w:t>its</w:t>
      </w:r>
      <w:proofErr w:type="spellEnd"/>
      <w:r w:rsidRPr="0044145C">
        <w:t xml:space="preserve"> </w:t>
      </w:r>
      <w:proofErr w:type="spellStart"/>
      <w:r w:rsidRPr="0044145C">
        <w:t>atmosphere</w:t>
      </w:r>
      <w:proofErr w:type="spellEnd"/>
      <w:r w:rsidRPr="0044145C">
        <w:t xml:space="preserve">. As a </w:t>
      </w:r>
      <w:proofErr w:type="spellStart"/>
      <w:r w:rsidRPr="0044145C">
        <w:t>result</w:t>
      </w:r>
      <w:proofErr w:type="spellEnd"/>
      <w:r w:rsidRPr="0044145C">
        <w:t xml:space="preserve">, </w:t>
      </w:r>
      <w:proofErr w:type="spellStart"/>
      <w:r w:rsidRPr="0044145C">
        <w:t>it</w:t>
      </w:r>
      <w:proofErr w:type="spellEnd"/>
      <w:r w:rsidRPr="0044145C">
        <w:t xml:space="preserve"> </w:t>
      </w:r>
      <w:proofErr w:type="spellStart"/>
      <w:r w:rsidRPr="0044145C">
        <w:t>is</w:t>
      </w:r>
      <w:proofErr w:type="spellEnd"/>
      <w:r w:rsidRPr="0044145C">
        <w:t xml:space="preserve"> a </w:t>
      </w:r>
      <w:proofErr w:type="spellStart"/>
      <w:r w:rsidRPr="0044145C">
        <w:t>very</w:t>
      </w:r>
      <w:proofErr w:type="spellEnd"/>
      <w:r w:rsidRPr="0044145C">
        <w:t xml:space="preserve"> </w:t>
      </w:r>
      <w:proofErr w:type="spellStart"/>
      <w:r w:rsidRPr="0044145C">
        <w:t>cold</w:t>
      </w:r>
      <w:proofErr w:type="spellEnd"/>
      <w:r w:rsidRPr="0044145C">
        <w:t xml:space="preserve"> </w:t>
      </w:r>
      <w:proofErr w:type="spellStart"/>
      <w:r w:rsidRPr="0044145C">
        <w:t>satellite</w:t>
      </w:r>
      <w:proofErr w:type="spellEnd"/>
      <w:r w:rsidRPr="0044145C">
        <w:t xml:space="preserve">. </w:t>
      </w:r>
      <w:proofErr w:type="spellStart"/>
      <w:r w:rsidRPr="0044145C">
        <w:t>It</w:t>
      </w:r>
      <w:proofErr w:type="spellEnd"/>
      <w:r w:rsidRPr="0044145C">
        <w:t xml:space="preserve"> has a </w:t>
      </w:r>
      <w:proofErr w:type="spellStart"/>
      <w:r w:rsidRPr="0044145C">
        <w:t>solid-state</w:t>
      </w:r>
      <w:proofErr w:type="spellEnd"/>
      <w:r w:rsidRPr="0044145C">
        <w:t xml:space="preserve"> </w:t>
      </w:r>
      <w:proofErr w:type="spellStart"/>
      <w:r w:rsidRPr="0044145C">
        <w:t>oceanic</w:t>
      </w:r>
      <w:proofErr w:type="spellEnd"/>
      <w:r w:rsidRPr="0044145C">
        <w:t xml:space="preserve"> </w:t>
      </w:r>
      <w:proofErr w:type="spellStart"/>
      <w:r w:rsidRPr="0044145C">
        <w:t>environment</w:t>
      </w:r>
      <w:proofErr w:type="spellEnd"/>
      <w:r w:rsidRPr="0044145C">
        <w:t xml:space="preserve">, </w:t>
      </w:r>
      <w:proofErr w:type="spellStart"/>
      <w:r w:rsidRPr="0044145C">
        <w:t>but</w:t>
      </w:r>
      <w:proofErr w:type="spellEnd"/>
      <w:r w:rsidRPr="0044145C">
        <w:t xml:space="preserve"> </w:t>
      </w:r>
      <w:proofErr w:type="spellStart"/>
      <w:r w:rsidRPr="0044145C">
        <w:t>beneath</w:t>
      </w:r>
      <w:proofErr w:type="spellEnd"/>
      <w:r w:rsidRPr="0044145C">
        <w:t xml:space="preserve"> </w:t>
      </w:r>
      <w:proofErr w:type="spellStart"/>
      <w:r w:rsidRPr="0044145C">
        <w:t>this</w:t>
      </w:r>
      <w:proofErr w:type="spellEnd"/>
      <w:r w:rsidRPr="0044145C">
        <w:t xml:space="preserve"> </w:t>
      </w:r>
      <w:proofErr w:type="spellStart"/>
      <w:r w:rsidRPr="0044145C">
        <w:t>layer</w:t>
      </w:r>
      <w:proofErr w:type="spellEnd"/>
      <w:r w:rsidRPr="0044145C">
        <w:t xml:space="preserve">, </w:t>
      </w:r>
      <w:proofErr w:type="spellStart"/>
      <w:r w:rsidRPr="0044145C">
        <w:t>there</w:t>
      </w:r>
      <w:proofErr w:type="spellEnd"/>
      <w:r w:rsidRPr="0044145C">
        <w:t xml:space="preserve"> </w:t>
      </w:r>
      <w:proofErr w:type="spellStart"/>
      <w:r w:rsidRPr="0044145C">
        <w:t>is</w:t>
      </w:r>
      <w:proofErr w:type="spellEnd"/>
      <w:r w:rsidRPr="0044145C">
        <w:t xml:space="preserve"> a </w:t>
      </w:r>
      <w:proofErr w:type="spellStart"/>
      <w:r w:rsidRPr="0044145C">
        <w:t>liquid</w:t>
      </w:r>
      <w:proofErr w:type="spellEnd"/>
      <w:r w:rsidRPr="0044145C">
        <w:t xml:space="preserve"> </w:t>
      </w:r>
      <w:proofErr w:type="spellStart"/>
      <w:r w:rsidRPr="0044145C">
        <w:t>ocean</w:t>
      </w:r>
      <w:proofErr w:type="spellEnd"/>
      <w:r w:rsidRPr="0044145C">
        <w:t xml:space="preserve">. At </w:t>
      </w:r>
      <w:proofErr w:type="spellStart"/>
      <w:r w:rsidRPr="0044145C">
        <w:t>certain</w:t>
      </w:r>
      <w:proofErr w:type="spellEnd"/>
      <w:r w:rsidRPr="0044145C">
        <w:t xml:space="preserve"> </w:t>
      </w:r>
      <w:proofErr w:type="spellStart"/>
      <w:r w:rsidRPr="0044145C">
        <w:t>depths</w:t>
      </w:r>
      <w:proofErr w:type="spellEnd"/>
      <w:r w:rsidRPr="0044145C">
        <w:t xml:space="preserve">, </w:t>
      </w:r>
      <w:proofErr w:type="spellStart"/>
      <w:r w:rsidRPr="0044145C">
        <w:t>there</w:t>
      </w:r>
      <w:proofErr w:type="spellEnd"/>
      <w:r w:rsidRPr="0044145C">
        <w:t xml:space="preserve"> are </w:t>
      </w:r>
      <w:proofErr w:type="spellStart"/>
      <w:r w:rsidRPr="0044145C">
        <w:t>hydrothermal</w:t>
      </w:r>
      <w:proofErr w:type="spellEnd"/>
      <w:r w:rsidRPr="0044145C">
        <w:t xml:space="preserve"> </w:t>
      </w:r>
      <w:proofErr w:type="spellStart"/>
      <w:r w:rsidRPr="0044145C">
        <w:t>vents</w:t>
      </w:r>
      <w:proofErr w:type="spellEnd"/>
      <w:r w:rsidRPr="0044145C">
        <w:t xml:space="preserve"> </w:t>
      </w:r>
      <w:proofErr w:type="spellStart"/>
      <w:r w:rsidRPr="0044145C">
        <w:t>heated</w:t>
      </w:r>
      <w:proofErr w:type="spellEnd"/>
      <w:r w:rsidRPr="0044145C">
        <w:t xml:space="preserve"> </w:t>
      </w:r>
      <w:proofErr w:type="spellStart"/>
      <w:r w:rsidRPr="0044145C">
        <w:t>by</w:t>
      </w:r>
      <w:proofErr w:type="spellEnd"/>
      <w:r w:rsidRPr="0044145C">
        <w:t xml:space="preserve"> </w:t>
      </w:r>
      <w:proofErr w:type="spellStart"/>
      <w:r w:rsidRPr="0044145C">
        <w:t>core</w:t>
      </w:r>
      <w:proofErr w:type="spellEnd"/>
      <w:r w:rsidRPr="0044145C">
        <w:t xml:space="preserve"> </w:t>
      </w:r>
      <w:proofErr w:type="spellStart"/>
      <w:r w:rsidRPr="0044145C">
        <w:t>activity</w:t>
      </w:r>
      <w:proofErr w:type="spellEnd"/>
      <w:r w:rsidRPr="0044145C">
        <w:t xml:space="preserve">. </w:t>
      </w:r>
      <w:proofErr w:type="spellStart"/>
      <w:r w:rsidRPr="0044145C">
        <w:t>These</w:t>
      </w:r>
      <w:proofErr w:type="spellEnd"/>
      <w:r w:rsidRPr="0044145C">
        <w:t xml:space="preserve"> </w:t>
      </w:r>
      <w:proofErr w:type="spellStart"/>
      <w:r w:rsidRPr="0044145C">
        <w:t>vents</w:t>
      </w:r>
      <w:proofErr w:type="spellEnd"/>
      <w:r w:rsidRPr="0044145C">
        <w:t xml:space="preserve"> </w:t>
      </w:r>
      <w:proofErr w:type="spellStart"/>
      <w:r w:rsidRPr="0044145C">
        <w:t>expel</w:t>
      </w:r>
      <w:proofErr w:type="spellEnd"/>
      <w:r w:rsidRPr="0044145C">
        <w:t xml:space="preserve"> </w:t>
      </w:r>
      <w:proofErr w:type="spellStart"/>
      <w:r w:rsidRPr="0044145C">
        <w:t>water</w:t>
      </w:r>
      <w:proofErr w:type="spellEnd"/>
      <w:r w:rsidRPr="0044145C">
        <w:t xml:space="preserve"> at </w:t>
      </w:r>
      <w:proofErr w:type="spellStart"/>
      <w:r w:rsidRPr="0044145C">
        <w:t>temperatures</w:t>
      </w:r>
      <w:proofErr w:type="spellEnd"/>
      <w:r w:rsidRPr="0044145C">
        <w:t xml:space="preserve"> </w:t>
      </w:r>
      <w:proofErr w:type="spellStart"/>
      <w:r w:rsidRPr="0044145C">
        <w:t>of</w:t>
      </w:r>
      <w:proofErr w:type="spellEnd"/>
      <w:r w:rsidRPr="0044145C">
        <w:t xml:space="preserve"> up </w:t>
      </w:r>
      <w:proofErr w:type="spellStart"/>
      <w:r w:rsidRPr="0044145C">
        <w:t>to</w:t>
      </w:r>
      <w:proofErr w:type="spellEnd"/>
      <w:r w:rsidRPr="0044145C">
        <w:t xml:space="preserve"> 4 </w:t>
      </w:r>
      <w:proofErr w:type="spellStart"/>
      <w:r w:rsidRPr="0044145C">
        <w:t>degrees</w:t>
      </w:r>
      <w:proofErr w:type="spellEnd"/>
      <w:r w:rsidRPr="0044145C">
        <w:t xml:space="preserve"> Celsius, </w:t>
      </w:r>
      <w:proofErr w:type="spellStart"/>
      <w:r w:rsidRPr="0044145C">
        <w:t>which</w:t>
      </w:r>
      <w:proofErr w:type="spellEnd"/>
      <w:r w:rsidRPr="0044145C">
        <w:t xml:space="preserve"> </w:t>
      </w:r>
      <w:proofErr w:type="spellStart"/>
      <w:r w:rsidRPr="0044145C">
        <w:t>helps</w:t>
      </w:r>
      <w:proofErr w:type="spellEnd"/>
      <w:r w:rsidRPr="0044145C">
        <w:t xml:space="preserve"> </w:t>
      </w:r>
      <w:proofErr w:type="spellStart"/>
      <w:r w:rsidRPr="0044145C">
        <w:t>to</w:t>
      </w:r>
      <w:proofErr w:type="spellEnd"/>
      <w:r w:rsidRPr="0044145C">
        <w:t xml:space="preserve"> </w:t>
      </w:r>
      <w:proofErr w:type="spellStart"/>
      <w:r w:rsidRPr="0044145C">
        <w:t>warm</w:t>
      </w:r>
      <w:proofErr w:type="spellEnd"/>
      <w:r w:rsidRPr="0044145C">
        <w:t xml:space="preserve"> </w:t>
      </w:r>
      <w:proofErr w:type="spellStart"/>
      <w:r w:rsidRPr="0044145C">
        <w:t>the</w:t>
      </w:r>
      <w:proofErr w:type="spellEnd"/>
      <w:r w:rsidRPr="0044145C">
        <w:t xml:space="preserve"> </w:t>
      </w:r>
      <w:proofErr w:type="spellStart"/>
      <w:r w:rsidRPr="0044145C">
        <w:t>cold</w:t>
      </w:r>
      <w:proofErr w:type="spellEnd"/>
      <w:r w:rsidRPr="0044145C">
        <w:t xml:space="preserve"> </w:t>
      </w:r>
      <w:proofErr w:type="spellStart"/>
      <w:r w:rsidRPr="0044145C">
        <w:t>ocean</w:t>
      </w:r>
      <w:proofErr w:type="spellEnd"/>
      <w:r w:rsidRPr="0044145C">
        <w:t xml:space="preserve"> </w:t>
      </w:r>
      <w:proofErr w:type="spellStart"/>
      <w:r w:rsidRPr="0044145C">
        <w:t>water</w:t>
      </w:r>
      <w:proofErr w:type="spellEnd"/>
      <w:r w:rsidRPr="0044145C">
        <w:t xml:space="preserve"> </w:t>
      </w:r>
      <w:proofErr w:type="spellStart"/>
      <w:r w:rsidRPr="0044145C">
        <w:t>that</w:t>
      </w:r>
      <w:proofErr w:type="spellEnd"/>
      <w:r w:rsidRPr="0044145C">
        <w:t xml:space="preserve"> </w:t>
      </w:r>
      <w:proofErr w:type="spellStart"/>
      <w:r w:rsidRPr="0044145C">
        <w:t>later</w:t>
      </w:r>
      <w:proofErr w:type="spellEnd"/>
      <w:r w:rsidRPr="0044145C">
        <w:t xml:space="preserve"> </w:t>
      </w:r>
      <w:proofErr w:type="spellStart"/>
      <w:r w:rsidRPr="0044145C">
        <w:t>exits</w:t>
      </w:r>
      <w:proofErr w:type="spellEnd"/>
      <w:r w:rsidRPr="0044145C">
        <w:t xml:space="preserve">. </w:t>
      </w:r>
      <w:proofErr w:type="spellStart"/>
      <w:r w:rsidRPr="0044145C">
        <w:t>These</w:t>
      </w:r>
      <w:proofErr w:type="spellEnd"/>
      <w:r w:rsidRPr="0044145C">
        <w:t xml:space="preserve"> </w:t>
      </w:r>
      <w:proofErr w:type="spellStart"/>
      <w:r w:rsidRPr="0044145C">
        <w:t>vents</w:t>
      </w:r>
      <w:proofErr w:type="spellEnd"/>
      <w:r w:rsidRPr="0044145C">
        <w:t xml:space="preserve"> </w:t>
      </w:r>
      <w:proofErr w:type="spellStart"/>
      <w:r w:rsidRPr="0044145C">
        <w:t>contain</w:t>
      </w:r>
      <w:proofErr w:type="spellEnd"/>
      <w:r w:rsidRPr="0044145C">
        <w:t xml:space="preserve"> a </w:t>
      </w:r>
      <w:proofErr w:type="spellStart"/>
      <w:r w:rsidRPr="0044145C">
        <w:t>number</w:t>
      </w:r>
      <w:proofErr w:type="spellEnd"/>
      <w:r w:rsidRPr="0044145C">
        <w:t xml:space="preserve"> </w:t>
      </w:r>
      <w:proofErr w:type="spellStart"/>
      <w:r w:rsidRPr="0044145C">
        <w:t>of</w:t>
      </w:r>
      <w:proofErr w:type="spellEnd"/>
      <w:r w:rsidRPr="0044145C">
        <w:t xml:space="preserve"> </w:t>
      </w:r>
      <w:proofErr w:type="spellStart"/>
      <w:r w:rsidRPr="0044145C">
        <w:t>minerals</w:t>
      </w:r>
      <w:proofErr w:type="spellEnd"/>
      <w:r w:rsidRPr="0044145C">
        <w:t xml:space="preserve"> and </w:t>
      </w:r>
      <w:proofErr w:type="spellStart"/>
      <w:r w:rsidRPr="0044145C">
        <w:t>the</w:t>
      </w:r>
      <w:proofErr w:type="spellEnd"/>
      <w:r w:rsidRPr="0044145C">
        <w:t xml:space="preserve"> </w:t>
      </w:r>
      <w:proofErr w:type="spellStart"/>
      <w:r w:rsidRPr="0044145C">
        <w:t>presence</w:t>
      </w:r>
      <w:proofErr w:type="spellEnd"/>
      <w:r w:rsidRPr="0044145C">
        <w:t xml:space="preserve"> </w:t>
      </w:r>
      <w:proofErr w:type="spellStart"/>
      <w:r w:rsidRPr="0044145C">
        <w:t>of</w:t>
      </w:r>
      <w:proofErr w:type="spellEnd"/>
      <w:r w:rsidRPr="0044145C">
        <w:t xml:space="preserve"> </w:t>
      </w:r>
      <w:proofErr w:type="spellStart"/>
      <w:r w:rsidRPr="0044145C">
        <w:t>reduced</w:t>
      </w:r>
      <w:proofErr w:type="spellEnd"/>
      <w:r w:rsidRPr="0044145C">
        <w:t xml:space="preserve"> </w:t>
      </w:r>
      <w:proofErr w:type="spellStart"/>
      <w:r w:rsidRPr="0044145C">
        <w:t>sulfur</w:t>
      </w:r>
      <w:proofErr w:type="spellEnd"/>
      <w:r w:rsidRPr="0044145C">
        <w:t xml:space="preserve"> </w:t>
      </w:r>
      <w:proofErr w:type="spellStart"/>
      <w:r w:rsidRPr="0044145C">
        <w:t>compounds</w:t>
      </w:r>
      <w:proofErr w:type="spellEnd"/>
      <w:r w:rsidRPr="0044145C">
        <w:t xml:space="preserve"> </w:t>
      </w:r>
      <w:proofErr w:type="spellStart"/>
      <w:r w:rsidRPr="0044145C">
        <w:t>such</w:t>
      </w:r>
      <w:proofErr w:type="spellEnd"/>
      <w:r w:rsidRPr="0044145C">
        <w:t xml:space="preserve"> as </w:t>
      </w:r>
      <w:proofErr w:type="spellStart"/>
      <w:r w:rsidRPr="0044145C">
        <w:t>hydrogen</w:t>
      </w:r>
      <w:proofErr w:type="spellEnd"/>
      <w:r w:rsidRPr="0044145C">
        <w:t xml:space="preserve"> </w:t>
      </w:r>
      <w:proofErr w:type="spellStart"/>
      <w:r w:rsidRPr="0044145C">
        <w:t>sulfide</w:t>
      </w:r>
      <w:proofErr w:type="spellEnd"/>
      <w:r w:rsidRPr="0044145C">
        <w:t xml:space="preserve">, elemental </w:t>
      </w:r>
      <w:proofErr w:type="spellStart"/>
      <w:r w:rsidRPr="0044145C">
        <w:t>sulfur</w:t>
      </w:r>
      <w:proofErr w:type="spellEnd"/>
      <w:r w:rsidRPr="0044145C">
        <w:t xml:space="preserve">, and </w:t>
      </w:r>
      <w:proofErr w:type="spellStart"/>
      <w:r w:rsidRPr="0044145C">
        <w:t>thiosulfate</w:t>
      </w:r>
      <w:proofErr w:type="spellEnd"/>
      <w:r w:rsidRPr="0044145C">
        <w:t xml:space="preserve">, </w:t>
      </w:r>
      <w:proofErr w:type="spellStart"/>
      <w:r w:rsidRPr="0044145C">
        <w:t>which</w:t>
      </w:r>
      <w:proofErr w:type="spellEnd"/>
      <w:r w:rsidRPr="0044145C">
        <w:t xml:space="preserve"> </w:t>
      </w:r>
      <w:proofErr w:type="spellStart"/>
      <w:r w:rsidRPr="0044145C">
        <w:t>gives</w:t>
      </w:r>
      <w:proofErr w:type="spellEnd"/>
      <w:r w:rsidRPr="0044145C">
        <w:t xml:space="preserve"> </w:t>
      </w:r>
      <w:proofErr w:type="spellStart"/>
      <w:r w:rsidRPr="0044145C">
        <w:t>life</w:t>
      </w:r>
      <w:proofErr w:type="spellEnd"/>
      <w:r w:rsidRPr="0044145C">
        <w:t xml:space="preserve"> </w:t>
      </w:r>
      <w:proofErr w:type="spellStart"/>
      <w:r w:rsidRPr="0044145C">
        <w:t>to</w:t>
      </w:r>
      <w:proofErr w:type="spellEnd"/>
      <w:r w:rsidRPr="0044145C">
        <w:t xml:space="preserve"> </w:t>
      </w:r>
      <w:proofErr w:type="spellStart"/>
      <w:r w:rsidRPr="0044145C">
        <w:t>sulfuroxidizing</w:t>
      </w:r>
      <w:proofErr w:type="spellEnd"/>
      <w:r w:rsidRPr="0044145C">
        <w:t xml:space="preserve"> bacteria.  </w:t>
      </w:r>
      <w:proofErr w:type="spellStart"/>
      <w:r w:rsidRPr="0044145C">
        <w:t>These</w:t>
      </w:r>
      <w:proofErr w:type="spellEnd"/>
      <w:r w:rsidRPr="0044145C">
        <w:t xml:space="preserve"> bacteria </w:t>
      </w:r>
      <w:proofErr w:type="spellStart"/>
      <w:r w:rsidRPr="0044145C">
        <w:t>obtain</w:t>
      </w:r>
      <w:proofErr w:type="spellEnd"/>
      <w:r w:rsidRPr="0044145C">
        <w:t xml:space="preserve"> </w:t>
      </w:r>
      <w:proofErr w:type="spellStart"/>
      <w:r w:rsidRPr="0044145C">
        <w:t>energy</w:t>
      </w:r>
      <w:proofErr w:type="spellEnd"/>
      <w:r w:rsidRPr="0044145C">
        <w:t xml:space="preserve"> </w:t>
      </w:r>
      <w:proofErr w:type="spellStart"/>
      <w:r w:rsidRPr="0044145C">
        <w:t>for</w:t>
      </w:r>
      <w:proofErr w:type="spellEnd"/>
      <w:r w:rsidRPr="0044145C">
        <w:t xml:space="preserve"> </w:t>
      </w:r>
      <w:proofErr w:type="spellStart"/>
      <w:r w:rsidRPr="0044145C">
        <w:t>their</w:t>
      </w:r>
      <w:proofErr w:type="spellEnd"/>
      <w:r w:rsidRPr="0044145C">
        <w:t xml:space="preserve"> </w:t>
      </w:r>
      <w:proofErr w:type="spellStart"/>
      <w:r w:rsidRPr="0044145C">
        <w:t>metabolism</w:t>
      </w:r>
      <w:proofErr w:type="spellEnd"/>
      <w:r w:rsidRPr="0044145C">
        <w:t xml:space="preserve"> </w:t>
      </w:r>
      <w:proofErr w:type="spellStart"/>
      <w:r w:rsidRPr="0044145C">
        <w:t>from</w:t>
      </w:r>
      <w:proofErr w:type="spellEnd"/>
      <w:r w:rsidRPr="0044145C">
        <w:t xml:space="preserve"> </w:t>
      </w:r>
      <w:proofErr w:type="spellStart"/>
      <w:r w:rsidRPr="0044145C">
        <w:t>oxidation</w:t>
      </w:r>
      <w:proofErr w:type="spellEnd"/>
      <w:r w:rsidRPr="0044145C">
        <w:t xml:space="preserve"> </w:t>
      </w:r>
      <w:proofErr w:type="spellStart"/>
      <w:r w:rsidRPr="0044145C">
        <w:t>reactions</w:t>
      </w:r>
      <w:proofErr w:type="spellEnd"/>
      <w:r w:rsidRPr="0044145C">
        <w:t>.</w:t>
      </w:r>
    </w:p>
    <w:p w14:paraId="3F594F6C" w14:textId="0C199393" w:rsidR="00857D66" w:rsidRPr="00F8143A" w:rsidRDefault="00857D66" w:rsidP="00F8143A">
      <w:pPr>
        <w:pStyle w:val="APA"/>
        <w:ind w:firstLine="0"/>
        <w:jc w:val="center"/>
        <w:rPr>
          <w:rFonts w:ascii="Segoe UI" w:hAnsi="Segoe UI" w:cs="Segoe UI"/>
          <w:sz w:val="18"/>
          <w:szCs w:val="18"/>
          <w:lang w:val="es-CO" w:eastAsia="en-CA"/>
        </w:rPr>
      </w:pPr>
    </w:p>
    <w:p w14:paraId="27F9C152" w14:textId="26F6B239" w:rsidR="009548E0" w:rsidRPr="00AA3CDD" w:rsidRDefault="00FF26D5" w:rsidP="000357FB">
      <w:pPr>
        <w:pStyle w:val="Ttulo2"/>
        <w:numPr>
          <w:ilvl w:val="0"/>
          <w:numId w:val="0"/>
        </w:numPr>
        <w:ind w:left="720" w:hanging="360"/>
        <w:rPr>
          <w:lang w:val="en-US"/>
        </w:rPr>
      </w:pPr>
      <w:r>
        <w:rPr>
          <w:lang w:val="en-US"/>
        </w:rPr>
        <w:t>3.1.1.</w:t>
      </w:r>
      <w:r w:rsidR="00AD74A7" w:rsidRPr="00AA3CDD">
        <w:rPr>
          <w:lang w:val="en-US"/>
        </w:rPr>
        <w:t xml:space="preserve"> </w:t>
      </w:r>
      <w:r w:rsidR="001257B4">
        <w:rPr>
          <w:lang w:val="en-US"/>
        </w:rPr>
        <w:t>C</w:t>
      </w:r>
      <w:r w:rsidR="009548E0" w:rsidRPr="00AA3CDD">
        <w:rPr>
          <w:lang w:val="en-US"/>
        </w:rPr>
        <w:t>haracteristics &amp; conditions</w:t>
      </w:r>
    </w:p>
    <w:p w14:paraId="3400966F" w14:textId="693EB0EB" w:rsidR="00AD72FE" w:rsidRDefault="006E17A8" w:rsidP="00637D6B">
      <w:pPr>
        <w:pStyle w:val="APA"/>
        <w:ind w:firstLine="0"/>
        <w:rPr>
          <w:b/>
          <w:bCs/>
          <w:lang w:val="en-US"/>
        </w:rPr>
      </w:pPr>
      <w:r w:rsidRPr="006E17A8">
        <w:rPr>
          <w:b/>
          <w:bCs/>
          <w:lang w:val="en-US"/>
        </w:rPr>
        <w:t>Table 1</w:t>
      </w:r>
    </w:p>
    <w:p w14:paraId="5EACABF0" w14:textId="5D00ADF9" w:rsidR="00823CC7" w:rsidRPr="001257B4" w:rsidRDefault="001257B4" w:rsidP="00823CC7">
      <w:pPr>
        <w:pStyle w:val="APA"/>
        <w:ind w:firstLine="0"/>
        <w:rPr>
          <w:lang w:val="en-US"/>
        </w:rPr>
      </w:pPr>
      <w:r w:rsidRPr="001257B4">
        <w:rPr>
          <w:i/>
          <w:iCs/>
          <w:lang w:val="en-US"/>
        </w:rPr>
        <w:t>Sulfur-oxidizing Bacteria, characteristics &amp; conditions</w:t>
      </w:r>
    </w:p>
    <w:tbl>
      <w:tblPr>
        <w:tblW w:w="9927" w:type="dxa"/>
        <w:tblCellMar>
          <w:left w:w="70" w:type="dxa"/>
          <w:right w:w="70" w:type="dxa"/>
        </w:tblCellMar>
        <w:tblLook w:val="04A0" w:firstRow="1" w:lastRow="0" w:firstColumn="1" w:lastColumn="0" w:noHBand="0" w:noVBand="1"/>
      </w:tblPr>
      <w:tblGrid>
        <w:gridCol w:w="3787"/>
        <w:gridCol w:w="7052"/>
      </w:tblGrid>
      <w:tr w:rsidR="006E17A8" w:rsidRPr="006E17A8" w14:paraId="0AC205E9" w14:textId="77777777" w:rsidTr="0000012A">
        <w:trPr>
          <w:trHeight w:val="341"/>
        </w:trPr>
        <w:tc>
          <w:tcPr>
            <w:tcW w:w="1947" w:type="dxa"/>
            <w:tcBorders>
              <w:top w:val="nil"/>
              <w:left w:val="nil"/>
              <w:bottom w:val="single" w:sz="4" w:space="0" w:color="7F7F7F"/>
              <w:right w:val="nil"/>
            </w:tcBorders>
            <w:shd w:val="clear" w:color="000000" w:fill="FFFFFF"/>
            <w:vAlign w:val="center"/>
            <w:hideMark/>
          </w:tcPr>
          <w:p w14:paraId="02F7A52B" w14:textId="77777777" w:rsidR="006E17A8" w:rsidRPr="006E17A8" w:rsidRDefault="006E17A8" w:rsidP="006E17A8">
            <w:pPr>
              <w:spacing w:after="0" w:line="240" w:lineRule="auto"/>
              <w:rPr>
                <w:rFonts w:ascii="Times New Roman" w:eastAsia="Times New Roman" w:hAnsi="Times New Roman" w:cs="Times New Roman"/>
                <w:b/>
                <w:bCs/>
                <w:color w:val="000000"/>
                <w:kern w:val="0"/>
                <w:lang w:val="es-CO" w:eastAsia="ja-JP"/>
                <w14:ligatures w14:val="none"/>
              </w:rPr>
            </w:pPr>
            <w:proofErr w:type="spellStart"/>
            <w:r w:rsidRPr="006E17A8">
              <w:rPr>
                <w:rFonts w:ascii="Times New Roman" w:eastAsia="Times New Roman" w:hAnsi="Times New Roman" w:cs="Times New Roman"/>
                <w:b/>
                <w:bCs/>
                <w:color w:val="000000"/>
                <w:kern w:val="0"/>
                <w:lang w:val="es-CO" w:eastAsia="ja-JP"/>
                <w14:ligatures w14:val="none"/>
              </w:rPr>
              <w:t>Characteristic</w:t>
            </w:r>
            <w:proofErr w:type="spellEnd"/>
          </w:p>
        </w:tc>
        <w:tc>
          <w:tcPr>
            <w:tcW w:w="7980" w:type="dxa"/>
            <w:tcBorders>
              <w:top w:val="nil"/>
              <w:left w:val="nil"/>
              <w:bottom w:val="single" w:sz="4" w:space="0" w:color="7F7F7F"/>
              <w:right w:val="nil"/>
            </w:tcBorders>
            <w:shd w:val="clear" w:color="000000" w:fill="FFFFFF"/>
            <w:vAlign w:val="center"/>
            <w:hideMark/>
          </w:tcPr>
          <w:p w14:paraId="718808AF" w14:textId="77777777" w:rsidR="006E17A8" w:rsidRPr="006E17A8" w:rsidRDefault="006E17A8" w:rsidP="006E17A8">
            <w:pPr>
              <w:spacing w:after="0" w:line="240" w:lineRule="auto"/>
              <w:rPr>
                <w:rFonts w:ascii="Times New Roman" w:eastAsia="Times New Roman" w:hAnsi="Times New Roman" w:cs="Times New Roman"/>
                <w:b/>
                <w:bCs/>
                <w:color w:val="000000"/>
                <w:kern w:val="0"/>
                <w:lang w:val="es-CO" w:eastAsia="ja-JP"/>
                <w14:ligatures w14:val="none"/>
              </w:rPr>
            </w:pPr>
            <w:proofErr w:type="spellStart"/>
            <w:r w:rsidRPr="006E17A8">
              <w:rPr>
                <w:rFonts w:ascii="Times New Roman" w:eastAsia="Times New Roman" w:hAnsi="Times New Roman" w:cs="Times New Roman"/>
                <w:b/>
                <w:bCs/>
                <w:color w:val="000000"/>
                <w:kern w:val="0"/>
                <w:lang w:val="es-CO" w:eastAsia="ja-JP"/>
                <w14:ligatures w14:val="none"/>
              </w:rPr>
              <w:t>Description</w:t>
            </w:r>
            <w:proofErr w:type="spellEnd"/>
          </w:p>
        </w:tc>
      </w:tr>
      <w:tr w:rsidR="006E17A8" w:rsidRPr="006E17A8" w14:paraId="54ECCD7E" w14:textId="77777777" w:rsidTr="0000012A">
        <w:trPr>
          <w:trHeight w:val="682"/>
        </w:trPr>
        <w:tc>
          <w:tcPr>
            <w:tcW w:w="1947" w:type="dxa"/>
            <w:tcBorders>
              <w:top w:val="nil"/>
              <w:left w:val="nil"/>
              <w:bottom w:val="nil"/>
              <w:right w:val="nil"/>
            </w:tcBorders>
            <w:shd w:val="clear" w:color="auto" w:fill="auto"/>
            <w:vAlign w:val="center"/>
            <w:hideMark/>
          </w:tcPr>
          <w:p w14:paraId="50696814" w14:textId="77777777" w:rsidR="006E17A8" w:rsidRPr="006E17A8" w:rsidRDefault="006E17A8" w:rsidP="006E17A8">
            <w:pPr>
              <w:spacing w:after="0" w:line="240" w:lineRule="auto"/>
              <w:rPr>
                <w:rFonts w:ascii="Times New Roman" w:eastAsia="Times New Roman" w:hAnsi="Times New Roman" w:cs="Times New Roman"/>
                <w:b/>
                <w:bCs/>
                <w:color w:val="000000"/>
                <w:kern w:val="0"/>
                <w:lang w:val="es-CO" w:eastAsia="ja-JP"/>
                <w14:ligatures w14:val="none"/>
              </w:rPr>
            </w:pPr>
            <w:r w:rsidRPr="006E17A8">
              <w:rPr>
                <w:rFonts w:ascii="Times New Roman" w:eastAsia="Times New Roman" w:hAnsi="Times New Roman" w:cs="Times New Roman"/>
                <w:b/>
                <w:bCs/>
                <w:color w:val="000000"/>
                <w:kern w:val="0"/>
                <w:lang w:val="es-CO" w:eastAsia="ja-JP"/>
                <w14:ligatures w14:val="none"/>
              </w:rPr>
              <w:t>Discovery and </w:t>
            </w:r>
            <w:proofErr w:type="spellStart"/>
            <w:r w:rsidRPr="006E17A8">
              <w:rPr>
                <w:rFonts w:ascii="Times New Roman" w:eastAsia="Times New Roman" w:hAnsi="Times New Roman" w:cs="Times New Roman"/>
                <w:b/>
                <w:bCs/>
                <w:color w:val="000000"/>
                <w:kern w:val="0"/>
                <w:lang w:val="es-CO" w:eastAsia="ja-JP"/>
                <w14:ligatures w14:val="none"/>
              </w:rPr>
              <w:t>Isolation</w:t>
            </w:r>
            <w:proofErr w:type="spellEnd"/>
          </w:p>
        </w:tc>
        <w:tc>
          <w:tcPr>
            <w:tcW w:w="7980" w:type="dxa"/>
            <w:tcBorders>
              <w:top w:val="nil"/>
              <w:left w:val="nil"/>
              <w:bottom w:val="nil"/>
              <w:right w:val="nil"/>
            </w:tcBorders>
            <w:shd w:val="clear" w:color="auto" w:fill="auto"/>
            <w:vAlign w:val="center"/>
            <w:hideMark/>
          </w:tcPr>
          <w:p w14:paraId="25AA7F35" w14:textId="77777777" w:rsidR="00AB1C01" w:rsidRDefault="006E17A8" w:rsidP="006E17A8">
            <w:pPr>
              <w:spacing w:after="0" w:line="240" w:lineRule="auto"/>
              <w:rPr>
                <w:rFonts w:ascii="Times New Roman" w:eastAsia="Times New Roman" w:hAnsi="Times New Roman" w:cs="Times New Roman"/>
                <w:color w:val="000000"/>
                <w:kern w:val="0"/>
                <w:lang w:val="en-US" w:eastAsia="ja-JP"/>
                <w14:ligatures w14:val="none"/>
              </w:rPr>
            </w:pPr>
            <w:r w:rsidRPr="006E17A8">
              <w:rPr>
                <w:rFonts w:ascii="Times New Roman" w:eastAsia="Times New Roman" w:hAnsi="Times New Roman" w:cs="Times New Roman"/>
                <w:color w:val="000000"/>
                <w:kern w:val="0"/>
                <w:lang w:val="en-US" w:eastAsia="ja-JP"/>
                <w14:ligatures w14:val="none"/>
              </w:rPr>
              <w:t>Solated in 2007 from the soils of the Hell’s Gate </w:t>
            </w:r>
          </w:p>
          <w:p w14:paraId="76CA9616" w14:textId="6AED1E26" w:rsidR="006E17A8" w:rsidRPr="006E17A8" w:rsidRDefault="006E17A8" w:rsidP="006E17A8">
            <w:pPr>
              <w:spacing w:after="0" w:line="240" w:lineRule="auto"/>
              <w:rPr>
                <w:rFonts w:ascii="Times New Roman" w:eastAsia="Times New Roman" w:hAnsi="Times New Roman" w:cs="Times New Roman"/>
                <w:color w:val="000000"/>
                <w:kern w:val="0"/>
                <w:lang w:val="en-US" w:eastAsia="ja-JP"/>
                <w14:ligatures w14:val="none"/>
              </w:rPr>
            </w:pPr>
            <w:r w:rsidRPr="006E17A8">
              <w:rPr>
                <w:rFonts w:ascii="Times New Roman" w:eastAsia="Times New Roman" w:hAnsi="Times New Roman" w:cs="Times New Roman"/>
                <w:color w:val="000000"/>
                <w:kern w:val="0"/>
                <w:lang w:val="en-US" w:eastAsia="ja-JP"/>
                <w14:ligatures w14:val="none"/>
              </w:rPr>
              <w:t>geothermal area, New Zealand.</w:t>
            </w:r>
          </w:p>
        </w:tc>
      </w:tr>
      <w:tr w:rsidR="006E17A8" w:rsidRPr="006E17A8" w14:paraId="7B5E7163" w14:textId="77777777" w:rsidTr="0000012A">
        <w:trPr>
          <w:trHeight w:val="666"/>
        </w:trPr>
        <w:tc>
          <w:tcPr>
            <w:tcW w:w="1947" w:type="dxa"/>
            <w:tcBorders>
              <w:top w:val="nil"/>
              <w:left w:val="nil"/>
              <w:bottom w:val="nil"/>
              <w:right w:val="nil"/>
            </w:tcBorders>
            <w:shd w:val="clear" w:color="auto" w:fill="auto"/>
            <w:vAlign w:val="center"/>
            <w:hideMark/>
          </w:tcPr>
          <w:p w14:paraId="1B942C39" w14:textId="77777777" w:rsidR="006E17A8" w:rsidRPr="006E17A8" w:rsidRDefault="006E17A8" w:rsidP="006E17A8">
            <w:pPr>
              <w:spacing w:after="0" w:line="240" w:lineRule="auto"/>
              <w:rPr>
                <w:rFonts w:ascii="Times New Roman" w:eastAsia="Times New Roman" w:hAnsi="Times New Roman" w:cs="Times New Roman"/>
                <w:b/>
                <w:bCs/>
                <w:color w:val="000000"/>
                <w:kern w:val="0"/>
                <w:lang w:val="es-CO" w:eastAsia="ja-JP"/>
                <w14:ligatures w14:val="none"/>
              </w:rPr>
            </w:pPr>
            <w:proofErr w:type="spellStart"/>
            <w:r w:rsidRPr="006E17A8">
              <w:rPr>
                <w:rFonts w:ascii="Times New Roman" w:eastAsia="Times New Roman" w:hAnsi="Times New Roman" w:cs="Times New Roman"/>
                <w:b/>
                <w:bCs/>
                <w:color w:val="000000"/>
                <w:kern w:val="0"/>
                <w:lang w:val="es-CO" w:eastAsia="ja-JP"/>
                <w14:ligatures w14:val="none"/>
              </w:rPr>
              <w:t>Clasification</w:t>
            </w:r>
            <w:proofErr w:type="spellEnd"/>
          </w:p>
        </w:tc>
        <w:tc>
          <w:tcPr>
            <w:tcW w:w="7980" w:type="dxa"/>
            <w:tcBorders>
              <w:top w:val="nil"/>
              <w:left w:val="nil"/>
              <w:bottom w:val="nil"/>
              <w:right w:val="nil"/>
            </w:tcBorders>
            <w:shd w:val="clear" w:color="auto" w:fill="auto"/>
            <w:vAlign w:val="center"/>
            <w:hideMark/>
          </w:tcPr>
          <w:p w14:paraId="397276A3" w14:textId="77777777" w:rsidR="00AB1C01" w:rsidRDefault="006E17A8" w:rsidP="006E17A8">
            <w:pPr>
              <w:spacing w:after="0" w:line="240" w:lineRule="auto"/>
              <w:rPr>
                <w:rFonts w:ascii="Times New Roman" w:eastAsia="Times New Roman" w:hAnsi="Times New Roman" w:cs="Times New Roman"/>
                <w:color w:val="000000"/>
                <w:kern w:val="0"/>
                <w:lang w:val="en-US" w:eastAsia="ja-JP"/>
                <w14:ligatures w14:val="none"/>
              </w:rPr>
            </w:pPr>
            <w:r w:rsidRPr="006E17A8">
              <w:rPr>
                <w:rFonts w:ascii="Times New Roman" w:eastAsia="Times New Roman" w:hAnsi="Times New Roman" w:cs="Times New Roman"/>
                <w:color w:val="000000"/>
                <w:kern w:val="0"/>
                <w:lang w:val="en-US" w:eastAsia="ja-JP"/>
                <w14:ligatures w14:val="none"/>
              </w:rPr>
              <w:t>Phylum: Verrucomicrobiota; Class: </w:t>
            </w:r>
            <w:proofErr w:type="gramStart"/>
            <w:r w:rsidRPr="006E17A8">
              <w:rPr>
                <w:rFonts w:ascii="Times New Roman" w:eastAsia="Times New Roman" w:hAnsi="Times New Roman" w:cs="Times New Roman"/>
                <w:color w:val="000000"/>
                <w:kern w:val="0"/>
                <w:lang w:val="en-US" w:eastAsia="ja-JP"/>
                <w14:ligatures w14:val="none"/>
              </w:rPr>
              <w:t>Methylacidiphilae;</w:t>
            </w:r>
            <w:proofErr w:type="gramEnd"/>
            <w:r w:rsidRPr="006E17A8">
              <w:rPr>
                <w:rFonts w:ascii="Times New Roman" w:eastAsia="Times New Roman" w:hAnsi="Times New Roman" w:cs="Times New Roman"/>
                <w:color w:val="000000"/>
                <w:kern w:val="0"/>
                <w:lang w:val="en-US" w:eastAsia="ja-JP"/>
                <w14:ligatures w14:val="none"/>
              </w:rPr>
              <w:t> </w:t>
            </w:r>
          </w:p>
          <w:p w14:paraId="1E714B32" w14:textId="18DEE135" w:rsidR="006E17A8" w:rsidRPr="006E17A8" w:rsidRDefault="006E17A8" w:rsidP="006E17A8">
            <w:pPr>
              <w:spacing w:after="0" w:line="240" w:lineRule="auto"/>
              <w:rPr>
                <w:rFonts w:ascii="Times New Roman" w:eastAsia="Times New Roman" w:hAnsi="Times New Roman" w:cs="Times New Roman"/>
                <w:color w:val="000000"/>
                <w:kern w:val="0"/>
                <w:lang w:val="en-US" w:eastAsia="ja-JP"/>
                <w14:ligatures w14:val="none"/>
              </w:rPr>
            </w:pPr>
            <w:r w:rsidRPr="006E17A8">
              <w:rPr>
                <w:rFonts w:ascii="Times New Roman" w:eastAsia="Times New Roman" w:hAnsi="Times New Roman" w:cs="Times New Roman"/>
                <w:color w:val="000000"/>
                <w:kern w:val="0"/>
                <w:lang w:val="en-US" w:eastAsia="ja-JP"/>
                <w14:ligatures w14:val="none"/>
              </w:rPr>
              <w:t>Order: </w:t>
            </w:r>
            <w:proofErr w:type="spellStart"/>
            <w:r w:rsidRPr="006E17A8">
              <w:rPr>
                <w:rFonts w:ascii="Times New Roman" w:eastAsia="Times New Roman" w:hAnsi="Times New Roman" w:cs="Times New Roman"/>
                <w:color w:val="000000"/>
                <w:kern w:val="0"/>
                <w:lang w:val="en-US" w:eastAsia="ja-JP"/>
                <w14:ligatures w14:val="none"/>
              </w:rPr>
              <w:t>Methylacidiphilales</w:t>
            </w:r>
            <w:proofErr w:type="spellEnd"/>
            <w:r w:rsidRPr="006E17A8">
              <w:rPr>
                <w:rFonts w:ascii="Times New Roman" w:eastAsia="Times New Roman" w:hAnsi="Times New Roman" w:cs="Times New Roman"/>
                <w:color w:val="000000"/>
                <w:kern w:val="0"/>
                <w:lang w:val="en-US" w:eastAsia="ja-JP"/>
                <w14:ligatures w14:val="none"/>
              </w:rPr>
              <w:t>; Family: </w:t>
            </w:r>
            <w:proofErr w:type="spellStart"/>
            <w:r w:rsidRPr="006E17A8">
              <w:rPr>
                <w:rFonts w:ascii="Times New Roman" w:eastAsia="Times New Roman" w:hAnsi="Times New Roman" w:cs="Times New Roman"/>
                <w:color w:val="000000"/>
                <w:kern w:val="0"/>
                <w:lang w:val="en-US" w:eastAsia="ja-JP"/>
                <w14:ligatures w14:val="none"/>
              </w:rPr>
              <w:t>Methylacidiphilaceae</w:t>
            </w:r>
            <w:proofErr w:type="spellEnd"/>
            <w:r w:rsidRPr="006E17A8">
              <w:rPr>
                <w:rFonts w:ascii="Times New Roman" w:eastAsia="Times New Roman" w:hAnsi="Times New Roman" w:cs="Times New Roman"/>
                <w:color w:val="000000"/>
                <w:kern w:val="0"/>
                <w:lang w:val="en-US" w:eastAsia="ja-JP"/>
                <w14:ligatures w14:val="none"/>
              </w:rPr>
              <w:t>.</w:t>
            </w:r>
          </w:p>
        </w:tc>
      </w:tr>
      <w:tr w:rsidR="006E17A8" w:rsidRPr="006E17A8" w14:paraId="2F2CB0E8" w14:textId="77777777" w:rsidTr="0000012A">
        <w:trPr>
          <w:trHeight w:val="341"/>
        </w:trPr>
        <w:tc>
          <w:tcPr>
            <w:tcW w:w="1947" w:type="dxa"/>
            <w:tcBorders>
              <w:top w:val="nil"/>
              <w:left w:val="nil"/>
              <w:bottom w:val="nil"/>
              <w:right w:val="nil"/>
            </w:tcBorders>
            <w:shd w:val="clear" w:color="auto" w:fill="auto"/>
            <w:vAlign w:val="center"/>
            <w:hideMark/>
          </w:tcPr>
          <w:p w14:paraId="7130D3F4" w14:textId="77777777" w:rsidR="006E17A8" w:rsidRPr="006E17A8" w:rsidRDefault="006E17A8" w:rsidP="006E17A8">
            <w:pPr>
              <w:spacing w:after="0" w:line="240" w:lineRule="auto"/>
              <w:rPr>
                <w:rFonts w:ascii="Times New Roman" w:eastAsia="Times New Roman" w:hAnsi="Times New Roman" w:cs="Times New Roman"/>
                <w:b/>
                <w:bCs/>
                <w:color w:val="000000"/>
                <w:kern w:val="0"/>
                <w:lang w:val="es-CO" w:eastAsia="ja-JP"/>
                <w14:ligatures w14:val="none"/>
              </w:rPr>
            </w:pPr>
            <w:proofErr w:type="spellStart"/>
            <w:r w:rsidRPr="006E17A8">
              <w:rPr>
                <w:rFonts w:ascii="Times New Roman" w:eastAsia="Times New Roman" w:hAnsi="Times New Roman" w:cs="Times New Roman"/>
                <w:b/>
                <w:bCs/>
                <w:color w:val="000000"/>
                <w:kern w:val="0"/>
                <w:lang w:val="es-CO" w:eastAsia="ja-JP"/>
                <w14:ligatures w14:val="none"/>
              </w:rPr>
              <w:t>Shape</w:t>
            </w:r>
            <w:proofErr w:type="spellEnd"/>
            <w:r w:rsidRPr="006E17A8">
              <w:rPr>
                <w:rFonts w:ascii="Times New Roman" w:eastAsia="Times New Roman" w:hAnsi="Times New Roman" w:cs="Times New Roman"/>
                <w:b/>
                <w:bCs/>
                <w:color w:val="000000"/>
                <w:kern w:val="0"/>
                <w:lang w:val="es-CO" w:eastAsia="ja-JP"/>
                <w14:ligatures w14:val="none"/>
              </w:rPr>
              <w:t> and </w:t>
            </w:r>
            <w:proofErr w:type="spellStart"/>
            <w:r w:rsidRPr="006E17A8">
              <w:rPr>
                <w:rFonts w:ascii="Times New Roman" w:eastAsia="Times New Roman" w:hAnsi="Times New Roman" w:cs="Times New Roman"/>
                <w:b/>
                <w:bCs/>
                <w:color w:val="000000"/>
                <w:kern w:val="0"/>
                <w:lang w:val="es-CO" w:eastAsia="ja-JP"/>
                <w14:ligatures w14:val="none"/>
              </w:rPr>
              <w:t>Mobility</w:t>
            </w:r>
            <w:proofErr w:type="spellEnd"/>
          </w:p>
        </w:tc>
        <w:tc>
          <w:tcPr>
            <w:tcW w:w="7980" w:type="dxa"/>
            <w:tcBorders>
              <w:top w:val="nil"/>
              <w:left w:val="nil"/>
              <w:bottom w:val="nil"/>
              <w:right w:val="nil"/>
            </w:tcBorders>
            <w:shd w:val="clear" w:color="auto" w:fill="auto"/>
            <w:vAlign w:val="center"/>
            <w:hideMark/>
          </w:tcPr>
          <w:p w14:paraId="7940348B" w14:textId="77777777" w:rsidR="006E17A8" w:rsidRPr="006E17A8" w:rsidRDefault="006E17A8" w:rsidP="006E17A8">
            <w:pPr>
              <w:spacing w:after="0" w:line="240" w:lineRule="auto"/>
              <w:rPr>
                <w:rFonts w:ascii="Times New Roman" w:eastAsia="Times New Roman" w:hAnsi="Times New Roman" w:cs="Times New Roman"/>
                <w:color w:val="000000"/>
                <w:kern w:val="0"/>
                <w:lang w:val="es-CO" w:eastAsia="ja-JP"/>
                <w14:ligatures w14:val="none"/>
              </w:rPr>
            </w:pPr>
            <w:proofErr w:type="spellStart"/>
            <w:r w:rsidRPr="006E17A8">
              <w:rPr>
                <w:rFonts w:ascii="Times New Roman" w:eastAsia="Times New Roman" w:hAnsi="Times New Roman" w:cs="Times New Roman"/>
                <w:color w:val="000000"/>
                <w:kern w:val="0"/>
                <w:lang w:val="es-CO" w:eastAsia="ja-JP"/>
                <w14:ligatures w14:val="none"/>
              </w:rPr>
              <w:t>Not</w:t>
            </w:r>
            <w:proofErr w:type="spellEnd"/>
            <w:r w:rsidRPr="006E17A8">
              <w:rPr>
                <w:rFonts w:ascii="Times New Roman" w:eastAsia="Times New Roman" w:hAnsi="Times New Roman" w:cs="Times New Roman"/>
                <w:color w:val="000000"/>
                <w:kern w:val="0"/>
                <w:lang w:val="es-CO" w:eastAsia="ja-JP"/>
                <w14:ligatures w14:val="none"/>
              </w:rPr>
              <w:t xml:space="preserve"> </w:t>
            </w:r>
            <w:proofErr w:type="spellStart"/>
            <w:r w:rsidRPr="006E17A8">
              <w:rPr>
                <w:rFonts w:ascii="Times New Roman" w:eastAsia="Times New Roman" w:hAnsi="Times New Roman" w:cs="Times New Roman"/>
                <w:color w:val="000000"/>
                <w:kern w:val="0"/>
                <w:lang w:val="es-CO" w:eastAsia="ja-JP"/>
                <w14:ligatures w14:val="none"/>
              </w:rPr>
              <w:t>movile</w:t>
            </w:r>
            <w:proofErr w:type="spellEnd"/>
            <w:r w:rsidRPr="006E17A8">
              <w:rPr>
                <w:rFonts w:ascii="Times New Roman" w:eastAsia="Times New Roman" w:hAnsi="Times New Roman" w:cs="Times New Roman"/>
                <w:color w:val="000000"/>
                <w:kern w:val="0"/>
                <w:lang w:val="es-CO" w:eastAsia="ja-JP"/>
                <w14:ligatures w14:val="none"/>
              </w:rPr>
              <w:t xml:space="preserve"> bacilo.</w:t>
            </w:r>
          </w:p>
        </w:tc>
      </w:tr>
      <w:tr w:rsidR="006E17A8" w:rsidRPr="006E17A8" w14:paraId="692783E6" w14:textId="77777777" w:rsidTr="0000012A">
        <w:trPr>
          <w:trHeight w:val="601"/>
        </w:trPr>
        <w:tc>
          <w:tcPr>
            <w:tcW w:w="1947" w:type="dxa"/>
            <w:tcBorders>
              <w:top w:val="nil"/>
              <w:left w:val="nil"/>
              <w:bottom w:val="nil"/>
              <w:right w:val="nil"/>
            </w:tcBorders>
            <w:shd w:val="clear" w:color="auto" w:fill="auto"/>
            <w:vAlign w:val="center"/>
            <w:hideMark/>
          </w:tcPr>
          <w:p w14:paraId="608B8A39" w14:textId="77777777" w:rsidR="006E17A8" w:rsidRPr="006E17A8" w:rsidRDefault="006E17A8" w:rsidP="006E17A8">
            <w:pPr>
              <w:spacing w:after="0" w:line="240" w:lineRule="auto"/>
              <w:rPr>
                <w:rFonts w:ascii="Times New Roman" w:eastAsia="Times New Roman" w:hAnsi="Times New Roman" w:cs="Times New Roman"/>
                <w:b/>
                <w:bCs/>
                <w:color w:val="000000"/>
                <w:kern w:val="0"/>
                <w:lang w:val="es-CO" w:eastAsia="ja-JP"/>
                <w14:ligatures w14:val="none"/>
              </w:rPr>
            </w:pPr>
            <w:proofErr w:type="spellStart"/>
            <w:r w:rsidRPr="006E17A8">
              <w:rPr>
                <w:rFonts w:ascii="Times New Roman" w:eastAsia="Times New Roman" w:hAnsi="Times New Roman" w:cs="Times New Roman"/>
                <w:b/>
                <w:bCs/>
                <w:color w:val="000000"/>
                <w:kern w:val="0"/>
                <w:lang w:val="es-CO" w:eastAsia="ja-JP"/>
                <w14:ligatures w14:val="none"/>
              </w:rPr>
              <w:t>Optimal</w:t>
            </w:r>
            <w:proofErr w:type="spellEnd"/>
            <w:r w:rsidRPr="006E17A8">
              <w:rPr>
                <w:rFonts w:ascii="Times New Roman" w:eastAsia="Times New Roman" w:hAnsi="Times New Roman" w:cs="Times New Roman"/>
                <w:b/>
                <w:bCs/>
                <w:color w:val="000000"/>
                <w:kern w:val="0"/>
                <w:lang w:val="es-CO" w:eastAsia="ja-JP"/>
                <w14:ligatures w14:val="none"/>
              </w:rPr>
              <w:t> </w:t>
            </w:r>
            <w:proofErr w:type="spellStart"/>
            <w:r w:rsidRPr="006E17A8">
              <w:rPr>
                <w:rFonts w:ascii="Times New Roman" w:eastAsia="Times New Roman" w:hAnsi="Times New Roman" w:cs="Times New Roman"/>
                <w:b/>
                <w:bCs/>
                <w:color w:val="000000"/>
                <w:kern w:val="0"/>
                <w:lang w:val="es-CO" w:eastAsia="ja-JP"/>
                <w14:ligatures w14:val="none"/>
              </w:rPr>
              <w:t>Growth</w:t>
            </w:r>
            <w:proofErr w:type="spellEnd"/>
            <w:r w:rsidRPr="006E17A8">
              <w:rPr>
                <w:rFonts w:ascii="Times New Roman" w:eastAsia="Times New Roman" w:hAnsi="Times New Roman" w:cs="Times New Roman"/>
                <w:b/>
                <w:bCs/>
                <w:color w:val="000000"/>
                <w:kern w:val="0"/>
                <w:lang w:val="es-CO" w:eastAsia="ja-JP"/>
                <w14:ligatures w14:val="none"/>
              </w:rPr>
              <w:t> </w:t>
            </w:r>
            <w:proofErr w:type="spellStart"/>
            <w:r w:rsidRPr="006E17A8">
              <w:rPr>
                <w:rFonts w:ascii="Times New Roman" w:eastAsia="Times New Roman" w:hAnsi="Times New Roman" w:cs="Times New Roman"/>
                <w:b/>
                <w:bCs/>
                <w:color w:val="000000"/>
                <w:kern w:val="0"/>
                <w:lang w:val="es-CO" w:eastAsia="ja-JP"/>
                <w14:ligatures w14:val="none"/>
              </w:rPr>
              <w:t>Conditions</w:t>
            </w:r>
            <w:proofErr w:type="spellEnd"/>
          </w:p>
        </w:tc>
        <w:tc>
          <w:tcPr>
            <w:tcW w:w="7980" w:type="dxa"/>
            <w:tcBorders>
              <w:top w:val="nil"/>
              <w:left w:val="nil"/>
              <w:bottom w:val="nil"/>
              <w:right w:val="nil"/>
            </w:tcBorders>
            <w:shd w:val="clear" w:color="auto" w:fill="auto"/>
            <w:vAlign w:val="center"/>
            <w:hideMark/>
          </w:tcPr>
          <w:p w14:paraId="230CBF32" w14:textId="77777777" w:rsidR="00AB1C01" w:rsidRDefault="006E17A8" w:rsidP="006E17A8">
            <w:pPr>
              <w:spacing w:after="0" w:line="240" w:lineRule="auto"/>
              <w:rPr>
                <w:rFonts w:ascii="Times New Roman" w:eastAsia="Times New Roman" w:hAnsi="Times New Roman" w:cs="Times New Roman"/>
                <w:color w:val="000000"/>
                <w:kern w:val="0"/>
                <w:lang w:val="en-US" w:eastAsia="ja-JP"/>
                <w14:ligatures w14:val="none"/>
              </w:rPr>
            </w:pPr>
            <w:r w:rsidRPr="006E17A8">
              <w:rPr>
                <w:rFonts w:ascii="Times New Roman" w:eastAsia="Times New Roman" w:hAnsi="Times New Roman" w:cs="Times New Roman"/>
                <w:color w:val="000000"/>
                <w:kern w:val="0"/>
                <w:lang w:val="en-US" w:eastAsia="ja-JP"/>
                <w14:ligatures w14:val="none"/>
              </w:rPr>
              <w:t>Grows in extreme conditions: pH between 2.0-2.5 and </w:t>
            </w:r>
          </w:p>
          <w:p w14:paraId="644293A8" w14:textId="773E1085" w:rsidR="006E17A8" w:rsidRPr="006E17A8" w:rsidRDefault="006E17A8" w:rsidP="006E17A8">
            <w:pPr>
              <w:spacing w:after="0" w:line="240" w:lineRule="auto"/>
              <w:rPr>
                <w:rFonts w:ascii="Times New Roman" w:eastAsia="Times New Roman" w:hAnsi="Times New Roman" w:cs="Times New Roman"/>
                <w:color w:val="000000"/>
                <w:kern w:val="0"/>
                <w:lang w:val="en-US" w:eastAsia="ja-JP"/>
                <w14:ligatures w14:val="none"/>
              </w:rPr>
            </w:pPr>
            <w:r w:rsidRPr="006E17A8">
              <w:rPr>
                <w:rFonts w:ascii="Times New Roman" w:eastAsia="Times New Roman" w:hAnsi="Times New Roman" w:cs="Times New Roman"/>
                <w:color w:val="000000"/>
                <w:kern w:val="0"/>
                <w:lang w:val="en-US" w:eastAsia="ja-JP"/>
                <w14:ligatures w14:val="none"/>
              </w:rPr>
              <w:t>temperature of 60°C.</w:t>
            </w:r>
          </w:p>
        </w:tc>
      </w:tr>
      <w:tr w:rsidR="006E17A8" w:rsidRPr="006E17A8" w14:paraId="7E39B491" w14:textId="77777777" w:rsidTr="0000012A">
        <w:trPr>
          <w:trHeight w:val="666"/>
        </w:trPr>
        <w:tc>
          <w:tcPr>
            <w:tcW w:w="1947" w:type="dxa"/>
            <w:tcBorders>
              <w:top w:val="nil"/>
              <w:left w:val="nil"/>
              <w:bottom w:val="nil"/>
              <w:right w:val="nil"/>
            </w:tcBorders>
            <w:shd w:val="clear" w:color="auto" w:fill="auto"/>
            <w:vAlign w:val="center"/>
            <w:hideMark/>
          </w:tcPr>
          <w:p w14:paraId="2BFBEFAA" w14:textId="7DDBD7E6" w:rsidR="006E17A8" w:rsidRPr="006E17A8" w:rsidRDefault="006E17A8" w:rsidP="006E17A8">
            <w:pPr>
              <w:spacing w:after="0" w:line="240" w:lineRule="auto"/>
              <w:rPr>
                <w:rFonts w:ascii="Times New Roman" w:eastAsia="Times New Roman" w:hAnsi="Times New Roman" w:cs="Times New Roman"/>
                <w:b/>
                <w:bCs/>
                <w:color w:val="000000"/>
                <w:kern w:val="0"/>
                <w:lang w:val="es-CO" w:eastAsia="ja-JP"/>
                <w14:ligatures w14:val="none"/>
              </w:rPr>
            </w:pPr>
            <w:proofErr w:type="spellStart"/>
            <w:r w:rsidRPr="006E17A8">
              <w:rPr>
                <w:rFonts w:ascii="Times New Roman" w:eastAsia="Times New Roman" w:hAnsi="Times New Roman" w:cs="Times New Roman"/>
                <w:b/>
                <w:bCs/>
                <w:color w:val="000000"/>
                <w:kern w:val="0"/>
                <w:lang w:val="es-CO" w:eastAsia="ja-JP"/>
                <w14:ligatures w14:val="none"/>
              </w:rPr>
              <w:t>Meabolist</w:t>
            </w:r>
            <w:proofErr w:type="spellEnd"/>
          </w:p>
        </w:tc>
        <w:tc>
          <w:tcPr>
            <w:tcW w:w="7980" w:type="dxa"/>
            <w:tcBorders>
              <w:top w:val="nil"/>
              <w:left w:val="nil"/>
              <w:bottom w:val="nil"/>
              <w:right w:val="nil"/>
            </w:tcBorders>
            <w:shd w:val="clear" w:color="auto" w:fill="auto"/>
            <w:vAlign w:val="center"/>
            <w:hideMark/>
          </w:tcPr>
          <w:p w14:paraId="62330D50" w14:textId="77777777" w:rsidR="00AB1C01" w:rsidRDefault="006E17A8" w:rsidP="006E17A8">
            <w:pPr>
              <w:spacing w:after="0" w:line="240" w:lineRule="auto"/>
              <w:rPr>
                <w:rFonts w:ascii="Times New Roman" w:eastAsia="Times New Roman" w:hAnsi="Times New Roman" w:cs="Times New Roman"/>
                <w:color w:val="000000"/>
                <w:kern w:val="0"/>
                <w:lang w:val="en-US" w:eastAsia="ja-JP"/>
                <w14:ligatures w14:val="none"/>
              </w:rPr>
            </w:pPr>
            <w:r w:rsidRPr="006E17A8">
              <w:rPr>
                <w:rFonts w:ascii="Times New Roman" w:eastAsia="Times New Roman" w:hAnsi="Times New Roman" w:cs="Times New Roman"/>
                <w:color w:val="000000"/>
                <w:kern w:val="0"/>
                <w:lang w:val="en-US" w:eastAsia="ja-JP"/>
                <w14:ligatures w14:val="none"/>
              </w:rPr>
              <w:t>It's an obligate methanotroph, using methane (25% v/v in air)</w:t>
            </w:r>
          </w:p>
          <w:p w14:paraId="7B260FD1" w14:textId="3B0FA4D3" w:rsidR="006E17A8" w:rsidRPr="006E17A8" w:rsidRDefault="006E17A8" w:rsidP="006E17A8">
            <w:pPr>
              <w:spacing w:after="0" w:line="240" w:lineRule="auto"/>
              <w:rPr>
                <w:rFonts w:ascii="Times New Roman" w:eastAsia="Times New Roman" w:hAnsi="Times New Roman" w:cs="Times New Roman"/>
                <w:color w:val="000000"/>
                <w:kern w:val="0"/>
                <w:lang w:val="en-US" w:eastAsia="ja-JP"/>
                <w14:ligatures w14:val="none"/>
              </w:rPr>
            </w:pPr>
            <w:r w:rsidRPr="006E17A8">
              <w:rPr>
                <w:rFonts w:ascii="Times New Roman" w:eastAsia="Times New Roman" w:hAnsi="Times New Roman" w:cs="Times New Roman"/>
                <w:color w:val="000000"/>
                <w:kern w:val="0"/>
                <w:lang w:val="en-US" w:eastAsia="ja-JP"/>
                <w14:ligatures w14:val="none"/>
              </w:rPr>
              <w:t> and requiring CO2 to grow (8% v/v in air).</w:t>
            </w:r>
          </w:p>
        </w:tc>
      </w:tr>
      <w:tr w:rsidR="006E17A8" w:rsidRPr="006E17A8" w14:paraId="79315415" w14:textId="77777777" w:rsidTr="0000012A">
        <w:trPr>
          <w:trHeight w:val="1105"/>
        </w:trPr>
        <w:tc>
          <w:tcPr>
            <w:tcW w:w="1947" w:type="dxa"/>
            <w:tcBorders>
              <w:top w:val="nil"/>
              <w:left w:val="nil"/>
              <w:bottom w:val="nil"/>
              <w:right w:val="nil"/>
            </w:tcBorders>
            <w:shd w:val="clear" w:color="auto" w:fill="auto"/>
            <w:vAlign w:val="center"/>
            <w:hideMark/>
          </w:tcPr>
          <w:p w14:paraId="06D11165" w14:textId="77777777" w:rsidR="006E17A8" w:rsidRPr="006E17A8" w:rsidRDefault="006E17A8" w:rsidP="006E17A8">
            <w:pPr>
              <w:spacing w:after="0" w:line="240" w:lineRule="auto"/>
              <w:rPr>
                <w:rFonts w:ascii="Times New Roman" w:eastAsia="Times New Roman" w:hAnsi="Times New Roman" w:cs="Times New Roman"/>
                <w:b/>
                <w:bCs/>
                <w:color w:val="000000"/>
                <w:kern w:val="0"/>
                <w:lang w:val="es-CO" w:eastAsia="ja-JP"/>
                <w14:ligatures w14:val="none"/>
              </w:rPr>
            </w:pPr>
            <w:proofErr w:type="spellStart"/>
            <w:r w:rsidRPr="006E17A8">
              <w:rPr>
                <w:rFonts w:ascii="Times New Roman" w:eastAsia="Times New Roman" w:hAnsi="Times New Roman" w:cs="Times New Roman"/>
                <w:b/>
                <w:bCs/>
                <w:color w:val="000000"/>
                <w:kern w:val="0"/>
                <w:lang w:val="es-CO" w:eastAsia="ja-JP"/>
                <w14:ligatures w14:val="none"/>
              </w:rPr>
              <w:t>Genome</w:t>
            </w:r>
            <w:proofErr w:type="spellEnd"/>
          </w:p>
        </w:tc>
        <w:tc>
          <w:tcPr>
            <w:tcW w:w="7980" w:type="dxa"/>
            <w:tcBorders>
              <w:top w:val="nil"/>
              <w:left w:val="nil"/>
              <w:bottom w:val="nil"/>
              <w:right w:val="nil"/>
            </w:tcBorders>
            <w:shd w:val="clear" w:color="auto" w:fill="auto"/>
            <w:vAlign w:val="center"/>
            <w:hideMark/>
          </w:tcPr>
          <w:p w14:paraId="252AEE9A" w14:textId="77777777" w:rsidR="00AB1C01" w:rsidRDefault="006E17A8" w:rsidP="006E17A8">
            <w:pPr>
              <w:spacing w:after="0" w:line="240" w:lineRule="auto"/>
              <w:rPr>
                <w:rFonts w:ascii="Times New Roman" w:eastAsia="Times New Roman" w:hAnsi="Times New Roman" w:cs="Times New Roman"/>
                <w:color w:val="000000"/>
                <w:kern w:val="0"/>
                <w:lang w:val="en-US" w:eastAsia="ja-JP"/>
                <w14:ligatures w14:val="none"/>
              </w:rPr>
            </w:pPr>
            <w:r w:rsidRPr="006E17A8">
              <w:rPr>
                <w:rFonts w:ascii="Times New Roman" w:eastAsia="Times New Roman" w:hAnsi="Times New Roman" w:cs="Times New Roman"/>
                <w:color w:val="000000"/>
                <w:kern w:val="0"/>
                <w:lang w:val="en-US" w:eastAsia="ja-JP"/>
                <w14:ligatures w14:val="none"/>
              </w:rPr>
              <w:t>Circular genome with 2,287,145 base pairs. It encodes a </w:t>
            </w:r>
          </w:p>
          <w:p w14:paraId="3DB174A0" w14:textId="77777777" w:rsidR="00AB1C01" w:rsidRDefault="006E17A8" w:rsidP="006E17A8">
            <w:pPr>
              <w:spacing w:after="0" w:line="240" w:lineRule="auto"/>
              <w:rPr>
                <w:rFonts w:ascii="Times New Roman" w:eastAsia="Times New Roman" w:hAnsi="Times New Roman" w:cs="Times New Roman"/>
                <w:color w:val="000000"/>
                <w:kern w:val="0"/>
                <w:lang w:val="en-US" w:eastAsia="ja-JP"/>
                <w14:ligatures w14:val="none"/>
              </w:rPr>
            </w:pPr>
            <w:r w:rsidRPr="006E17A8">
              <w:rPr>
                <w:rFonts w:ascii="Times New Roman" w:eastAsia="Times New Roman" w:hAnsi="Times New Roman" w:cs="Times New Roman"/>
                <w:color w:val="000000"/>
                <w:kern w:val="0"/>
                <w:lang w:val="en-US" w:eastAsia="ja-JP"/>
                <w14:ligatures w14:val="none"/>
              </w:rPr>
              <w:t>methane monooxygenase but lacks known genetic modules </w:t>
            </w:r>
          </w:p>
          <w:p w14:paraId="1D9506C4" w14:textId="7B105C4A" w:rsidR="006E17A8" w:rsidRPr="006E17A8" w:rsidRDefault="006E17A8" w:rsidP="006E17A8">
            <w:pPr>
              <w:spacing w:after="0" w:line="240" w:lineRule="auto"/>
              <w:rPr>
                <w:rFonts w:ascii="Times New Roman" w:eastAsia="Times New Roman" w:hAnsi="Times New Roman" w:cs="Times New Roman"/>
                <w:color w:val="000000"/>
                <w:kern w:val="0"/>
                <w:lang w:val="en-US" w:eastAsia="ja-JP"/>
                <w14:ligatures w14:val="none"/>
              </w:rPr>
            </w:pPr>
            <w:r w:rsidRPr="006E17A8">
              <w:rPr>
                <w:rFonts w:ascii="Times New Roman" w:eastAsia="Times New Roman" w:hAnsi="Times New Roman" w:cs="Times New Roman"/>
                <w:color w:val="000000"/>
                <w:kern w:val="0"/>
                <w:lang w:val="en-US" w:eastAsia="ja-JP"/>
                <w14:ligatures w14:val="none"/>
              </w:rPr>
              <w:t>for the oxidation of methanol and formaldehyde.</w:t>
            </w:r>
          </w:p>
        </w:tc>
      </w:tr>
      <w:tr w:rsidR="006E17A8" w:rsidRPr="006E17A8" w14:paraId="7C4D7375" w14:textId="77777777" w:rsidTr="0000012A">
        <w:trPr>
          <w:trHeight w:val="601"/>
        </w:trPr>
        <w:tc>
          <w:tcPr>
            <w:tcW w:w="1947" w:type="dxa"/>
            <w:tcBorders>
              <w:top w:val="nil"/>
              <w:left w:val="nil"/>
              <w:bottom w:val="nil"/>
              <w:right w:val="nil"/>
            </w:tcBorders>
            <w:shd w:val="clear" w:color="auto" w:fill="auto"/>
            <w:vAlign w:val="center"/>
            <w:hideMark/>
          </w:tcPr>
          <w:p w14:paraId="7473A362" w14:textId="77777777" w:rsidR="006E17A8" w:rsidRPr="006E17A8" w:rsidRDefault="006E17A8" w:rsidP="006E17A8">
            <w:pPr>
              <w:spacing w:after="0" w:line="240" w:lineRule="auto"/>
              <w:rPr>
                <w:rFonts w:ascii="Times New Roman" w:eastAsia="Times New Roman" w:hAnsi="Times New Roman" w:cs="Times New Roman"/>
                <w:b/>
                <w:bCs/>
                <w:color w:val="000000"/>
                <w:kern w:val="0"/>
                <w:lang w:val="es-CO" w:eastAsia="ja-JP"/>
                <w14:ligatures w14:val="none"/>
              </w:rPr>
            </w:pPr>
            <w:r w:rsidRPr="006E17A8">
              <w:rPr>
                <w:rFonts w:ascii="Times New Roman" w:eastAsia="Times New Roman" w:hAnsi="Times New Roman" w:cs="Times New Roman"/>
                <w:b/>
                <w:bCs/>
                <w:color w:val="000000"/>
                <w:kern w:val="0"/>
                <w:lang w:val="es-CO" w:eastAsia="ja-JP"/>
                <w14:ligatures w14:val="none"/>
              </w:rPr>
              <w:t>Key </w:t>
            </w:r>
            <w:proofErr w:type="spellStart"/>
            <w:r w:rsidRPr="006E17A8">
              <w:rPr>
                <w:rFonts w:ascii="Times New Roman" w:eastAsia="Times New Roman" w:hAnsi="Times New Roman" w:cs="Times New Roman"/>
                <w:b/>
                <w:bCs/>
                <w:color w:val="000000"/>
                <w:kern w:val="0"/>
                <w:lang w:val="es-CO" w:eastAsia="ja-JP"/>
                <w14:ligatures w14:val="none"/>
              </w:rPr>
              <w:t>Metabolic</w:t>
            </w:r>
            <w:proofErr w:type="spellEnd"/>
            <w:r w:rsidRPr="006E17A8">
              <w:rPr>
                <w:rFonts w:ascii="Times New Roman" w:eastAsia="Times New Roman" w:hAnsi="Times New Roman" w:cs="Times New Roman"/>
                <w:b/>
                <w:bCs/>
                <w:color w:val="000000"/>
                <w:kern w:val="0"/>
                <w:lang w:val="es-CO" w:eastAsia="ja-JP"/>
                <w14:ligatures w14:val="none"/>
              </w:rPr>
              <w:t> </w:t>
            </w:r>
            <w:proofErr w:type="spellStart"/>
            <w:r w:rsidRPr="006E17A8">
              <w:rPr>
                <w:rFonts w:ascii="Times New Roman" w:eastAsia="Times New Roman" w:hAnsi="Times New Roman" w:cs="Times New Roman"/>
                <w:b/>
                <w:bCs/>
                <w:color w:val="000000"/>
                <w:kern w:val="0"/>
                <w:lang w:val="es-CO" w:eastAsia="ja-JP"/>
                <w14:ligatures w14:val="none"/>
              </w:rPr>
              <w:t>Pathways</w:t>
            </w:r>
            <w:proofErr w:type="spellEnd"/>
          </w:p>
        </w:tc>
        <w:tc>
          <w:tcPr>
            <w:tcW w:w="7980" w:type="dxa"/>
            <w:tcBorders>
              <w:top w:val="nil"/>
              <w:left w:val="nil"/>
              <w:bottom w:val="nil"/>
              <w:right w:val="nil"/>
            </w:tcBorders>
            <w:shd w:val="clear" w:color="auto" w:fill="auto"/>
            <w:vAlign w:val="center"/>
            <w:hideMark/>
          </w:tcPr>
          <w:p w14:paraId="6C55A1FD" w14:textId="77777777" w:rsidR="00AB1C01" w:rsidRDefault="006E17A8" w:rsidP="006E17A8">
            <w:pPr>
              <w:spacing w:after="0" w:line="240" w:lineRule="auto"/>
              <w:rPr>
                <w:rFonts w:ascii="Times New Roman" w:eastAsia="Times New Roman" w:hAnsi="Times New Roman" w:cs="Times New Roman"/>
                <w:color w:val="000000"/>
                <w:kern w:val="0"/>
                <w:lang w:val="en-US" w:eastAsia="ja-JP"/>
                <w14:ligatures w14:val="none"/>
              </w:rPr>
            </w:pPr>
            <w:r w:rsidRPr="006E17A8">
              <w:rPr>
                <w:rFonts w:ascii="Times New Roman" w:eastAsia="Times New Roman" w:hAnsi="Times New Roman" w:cs="Times New Roman"/>
                <w:color w:val="000000"/>
                <w:kern w:val="0"/>
                <w:lang w:val="en-US" w:eastAsia="ja-JP"/>
                <w14:ligatures w14:val="none"/>
              </w:rPr>
              <w:t>It can synthesize most amino acids, nucleotides, and cofactors, </w:t>
            </w:r>
          </w:p>
          <w:p w14:paraId="134FED40" w14:textId="5BD3EDC6" w:rsidR="006E17A8" w:rsidRPr="006E17A8" w:rsidRDefault="006E17A8" w:rsidP="006E17A8">
            <w:pPr>
              <w:spacing w:after="0" w:line="240" w:lineRule="auto"/>
              <w:rPr>
                <w:rFonts w:ascii="Times New Roman" w:eastAsia="Times New Roman" w:hAnsi="Times New Roman" w:cs="Times New Roman"/>
                <w:color w:val="000000"/>
                <w:kern w:val="0"/>
                <w:lang w:val="en-US" w:eastAsia="ja-JP"/>
                <w14:ligatures w14:val="none"/>
              </w:rPr>
            </w:pPr>
            <w:r w:rsidRPr="006E17A8">
              <w:rPr>
                <w:rFonts w:ascii="Times New Roman" w:eastAsia="Times New Roman" w:hAnsi="Times New Roman" w:cs="Times New Roman"/>
                <w:color w:val="000000"/>
                <w:kern w:val="0"/>
                <w:lang w:val="en-US" w:eastAsia="ja-JP"/>
                <w14:ligatures w14:val="none"/>
              </w:rPr>
              <w:t>except cobalamin.</w:t>
            </w:r>
          </w:p>
        </w:tc>
      </w:tr>
      <w:tr w:rsidR="006E17A8" w:rsidRPr="006E17A8" w14:paraId="588148D0" w14:textId="77777777" w:rsidTr="0000012A">
        <w:trPr>
          <w:trHeight w:val="1056"/>
        </w:trPr>
        <w:tc>
          <w:tcPr>
            <w:tcW w:w="1947" w:type="dxa"/>
            <w:tcBorders>
              <w:top w:val="nil"/>
              <w:left w:val="nil"/>
              <w:bottom w:val="nil"/>
              <w:right w:val="nil"/>
            </w:tcBorders>
            <w:shd w:val="clear" w:color="auto" w:fill="auto"/>
            <w:vAlign w:val="center"/>
            <w:hideMark/>
          </w:tcPr>
          <w:p w14:paraId="42534D15" w14:textId="77777777" w:rsidR="006E17A8" w:rsidRPr="006E17A8" w:rsidRDefault="006E17A8" w:rsidP="006E17A8">
            <w:pPr>
              <w:spacing w:after="0" w:line="240" w:lineRule="auto"/>
              <w:rPr>
                <w:rFonts w:ascii="Times New Roman" w:eastAsia="Times New Roman" w:hAnsi="Times New Roman" w:cs="Times New Roman"/>
                <w:b/>
                <w:bCs/>
                <w:color w:val="000000"/>
                <w:kern w:val="0"/>
                <w:lang w:val="es-CO" w:eastAsia="ja-JP"/>
                <w14:ligatures w14:val="none"/>
              </w:rPr>
            </w:pPr>
            <w:proofErr w:type="spellStart"/>
            <w:r w:rsidRPr="006E17A8">
              <w:rPr>
                <w:rFonts w:ascii="Times New Roman" w:eastAsia="Times New Roman" w:hAnsi="Times New Roman" w:cs="Times New Roman"/>
                <w:b/>
                <w:bCs/>
                <w:color w:val="000000"/>
                <w:kern w:val="0"/>
                <w:lang w:val="es-CO" w:eastAsia="ja-JP"/>
                <w14:ligatures w14:val="none"/>
              </w:rPr>
              <w:t>Adaptation</w:t>
            </w:r>
            <w:proofErr w:type="spellEnd"/>
            <w:r w:rsidRPr="006E17A8">
              <w:rPr>
                <w:rFonts w:ascii="Times New Roman" w:eastAsia="Times New Roman" w:hAnsi="Times New Roman" w:cs="Times New Roman"/>
                <w:b/>
                <w:bCs/>
                <w:color w:val="000000"/>
                <w:kern w:val="0"/>
                <w:lang w:val="es-CO" w:eastAsia="ja-JP"/>
                <w14:ligatures w14:val="none"/>
              </w:rPr>
              <w:t> </w:t>
            </w:r>
            <w:proofErr w:type="spellStart"/>
            <w:r w:rsidRPr="006E17A8">
              <w:rPr>
                <w:rFonts w:ascii="Times New Roman" w:eastAsia="Times New Roman" w:hAnsi="Times New Roman" w:cs="Times New Roman"/>
                <w:b/>
                <w:bCs/>
                <w:color w:val="000000"/>
                <w:kern w:val="0"/>
                <w:lang w:val="es-CO" w:eastAsia="ja-JP"/>
                <w14:ligatures w14:val="none"/>
              </w:rPr>
              <w:t>to</w:t>
            </w:r>
            <w:proofErr w:type="spellEnd"/>
            <w:r w:rsidRPr="006E17A8">
              <w:rPr>
                <w:rFonts w:ascii="Times New Roman" w:eastAsia="Times New Roman" w:hAnsi="Times New Roman" w:cs="Times New Roman"/>
                <w:b/>
                <w:bCs/>
                <w:color w:val="000000"/>
                <w:kern w:val="0"/>
                <w:lang w:val="es-CO" w:eastAsia="ja-JP"/>
                <w14:ligatures w14:val="none"/>
              </w:rPr>
              <w:t> </w:t>
            </w:r>
            <w:proofErr w:type="spellStart"/>
            <w:r w:rsidRPr="006E17A8">
              <w:rPr>
                <w:rFonts w:ascii="Times New Roman" w:eastAsia="Times New Roman" w:hAnsi="Times New Roman" w:cs="Times New Roman"/>
                <w:b/>
                <w:bCs/>
                <w:color w:val="000000"/>
                <w:kern w:val="0"/>
                <w:lang w:val="es-CO" w:eastAsia="ja-JP"/>
                <w14:ligatures w14:val="none"/>
              </w:rPr>
              <w:t>Acidic</w:t>
            </w:r>
            <w:proofErr w:type="spellEnd"/>
            <w:r w:rsidRPr="006E17A8">
              <w:rPr>
                <w:rFonts w:ascii="Times New Roman" w:eastAsia="Times New Roman" w:hAnsi="Times New Roman" w:cs="Times New Roman"/>
                <w:b/>
                <w:bCs/>
                <w:color w:val="000000"/>
                <w:kern w:val="0"/>
                <w:lang w:val="es-CO" w:eastAsia="ja-JP"/>
                <w14:ligatures w14:val="none"/>
              </w:rPr>
              <w:t> </w:t>
            </w:r>
            <w:proofErr w:type="spellStart"/>
            <w:r w:rsidRPr="006E17A8">
              <w:rPr>
                <w:rFonts w:ascii="Times New Roman" w:eastAsia="Times New Roman" w:hAnsi="Times New Roman" w:cs="Times New Roman"/>
                <w:b/>
                <w:bCs/>
                <w:color w:val="000000"/>
                <w:kern w:val="0"/>
                <w:lang w:val="es-CO" w:eastAsia="ja-JP"/>
                <w14:ligatures w14:val="none"/>
              </w:rPr>
              <w:t>Environments</w:t>
            </w:r>
            <w:proofErr w:type="spellEnd"/>
          </w:p>
        </w:tc>
        <w:tc>
          <w:tcPr>
            <w:tcW w:w="7980" w:type="dxa"/>
            <w:tcBorders>
              <w:top w:val="nil"/>
              <w:left w:val="nil"/>
              <w:bottom w:val="nil"/>
              <w:right w:val="nil"/>
            </w:tcBorders>
            <w:shd w:val="clear" w:color="auto" w:fill="auto"/>
            <w:vAlign w:val="center"/>
            <w:hideMark/>
          </w:tcPr>
          <w:p w14:paraId="0E17EE80" w14:textId="77777777" w:rsidR="00AB1C01" w:rsidRDefault="006E17A8" w:rsidP="006E17A8">
            <w:pPr>
              <w:spacing w:after="0" w:line="240" w:lineRule="auto"/>
              <w:rPr>
                <w:rFonts w:ascii="Times New Roman" w:eastAsia="Times New Roman" w:hAnsi="Times New Roman" w:cs="Times New Roman"/>
                <w:color w:val="000000"/>
                <w:kern w:val="0"/>
                <w:lang w:val="en-US" w:eastAsia="ja-JP"/>
                <w14:ligatures w14:val="none"/>
              </w:rPr>
            </w:pPr>
            <w:r w:rsidRPr="006E17A8">
              <w:rPr>
                <w:rFonts w:ascii="Times New Roman" w:eastAsia="Times New Roman" w:hAnsi="Times New Roman" w:cs="Times New Roman"/>
                <w:color w:val="000000"/>
                <w:kern w:val="0"/>
                <w:lang w:val="en-US" w:eastAsia="ja-JP"/>
                <w14:ligatures w14:val="none"/>
              </w:rPr>
              <w:t>It possesses enzymes such as glutamate decarboxylase and </w:t>
            </w:r>
          </w:p>
          <w:p w14:paraId="10C108F5" w14:textId="05078F7A" w:rsidR="006E17A8" w:rsidRPr="006E17A8" w:rsidRDefault="006E17A8" w:rsidP="006E17A8">
            <w:pPr>
              <w:spacing w:after="0" w:line="240" w:lineRule="auto"/>
              <w:rPr>
                <w:rFonts w:ascii="Times New Roman" w:eastAsia="Times New Roman" w:hAnsi="Times New Roman" w:cs="Times New Roman"/>
                <w:color w:val="000000"/>
                <w:kern w:val="0"/>
                <w:lang w:val="en-US" w:eastAsia="ja-JP"/>
                <w14:ligatures w14:val="none"/>
              </w:rPr>
            </w:pPr>
            <w:r w:rsidRPr="006E17A8">
              <w:rPr>
                <w:rFonts w:ascii="Times New Roman" w:eastAsia="Times New Roman" w:hAnsi="Times New Roman" w:cs="Times New Roman"/>
                <w:color w:val="000000"/>
                <w:kern w:val="0"/>
                <w:lang w:val="en-US" w:eastAsia="ja-JP"/>
                <w14:ligatures w14:val="none"/>
              </w:rPr>
              <w:t>antiporters that allow it to survive in extremely acidic conditions.</w:t>
            </w:r>
          </w:p>
        </w:tc>
      </w:tr>
      <w:tr w:rsidR="006E17A8" w:rsidRPr="006E17A8" w14:paraId="2F1085D9" w14:textId="77777777" w:rsidTr="00AB1C01">
        <w:trPr>
          <w:trHeight w:val="1008"/>
        </w:trPr>
        <w:tc>
          <w:tcPr>
            <w:tcW w:w="1947" w:type="dxa"/>
            <w:tcBorders>
              <w:top w:val="nil"/>
              <w:left w:val="nil"/>
              <w:bottom w:val="single" w:sz="4" w:space="0" w:color="auto"/>
              <w:right w:val="nil"/>
            </w:tcBorders>
            <w:shd w:val="clear" w:color="auto" w:fill="auto"/>
            <w:vAlign w:val="center"/>
            <w:hideMark/>
          </w:tcPr>
          <w:p w14:paraId="72D33B09" w14:textId="77777777" w:rsidR="006E17A8" w:rsidRPr="006E17A8" w:rsidRDefault="006E17A8" w:rsidP="006E17A8">
            <w:pPr>
              <w:spacing w:after="0" w:line="240" w:lineRule="auto"/>
              <w:rPr>
                <w:rFonts w:ascii="Times New Roman" w:eastAsia="Times New Roman" w:hAnsi="Times New Roman" w:cs="Times New Roman"/>
                <w:b/>
                <w:bCs/>
                <w:color w:val="000000"/>
                <w:kern w:val="0"/>
                <w:lang w:val="es-CO" w:eastAsia="ja-JP"/>
                <w14:ligatures w14:val="none"/>
              </w:rPr>
            </w:pPr>
            <w:proofErr w:type="spellStart"/>
            <w:r w:rsidRPr="006E17A8">
              <w:rPr>
                <w:rFonts w:ascii="Times New Roman" w:eastAsia="Times New Roman" w:hAnsi="Times New Roman" w:cs="Times New Roman"/>
                <w:b/>
                <w:bCs/>
                <w:color w:val="000000"/>
                <w:kern w:val="0"/>
                <w:lang w:val="es-CO" w:eastAsia="ja-JP"/>
                <w14:ligatures w14:val="none"/>
              </w:rPr>
              <w:t>Ecology</w:t>
            </w:r>
            <w:proofErr w:type="spellEnd"/>
            <w:r w:rsidRPr="006E17A8">
              <w:rPr>
                <w:rFonts w:ascii="Times New Roman" w:eastAsia="Times New Roman" w:hAnsi="Times New Roman" w:cs="Times New Roman"/>
                <w:b/>
                <w:bCs/>
                <w:color w:val="000000"/>
                <w:kern w:val="0"/>
                <w:lang w:val="es-CO" w:eastAsia="ja-JP"/>
                <w14:ligatures w14:val="none"/>
              </w:rPr>
              <w:t xml:space="preserve"> </w:t>
            </w:r>
            <w:proofErr w:type="spellStart"/>
            <w:r w:rsidRPr="006E17A8">
              <w:rPr>
                <w:rFonts w:ascii="Times New Roman" w:eastAsia="Times New Roman" w:hAnsi="Times New Roman" w:cs="Times New Roman"/>
                <w:b/>
                <w:bCs/>
                <w:color w:val="000000"/>
                <w:kern w:val="0"/>
                <w:lang w:val="es-CO" w:eastAsia="ja-JP"/>
                <w14:ligatures w14:val="none"/>
              </w:rPr>
              <w:t>importance</w:t>
            </w:r>
            <w:proofErr w:type="spellEnd"/>
          </w:p>
        </w:tc>
        <w:tc>
          <w:tcPr>
            <w:tcW w:w="7980" w:type="dxa"/>
            <w:tcBorders>
              <w:top w:val="nil"/>
              <w:left w:val="nil"/>
              <w:bottom w:val="single" w:sz="4" w:space="0" w:color="auto"/>
              <w:right w:val="nil"/>
            </w:tcBorders>
            <w:shd w:val="clear" w:color="auto" w:fill="auto"/>
            <w:vAlign w:val="center"/>
            <w:hideMark/>
          </w:tcPr>
          <w:p w14:paraId="7F05FF7B" w14:textId="77777777" w:rsidR="00AB1C01" w:rsidRDefault="006E17A8" w:rsidP="006E17A8">
            <w:pPr>
              <w:spacing w:after="0" w:line="240" w:lineRule="auto"/>
              <w:rPr>
                <w:rFonts w:ascii="Times New Roman" w:eastAsia="Times New Roman" w:hAnsi="Times New Roman" w:cs="Times New Roman"/>
                <w:color w:val="000000"/>
                <w:kern w:val="0"/>
                <w:lang w:val="en-US" w:eastAsia="ja-JP"/>
                <w14:ligatures w14:val="none"/>
              </w:rPr>
            </w:pPr>
            <w:r w:rsidRPr="006E17A8">
              <w:rPr>
                <w:rFonts w:ascii="Times New Roman" w:eastAsia="Times New Roman" w:hAnsi="Times New Roman" w:cs="Times New Roman"/>
                <w:color w:val="000000"/>
                <w:kern w:val="0"/>
                <w:lang w:val="en-US" w:eastAsia="ja-JP"/>
                <w14:ligatures w14:val="none"/>
              </w:rPr>
              <w:t>Lives in extremely acidic environments with high methane </w:t>
            </w:r>
          </w:p>
          <w:p w14:paraId="2C8CC28E" w14:textId="47255A4C" w:rsidR="006E17A8" w:rsidRPr="006E17A8" w:rsidRDefault="006E17A8" w:rsidP="006E17A8">
            <w:pPr>
              <w:spacing w:after="0" w:line="240" w:lineRule="auto"/>
              <w:rPr>
                <w:rFonts w:ascii="Times New Roman" w:eastAsia="Times New Roman" w:hAnsi="Times New Roman" w:cs="Times New Roman"/>
                <w:color w:val="000000"/>
                <w:kern w:val="0"/>
                <w:lang w:val="en-US" w:eastAsia="ja-JP"/>
                <w14:ligatures w14:val="none"/>
              </w:rPr>
            </w:pPr>
            <w:r w:rsidRPr="006E17A8">
              <w:rPr>
                <w:rFonts w:ascii="Times New Roman" w:eastAsia="Times New Roman" w:hAnsi="Times New Roman" w:cs="Times New Roman"/>
                <w:color w:val="000000"/>
                <w:kern w:val="0"/>
                <w:lang w:val="en-US" w:eastAsia="ja-JP"/>
                <w14:ligatures w14:val="none"/>
              </w:rPr>
              <w:t>concentrations, contributing to carbon cycles in geothermal ecosystems.</w:t>
            </w:r>
          </w:p>
        </w:tc>
      </w:tr>
    </w:tbl>
    <w:p w14:paraId="3E8C479A" w14:textId="77777777" w:rsidR="00035A79" w:rsidRDefault="00035A79" w:rsidP="00513BF6">
      <w:pPr>
        <w:pStyle w:val="APA"/>
        <w:rPr>
          <w:lang w:val="en-US"/>
        </w:rPr>
      </w:pPr>
    </w:p>
    <w:p w14:paraId="05727A5A" w14:textId="55F5B5BA" w:rsidR="00770D64" w:rsidRPr="00AB1C01" w:rsidRDefault="00770D64" w:rsidP="00770D64">
      <w:pPr>
        <w:pStyle w:val="APA"/>
        <w:ind w:firstLine="0"/>
        <w:rPr>
          <w:b/>
          <w:bCs/>
          <w:lang w:val="en-US"/>
        </w:rPr>
      </w:pPr>
      <w:r w:rsidRPr="00AB1C01">
        <w:rPr>
          <w:b/>
          <w:bCs/>
          <w:lang w:val="en-US"/>
        </w:rPr>
        <w:t>Image 1</w:t>
      </w:r>
    </w:p>
    <w:p w14:paraId="7EFEFA35" w14:textId="370E1FF1" w:rsidR="00770D64" w:rsidRDefault="00770D64" w:rsidP="00120D3C">
      <w:pPr>
        <w:pStyle w:val="APA"/>
        <w:ind w:firstLine="0"/>
        <w:rPr>
          <w:lang w:val="en-US"/>
        </w:rPr>
      </w:pPr>
      <w:r w:rsidRPr="001257B4">
        <w:rPr>
          <w:i/>
          <w:iCs/>
          <w:lang w:val="en-US"/>
        </w:rPr>
        <w:t>Sulfur-oxidizing Bacteria</w:t>
      </w:r>
    </w:p>
    <w:p w14:paraId="12442FC6" w14:textId="20129158" w:rsidR="00770D64" w:rsidRDefault="00770D64" w:rsidP="00770D64">
      <w:pPr>
        <w:pStyle w:val="APA"/>
        <w:ind w:firstLine="0"/>
        <w:jc w:val="center"/>
        <w:rPr>
          <w:b/>
          <w:lang w:val="en-US" w:eastAsia="en-CA"/>
        </w:rPr>
      </w:pPr>
      <w:r>
        <w:rPr>
          <w:noProof/>
        </w:rPr>
        <w:drawing>
          <wp:inline distT="0" distB="0" distL="0" distR="0" wp14:anchorId="1D0BB995" wp14:editId="6611C0EF">
            <wp:extent cx="4333090" cy="4723234"/>
            <wp:effectExtent l="195071" t="0" r="195071" b="0"/>
            <wp:docPr id="193972523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a:blip r:embed="rId11">
                      <a:extLst>
                        <a:ext uri="{28A0092B-C50C-407E-A947-70E740481C1C}">
                          <a14:useLocalDpi xmlns:a14="http://schemas.microsoft.com/office/drawing/2010/main" val="0"/>
                        </a:ext>
                      </a:extLst>
                    </a:blip>
                    <a:srcRect l="10944" t="1521" r="1427" b="11083"/>
                    <a:stretch>
                      <a:fillRect/>
                    </a:stretch>
                  </pic:blipFill>
                  <pic:spPr>
                    <a:xfrm rot="5400000">
                      <a:off x="0" y="0"/>
                      <a:ext cx="4333090" cy="4723234"/>
                    </a:xfrm>
                    <a:prstGeom prst="rect">
                      <a:avLst/>
                    </a:prstGeom>
                  </pic:spPr>
                </pic:pic>
              </a:graphicData>
            </a:graphic>
          </wp:inline>
        </w:drawing>
      </w:r>
    </w:p>
    <w:p w14:paraId="783F3662" w14:textId="29573976" w:rsidR="00770D64" w:rsidRPr="00665F66" w:rsidRDefault="00770D64" w:rsidP="00770D64">
      <w:pPr>
        <w:pStyle w:val="APA"/>
        <w:ind w:firstLine="0"/>
        <w:rPr>
          <w:lang w:val="en-US" w:eastAsia="en-CA"/>
        </w:rPr>
      </w:pPr>
      <w:r w:rsidRPr="00665F66">
        <w:rPr>
          <w:b/>
          <w:bCs/>
          <w:lang w:val="en-US" w:eastAsia="en-CA"/>
        </w:rPr>
        <w:t>Diagram 1</w:t>
      </w:r>
      <w:r w:rsidRPr="00665F66">
        <w:rPr>
          <w:lang w:val="en-US" w:eastAsia="en-CA"/>
        </w:rPr>
        <w:t xml:space="preserve"> </w:t>
      </w:r>
    </w:p>
    <w:p w14:paraId="2C1634EE" w14:textId="77777777" w:rsidR="00770D64" w:rsidRPr="005A4051" w:rsidRDefault="00770D64" w:rsidP="00770D64">
      <w:pPr>
        <w:pStyle w:val="APA"/>
        <w:ind w:firstLine="0"/>
        <w:rPr>
          <w:i/>
          <w:iCs/>
          <w:lang w:val="en-US" w:eastAsia="en-CA"/>
        </w:rPr>
      </w:pPr>
      <w:r w:rsidRPr="005A4051">
        <w:rPr>
          <w:i/>
          <w:iCs/>
          <w:lang w:val="en-US" w:eastAsia="en-CA"/>
        </w:rPr>
        <w:t xml:space="preserve">Characteristics of </w:t>
      </w:r>
      <w:proofErr w:type="spellStart"/>
      <w:r w:rsidRPr="005A4051">
        <w:rPr>
          <w:i/>
          <w:iCs/>
          <w:lang w:val="en-US" w:eastAsia="en-CA"/>
        </w:rPr>
        <w:t>Aquafira</w:t>
      </w:r>
      <w:proofErr w:type="spellEnd"/>
      <w:r w:rsidRPr="005A4051">
        <w:rPr>
          <w:i/>
          <w:iCs/>
          <w:lang w:val="en-US" w:eastAsia="en-CA"/>
        </w:rPr>
        <w:t xml:space="preserve"> </w:t>
      </w:r>
      <w:r w:rsidRPr="005A4051">
        <w:rPr>
          <w:i/>
          <w:iCs/>
          <w:lang w:val="en-US" w:eastAsia="en-CA"/>
        </w:rPr>
        <w:t>satellite</w:t>
      </w:r>
    </w:p>
    <w:p w14:paraId="3A2FBD00" w14:textId="7D8E7038" w:rsidR="09464926" w:rsidRDefault="09464926" w:rsidP="09464926">
      <w:pPr>
        <w:pStyle w:val="APA"/>
        <w:ind w:firstLine="0"/>
        <w:rPr>
          <w:i/>
          <w:iCs/>
          <w:lang w:val="en-US" w:eastAsia="en-CA"/>
        </w:rPr>
      </w:pPr>
    </w:p>
    <w:p w14:paraId="46A0AE60" w14:textId="72CE2313" w:rsidR="00DB6336" w:rsidRDefault="00770D64" w:rsidP="3C21C095">
      <w:pPr>
        <w:pStyle w:val="APA"/>
        <w:jc w:val="center"/>
        <w:rPr>
          <w:lang w:val="en-US"/>
        </w:rPr>
      </w:pPr>
      <w:r>
        <w:rPr>
          <w:noProof/>
        </w:rPr>
        <w:drawing>
          <wp:inline distT="0" distB="0" distL="0" distR="0" wp14:anchorId="47F67DE5" wp14:editId="502804BD">
            <wp:extent cx="5768623" cy="5829993"/>
            <wp:effectExtent l="0" t="0" r="3810" b="0"/>
            <wp:docPr id="1512466434"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12">
                      <a:extLst>
                        <a:ext uri="{28A0092B-C50C-407E-A947-70E740481C1C}">
                          <a14:useLocalDpi xmlns:a14="http://schemas.microsoft.com/office/drawing/2010/main" val="0"/>
                        </a:ext>
                      </a:extLst>
                    </a:blip>
                    <a:stretch>
                      <a:fillRect/>
                    </a:stretch>
                  </pic:blipFill>
                  <pic:spPr>
                    <a:xfrm>
                      <a:off x="0" y="0"/>
                      <a:ext cx="5779009" cy="5840489"/>
                    </a:xfrm>
                    <a:prstGeom prst="rect">
                      <a:avLst/>
                    </a:prstGeom>
                  </pic:spPr>
                </pic:pic>
              </a:graphicData>
            </a:graphic>
          </wp:inline>
        </w:drawing>
      </w:r>
    </w:p>
    <w:p w14:paraId="1B07FEEA" w14:textId="77777777" w:rsidR="002F1686" w:rsidRDefault="002F1686" w:rsidP="57C0BFDD">
      <w:pPr>
        <w:pStyle w:val="APA"/>
        <w:rPr>
          <w:lang w:val="en-US"/>
        </w:rPr>
      </w:pPr>
    </w:p>
    <w:p w14:paraId="36C52D0B" w14:textId="77777777" w:rsidR="002F1686" w:rsidRDefault="002F1686" w:rsidP="57C0BFDD">
      <w:pPr>
        <w:pStyle w:val="APA"/>
        <w:rPr>
          <w:lang w:val="en-US"/>
        </w:rPr>
      </w:pPr>
    </w:p>
    <w:p w14:paraId="3C545B6A" w14:textId="37AE977B" w:rsidR="002F1686" w:rsidRPr="002F1686" w:rsidRDefault="002F1686" w:rsidP="57C0BFDD">
      <w:pPr>
        <w:pStyle w:val="APA"/>
        <w:rPr>
          <w:b/>
          <w:bCs/>
          <w:lang w:val="en-US"/>
        </w:rPr>
      </w:pPr>
      <w:proofErr w:type="spellStart"/>
      <w:r w:rsidRPr="002F1686">
        <w:rPr>
          <w:b/>
          <w:bCs/>
          <w:lang w:val="en-US"/>
        </w:rPr>
        <w:t>Entorno</w:t>
      </w:r>
      <w:proofErr w:type="spellEnd"/>
      <w:r w:rsidRPr="002F1686">
        <w:rPr>
          <w:b/>
          <w:bCs/>
          <w:lang w:val="en-US"/>
        </w:rPr>
        <w:t xml:space="preserve"> de la bacteria</w:t>
      </w:r>
    </w:p>
    <w:p w14:paraId="6ED67D7A" w14:textId="42054F02" w:rsidR="57C0BFDD" w:rsidRDefault="008148E5" w:rsidP="57C0BFDD">
      <w:pPr>
        <w:pStyle w:val="APA"/>
        <w:rPr>
          <w:lang w:val="en-US"/>
        </w:rPr>
      </w:pPr>
      <w:r>
        <w:rPr>
          <w:noProof/>
        </w:rPr>
        <w:drawing>
          <wp:inline distT="0" distB="0" distL="0" distR="0" wp14:anchorId="1BB7104A" wp14:editId="2D82EA1A">
            <wp:extent cx="1360074" cy="1360074"/>
            <wp:effectExtent l="0" t="0" r="0" b="0"/>
            <wp:docPr id="116089384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60074" cy="1360074"/>
                    </a:xfrm>
                    <a:prstGeom prst="rect">
                      <a:avLst/>
                    </a:prstGeom>
                  </pic:spPr>
                </pic:pic>
              </a:graphicData>
            </a:graphic>
          </wp:inline>
        </w:drawing>
      </w:r>
      <w:r>
        <w:rPr>
          <w:noProof/>
        </w:rPr>
        <w:drawing>
          <wp:inline distT="0" distB="0" distL="0" distR="0" wp14:anchorId="3C18BE64" wp14:editId="7BEA5EC4">
            <wp:extent cx="1583201" cy="1583201"/>
            <wp:effectExtent l="0" t="0" r="5715" b="5715"/>
            <wp:docPr id="71222120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pic:nvPicPr>
                  <pic:blipFill>
                    <a:blip r:embed="rId14">
                      <a:extLst>
                        <a:ext uri="{28A0092B-C50C-407E-A947-70E740481C1C}">
                          <a14:useLocalDpi xmlns:a14="http://schemas.microsoft.com/office/drawing/2010/main" val="0"/>
                        </a:ext>
                      </a:extLst>
                    </a:blip>
                    <a:stretch>
                      <a:fillRect/>
                    </a:stretch>
                  </pic:blipFill>
                  <pic:spPr>
                    <a:xfrm>
                      <a:off x="0" y="0"/>
                      <a:ext cx="1583201" cy="1583201"/>
                    </a:xfrm>
                    <a:prstGeom prst="rect">
                      <a:avLst/>
                    </a:prstGeom>
                  </pic:spPr>
                </pic:pic>
              </a:graphicData>
            </a:graphic>
          </wp:inline>
        </w:drawing>
      </w:r>
      <w:r>
        <w:rPr>
          <w:noProof/>
        </w:rPr>
        <w:drawing>
          <wp:inline distT="0" distB="0" distL="0" distR="0" wp14:anchorId="708BAFF6" wp14:editId="71627BC5">
            <wp:extent cx="1590441" cy="1590441"/>
            <wp:effectExtent l="0" t="0" r="635" b="635"/>
            <wp:docPr id="173990778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pic:nvPicPr>
                  <pic:blipFill>
                    <a:blip r:embed="rId15">
                      <a:extLst>
                        <a:ext uri="{28A0092B-C50C-407E-A947-70E740481C1C}">
                          <a14:useLocalDpi xmlns:a14="http://schemas.microsoft.com/office/drawing/2010/main" val="0"/>
                        </a:ext>
                      </a:extLst>
                    </a:blip>
                    <a:stretch>
                      <a:fillRect/>
                    </a:stretch>
                  </pic:blipFill>
                  <pic:spPr>
                    <a:xfrm>
                      <a:off x="0" y="0"/>
                      <a:ext cx="1590441" cy="1590441"/>
                    </a:xfrm>
                    <a:prstGeom prst="rect">
                      <a:avLst/>
                    </a:prstGeom>
                  </pic:spPr>
                </pic:pic>
              </a:graphicData>
            </a:graphic>
          </wp:inline>
        </w:drawing>
      </w:r>
      <w:r>
        <w:rPr>
          <w:noProof/>
        </w:rPr>
        <w:drawing>
          <wp:inline distT="0" distB="0" distL="0" distR="0" wp14:anchorId="51804EE1" wp14:editId="503F7546">
            <wp:extent cx="1335801" cy="1371151"/>
            <wp:effectExtent l="0" t="0" r="0" b="635"/>
            <wp:docPr id="169998140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35801" cy="1371151"/>
                    </a:xfrm>
                    <a:prstGeom prst="rect">
                      <a:avLst/>
                    </a:prstGeom>
                  </pic:spPr>
                </pic:pic>
              </a:graphicData>
            </a:graphic>
          </wp:inline>
        </w:drawing>
      </w:r>
    </w:p>
    <w:p w14:paraId="3FDE241B" w14:textId="6114BA3B" w:rsidR="57C0BFDD" w:rsidRDefault="57C0BFDD" w:rsidP="002A0888">
      <w:pPr>
        <w:pStyle w:val="APA"/>
        <w:ind w:firstLine="0"/>
        <w:rPr>
          <w:lang w:val="en-US"/>
        </w:rPr>
      </w:pPr>
    </w:p>
    <w:p w14:paraId="0A435E01" w14:textId="09692A3D" w:rsidR="00774D66" w:rsidRPr="00EE0913" w:rsidRDefault="00774D66" w:rsidP="00EE0913">
      <w:pPr>
        <w:pStyle w:val="APA"/>
        <w:ind w:firstLine="0"/>
        <w:rPr>
          <w:b/>
          <w:bCs/>
        </w:rPr>
      </w:pPr>
      <w:proofErr w:type="spellStart"/>
      <w:r w:rsidRPr="00EE0913">
        <w:rPr>
          <w:b/>
          <w:bCs/>
        </w:rPr>
        <w:t>Image</w:t>
      </w:r>
      <w:proofErr w:type="spellEnd"/>
      <w:r w:rsidRPr="00EE0913">
        <w:rPr>
          <w:b/>
          <w:bCs/>
        </w:rPr>
        <w:t xml:space="preserve"> 2</w:t>
      </w:r>
    </w:p>
    <w:p w14:paraId="0C6A4136" w14:textId="4CC87C33" w:rsidR="00774D66" w:rsidRDefault="00B547A1" w:rsidP="00774D66">
      <w:pPr>
        <w:rPr>
          <w:i/>
          <w:iCs/>
          <w:lang w:val="es-ES" w:eastAsia="en-CA"/>
        </w:rPr>
      </w:pPr>
      <w:proofErr w:type="spellStart"/>
      <w:r w:rsidRPr="00332169">
        <w:rPr>
          <w:i/>
          <w:iCs/>
          <w:lang w:val="es-ES" w:eastAsia="en-CA"/>
        </w:rPr>
        <w:t>Aquafira</w:t>
      </w:r>
      <w:proofErr w:type="spellEnd"/>
      <w:r w:rsidRPr="00332169">
        <w:rPr>
          <w:i/>
          <w:iCs/>
          <w:lang w:val="es-ES" w:eastAsia="en-CA"/>
        </w:rPr>
        <w:t xml:space="preserve"> </w:t>
      </w:r>
      <w:proofErr w:type="spellStart"/>
      <w:r w:rsidRPr="00332169">
        <w:rPr>
          <w:i/>
          <w:iCs/>
          <w:lang w:val="es-ES" w:eastAsia="en-CA"/>
        </w:rPr>
        <w:t>trayectory</w:t>
      </w:r>
      <w:proofErr w:type="spellEnd"/>
      <w:r w:rsidRPr="00332169">
        <w:rPr>
          <w:i/>
          <w:iCs/>
          <w:lang w:val="es-ES" w:eastAsia="en-CA"/>
        </w:rPr>
        <w:t xml:space="preserve"> (</w:t>
      </w:r>
      <w:proofErr w:type="spellStart"/>
      <w:r w:rsidRPr="00332169">
        <w:rPr>
          <w:i/>
          <w:iCs/>
          <w:lang w:val="es-ES" w:eastAsia="en-CA"/>
        </w:rPr>
        <w:t>green</w:t>
      </w:r>
      <w:proofErr w:type="spellEnd"/>
      <w:r w:rsidRPr="00332169">
        <w:rPr>
          <w:i/>
          <w:iCs/>
          <w:lang w:val="es-ES" w:eastAsia="en-CA"/>
        </w:rPr>
        <w:t>)</w:t>
      </w:r>
    </w:p>
    <w:p w14:paraId="4B82CD52" w14:textId="561695A0" w:rsidR="00332169" w:rsidRPr="00332169" w:rsidRDefault="00BB025D" w:rsidP="00774D66">
      <w:pPr>
        <w:rPr>
          <w:lang w:val="es-ES" w:eastAsia="en-CA"/>
        </w:rPr>
      </w:pPr>
      <w:r>
        <w:rPr>
          <w:noProof/>
        </w:rPr>
        <w:drawing>
          <wp:inline distT="0" distB="0" distL="0" distR="0" wp14:anchorId="0D14AE0C" wp14:editId="123D4EB8">
            <wp:extent cx="5102293" cy="3074796"/>
            <wp:effectExtent l="0" t="0" r="3175" b="0"/>
            <wp:docPr id="6243573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357363" name=""/>
                    <pic:cNvPicPr/>
                  </pic:nvPicPr>
                  <pic:blipFill rotWithShape="1">
                    <a:blip r:embed="rId17"/>
                    <a:srcRect l="5241" r="5828" b="4670"/>
                    <a:stretch/>
                  </pic:blipFill>
                  <pic:spPr bwMode="auto">
                    <a:xfrm>
                      <a:off x="0" y="0"/>
                      <a:ext cx="5118450" cy="3084532"/>
                    </a:xfrm>
                    <a:prstGeom prst="rect">
                      <a:avLst/>
                    </a:prstGeom>
                    <a:ln>
                      <a:noFill/>
                    </a:ln>
                    <a:extLst>
                      <a:ext uri="{53640926-AAD7-44D8-BBD7-CCE9431645EC}">
                        <a14:shadowObscured xmlns:a14="http://schemas.microsoft.com/office/drawing/2010/main"/>
                      </a:ext>
                    </a:extLst>
                  </pic:spPr>
                </pic:pic>
              </a:graphicData>
            </a:graphic>
          </wp:inline>
        </w:drawing>
      </w:r>
    </w:p>
    <w:p w14:paraId="06672657" w14:textId="77777777" w:rsidR="00332169" w:rsidRDefault="00332169" w:rsidP="00774D66">
      <w:pPr>
        <w:rPr>
          <w:lang w:val="es-ES" w:eastAsia="en-CA"/>
        </w:rPr>
      </w:pPr>
    </w:p>
    <w:p w14:paraId="13DEE002" w14:textId="77777777" w:rsidR="007702DF" w:rsidRDefault="007702DF" w:rsidP="00774D66">
      <w:pPr>
        <w:rPr>
          <w:lang w:val="es-ES" w:eastAsia="en-CA"/>
        </w:rPr>
      </w:pPr>
    </w:p>
    <w:p w14:paraId="2550585A" w14:textId="77777777" w:rsidR="007702DF" w:rsidRDefault="007702DF" w:rsidP="00774D66">
      <w:pPr>
        <w:rPr>
          <w:lang w:val="es-ES" w:eastAsia="en-CA"/>
        </w:rPr>
      </w:pPr>
    </w:p>
    <w:p w14:paraId="457CA9CF" w14:textId="77777777" w:rsidR="007702DF" w:rsidRDefault="007702DF" w:rsidP="00774D66">
      <w:pPr>
        <w:rPr>
          <w:lang w:val="es-ES" w:eastAsia="en-CA"/>
        </w:rPr>
      </w:pPr>
    </w:p>
    <w:p w14:paraId="2CFD16F3" w14:textId="77777777" w:rsidR="007702DF" w:rsidRPr="00774D66" w:rsidRDefault="007702DF" w:rsidP="00774D66">
      <w:pPr>
        <w:rPr>
          <w:lang w:val="es-ES" w:eastAsia="en-CA"/>
        </w:rPr>
      </w:pPr>
    </w:p>
    <w:p w14:paraId="722272DD" w14:textId="4AA47C34" w:rsidR="4791F57E" w:rsidRPr="00E27E2B" w:rsidRDefault="00B32BBA" w:rsidP="0559CC49">
      <w:pPr>
        <w:rPr>
          <w:b/>
          <w:bCs/>
          <w:lang w:val="en-US" w:eastAsia="en-CA"/>
        </w:rPr>
      </w:pPr>
      <w:r w:rsidRPr="00E27E2B">
        <w:rPr>
          <w:b/>
          <w:bCs/>
          <w:lang w:val="en-US" w:eastAsia="en-CA"/>
        </w:rPr>
        <w:t xml:space="preserve">Images </w:t>
      </w:r>
      <w:r w:rsidR="00A666CC" w:rsidRPr="00E27E2B">
        <w:rPr>
          <w:b/>
          <w:bCs/>
          <w:lang w:val="en-US" w:eastAsia="en-CA"/>
        </w:rPr>
        <w:t>3 – 6</w:t>
      </w:r>
    </w:p>
    <w:p w14:paraId="2C0370FC" w14:textId="29DEEA22" w:rsidR="4791F57E" w:rsidRPr="00A57CBD" w:rsidRDefault="00E27E2B" w:rsidP="0559CC49">
      <w:pPr>
        <w:rPr>
          <w:i/>
          <w:iCs/>
          <w:lang w:val="en-US" w:eastAsia="en-CA"/>
        </w:rPr>
      </w:pPr>
      <w:r w:rsidRPr="00A57CBD">
        <w:rPr>
          <w:i/>
          <w:iCs/>
          <w:lang w:val="en-US" w:eastAsia="en-CA"/>
        </w:rPr>
        <w:t xml:space="preserve">A close look to the planets </w:t>
      </w:r>
      <w:r w:rsidR="00A57CBD" w:rsidRPr="00A57CBD">
        <w:rPr>
          <w:i/>
          <w:iCs/>
          <w:lang w:val="en-US" w:eastAsia="en-CA"/>
        </w:rPr>
        <w:t>used in the simulations</w:t>
      </w:r>
    </w:p>
    <w:p w14:paraId="44F0ACA6" w14:textId="1CCF028A" w:rsidR="4791F57E" w:rsidRDefault="4791F57E" w:rsidP="4791F57E">
      <w:r>
        <w:rPr>
          <w:noProof/>
        </w:rPr>
        <w:drawing>
          <wp:inline distT="0" distB="0" distL="0" distR="0" wp14:anchorId="5292ADBB" wp14:editId="61071681">
            <wp:extent cx="5858762" cy="3249450"/>
            <wp:effectExtent l="0" t="0" r="0" b="0"/>
            <wp:docPr id="2010072548" name="Picture 2010072548" descr="ho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72548" name="Picture 2010072548" descr="hola"/>
                    <pic:cNvPicPr/>
                  </pic:nvPicPr>
                  <pic:blipFill>
                    <a:blip r:embed="rId18">
                      <a:extLst>
                        <a:ext uri="{28A0092B-C50C-407E-A947-70E740481C1C}">
                          <a14:useLocalDpi xmlns:a14="http://schemas.microsoft.com/office/drawing/2010/main" val="0"/>
                        </a:ext>
                      </a:extLst>
                    </a:blip>
                    <a:stretch>
                      <a:fillRect/>
                    </a:stretch>
                  </pic:blipFill>
                  <pic:spPr>
                    <a:xfrm>
                      <a:off x="0" y="0"/>
                      <a:ext cx="5858762" cy="3249450"/>
                    </a:xfrm>
                    <a:prstGeom prst="rect">
                      <a:avLst/>
                    </a:prstGeom>
                  </pic:spPr>
                </pic:pic>
              </a:graphicData>
            </a:graphic>
          </wp:inline>
        </w:drawing>
      </w:r>
    </w:p>
    <w:p w14:paraId="0B59C638" w14:textId="5D5B5053" w:rsidR="1DE6BD52" w:rsidRDefault="1DE6BD52" w:rsidP="1DE6BD52">
      <w:pPr>
        <w:rPr>
          <w:rFonts w:ascii="Aptos" w:eastAsia="Aptos" w:hAnsi="Aptos" w:cs="Aptos"/>
        </w:rPr>
      </w:pPr>
    </w:p>
    <w:p w14:paraId="5F7624DF" w14:textId="2830C8B2" w:rsidR="4791F57E" w:rsidRDefault="4791F57E" w:rsidP="1DE6BD52">
      <w:r>
        <w:rPr>
          <w:noProof/>
        </w:rPr>
        <w:drawing>
          <wp:anchor distT="0" distB="0" distL="114300" distR="114300" simplePos="0" relativeHeight="251658240" behindDoc="0" locked="0" layoutInCell="1" allowOverlap="1" wp14:anchorId="03E9E83A" wp14:editId="57A46485">
            <wp:simplePos x="0" y="0"/>
            <wp:positionH relativeFrom="column">
              <wp:align>left</wp:align>
            </wp:positionH>
            <wp:positionV relativeFrom="paragraph">
              <wp:posOffset>0</wp:posOffset>
            </wp:positionV>
            <wp:extent cx="1829182" cy="1372559"/>
            <wp:effectExtent l="0" t="0" r="0" b="0"/>
            <wp:wrapSquare wrapText="bothSides"/>
            <wp:docPr id="1143932653" name="Picture 1222012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012426"/>
                    <pic:cNvPicPr/>
                  </pic:nvPicPr>
                  <pic:blipFill>
                    <a:blip r:embed="rId19" cstate="print">
                      <a:extLst>
                        <a:ext uri="{28A0092B-C50C-407E-A947-70E740481C1C}">
                          <a14:useLocalDpi xmlns:a14="http://schemas.microsoft.com/office/drawing/2010/main" val="0"/>
                        </a:ext>
                      </a:extLst>
                    </a:blip>
                    <a:srcRect b="1363"/>
                    <a:stretch>
                      <a:fillRect/>
                    </a:stretch>
                  </pic:blipFill>
                  <pic:spPr>
                    <a:xfrm>
                      <a:off x="0" y="0"/>
                      <a:ext cx="1829182" cy="1372559"/>
                    </a:xfrm>
                    <a:prstGeom prst="rect">
                      <a:avLst/>
                    </a:prstGeom>
                  </pic:spPr>
                </pic:pic>
              </a:graphicData>
            </a:graphic>
            <wp14:sizeRelH relativeFrom="page">
              <wp14:pctWidth>0</wp14:pctWidth>
            </wp14:sizeRelH>
            <wp14:sizeRelV relativeFrom="page">
              <wp14:pctHeight>0</wp14:pctHeight>
            </wp14:sizeRelV>
          </wp:anchor>
        </w:drawing>
      </w:r>
      <w:r w:rsidR="1DE6BD52" w:rsidRPr="1DE6BD52">
        <w:rPr>
          <w:rFonts w:ascii="Aptos" w:eastAsia="Aptos" w:hAnsi="Aptos" w:cs="Aptos"/>
        </w:rPr>
        <w:t>JANO and its moon CUPIDO</w:t>
      </w:r>
    </w:p>
    <w:p w14:paraId="6EB94C26" w14:textId="1CA49FEC" w:rsidR="22A46AE7" w:rsidRDefault="32E3BB2C" w:rsidP="49587DA8">
      <w:pPr>
        <w:spacing w:line="257" w:lineRule="auto"/>
      </w:pPr>
      <w:r>
        <w:rPr>
          <w:noProof/>
        </w:rPr>
        <w:drawing>
          <wp:inline distT="0" distB="0" distL="0" distR="0" wp14:anchorId="3184C413" wp14:editId="1DD9298A">
            <wp:extent cx="2158171" cy="1786283"/>
            <wp:effectExtent l="0" t="0" r="0" b="0"/>
            <wp:docPr id="821818110" name="Picture 821818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818110"/>
                    <pic:cNvPicPr/>
                  </pic:nvPicPr>
                  <pic:blipFill>
                    <a:blip r:embed="rId20">
                      <a:extLst>
                        <a:ext uri="{28A0092B-C50C-407E-A947-70E740481C1C}">
                          <a14:useLocalDpi xmlns:a14="http://schemas.microsoft.com/office/drawing/2010/main" val="0"/>
                        </a:ext>
                      </a:extLst>
                    </a:blip>
                    <a:stretch>
                      <a:fillRect/>
                    </a:stretch>
                  </pic:blipFill>
                  <pic:spPr>
                    <a:xfrm>
                      <a:off x="0" y="0"/>
                      <a:ext cx="2158171" cy="1786283"/>
                    </a:xfrm>
                    <a:prstGeom prst="rect">
                      <a:avLst/>
                    </a:prstGeom>
                  </pic:spPr>
                </pic:pic>
              </a:graphicData>
            </a:graphic>
          </wp:inline>
        </w:drawing>
      </w:r>
      <w:r w:rsidR="49587DA8" w:rsidRPr="49587DA8">
        <w:rPr>
          <w:rFonts w:ascii="Calibri" w:eastAsia="Calibri" w:hAnsi="Calibri" w:cs="Calibri"/>
          <w:sz w:val="22"/>
          <w:szCs w:val="22"/>
        </w:rPr>
        <w:t>POSEÍDONES</w:t>
      </w:r>
    </w:p>
    <w:p w14:paraId="71D0B404" w14:textId="53C58C71" w:rsidR="22A46AE7" w:rsidRDefault="22A46AE7" w:rsidP="22A46AE7"/>
    <w:p w14:paraId="0B26C873" w14:textId="4A4D7D63" w:rsidR="49587DA8" w:rsidRDefault="49587DA8" w:rsidP="49587DA8">
      <w:pPr>
        <w:rPr>
          <w:lang w:val="es-ES" w:eastAsia="en-CA"/>
        </w:rPr>
      </w:pPr>
      <w:proofErr w:type="spellStart"/>
      <w:r w:rsidRPr="00120D3C">
        <w:rPr>
          <w:rFonts w:ascii="Aptos" w:eastAsia="Aptos" w:hAnsi="Aptos" w:cs="Aptos"/>
          <w:b/>
          <w:bCs/>
          <w:lang w:val="es-ES"/>
        </w:rPr>
        <w:t>The</w:t>
      </w:r>
      <w:proofErr w:type="spellEnd"/>
      <w:r w:rsidRPr="00120D3C">
        <w:rPr>
          <w:rFonts w:ascii="Aptos" w:eastAsia="Aptos" w:hAnsi="Aptos" w:cs="Aptos"/>
          <w:b/>
          <w:bCs/>
          <w:lang w:val="es-ES"/>
        </w:rPr>
        <w:t xml:space="preserve"> </w:t>
      </w:r>
      <w:proofErr w:type="spellStart"/>
      <w:r w:rsidRPr="00120D3C">
        <w:rPr>
          <w:rFonts w:ascii="Aptos" w:eastAsia="Aptos" w:hAnsi="Aptos" w:cs="Aptos"/>
          <w:b/>
          <w:bCs/>
          <w:lang w:val="es-ES"/>
        </w:rPr>
        <w:t>star</w:t>
      </w:r>
      <w:proofErr w:type="spellEnd"/>
      <w:r w:rsidRPr="49587DA8">
        <w:rPr>
          <w:rFonts w:ascii="Aptos" w:eastAsia="Aptos" w:hAnsi="Aptos" w:cs="Aptos"/>
          <w:lang w:val="es-ES"/>
        </w:rPr>
        <w:t xml:space="preserve"> BAKO</w:t>
      </w:r>
    </w:p>
    <w:p w14:paraId="144344FC" w14:textId="24D8A143" w:rsidR="22A46AE7" w:rsidRDefault="22A46AE7" w:rsidP="22A46AE7">
      <w:pPr>
        <w:rPr>
          <w:lang w:val="es-ES" w:eastAsia="en-CA"/>
        </w:rPr>
      </w:pPr>
    </w:p>
    <w:p w14:paraId="27B0F801" w14:textId="553EBF12" w:rsidR="22A46AE7" w:rsidRDefault="22A46AE7" w:rsidP="22A46AE7">
      <w:pPr>
        <w:rPr>
          <w:lang w:val="es-ES" w:eastAsia="en-CA"/>
        </w:rPr>
      </w:pPr>
    </w:p>
    <w:p w14:paraId="4D632400" w14:textId="240CDEC1" w:rsidR="22A46AE7" w:rsidRDefault="22A46AE7" w:rsidP="22A46AE7">
      <w:pPr>
        <w:rPr>
          <w:lang w:val="es-ES" w:eastAsia="en-CA"/>
        </w:rPr>
      </w:pPr>
    </w:p>
    <w:p w14:paraId="2AB9234A" w14:textId="40120603" w:rsidR="000C5691" w:rsidRDefault="00480DE6" w:rsidP="00480DE6">
      <w:pPr>
        <w:pStyle w:val="Ttulo1"/>
      </w:pPr>
      <w:r>
        <w:t>Discussion</w:t>
      </w:r>
    </w:p>
    <w:p w14:paraId="5FF2426E" w14:textId="77777777" w:rsidR="00A2299E" w:rsidRPr="001D1FAB" w:rsidRDefault="00A2299E" w:rsidP="00A2299E">
      <w:pPr>
        <w:pStyle w:val="APA"/>
      </w:pPr>
      <w:r w:rsidRPr="00A2299E">
        <w:rPr>
          <w:rStyle w:val="Textoennegrita"/>
          <w:b w:val="0"/>
          <w:bCs w:val="0"/>
          <w:lang w:val="en-US"/>
        </w:rPr>
        <w:t>Chemosynthesis</w:t>
      </w:r>
      <w:r w:rsidRPr="00A2299E">
        <w:rPr>
          <w:lang w:val="en-US"/>
        </w:rPr>
        <w:t xml:space="preserve">, the process by which certain organisms, such as </w:t>
      </w:r>
      <w:proofErr w:type="spellStart"/>
      <w:r w:rsidRPr="00A2299E">
        <w:rPr>
          <w:rStyle w:val="nfasis"/>
          <w:lang w:val="en-US"/>
        </w:rPr>
        <w:t>Methylacidiphilum</w:t>
      </w:r>
      <w:proofErr w:type="spellEnd"/>
      <w:r w:rsidRPr="00A2299E">
        <w:rPr>
          <w:rStyle w:val="nfasis"/>
          <w:lang w:val="en-US"/>
        </w:rPr>
        <w:t xml:space="preserve"> </w:t>
      </w:r>
      <w:proofErr w:type="spellStart"/>
      <w:r w:rsidRPr="00A2299E">
        <w:rPr>
          <w:rStyle w:val="nfasis"/>
          <w:lang w:val="en-US"/>
        </w:rPr>
        <w:t>infernorum</w:t>
      </w:r>
      <w:proofErr w:type="spellEnd"/>
      <w:r w:rsidRPr="00A2299E">
        <w:rPr>
          <w:lang w:val="en-US"/>
        </w:rPr>
        <w:t xml:space="preserve">, obtain energy by oxidizing chemical compounds instead of relying on sunlight, represents a key mechanism for the survival of life in environments where sunlight is scarce or nonexistent, such as the Earth's deep ocean floors or possibly beneath the thick ice layers covering moons like Titan. </w:t>
      </w:r>
      <w:r w:rsidRPr="001D1FAB">
        <w:t xml:space="preserve">In </w:t>
      </w:r>
      <w:proofErr w:type="spellStart"/>
      <w:r w:rsidRPr="001D1FAB">
        <w:t>fictional</w:t>
      </w:r>
      <w:proofErr w:type="spellEnd"/>
      <w:r w:rsidRPr="001D1FAB">
        <w:t xml:space="preserve"> </w:t>
      </w:r>
      <w:proofErr w:type="spellStart"/>
      <w:r w:rsidRPr="001D1FAB">
        <w:t>worlds</w:t>
      </w:r>
      <w:proofErr w:type="spellEnd"/>
      <w:r w:rsidRPr="001D1FAB">
        <w:t xml:space="preserve"> similar </w:t>
      </w:r>
      <w:proofErr w:type="spellStart"/>
      <w:r w:rsidRPr="001D1FAB">
        <w:t>to</w:t>
      </w:r>
      <w:proofErr w:type="spellEnd"/>
      <w:r w:rsidRPr="001D1FAB">
        <w:t xml:space="preserve"> </w:t>
      </w:r>
      <w:proofErr w:type="spellStart"/>
      <w:r w:rsidRPr="001D1FAB">
        <w:t>Aquafira</w:t>
      </w:r>
      <w:proofErr w:type="spellEnd"/>
      <w:r w:rsidRPr="001D1FAB">
        <w:t xml:space="preserve">, </w:t>
      </w:r>
      <w:proofErr w:type="spellStart"/>
      <w:r w:rsidRPr="001D1FAB">
        <w:t>where</w:t>
      </w:r>
      <w:proofErr w:type="spellEnd"/>
      <w:r w:rsidRPr="001D1FAB">
        <w:t xml:space="preserve"> extreme </w:t>
      </w:r>
      <w:proofErr w:type="spellStart"/>
      <w:r w:rsidRPr="001D1FAB">
        <w:t>temperatures</w:t>
      </w:r>
      <w:proofErr w:type="spellEnd"/>
      <w:r w:rsidRPr="001D1FAB">
        <w:t xml:space="preserve">, </w:t>
      </w:r>
      <w:proofErr w:type="spellStart"/>
      <w:r w:rsidRPr="001D1FAB">
        <w:t>methane-rich</w:t>
      </w:r>
      <w:proofErr w:type="spellEnd"/>
      <w:r w:rsidRPr="001D1FAB">
        <w:t xml:space="preserve"> </w:t>
      </w:r>
      <w:proofErr w:type="spellStart"/>
      <w:r w:rsidRPr="001D1FAB">
        <w:t>atmospheres</w:t>
      </w:r>
      <w:proofErr w:type="spellEnd"/>
      <w:r w:rsidRPr="001D1FAB">
        <w:t xml:space="preserve">, and seas </w:t>
      </w:r>
      <w:proofErr w:type="spellStart"/>
      <w:r w:rsidRPr="001D1FAB">
        <w:t>of</w:t>
      </w:r>
      <w:proofErr w:type="spellEnd"/>
      <w:r w:rsidRPr="001D1FAB">
        <w:t xml:space="preserve"> </w:t>
      </w:r>
      <w:proofErr w:type="spellStart"/>
      <w:r w:rsidRPr="001D1FAB">
        <w:t>hydrocarbons</w:t>
      </w:r>
      <w:proofErr w:type="spellEnd"/>
      <w:r w:rsidRPr="001D1FAB">
        <w:t xml:space="preserve"> </w:t>
      </w:r>
      <w:proofErr w:type="spellStart"/>
      <w:r w:rsidRPr="001D1FAB">
        <w:t>prevail</w:t>
      </w:r>
      <w:proofErr w:type="spellEnd"/>
      <w:r w:rsidRPr="001D1FAB">
        <w:t xml:space="preserve">, </w:t>
      </w:r>
      <w:proofErr w:type="spellStart"/>
      <w:r w:rsidRPr="001D1FAB">
        <w:t>chemosynthesis</w:t>
      </w:r>
      <w:proofErr w:type="spellEnd"/>
      <w:r w:rsidRPr="001D1FAB">
        <w:t xml:space="preserve"> </w:t>
      </w:r>
      <w:proofErr w:type="spellStart"/>
      <w:r w:rsidRPr="001D1FAB">
        <w:t>could</w:t>
      </w:r>
      <w:proofErr w:type="spellEnd"/>
      <w:r w:rsidRPr="001D1FAB">
        <w:t xml:space="preserve"> </w:t>
      </w:r>
      <w:proofErr w:type="spellStart"/>
      <w:r w:rsidRPr="001D1FAB">
        <w:t>play</w:t>
      </w:r>
      <w:proofErr w:type="spellEnd"/>
      <w:r w:rsidRPr="001D1FAB">
        <w:t xml:space="preserve"> </w:t>
      </w:r>
      <w:proofErr w:type="spellStart"/>
      <w:r w:rsidRPr="001D1FAB">
        <w:t>an</w:t>
      </w:r>
      <w:proofErr w:type="spellEnd"/>
      <w:r w:rsidRPr="001D1FAB">
        <w:t xml:space="preserve"> </w:t>
      </w:r>
      <w:proofErr w:type="spellStart"/>
      <w:r w:rsidRPr="001D1FAB">
        <w:t>equally</w:t>
      </w:r>
      <w:proofErr w:type="spellEnd"/>
      <w:r w:rsidRPr="001D1FAB">
        <w:t xml:space="preserve"> fundamental role, </w:t>
      </w:r>
      <w:proofErr w:type="spellStart"/>
      <w:r w:rsidRPr="001D1FAB">
        <w:t>enabling</w:t>
      </w:r>
      <w:proofErr w:type="spellEnd"/>
      <w:r w:rsidRPr="001D1FAB">
        <w:t xml:space="preserve"> </w:t>
      </w:r>
      <w:proofErr w:type="spellStart"/>
      <w:r w:rsidRPr="001D1FAB">
        <w:t>the</w:t>
      </w:r>
      <w:proofErr w:type="spellEnd"/>
      <w:r w:rsidRPr="001D1FAB">
        <w:t xml:space="preserve"> </w:t>
      </w:r>
      <w:proofErr w:type="spellStart"/>
      <w:r w:rsidRPr="001D1FAB">
        <w:t>emergence</w:t>
      </w:r>
      <w:proofErr w:type="spellEnd"/>
      <w:r w:rsidRPr="001D1FAB">
        <w:t xml:space="preserve"> </w:t>
      </w:r>
      <w:proofErr w:type="spellStart"/>
      <w:r w:rsidRPr="001D1FAB">
        <w:t>of</w:t>
      </w:r>
      <w:proofErr w:type="spellEnd"/>
      <w:r w:rsidRPr="001D1FAB">
        <w:t xml:space="preserve"> </w:t>
      </w:r>
      <w:proofErr w:type="spellStart"/>
      <w:r w:rsidRPr="001D1FAB">
        <w:t>complex</w:t>
      </w:r>
      <w:proofErr w:type="spellEnd"/>
      <w:r w:rsidRPr="001D1FAB">
        <w:t xml:space="preserve"> </w:t>
      </w:r>
      <w:proofErr w:type="spellStart"/>
      <w:r w:rsidRPr="001D1FAB">
        <w:t>ecosystems</w:t>
      </w:r>
      <w:proofErr w:type="spellEnd"/>
      <w:r w:rsidRPr="001D1FAB">
        <w:t xml:space="preserve"> </w:t>
      </w:r>
      <w:proofErr w:type="spellStart"/>
      <w:r w:rsidRPr="001D1FAB">
        <w:t>despite</w:t>
      </w:r>
      <w:proofErr w:type="spellEnd"/>
      <w:r w:rsidRPr="001D1FAB">
        <w:t xml:space="preserve"> </w:t>
      </w:r>
      <w:proofErr w:type="spellStart"/>
      <w:r w:rsidRPr="001D1FAB">
        <w:t>the</w:t>
      </w:r>
      <w:proofErr w:type="spellEnd"/>
      <w:r w:rsidRPr="001D1FAB">
        <w:t xml:space="preserve"> complete </w:t>
      </w:r>
      <w:proofErr w:type="spellStart"/>
      <w:r w:rsidRPr="001D1FAB">
        <w:t>absence</w:t>
      </w:r>
      <w:proofErr w:type="spellEnd"/>
      <w:r w:rsidRPr="001D1FAB">
        <w:t xml:space="preserve"> </w:t>
      </w:r>
      <w:proofErr w:type="spellStart"/>
      <w:r w:rsidRPr="001D1FAB">
        <w:t>of</w:t>
      </w:r>
      <w:proofErr w:type="spellEnd"/>
      <w:r w:rsidRPr="001D1FAB">
        <w:t xml:space="preserve"> light.</w:t>
      </w:r>
    </w:p>
    <w:p w14:paraId="6BEB72B7" w14:textId="77777777" w:rsidR="00A2299E" w:rsidRPr="00A4501A" w:rsidRDefault="00A2299E" w:rsidP="00A2299E">
      <w:pPr>
        <w:pStyle w:val="APA"/>
        <w:rPr>
          <w:lang w:val="en-US"/>
        </w:rPr>
      </w:pPr>
      <w:r w:rsidRPr="00A4501A">
        <w:rPr>
          <w:lang w:val="en-US"/>
        </w:rPr>
        <w:t xml:space="preserve">However, it is important to acknowledge the inherent limitations of this metabolism compared to photosynthesis. By generating less energy from chemical substrates, chemosynthetic ecosystems would likely be restricted in their diversity and complexity relative to those sustained by terrestrial photosynthesis, likely consisting of organisms directly dependent on methane oxidation, like </w:t>
      </w:r>
      <w:r w:rsidRPr="00A4501A">
        <w:rPr>
          <w:rStyle w:val="nfasis"/>
          <w:lang w:val="en-US"/>
        </w:rPr>
        <w:t xml:space="preserve">M. </w:t>
      </w:r>
      <w:proofErr w:type="spellStart"/>
      <w:r w:rsidRPr="00A4501A">
        <w:rPr>
          <w:rStyle w:val="nfasis"/>
          <w:lang w:val="en-US"/>
        </w:rPr>
        <w:t>infernorum</w:t>
      </w:r>
      <w:proofErr w:type="spellEnd"/>
      <w:r w:rsidRPr="00A4501A">
        <w:rPr>
          <w:lang w:val="en-US"/>
        </w:rPr>
        <w:t>, and a shorter food chain with less capacity to support higher life forms.</w:t>
      </w:r>
    </w:p>
    <w:p w14:paraId="429CC0E1" w14:textId="77777777" w:rsidR="00A2299E" w:rsidRPr="00A4501A" w:rsidRDefault="00A2299E" w:rsidP="00A2299E">
      <w:pPr>
        <w:pStyle w:val="APA"/>
        <w:rPr>
          <w:lang w:val="en-US"/>
        </w:rPr>
      </w:pPr>
      <w:r w:rsidRPr="00A4501A">
        <w:rPr>
          <w:lang w:val="en-US"/>
        </w:rPr>
        <w:t xml:space="preserve">The scenario on </w:t>
      </w:r>
      <w:proofErr w:type="spellStart"/>
      <w:r w:rsidRPr="00A4501A">
        <w:rPr>
          <w:lang w:val="en-US"/>
        </w:rPr>
        <w:t>Aquafira</w:t>
      </w:r>
      <w:proofErr w:type="spellEnd"/>
      <w:r w:rsidRPr="00A4501A">
        <w:rPr>
          <w:lang w:val="en-US"/>
        </w:rPr>
        <w:t xml:space="preserve"> presents extraordinary biological challenges, such as hypercritical temperatures of -179°C, high atmospheric pressure, and seas composed of liquid methane and ethane. Nevertheless, extremophiles like </w:t>
      </w:r>
      <w:proofErr w:type="spellStart"/>
      <w:r w:rsidRPr="00A4501A">
        <w:rPr>
          <w:rStyle w:val="nfasis"/>
          <w:lang w:val="en-US"/>
        </w:rPr>
        <w:t>Methylacidiphilum</w:t>
      </w:r>
      <w:proofErr w:type="spellEnd"/>
      <w:r w:rsidRPr="00A4501A">
        <w:rPr>
          <w:rStyle w:val="nfasis"/>
          <w:lang w:val="en-US"/>
        </w:rPr>
        <w:t xml:space="preserve"> </w:t>
      </w:r>
      <w:proofErr w:type="spellStart"/>
      <w:r w:rsidRPr="00A4501A">
        <w:rPr>
          <w:rStyle w:val="nfasis"/>
          <w:lang w:val="en-US"/>
        </w:rPr>
        <w:t>infernorum</w:t>
      </w:r>
      <w:proofErr w:type="spellEnd"/>
      <w:r w:rsidRPr="00A4501A">
        <w:rPr>
          <w:lang w:val="en-US"/>
        </w:rPr>
        <w:t xml:space="preserve"> demonstrate the potential for life even under such extreme conditions, developing biochemical mechanisms that allow them to survive in acidic, light-deprived environments. Chemosynthetic organisms, such as methanotrophs, could find in this world a unique opportunity for their metabolism to thrive.</w:t>
      </w:r>
    </w:p>
    <w:p w14:paraId="12A04EE2" w14:textId="77777777" w:rsidR="00A2299E" w:rsidRPr="00A4501A" w:rsidRDefault="00A2299E" w:rsidP="00A2299E">
      <w:pPr>
        <w:pStyle w:val="APA"/>
        <w:rPr>
          <w:lang w:val="en-US"/>
        </w:rPr>
      </w:pPr>
      <w:r w:rsidRPr="00A4501A">
        <w:rPr>
          <w:lang w:val="en-US"/>
        </w:rPr>
        <w:t xml:space="preserve">This raises the essential question of whether terrestrial biology could directly adapt to the harsh conditions of a moon like Titan or if a prolonged in-situ evolutionary process would be required. In some respects, </w:t>
      </w:r>
      <w:proofErr w:type="spellStart"/>
      <w:r w:rsidRPr="00A4501A">
        <w:rPr>
          <w:lang w:val="en-US"/>
        </w:rPr>
        <w:t>Aquafira</w:t>
      </w:r>
      <w:proofErr w:type="spellEnd"/>
      <w:r w:rsidRPr="00A4501A">
        <w:rPr>
          <w:lang w:val="en-US"/>
        </w:rPr>
        <w:t xml:space="preserve"> resembles primordial Earth, when the atmosphere contained high concentrations of methane and ammonia and lacked oxygen. This suggests that a world like </w:t>
      </w:r>
      <w:proofErr w:type="spellStart"/>
      <w:r w:rsidRPr="00A4501A">
        <w:rPr>
          <w:lang w:val="en-US"/>
        </w:rPr>
        <w:t>Aquafira</w:t>
      </w:r>
      <w:proofErr w:type="spellEnd"/>
      <w:r w:rsidRPr="00A4501A">
        <w:rPr>
          <w:lang w:val="en-US"/>
        </w:rPr>
        <w:t xml:space="preserve"> could represent a "primitive" version of life’s evolution. On Earth, life based on chemosynthesis may have preceded photosynthesis, which opens the possibility that, in these extraterrestrial worlds, life might be in an early stage of its evolution.</w:t>
      </w:r>
    </w:p>
    <w:p w14:paraId="731E01FB" w14:textId="21A45F62" w:rsidR="00DB1CCA" w:rsidRDefault="00A4501A" w:rsidP="00A4501A">
      <w:pPr>
        <w:pStyle w:val="Ttulo1"/>
      </w:pPr>
      <w:r>
        <w:t>Conclusions</w:t>
      </w:r>
    </w:p>
    <w:p w14:paraId="1E57A79E" w14:textId="4AE92518" w:rsidR="002A0888" w:rsidRDefault="002A0888" w:rsidP="002A0888">
      <w:pPr>
        <w:pStyle w:val="APA"/>
      </w:pPr>
      <w:r>
        <w:t xml:space="preserve">The development of a chemosynthetic ecosystem based on conditions </w:t>
      </w:r>
      <w:proofErr w:type="gramStart"/>
      <w:r>
        <w:t>similar to</w:t>
      </w:r>
      <w:proofErr w:type="gramEnd"/>
      <w:r>
        <w:t xml:space="preserve"> Saturn’s moon Titan or a fictional world like </w:t>
      </w:r>
      <w:proofErr w:type="spellStart"/>
      <w:r>
        <w:t>Aquafira</w:t>
      </w:r>
      <w:proofErr w:type="spellEnd"/>
      <w:r>
        <w:t xml:space="preserve"> allows us to explore the possibilities of life in extreme environments. Through the study of organisms such as </w:t>
      </w:r>
      <w:proofErr w:type="spellStart"/>
      <w:r>
        <w:rPr>
          <w:rStyle w:val="nfasis"/>
        </w:rPr>
        <w:t>Methylacidiphilum</w:t>
      </w:r>
      <w:proofErr w:type="spellEnd"/>
      <w:r>
        <w:rPr>
          <w:rStyle w:val="nfasis"/>
        </w:rPr>
        <w:t xml:space="preserve"> </w:t>
      </w:r>
      <w:proofErr w:type="spellStart"/>
      <w:r>
        <w:rPr>
          <w:rStyle w:val="nfasis"/>
        </w:rPr>
        <w:t>infernorum</w:t>
      </w:r>
      <w:proofErr w:type="spellEnd"/>
      <w:r>
        <w:t>, we can imagine how life forms might adapt and thrive without sunlight, using methane as an energy source.</w:t>
      </w:r>
    </w:p>
    <w:p w14:paraId="23C610F9" w14:textId="3A9DF6FA" w:rsidR="002A0888" w:rsidRDefault="002A0888" w:rsidP="002A0888">
      <w:pPr>
        <w:pStyle w:val="APA"/>
      </w:pPr>
      <w:r>
        <w:t>However, this poses scientific challenges that must be carefully considered as we explore the possibility of extraterrestrial life.</w:t>
      </w:r>
    </w:p>
    <w:p w14:paraId="2E7F1505" w14:textId="7F35CCEC" w:rsidR="0069518C" w:rsidRDefault="002A0888" w:rsidP="000C5691">
      <w:pPr>
        <w:pStyle w:val="APA"/>
      </w:pPr>
      <w:r>
        <w:t xml:space="preserve">The most relevant points are summarized here, as someone will evaluate whether the objectives of the challenge and those set by the group are fully met based on these conclusions. Therefore, it is recommended to include a conclusion that addresses the key points related to each objective, both those of the NASA Space Apps challenge and </w:t>
      </w:r>
      <w:proofErr w:type="spellStart"/>
      <w:r>
        <w:t>your</w:t>
      </w:r>
      <w:proofErr w:type="spellEnd"/>
      <w:r>
        <w:t xml:space="preserve"> </w:t>
      </w:r>
      <w:proofErr w:type="spellStart"/>
      <w:r>
        <w:t>own</w:t>
      </w:r>
      <w:proofErr w:type="spellEnd"/>
      <w:r>
        <w:t xml:space="preserve"> </w:t>
      </w:r>
      <w:proofErr w:type="spellStart"/>
      <w:r>
        <w:t>group’s</w:t>
      </w:r>
      <w:proofErr w:type="spellEnd"/>
      <w:r>
        <w:t xml:space="preserve"> </w:t>
      </w:r>
      <w:proofErr w:type="spellStart"/>
      <w:r>
        <w:t>goals</w:t>
      </w:r>
      <w:proofErr w:type="spellEnd"/>
      <w:r>
        <w:t>.</w:t>
      </w:r>
    </w:p>
    <w:p w14:paraId="06FB1149" w14:textId="77777777" w:rsidR="00433AA5" w:rsidRDefault="00433AA5" w:rsidP="000C5691">
      <w:pPr>
        <w:pStyle w:val="APA"/>
      </w:pPr>
    </w:p>
    <w:p w14:paraId="1FBC249F" w14:textId="03349DA9" w:rsidR="002A0888" w:rsidRDefault="00435C33" w:rsidP="00435C33">
      <w:pPr>
        <w:pStyle w:val="Ttulo1"/>
        <w:rPr>
          <w:lang w:val="en-US"/>
        </w:rPr>
      </w:pPr>
      <w:proofErr w:type="spellStart"/>
      <w:r>
        <w:rPr>
          <w:lang w:val="en-US"/>
        </w:rPr>
        <w:t>Glosar</w:t>
      </w:r>
      <w:r w:rsidR="00D33B57">
        <w:rPr>
          <w:lang w:val="en-US"/>
        </w:rPr>
        <w:t>y</w:t>
      </w:r>
      <w:proofErr w:type="spellEnd"/>
    </w:p>
    <w:p w14:paraId="5E92FBB7" w14:textId="77777777" w:rsidR="00433AA5" w:rsidRPr="00D33B57" w:rsidRDefault="00433AA5" w:rsidP="00433AA5">
      <w:pPr>
        <w:pStyle w:val="APA"/>
        <w:rPr>
          <w:lang w:val="en-US"/>
        </w:rPr>
      </w:pPr>
      <w:r w:rsidRPr="00D33B57">
        <w:rPr>
          <w:b/>
          <w:bCs/>
          <w:lang w:val="en-US"/>
        </w:rPr>
        <w:t>Cosmos</w:t>
      </w:r>
      <w:r w:rsidRPr="00D33B57">
        <w:rPr>
          <w:lang w:val="en-US"/>
        </w:rPr>
        <w:t xml:space="preserve">: The universe considered in its entirety, including everything that </w:t>
      </w:r>
      <w:proofErr w:type="gramStart"/>
      <w:r w:rsidRPr="00D33B57">
        <w:rPr>
          <w:lang w:val="en-US"/>
        </w:rPr>
        <w:t>exists:</w:t>
      </w:r>
      <w:proofErr w:type="gramEnd"/>
      <w:r w:rsidRPr="00D33B57">
        <w:rPr>
          <w:lang w:val="en-US"/>
        </w:rPr>
        <w:t xml:space="preserve"> stars, planets, galaxies, space, and energy.</w:t>
      </w:r>
    </w:p>
    <w:p w14:paraId="47CF9191" w14:textId="77777777" w:rsidR="00433AA5" w:rsidRDefault="00433AA5" w:rsidP="00433AA5">
      <w:pPr>
        <w:pStyle w:val="APA"/>
      </w:pPr>
      <w:proofErr w:type="spellStart"/>
      <w:proofErr w:type="gramStart"/>
      <w:r>
        <w:rPr>
          <w:b/>
          <w:bCs/>
        </w:rPr>
        <w:t>Clusters</w:t>
      </w:r>
      <w:proofErr w:type="spellEnd"/>
      <w:proofErr w:type="gramEnd"/>
      <w:r>
        <w:t xml:space="preserve">: </w:t>
      </w:r>
      <w:proofErr w:type="spellStart"/>
      <w:r>
        <w:t>Groups</w:t>
      </w:r>
      <w:proofErr w:type="spellEnd"/>
      <w:r>
        <w:t xml:space="preserve"> </w:t>
      </w:r>
      <w:proofErr w:type="spellStart"/>
      <w:r>
        <w:t>of</w:t>
      </w:r>
      <w:proofErr w:type="spellEnd"/>
      <w:r>
        <w:t xml:space="preserve"> </w:t>
      </w:r>
      <w:proofErr w:type="spellStart"/>
      <w:r>
        <w:t>galaxies</w:t>
      </w:r>
      <w:proofErr w:type="spellEnd"/>
      <w:r>
        <w:t xml:space="preserve"> bound together by gravity. They are part of the large-scale structure of the universe.</w:t>
      </w:r>
    </w:p>
    <w:p w14:paraId="01104BB6" w14:textId="77777777" w:rsidR="00433AA5" w:rsidRDefault="00433AA5" w:rsidP="00433AA5">
      <w:pPr>
        <w:pStyle w:val="APA"/>
      </w:pPr>
      <w:r>
        <w:rPr>
          <w:b/>
          <w:bCs/>
        </w:rPr>
        <w:t>Superclusters</w:t>
      </w:r>
      <w:r>
        <w:t xml:space="preserve">: Even larger structures formed by several galaxy </w:t>
      </w:r>
      <w:proofErr w:type="gramStart"/>
      <w:r>
        <w:t>clusters</w:t>
      </w:r>
      <w:proofErr w:type="gramEnd"/>
      <w:r>
        <w:t>. They are the largest known groupings in the universe.</w:t>
      </w:r>
    </w:p>
    <w:p w14:paraId="69352509" w14:textId="77777777" w:rsidR="00433AA5" w:rsidRDefault="00433AA5" w:rsidP="00433AA5">
      <w:pPr>
        <w:pStyle w:val="APA"/>
      </w:pPr>
      <w:r>
        <w:rPr>
          <w:b/>
          <w:bCs/>
        </w:rPr>
        <w:t>Expansion of the universe</w:t>
      </w:r>
      <w:r>
        <w:t xml:space="preserve">: An observed phenomenon where the distances between galaxies and galaxy </w:t>
      </w:r>
      <w:proofErr w:type="gramStart"/>
      <w:r>
        <w:t>clusters</w:t>
      </w:r>
      <w:proofErr w:type="gramEnd"/>
      <w:r>
        <w:t xml:space="preserve"> increase over time, indicating that the universe is expanding.</w:t>
      </w:r>
    </w:p>
    <w:p w14:paraId="36DAB2A6" w14:textId="77777777" w:rsidR="00433AA5" w:rsidRDefault="00433AA5" w:rsidP="00433AA5">
      <w:pPr>
        <w:pStyle w:val="APA"/>
      </w:pPr>
      <w:r>
        <w:rPr>
          <w:b/>
          <w:bCs/>
        </w:rPr>
        <w:t>Chemosynthesis</w:t>
      </w:r>
      <w:r>
        <w:t>: A process by which certain microorganisms generate energy by oxidizing chemical compounds without the need for sunlight. This process enables life in extreme environments, such as the ocean floor.</w:t>
      </w:r>
    </w:p>
    <w:p w14:paraId="7F044A37" w14:textId="77777777" w:rsidR="00433AA5" w:rsidRDefault="00433AA5" w:rsidP="00433AA5">
      <w:pPr>
        <w:pStyle w:val="APA"/>
      </w:pPr>
      <w:r>
        <w:rPr>
          <w:b/>
          <w:bCs/>
        </w:rPr>
        <w:t>LUCA (Last Universal Common Ancestor)</w:t>
      </w:r>
      <w:r>
        <w:t xml:space="preserve">: Refers to the most ancient organism from which all current </w:t>
      </w:r>
      <w:proofErr w:type="gramStart"/>
      <w:r>
        <w:t>living</w:t>
      </w:r>
      <w:proofErr w:type="gramEnd"/>
      <w:r>
        <w:t xml:space="preserve"> beings descend.</w:t>
      </w:r>
    </w:p>
    <w:p w14:paraId="62A01DDC" w14:textId="77777777" w:rsidR="00433AA5" w:rsidRDefault="00433AA5" w:rsidP="00433AA5">
      <w:pPr>
        <w:pStyle w:val="APA"/>
      </w:pPr>
      <w:r>
        <w:rPr>
          <w:b/>
          <w:bCs/>
        </w:rPr>
        <w:t>Geochemical</w:t>
      </w:r>
      <w:r>
        <w:t>: Related to the chemical composition of the Earth or other planetary bodies. It refers to the study of the chemical elements present on a planet and their interactions.</w:t>
      </w:r>
    </w:p>
    <w:p w14:paraId="33A660C2" w14:textId="77777777" w:rsidR="00433AA5" w:rsidRDefault="00433AA5" w:rsidP="00433AA5">
      <w:pPr>
        <w:pStyle w:val="APA"/>
      </w:pPr>
      <w:r>
        <w:rPr>
          <w:b/>
          <w:bCs/>
        </w:rPr>
        <w:t>Autotroph</w:t>
      </w:r>
      <w:r>
        <w:t>: An organism that can produce its own food from simple inorganic substances, such as sunlight (photosynthesis) or chemical compounds (chemosynthesis).</w:t>
      </w:r>
    </w:p>
    <w:p w14:paraId="10DAB22B" w14:textId="77777777" w:rsidR="00433AA5" w:rsidRDefault="00433AA5" w:rsidP="00433AA5">
      <w:pPr>
        <w:pStyle w:val="APA"/>
      </w:pPr>
      <w:r>
        <w:rPr>
          <w:b/>
          <w:bCs/>
        </w:rPr>
        <w:t>Oceanic ecosystem</w:t>
      </w:r>
      <w:r>
        <w:t xml:space="preserve">: The community of </w:t>
      </w:r>
      <w:proofErr w:type="gramStart"/>
      <w:r>
        <w:t>living</w:t>
      </w:r>
      <w:proofErr w:type="gramEnd"/>
      <w:r>
        <w:t xml:space="preserve"> organisms and their environment in the oceans. Oceanic ecosystems include organisms ranging from the smallest, like bacteria, to the largest, like whales.</w:t>
      </w:r>
    </w:p>
    <w:p w14:paraId="30F1DE3C" w14:textId="77777777" w:rsidR="00433AA5" w:rsidRDefault="00433AA5" w:rsidP="00433AA5">
      <w:pPr>
        <w:pStyle w:val="APA"/>
      </w:pPr>
      <w:r>
        <w:rPr>
          <w:b/>
          <w:bCs/>
        </w:rPr>
        <w:t>Food chain</w:t>
      </w:r>
      <w:r>
        <w:t>: A sequence of organisms that rely on each other for food, starting with autotrophs that produce their own food and ending with higher-level consumers.</w:t>
      </w:r>
    </w:p>
    <w:p w14:paraId="49E769A1" w14:textId="77777777" w:rsidR="00433AA5" w:rsidRDefault="00433AA5" w:rsidP="00433AA5">
      <w:pPr>
        <w:pStyle w:val="APA"/>
      </w:pPr>
      <w:r>
        <w:rPr>
          <w:b/>
          <w:bCs/>
        </w:rPr>
        <w:t> Microbial life</w:t>
      </w:r>
      <w:r>
        <w:t>: Life forms composed of microorganisms, which are tiny organisms such as bacteria, fungi, and viruses, invisible to the naked eye. These organisms are crucial to the balance of many ecosystems.</w:t>
      </w:r>
    </w:p>
    <w:p w14:paraId="4DCC2A6B" w14:textId="77777777" w:rsidR="00433AA5" w:rsidRDefault="00433AA5" w:rsidP="00433AA5">
      <w:pPr>
        <w:pStyle w:val="APA"/>
      </w:pPr>
      <w:r>
        <w:rPr>
          <w:b/>
          <w:bCs/>
        </w:rPr>
        <w:t>Exogenous conditions</w:t>
      </w:r>
      <w:r>
        <w:t>: Factors or conditions that originate from outside a system or environment. In the context of life on other planets, it refers to external influences such as cosmic radiation, meteorite impacts, or solar energy.</w:t>
      </w:r>
    </w:p>
    <w:p w14:paraId="2C84180C" w14:textId="77777777" w:rsidR="00433AA5" w:rsidRDefault="00433AA5" w:rsidP="00433AA5">
      <w:pPr>
        <w:pStyle w:val="APA"/>
      </w:pPr>
      <w:r>
        <w:rPr>
          <w:b/>
          <w:bCs/>
        </w:rPr>
        <w:t>Endogenous conditions</w:t>
      </w:r>
      <w:r>
        <w:t>: Internal factors or conditions within a system or environment. In planetary terms, this would include aspects like volcanic activity, tectonic plate movement, or a planet's chemical composition that affect the potential for life.</w:t>
      </w:r>
    </w:p>
    <w:p w14:paraId="629B61A5" w14:textId="77777777" w:rsidR="00433AA5" w:rsidRDefault="00433AA5" w:rsidP="00433AA5">
      <w:pPr>
        <w:pStyle w:val="APA"/>
      </w:pPr>
      <w:r>
        <w:rPr>
          <w:b/>
          <w:bCs/>
        </w:rPr>
        <w:t>Autotrophic characteristics</w:t>
      </w:r>
      <w:r>
        <w:t>: The property of autotrophic organisms, those that can produce their own food from inorganic substances. Examples include plants (which perform photosynthesis) and certain microorganisms (which perform chemosynthesis).</w:t>
      </w:r>
    </w:p>
    <w:p w14:paraId="7DFDD63F" w14:textId="77777777" w:rsidR="00433AA5" w:rsidRDefault="00433AA5" w:rsidP="00433AA5">
      <w:pPr>
        <w:pStyle w:val="APA"/>
      </w:pPr>
      <w:r>
        <w:rPr>
          <w:b/>
          <w:bCs/>
        </w:rPr>
        <w:t>James Webb Telescope</w:t>
      </w:r>
      <w:r>
        <w:t>: An advanced space telescope launched in 2021, designed to study the most distant galaxies and the earliest stages of the universe. It uses infrared technology to observe celestial objects that were previously invisible with earlier telescopes like the Hubble.</w:t>
      </w:r>
    </w:p>
    <w:p w14:paraId="041C51C7" w14:textId="77777777" w:rsidR="00435C33" w:rsidRPr="00433AA5" w:rsidRDefault="00435C33" w:rsidP="00435C33"/>
    <w:p w14:paraId="549CF89B" w14:textId="49366708" w:rsidR="00B221B6" w:rsidRDefault="00462C1B" w:rsidP="00D33B57">
      <w:pPr>
        <w:pStyle w:val="Ttulo1"/>
      </w:pPr>
      <w:r w:rsidRPr="00462C1B">
        <w:t xml:space="preserve"> R</w:t>
      </w:r>
      <w:proofErr w:type="spellStart"/>
      <w:r w:rsidRPr="00462C1B">
        <w:t>eferenc</w:t>
      </w:r>
      <w:r w:rsidR="002A0888">
        <w:t>es</w:t>
      </w:r>
      <w:proofErr w:type="spellEnd"/>
      <w:r w:rsidRPr="00462C1B">
        <w:t xml:space="preserve"> </w:t>
      </w:r>
    </w:p>
    <w:p w14:paraId="4109E8C8" w14:textId="77777777" w:rsidR="00F12B30" w:rsidRPr="00F12B30" w:rsidRDefault="00F12B30" w:rsidP="00AC55BD">
      <w:pPr>
        <w:pStyle w:val="NormalWeb"/>
        <w:numPr>
          <w:ilvl w:val="0"/>
          <w:numId w:val="12"/>
        </w:numPr>
        <w:spacing w:after="0" w:afterAutospacing="0" w:line="480" w:lineRule="auto"/>
        <w:rPr>
          <w:rFonts w:ascii="Georgia" w:hAnsi="Georgia"/>
          <w:lang w:val="es-CO"/>
        </w:rPr>
      </w:pPr>
      <w:proofErr w:type="spellStart"/>
      <w:r>
        <w:rPr>
          <w:rFonts w:ascii="Georgia" w:hAnsi="Georgia"/>
          <w:i/>
          <w:iCs/>
        </w:rPr>
        <w:t>Quimiosíntesis</w:t>
      </w:r>
      <w:proofErr w:type="spellEnd"/>
      <w:r>
        <w:rPr>
          <w:rFonts w:ascii="Georgia" w:hAnsi="Georgia"/>
          <w:i/>
          <w:iCs/>
        </w:rPr>
        <w:t xml:space="preserve"> - Google search</w:t>
      </w:r>
      <w:r>
        <w:rPr>
          <w:rFonts w:ascii="Georgia" w:hAnsi="Georgia"/>
        </w:rPr>
        <w:t xml:space="preserve">. (s/f). </w:t>
      </w:r>
      <w:r w:rsidRPr="00F12B30">
        <w:rPr>
          <w:rFonts w:ascii="Georgia" w:hAnsi="Georgia"/>
          <w:lang w:val="es-CO"/>
        </w:rPr>
        <w:t>Google.com. Recuperado el 7 de octubre de 2024, de https://www.google.com/search?sca_esv=ef8e62f25627cfa6&amp;sxsrf=ADLYWILDXZ65hdvtCrsiTrasnLbNMtNQLg:1728144876716&amp;q=quimios%C3%ADntesis&amp;tbm=vid&amp;source=lnms&amp;fbs=AEQNm0CbCVgAZ5mWEJDg6aoPVcBgWizR0-0aFOH11Sb5tlNhd3zC4y7ZXTSrvvSBSNjw8fViXBe1-ue1pgc4W77YHGSo5xYtnFlb-xea5tkJyrw0DuAEh4FO4nCn3Xjq1QBWtDljQgeVgmhnqwt3UxuoDISsnbs1C-2RDdXYPRNnQrI8n6H2u1BL_VicIcwP4lp5WdNG8yxh4yOTY27lLCVAi9SteJoigw&amp;sa=X&amp;ved=2ahUKEwjC2Pyr0feIAxU5QjABHW05E_wQ0pQJegQIFxAB</w:t>
      </w:r>
    </w:p>
    <w:p w14:paraId="207E11AA" w14:textId="4F744B7C" w:rsidR="00BE1A11" w:rsidRPr="00AC55BD" w:rsidRDefault="009F1553" w:rsidP="00AC55BD">
      <w:pPr>
        <w:pStyle w:val="APA"/>
        <w:numPr>
          <w:ilvl w:val="0"/>
          <w:numId w:val="12"/>
        </w:numPr>
        <w:rPr>
          <w:i/>
          <w:iCs/>
          <w:lang w:val="en-US"/>
        </w:rPr>
      </w:pPr>
      <w:r w:rsidRPr="009F1553">
        <w:rPr>
          <w:i/>
          <w:iCs/>
          <w:lang w:val="es-CO"/>
        </w:rPr>
        <w:t xml:space="preserve">Titan: </w:t>
      </w:r>
      <w:proofErr w:type="spellStart"/>
      <w:r w:rsidRPr="009F1553">
        <w:rPr>
          <w:i/>
          <w:iCs/>
          <w:lang w:val="es-CO"/>
        </w:rPr>
        <w:t>Facts</w:t>
      </w:r>
      <w:proofErr w:type="spellEnd"/>
      <w:r w:rsidRPr="009F1553">
        <w:rPr>
          <w:i/>
          <w:iCs/>
          <w:lang w:val="es-CO"/>
        </w:rPr>
        <w:t xml:space="preserve">. (2018, mayo 2). Nasa.gov. </w:t>
      </w:r>
      <w:hyperlink r:id="rId21" w:history="1">
        <w:r w:rsidRPr="00AC55BD">
          <w:rPr>
            <w:rStyle w:val="Hipervnculo"/>
            <w:i/>
            <w:iCs/>
            <w:lang w:val="en-US"/>
          </w:rPr>
          <w:t>https://science.nasa.gov/saturn/moons/titan/facts/</w:t>
        </w:r>
      </w:hyperlink>
    </w:p>
    <w:p w14:paraId="356FF7AE" w14:textId="5A9ED0E6" w:rsidR="009F1553" w:rsidRDefault="00AC55BD" w:rsidP="00AC55BD">
      <w:pPr>
        <w:pStyle w:val="APA"/>
        <w:numPr>
          <w:ilvl w:val="0"/>
          <w:numId w:val="12"/>
        </w:numPr>
        <w:rPr>
          <w:lang w:val="es-CO"/>
        </w:rPr>
      </w:pPr>
      <w:r w:rsidRPr="00AC55BD">
        <w:rPr>
          <w:lang w:val="en-CA"/>
        </w:rPr>
        <w:t>Torres, F. H. (s/f). </w:t>
      </w:r>
      <w:proofErr w:type="spellStart"/>
      <w:r w:rsidRPr="00AC55BD">
        <w:rPr>
          <w:i/>
          <w:iCs/>
          <w:lang w:val="es-CO"/>
        </w:rPr>
        <w:t>GoConqr</w:t>
      </w:r>
      <w:proofErr w:type="spellEnd"/>
      <w:r w:rsidRPr="00AC55BD">
        <w:rPr>
          <w:i/>
          <w:iCs/>
          <w:lang w:val="es-CO"/>
        </w:rPr>
        <w:t xml:space="preserve"> - Quimiosíntesis</w:t>
      </w:r>
      <w:r w:rsidRPr="00AC55BD">
        <w:rPr>
          <w:lang w:val="es-CO"/>
        </w:rPr>
        <w:t xml:space="preserve">. </w:t>
      </w:r>
      <w:proofErr w:type="spellStart"/>
      <w:r w:rsidRPr="00AC55BD">
        <w:rPr>
          <w:lang w:val="es-CO"/>
        </w:rPr>
        <w:t>GoConqr</w:t>
      </w:r>
      <w:proofErr w:type="spellEnd"/>
      <w:r w:rsidRPr="00AC55BD">
        <w:rPr>
          <w:lang w:val="es-CO"/>
        </w:rPr>
        <w:t xml:space="preserve">. Recuperado el 7 de octubre de 2024, de </w:t>
      </w:r>
      <w:hyperlink r:id="rId22" w:history="1">
        <w:r w:rsidRPr="002E6458">
          <w:rPr>
            <w:rStyle w:val="Hipervnculo"/>
            <w:lang w:val="es-CO"/>
          </w:rPr>
          <w:t>https://www.goconqr.com/es/p/7188432?canonical=true&amp;frame=true&amp;no_cache=true</w:t>
        </w:r>
      </w:hyperlink>
    </w:p>
    <w:p w14:paraId="5B758283" w14:textId="77777777" w:rsidR="00120D3C" w:rsidRDefault="00120D3C" w:rsidP="00120D3C">
      <w:pPr>
        <w:pStyle w:val="NormalWeb"/>
        <w:numPr>
          <w:ilvl w:val="0"/>
          <w:numId w:val="12"/>
        </w:numPr>
        <w:spacing w:after="0" w:afterAutospacing="0" w:line="480" w:lineRule="auto"/>
        <w:rPr>
          <w:rFonts w:ascii="Georgia" w:hAnsi="Georgia"/>
        </w:rPr>
      </w:pPr>
      <w:r>
        <w:rPr>
          <w:rFonts w:ascii="Georgia" w:hAnsi="Georgia"/>
        </w:rPr>
        <w:t>Hall, L. (2020). </w:t>
      </w:r>
      <w:r>
        <w:rPr>
          <w:rFonts w:ascii="Georgia" w:hAnsi="Georgia"/>
          <w:i/>
          <w:iCs/>
        </w:rPr>
        <w:t>Space Apps Challenge</w:t>
      </w:r>
      <w:r>
        <w:rPr>
          <w:rFonts w:ascii="Georgia" w:hAnsi="Georgia"/>
        </w:rPr>
        <w:t>. https://www.spaceappschallenge.org/nasa-space-apps-2024/challenges/beyond-sunlight-an-aquatic-chemosynthetic-world/</w:t>
      </w:r>
    </w:p>
    <w:p w14:paraId="3E023B6C" w14:textId="77777777" w:rsidR="00AC55BD" w:rsidRPr="00120D3C" w:rsidRDefault="00AC55BD" w:rsidP="00120D3C">
      <w:pPr>
        <w:pStyle w:val="APA"/>
        <w:ind w:left="720" w:firstLine="0"/>
        <w:rPr>
          <w:lang w:val="en-US"/>
        </w:rPr>
      </w:pPr>
    </w:p>
    <w:sectPr w:rsidR="00AC55BD" w:rsidRPr="00120D3C" w:rsidSect="008B1C5E">
      <w:headerReference w:type="default" r:id="rId23"/>
      <w:pgSz w:w="12240" w:h="15840"/>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066AA0" w14:textId="77777777" w:rsidR="00F204BC" w:rsidRDefault="00F204BC" w:rsidP="004E1284">
      <w:pPr>
        <w:spacing w:after="0" w:line="240" w:lineRule="auto"/>
      </w:pPr>
      <w:r>
        <w:separator/>
      </w:r>
    </w:p>
  </w:endnote>
  <w:endnote w:type="continuationSeparator" w:id="0">
    <w:p w14:paraId="2B9D4882" w14:textId="77777777" w:rsidR="00F204BC" w:rsidRDefault="00F204BC" w:rsidP="004E1284">
      <w:pPr>
        <w:spacing w:after="0" w:line="240" w:lineRule="auto"/>
      </w:pPr>
      <w:r>
        <w:continuationSeparator/>
      </w:r>
    </w:p>
  </w:endnote>
  <w:endnote w:type="continuationNotice" w:id="1">
    <w:p w14:paraId="573A0509" w14:textId="77777777" w:rsidR="00F204BC" w:rsidRDefault="00F204B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715C1A" w14:textId="77777777" w:rsidR="00F204BC" w:rsidRDefault="00F204BC" w:rsidP="004E1284">
      <w:pPr>
        <w:spacing w:after="0" w:line="240" w:lineRule="auto"/>
      </w:pPr>
      <w:r>
        <w:separator/>
      </w:r>
    </w:p>
  </w:footnote>
  <w:footnote w:type="continuationSeparator" w:id="0">
    <w:p w14:paraId="254A1CAF" w14:textId="77777777" w:rsidR="00F204BC" w:rsidRDefault="00F204BC" w:rsidP="004E1284">
      <w:pPr>
        <w:spacing w:after="0" w:line="240" w:lineRule="auto"/>
      </w:pPr>
      <w:r>
        <w:continuationSeparator/>
      </w:r>
    </w:p>
  </w:footnote>
  <w:footnote w:type="continuationNotice" w:id="1">
    <w:p w14:paraId="238CFEC1" w14:textId="77777777" w:rsidR="00F204BC" w:rsidRDefault="00F204B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36826632"/>
      <w:docPartObj>
        <w:docPartGallery w:val="Page Numbers (Top of Page)"/>
        <w:docPartUnique/>
      </w:docPartObj>
    </w:sdtPr>
    <w:sdtEndPr/>
    <w:sdtContent>
      <w:p w14:paraId="6DB4D505" w14:textId="4EC07B30" w:rsidR="008B1C5E" w:rsidRDefault="008B1C5E">
        <w:pPr>
          <w:pStyle w:val="Encabezado"/>
          <w:jc w:val="right"/>
        </w:pPr>
        <w:r>
          <w:fldChar w:fldCharType="begin"/>
        </w:r>
        <w:r>
          <w:instrText>PAGE   \* MERGEFORMAT</w:instrText>
        </w:r>
        <w:r>
          <w:fldChar w:fldCharType="separate"/>
        </w:r>
        <w:r>
          <w:rPr>
            <w:lang w:val="es-ES"/>
          </w:rPr>
          <w:t>2</w:t>
        </w:r>
        <w:r>
          <w:fldChar w:fldCharType="end"/>
        </w:r>
      </w:p>
    </w:sdtContent>
  </w:sdt>
  <w:p w14:paraId="4F69623A" w14:textId="77777777" w:rsidR="008B1C5E" w:rsidRDefault="008B1C5E">
    <w:pPr>
      <w:pStyle w:val="Encabezado"/>
    </w:pPr>
  </w:p>
</w:hdr>
</file>

<file path=word/intelligence2.xml><?xml version="1.0" encoding="utf-8"?>
<int2:intelligence xmlns:int2="http://schemas.microsoft.com/office/intelligence/2020/intelligence" xmlns:oel="http://schemas.microsoft.com/office/2019/extlst">
  <int2:observations>
    <int2:textHash int2:hashCode="u8zfLvsztS5snQ" int2:id="2N8DE0s3">
      <int2:state int2:value="Rejected" int2:type="AugLoop_Text_Critique"/>
    </int2:textHash>
    <int2:textHash int2:hashCode="LHvxt3eFm3Fkex" int2:id="9j4Bf0aD">
      <int2:state int2:value="Rejected" int2:type="AugLoop_Text_Critique"/>
    </int2:textHash>
    <int2:textHash int2:hashCode="J2BmbgVSYumaV9" int2:id="TZMyqeOJ">
      <int2:state int2:value="Rejected" int2:type="AugLoop_Text_Critique"/>
    </int2:textHash>
    <int2:textHash int2:hashCode="JR4OhFNLZxwbXd" int2:id="Yp803u9l">
      <int2:state int2:value="Rejected" int2:type="AugLoop_Text_Critique"/>
    </int2:textHash>
    <int2:textHash int2:hashCode="e9Qzla6ZrZ2dlo" int2:id="a8Rid9k8">
      <int2:state int2:value="Rejected" int2:type="AugLoop_Text_Critique"/>
    </int2:textHash>
    <int2:textHash int2:hashCode="Pw83D/E8zOkO7f" int2:id="acPiGArJ">
      <int2:state int2:value="Rejected" int2:type="AugLoop_Text_Critique"/>
    </int2:textHash>
    <int2:textHash int2:hashCode="K1bU01e85kmBJe" int2:id="ohlsuPIO">
      <int2:state int2:value="Rejected" int2:type="AugLoop_Text_Critique"/>
    </int2:textHash>
    <int2:textHash int2:hashCode="2ktsf8wFXH3ydJ" int2:id="uaoxPfS1">
      <int2:state int2:value="Rejected" int2:type="AugLoop_Text_Critique"/>
    </int2:textHash>
    <int2:textHash int2:hashCode="ZCkrHCsuE+rYeI" int2:id="wzh423fY">
      <int2:state int2:value="Rejected" int2:type="AugLoop_Text_Critique"/>
    </int2:textHash>
    <int2:textHash int2:hashCode="0vJNirt0DTrx7B" int2:id="xS1GmrWI">
      <int2:state int2:value="Rejected" int2:type="AugLoop_Text_Critique"/>
    </int2:textHash>
    <int2:textHash int2:hashCode="D/iirIoMSZ6Q/y" int2:id="zM9ZTBHJ">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043F4"/>
    <w:multiLevelType w:val="multilevel"/>
    <w:tmpl w:val="911EB398"/>
    <w:lvl w:ilvl="0">
      <w:start w:val="1"/>
      <w:numFmt w:val="decimal"/>
      <w:pStyle w:val="Ttulo1"/>
      <w:lvlText w:val="%1."/>
      <w:lvlJc w:val="left"/>
      <w:pPr>
        <w:ind w:left="720" w:hanging="360"/>
      </w:pPr>
    </w:lvl>
    <w:lvl w:ilvl="1">
      <w:start w:val="1"/>
      <w:numFmt w:val="decimal"/>
      <w:pStyle w:val="Ttulo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E9D16A6"/>
    <w:multiLevelType w:val="multilevel"/>
    <w:tmpl w:val="44FAB39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ascii="Times New Roman" w:hAnsi="Times New Roman" w:cs="Times New Roman"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5C22F33"/>
    <w:multiLevelType w:val="multilevel"/>
    <w:tmpl w:val="FD1E2BC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BF16B33"/>
    <w:multiLevelType w:val="hybridMultilevel"/>
    <w:tmpl w:val="A146A6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3A8B3922"/>
    <w:multiLevelType w:val="hybridMultilevel"/>
    <w:tmpl w:val="321486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405A01C6"/>
    <w:multiLevelType w:val="hybridMultilevel"/>
    <w:tmpl w:val="779629A2"/>
    <w:lvl w:ilvl="0" w:tplc="CE40E914">
      <w:start w:val="3"/>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4C2445FF"/>
    <w:multiLevelType w:val="hybridMultilevel"/>
    <w:tmpl w:val="EF7AA3B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54865408"/>
    <w:multiLevelType w:val="multilevel"/>
    <w:tmpl w:val="0ABAE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D281BFD"/>
    <w:multiLevelType w:val="hybridMultilevel"/>
    <w:tmpl w:val="3918C52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61BD5916"/>
    <w:multiLevelType w:val="multilevel"/>
    <w:tmpl w:val="ECAE6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D966A9B"/>
    <w:multiLevelType w:val="hybridMultilevel"/>
    <w:tmpl w:val="9138784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7A270E41"/>
    <w:multiLevelType w:val="hybridMultilevel"/>
    <w:tmpl w:val="F4C4917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01089813">
    <w:abstractNumId w:val="5"/>
  </w:num>
  <w:num w:numId="2" w16cid:durableId="1741826498">
    <w:abstractNumId w:val="2"/>
  </w:num>
  <w:num w:numId="3" w16cid:durableId="199319491">
    <w:abstractNumId w:val="11"/>
  </w:num>
  <w:num w:numId="4" w16cid:durableId="1632056197">
    <w:abstractNumId w:val="3"/>
  </w:num>
  <w:num w:numId="5" w16cid:durableId="831140547">
    <w:abstractNumId w:val="8"/>
  </w:num>
  <w:num w:numId="6" w16cid:durableId="1512142343">
    <w:abstractNumId w:val="10"/>
  </w:num>
  <w:num w:numId="7" w16cid:durableId="1230111834">
    <w:abstractNumId w:val="1"/>
  </w:num>
  <w:num w:numId="8" w16cid:durableId="2032607956">
    <w:abstractNumId w:val="6"/>
  </w:num>
  <w:num w:numId="9" w16cid:durableId="834684091">
    <w:abstractNumId w:val="0"/>
  </w:num>
  <w:num w:numId="10" w16cid:durableId="272129020">
    <w:abstractNumId w:val="9"/>
  </w:num>
  <w:num w:numId="11" w16cid:durableId="1808740706">
    <w:abstractNumId w:val="7"/>
  </w:num>
  <w:num w:numId="12" w16cid:durableId="146107487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4"/>
  <w:proofState w:spelling="clean" w:grammar="clean"/>
  <w:defaultTabStop w:val="720"/>
  <w:hyphenationZone w:val="425"/>
  <w:characterSpacingControl w:val="doNotCompress"/>
  <w:savePreviewPicture/>
  <w:hdrShapeDefaults>
    <o:shapedefaults v:ext="edit" spidmax="205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4C00"/>
    <w:rsid w:val="0000012A"/>
    <w:rsid w:val="00000887"/>
    <w:rsid w:val="000021E9"/>
    <w:rsid w:val="00003F0D"/>
    <w:rsid w:val="000049BB"/>
    <w:rsid w:val="000075BE"/>
    <w:rsid w:val="00010E81"/>
    <w:rsid w:val="00011F22"/>
    <w:rsid w:val="0001618C"/>
    <w:rsid w:val="00022095"/>
    <w:rsid w:val="00023DEB"/>
    <w:rsid w:val="00024AC0"/>
    <w:rsid w:val="000263D6"/>
    <w:rsid w:val="00027C70"/>
    <w:rsid w:val="000357FB"/>
    <w:rsid w:val="00035A79"/>
    <w:rsid w:val="00036AB9"/>
    <w:rsid w:val="00036ED7"/>
    <w:rsid w:val="0004193D"/>
    <w:rsid w:val="00041FBB"/>
    <w:rsid w:val="00042033"/>
    <w:rsid w:val="00043818"/>
    <w:rsid w:val="00047F6C"/>
    <w:rsid w:val="00051D53"/>
    <w:rsid w:val="00054FC9"/>
    <w:rsid w:val="00057A5E"/>
    <w:rsid w:val="00062B78"/>
    <w:rsid w:val="00063CEB"/>
    <w:rsid w:val="000704D9"/>
    <w:rsid w:val="00075C26"/>
    <w:rsid w:val="00080AE8"/>
    <w:rsid w:val="00081A51"/>
    <w:rsid w:val="00090077"/>
    <w:rsid w:val="000905F5"/>
    <w:rsid w:val="00091813"/>
    <w:rsid w:val="00095E69"/>
    <w:rsid w:val="000A094A"/>
    <w:rsid w:val="000A1690"/>
    <w:rsid w:val="000A2B19"/>
    <w:rsid w:val="000A4FEC"/>
    <w:rsid w:val="000A6F2E"/>
    <w:rsid w:val="000A712F"/>
    <w:rsid w:val="000B10FB"/>
    <w:rsid w:val="000B16BF"/>
    <w:rsid w:val="000B50BF"/>
    <w:rsid w:val="000B7464"/>
    <w:rsid w:val="000C37B8"/>
    <w:rsid w:val="000C3C26"/>
    <w:rsid w:val="000C4832"/>
    <w:rsid w:val="000C5691"/>
    <w:rsid w:val="000C6390"/>
    <w:rsid w:val="000D2049"/>
    <w:rsid w:val="000E01F4"/>
    <w:rsid w:val="000F1B04"/>
    <w:rsid w:val="000F30CC"/>
    <w:rsid w:val="00100592"/>
    <w:rsid w:val="00100669"/>
    <w:rsid w:val="00103507"/>
    <w:rsid w:val="00110F57"/>
    <w:rsid w:val="00112CAD"/>
    <w:rsid w:val="001133B9"/>
    <w:rsid w:val="00117F21"/>
    <w:rsid w:val="00120D3C"/>
    <w:rsid w:val="0012285C"/>
    <w:rsid w:val="001254E0"/>
    <w:rsid w:val="001257B4"/>
    <w:rsid w:val="00126466"/>
    <w:rsid w:val="001269B3"/>
    <w:rsid w:val="0013194B"/>
    <w:rsid w:val="00132878"/>
    <w:rsid w:val="0013348C"/>
    <w:rsid w:val="00136A82"/>
    <w:rsid w:val="0014248C"/>
    <w:rsid w:val="001518DE"/>
    <w:rsid w:val="001521D6"/>
    <w:rsid w:val="00155292"/>
    <w:rsid w:val="001618F9"/>
    <w:rsid w:val="001630F0"/>
    <w:rsid w:val="00163549"/>
    <w:rsid w:val="00165C7A"/>
    <w:rsid w:val="001737E8"/>
    <w:rsid w:val="00175517"/>
    <w:rsid w:val="00175AF5"/>
    <w:rsid w:val="00175F75"/>
    <w:rsid w:val="001765DD"/>
    <w:rsid w:val="00176CBC"/>
    <w:rsid w:val="00176CD7"/>
    <w:rsid w:val="001821CA"/>
    <w:rsid w:val="00186259"/>
    <w:rsid w:val="00186B11"/>
    <w:rsid w:val="001912B3"/>
    <w:rsid w:val="001916C1"/>
    <w:rsid w:val="001936B7"/>
    <w:rsid w:val="00196316"/>
    <w:rsid w:val="001A067F"/>
    <w:rsid w:val="001A13BC"/>
    <w:rsid w:val="001A29FA"/>
    <w:rsid w:val="001A6F87"/>
    <w:rsid w:val="001A7C21"/>
    <w:rsid w:val="001B09EF"/>
    <w:rsid w:val="001B5470"/>
    <w:rsid w:val="001C0217"/>
    <w:rsid w:val="001C1F16"/>
    <w:rsid w:val="001C25B9"/>
    <w:rsid w:val="001C3101"/>
    <w:rsid w:val="001D0DA8"/>
    <w:rsid w:val="001D1FAB"/>
    <w:rsid w:val="001D7BC2"/>
    <w:rsid w:val="001E1A78"/>
    <w:rsid w:val="001E1D98"/>
    <w:rsid w:val="001F1A40"/>
    <w:rsid w:val="001F2AC0"/>
    <w:rsid w:val="001F448B"/>
    <w:rsid w:val="001F47F7"/>
    <w:rsid w:val="001F7CC5"/>
    <w:rsid w:val="00206B47"/>
    <w:rsid w:val="00211A6D"/>
    <w:rsid w:val="00217ADA"/>
    <w:rsid w:val="00220D61"/>
    <w:rsid w:val="002259AC"/>
    <w:rsid w:val="00226009"/>
    <w:rsid w:val="002268CF"/>
    <w:rsid w:val="0023050D"/>
    <w:rsid w:val="00231757"/>
    <w:rsid w:val="002320BE"/>
    <w:rsid w:val="002324BE"/>
    <w:rsid w:val="0023585A"/>
    <w:rsid w:val="002407F8"/>
    <w:rsid w:val="0024254C"/>
    <w:rsid w:val="00242927"/>
    <w:rsid w:val="002430BE"/>
    <w:rsid w:val="00245875"/>
    <w:rsid w:val="00246D1E"/>
    <w:rsid w:val="002554C8"/>
    <w:rsid w:val="002556B8"/>
    <w:rsid w:val="0025748B"/>
    <w:rsid w:val="00262815"/>
    <w:rsid w:val="00264E4D"/>
    <w:rsid w:val="00267C84"/>
    <w:rsid w:val="0027023A"/>
    <w:rsid w:val="00271469"/>
    <w:rsid w:val="00273106"/>
    <w:rsid w:val="00273660"/>
    <w:rsid w:val="0027417F"/>
    <w:rsid w:val="002822A6"/>
    <w:rsid w:val="0028317C"/>
    <w:rsid w:val="002838EF"/>
    <w:rsid w:val="0028478A"/>
    <w:rsid w:val="00286E21"/>
    <w:rsid w:val="00291676"/>
    <w:rsid w:val="002946DD"/>
    <w:rsid w:val="002A0888"/>
    <w:rsid w:val="002A288B"/>
    <w:rsid w:val="002A53C0"/>
    <w:rsid w:val="002B10CB"/>
    <w:rsid w:val="002B4DFF"/>
    <w:rsid w:val="002B5ED5"/>
    <w:rsid w:val="002B70A5"/>
    <w:rsid w:val="002B789C"/>
    <w:rsid w:val="002D22E7"/>
    <w:rsid w:val="002D2ECD"/>
    <w:rsid w:val="002D51BB"/>
    <w:rsid w:val="002D619D"/>
    <w:rsid w:val="002D7EE6"/>
    <w:rsid w:val="002E006E"/>
    <w:rsid w:val="002F0073"/>
    <w:rsid w:val="002F1686"/>
    <w:rsid w:val="002F5BF3"/>
    <w:rsid w:val="002F6517"/>
    <w:rsid w:val="00300869"/>
    <w:rsid w:val="00303184"/>
    <w:rsid w:val="003044D7"/>
    <w:rsid w:val="00304E1B"/>
    <w:rsid w:val="0030762F"/>
    <w:rsid w:val="0031491D"/>
    <w:rsid w:val="0031594E"/>
    <w:rsid w:val="0032021F"/>
    <w:rsid w:val="0032157E"/>
    <w:rsid w:val="00321AEA"/>
    <w:rsid w:val="0032319E"/>
    <w:rsid w:val="00324561"/>
    <w:rsid w:val="00326FB7"/>
    <w:rsid w:val="0033048D"/>
    <w:rsid w:val="00332169"/>
    <w:rsid w:val="00343EC5"/>
    <w:rsid w:val="00345E59"/>
    <w:rsid w:val="003468CB"/>
    <w:rsid w:val="003512EE"/>
    <w:rsid w:val="00352DAD"/>
    <w:rsid w:val="003543FC"/>
    <w:rsid w:val="00356904"/>
    <w:rsid w:val="00360ECD"/>
    <w:rsid w:val="003627BA"/>
    <w:rsid w:val="00363AFE"/>
    <w:rsid w:val="003645D3"/>
    <w:rsid w:val="00364BC6"/>
    <w:rsid w:val="00364DCA"/>
    <w:rsid w:val="00372181"/>
    <w:rsid w:val="003722B5"/>
    <w:rsid w:val="00377160"/>
    <w:rsid w:val="00384C50"/>
    <w:rsid w:val="00387353"/>
    <w:rsid w:val="00392417"/>
    <w:rsid w:val="003A249D"/>
    <w:rsid w:val="003A421D"/>
    <w:rsid w:val="003A5FF1"/>
    <w:rsid w:val="003A6A67"/>
    <w:rsid w:val="003B0327"/>
    <w:rsid w:val="003B79B3"/>
    <w:rsid w:val="003B7C3D"/>
    <w:rsid w:val="003C052D"/>
    <w:rsid w:val="003C18EF"/>
    <w:rsid w:val="003C4514"/>
    <w:rsid w:val="003C47DD"/>
    <w:rsid w:val="003C48F1"/>
    <w:rsid w:val="003C4BD0"/>
    <w:rsid w:val="003D0457"/>
    <w:rsid w:val="003D1A69"/>
    <w:rsid w:val="003D36DB"/>
    <w:rsid w:val="003D4A84"/>
    <w:rsid w:val="003D4E2D"/>
    <w:rsid w:val="003E2EBB"/>
    <w:rsid w:val="003E3394"/>
    <w:rsid w:val="003E35AC"/>
    <w:rsid w:val="003E39C1"/>
    <w:rsid w:val="003F235B"/>
    <w:rsid w:val="003F2F74"/>
    <w:rsid w:val="003F3734"/>
    <w:rsid w:val="003F4278"/>
    <w:rsid w:val="003F4B72"/>
    <w:rsid w:val="003F5A90"/>
    <w:rsid w:val="0040082E"/>
    <w:rsid w:val="00400E9E"/>
    <w:rsid w:val="0040470B"/>
    <w:rsid w:val="00411525"/>
    <w:rsid w:val="00411E97"/>
    <w:rsid w:val="00412080"/>
    <w:rsid w:val="00414C4E"/>
    <w:rsid w:val="004159E2"/>
    <w:rsid w:val="004160F6"/>
    <w:rsid w:val="0042121B"/>
    <w:rsid w:val="00421DC5"/>
    <w:rsid w:val="00422C0F"/>
    <w:rsid w:val="00423C00"/>
    <w:rsid w:val="00425AB5"/>
    <w:rsid w:val="0042657E"/>
    <w:rsid w:val="00431861"/>
    <w:rsid w:val="004325DE"/>
    <w:rsid w:val="00433520"/>
    <w:rsid w:val="00433AA5"/>
    <w:rsid w:val="0043537D"/>
    <w:rsid w:val="00435C33"/>
    <w:rsid w:val="00436200"/>
    <w:rsid w:val="00437819"/>
    <w:rsid w:val="0044145C"/>
    <w:rsid w:val="00445330"/>
    <w:rsid w:val="00450428"/>
    <w:rsid w:val="004525FA"/>
    <w:rsid w:val="00452849"/>
    <w:rsid w:val="0045584D"/>
    <w:rsid w:val="00457824"/>
    <w:rsid w:val="00462C1B"/>
    <w:rsid w:val="00464A15"/>
    <w:rsid w:val="00465B59"/>
    <w:rsid w:val="00466B30"/>
    <w:rsid w:val="00467857"/>
    <w:rsid w:val="00470BBB"/>
    <w:rsid w:val="0047292E"/>
    <w:rsid w:val="00473A21"/>
    <w:rsid w:val="00474E66"/>
    <w:rsid w:val="004750D5"/>
    <w:rsid w:val="00480DE6"/>
    <w:rsid w:val="00485079"/>
    <w:rsid w:val="0048538D"/>
    <w:rsid w:val="00485496"/>
    <w:rsid w:val="004868AB"/>
    <w:rsid w:val="00486C77"/>
    <w:rsid w:val="00494804"/>
    <w:rsid w:val="004951C5"/>
    <w:rsid w:val="004977D2"/>
    <w:rsid w:val="004A28BF"/>
    <w:rsid w:val="004A3E6C"/>
    <w:rsid w:val="004A5A66"/>
    <w:rsid w:val="004A7567"/>
    <w:rsid w:val="004B273F"/>
    <w:rsid w:val="004B287C"/>
    <w:rsid w:val="004B2D26"/>
    <w:rsid w:val="004B4701"/>
    <w:rsid w:val="004B4B72"/>
    <w:rsid w:val="004B73F0"/>
    <w:rsid w:val="004C1F1B"/>
    <w:rsid w:val="004C20BE"/>
    <w:rsid w:val="004C7BAF"/>
    <w:rsid w:val="004C7D0F"/>
    <w:rsid w:val="004D00B1"/>
    <w:rsid w:val="004D0C96"/>
    <w:rsid w:val="004D4D7C"/>
    <w:rsid w:val="004D66D6"/>
    <w:rsid w:val="004E1284"/>
    <w:rsid w:val="004E17CD"/>
    <w:rsid w:val="004E22A0"/>
    <w:rsid w:val="004E24FE"/>
    <w:rsid w:val="004E6674"/>
    <w:rsid w:val="004F065F"/>
    <w:rsid w:val="004F184A"/>
    <w:rsid w:val="004F781D"/>
    <w:rsid w:val="005001EF"/>
    <w:rsid w:val="0050065C"/>
    <w:rsid w:val="00503842"/>
    <w:rsid w:val="00504542"/>
    <w:rsid w:val="005108F7"/>
    <w:rsid w:val="00510BDE"/>
    <w:rsid w:val="00510C10"/>
    <w:rsid w:val="00512D20"/>
    <w:rsid w:val="00513732"/>
    <w:rsid w:val="00513BF6"/>
    <w:rsid w:val="0051475A"/>
    <w:rsid w:val="00516463"/>
    <w:rsid w:val="0052043C"/>
    <w:rsid w:val="00523A9A"/>
    <w:rsid w:val="005250B9"/>
    <w:rsid w:val="00527EBD"/>
    <w:rsid w:val="00533CA0"/>
    <w:rsid w:val="0053592C"/>
    <w:rsid w:val="0053746C"/>
    <w:rsid w:val="00537FEC"/>
    <w:rsid w:val="0054213D"/>
    <w:rsid w:val="00542367"/>
    <w:rsid w:val="0054555B"/>
    <w:rsid w:val="00545F04"/>
    <w:rsid w:val="005505A3"/>
    <w:rsid w:val="00550D67"/>
    <w:rsid w:val="00551947"/>
    <w:rsid w:val="00551D4E"/>
    <w:rsid w:val="0055406B"/>
    <w:rsid w:val="00554636"/>
    <w:rsid w:val="0055499A"/>
    <w:rsid w:val="0055569C"/>
    <w:rsid w:val="0056283A"/>
    <w:rsid w:val="005629F2"/>
    <w:rsid w:val="00562C81"/>
    <w:rsid w:val="00562D20"/>
    <w:rsid w:val="00564B01"/>
    <w:rsid w:val="00570871"/>
    <w:rsid w:val="0057258B"/>
    <w:rsid w:val="00575223"/>
    <w:rsid w:val="00576787"/>
    <w:rsid w:val="0058259C"/>
    <w:rsid w:val="0058361D"/>
    <w:rsid w:val="0058382D"/>
    <w:rsid w:val="005840FD"/>
    <w:rsid w:val="005842AE"/>
    <w:rsid w:val="005873BD"/>
    <w:rsid w:val="00590198"/>
    <w:rsid w:val="005A14E6"/>
    <w:rsid w:val="005A1B9E"/>
    <w:rsid w:val="005A2947"/>
    <w:rsid w:val="005A4051"/>
    <w:rsid w:val="005A6B2A"/>
    <w:rsid w:val="005A6F26"/>
    <w:rsid w:val="005B0680"/>
    <w:rsid w:val="005B1923"/>
    <w:rsid w:val="005B2ACB"/>
    <w:rsid w:val="005B394C"/>
    <w:rsid w:val="005C1C52"/>
    <w:rsid w:val="005C255C"/>
    <w:rsid w:val="005C64CC"/>
    <w:rsid w:val="005C66F0"/>
    <w:rsid w:val="005C78D3"/>
    <w:rsid w:val="005C7BA8"/>
    <w:rsid w:val="005D06AF"/>
    <w:rsid w:val="005D0A45"/>
    <w:rsid w:val="005D3D4E"/>
    <w:rsid w:val="005D6953"/>
    <w:rsid w:val="005F4193"/>
    <w:rsid w:val="005F69B5"/>
    <w:rsid w:val="0060509D"/>
    <w:rsid w:val="006077BC"/>
    <w:rsid w:val="00611CAC"/>
    <w:rsid w:val="006125BC"/>
    <w:rsid w:val="0061284B"/>
    <w:rsid w:val="0061404D"/>
    <w:rsid w:val="00616531"/>
    <w:rsid w:val="00617389"/>
    <w:rsid w:val="00623940"/>
    <w:rsid w:val="00624E43"/>
    <w:rsid w:val="0062612A"/>
    <w:rsid w:val="00631B4F"/>
    <w:rsid w:val="006335DE"/>
    <w:rsid w:val="0063370D"/>
    <w:rsid w:val="00634352"/>
    <w:rsid w:val="0063583A"/>
    <w:rsid w:val="006362D0"/>
    <w:rsid w:val="0063678E"/>
    <w:rsid w:val="00637D6B"/>
    <w:rsid w:val="00643482"/>
    <w:rsid w:val="0064438F"/>
    <w:rsid w:val="00647583"/>
    <w:rsid w:val="00652C92"/>
    <w:rsid w:val="00661DB0"/>
    <w:rsid w:val="00664DD4"/>
    <w:rsid w:val="0066588D"/>
    <w:rsid w:val="00665F66"/>
    <w:rsid w:val="00671771"/>
    <w:rsid w:val="00674207"/>
    <w:rsid w:val="00674E33"/>
    <w:rsid w:val="00676424"/>
    <w:rsid w:val="00683238"/>
    <w:rsid w:val="00685BAA"/>
    <w:rsid w:val="0069174B"/>
    <w:rsid w:val="0069439B"/>
    <w:rsid w:val="00694739"/>
    <w:rsid w:val="00694AC2"/>
    <w:rsid w:val="0069518C"/>
    <w:rsid w:val="0069537A"/>
    <w:rsid w:val="00696AF9"/>
    <w:rsid w:val="006A0429"/>
    <w:rsid w:val="006A42D6"/>
    <w:rsid w:val="006A42E1"/>
    <w:rsid w:val="006A5FC9"/>
    <w:rsid w:val="006A7222"/>
    <w:rsid w:val="006B02AE"/>
    <w:rsid w:val="006B4A0A"/>
    <w:rsid w:val="006B7F31"/>
    <w:rsid w:val="006C1393"/>
    <w:rsid w:val="006C18BD"/>
    <w:rsid w:val="006C387C"/>
    <w:rsid w:val="006C630A"/>
    <w:rsid w:val="006D07BD"/>
    <w:rsid w:val="006D1CE7"/>
    <w:rsid w:val="006D314E"/>
    <w:rsid w:val="006D615A"/>
    <w:rsid w:val="006E17A8"/>
    <w:rsid w:val="006E3C65"/>
    <w:rsid w:val="006E50B2"/>
    <w:rsid w:val="006F504A"/>
    <w:rsid w:val="006F7ABB"/>
    <w:rsid w:val="00707AA3"/>
    <w:rsid w:val="00710EE9"/>
    <w:rsid w:val="00711267"/>
    <w:rsid w:val="00712AFA"/>
    <w:rsid w:val="00715A65"/>
    <w:rsid w:val="007167D4"/>
    <w:rsid w:val="00720F79"/>
    <w:rsid w:val="00721B11"/>
    <w:rsid w:val="00722781"/>
    <w:rsid w:val="00726386"/>
    <w:rsid w:val="00727611"/>
    <w:rsid w:val="00740E48"/>
    <w:rsid w:val="007444E3"/>
    <w:rsid w:val="00745BD3"/>
    <w:rsid w:val="00746251"/>
    <w:rsid w:val="007526C4"/>
    <w:rsid w:val="00752FEF"/>
    <w:rsid w:val="00753153"/>
    <w:rsid w:val="0075345F"/>
    <w:rsid w:val="00754BCE"/>
    <w:rsid w:val="00754FCA"/>
    <w:rsid w:val="0076446E"/>
    <w:rsid w:val="0076493A"/>
    <w:rsid w:val="00764BAD"/>
    <w:rsid w:val="00767AD4"/>
    <w:rsid w:val="007702DF"/>
    <w:rsid w:val="00770627"/>
    <w:rsid w:val="00770D64"/>
    <w:rsid w:val="007728B7"/>
    <w:rsid w:val="00774D66"/>
    <w:rsid w:val="007762E7"/>
    <w:rsid w:val="00776E5D"/>
    <w:rsid w:val="0078057D"/>
    <w:rsid w:val="00781018"/>
    <w:rsid w:val="00784002"/>
    <w:rsid w:val="007844DC"/>
    <w:rsid w:val="00786865"/>
    <w:rsid w:val="0079585B"/>
    <w:rsid w:val="0079594C"/>
    <w:rsid w:val="00796569"/>
    <w:rsid w:val="007A1682"/>
    <w:rsid w:val="007A42BC"/>
    <w:rsid w:val="007A6744"/>
    <w:rsid w:val="007A6D9C"/>
    <w:rsid w:val="007A7B73"/>
    <w:rsid w:val="007B0451"/>
    <w:rsid w:val="007B32F2"/>
    <w:rsid w:val="007B5006"/>
    <w:rsid w:val="007B7DD8"/>
    <w:rsid w:val="007C11CA"/>
    <w:rsid w:val="007C33A6"/>
    <w:rsid w:val="007C4966"/>
    <w:rsid w:val="007C65B8"/>
    <w:rsid w:val="007C7797"/>
    <w:rsid w:val="007C7F14"/>
    <w:rsid w:val="007D056C"/>
    <w:rsid w:val="007D37D8"/>
    <w:rsid w:val="007D7D8B"/>
    <w:rsid w:val="007E12E9"/>
    <w:rsid w:val="007E3560"/>
    <w:rsid w:val="007E42D4"/>
    <w:rsid w:val="007E4D5F"/>
    <w:rsid w:val="007E5265"/>
    <w:rsid w:val="007E7B84"/>
    <w:rsid w:val="007F267F"/>
    <w:rsid w:val="007F3EC6"/>
    <w:rsid w:val="00800DF2"/>
    <w:rsid w:val="008045A0"/>
    <w:rsid w:val="00805E13"/>
    <w:rsid w:val="0080648A"/>
    <w:rsid w:val="00811232"/>
    <w:rsid w:val="008148E5"/>
    <w:rsid w:val="00816FDB"/>
    <w:rsid w:val="00823CC7"/>
    <w:rsid w:val="00825AE6"/>
    <w:rsid w:val="008263D6"/>
    <w:rsid w:val="0083652E"/>
    <w:rsid w:val="0083688A"/>
    <w:rsid w:val="00841125"/>
    <w:rsid w:val="00842AD5"/>
    <w:rsid w:val="008440BC"/>
    <w:rsid w:val="00850747"/>
    <w:rsid w:val="00851288"/>
    <w:rsid w:val="00851402"/>
    <w:rsid w:val="00852727"/>
    <w:rsid w:val="00857D66"/>
    <w:rsid w:val="008625AD"/>
    <w:rsid w:val="00864C9E"/>
    <w:rsid w:val="00866C3F"/>
    <w:rsid w:val="008676B1"/>
    <w:rsid w:val="00867B56"/>
    <w:rsid w:val="00871BAD"/>
    <w:rsid w:val="0087481B"/>
    <w:rsid w:val="0087579D"/>
    <w:rsid w:val="0087632E"/>
    <w:rsid w:val="008769EE"/>
    <w:rsid w:val="00877863"/>
    <w:rsid w:val="00877BA7"/>
    <w:rsid w:val="00880293"/>
    <w:rsid w:val="00883392"/>
    <w:rsid w:val="008839BD"/>
    <w:rsid w:val="008928D6"/>
    <w:rsid w:val="0089296C"/>
    <w:rsid w:val="00892BA7"/>
    <w:rsid w:val="0089461C"/>
    <w:rsid w:val="008A0426"/>
    <w:rsid w:val="008A27F4"/>
    <w:rsid w:val="008A3115"/>
    <w:rsid w:val="008A47CE"/>
    <w:rsid w:val="008A62C4"/>
    <w:rsid w:val="008A6578"/>
    <w:rsid w:val="008A6E22"/>
    <w:rsid w:val="008B1C5E"/>
    <w:rsid w:val="008B2F38"/>
    <w:rsid w:val="008B2FB3"/>
    <w:rsid w:val="008B3C4B"/>
    <w:rsid w:val="008B7588"/>
    <w:rsid w:val="008C1A46"/>
    <w:rsid w:val="008C2C72"/>
    <w:rsid w:val="008C3B75"/>
    <w:rsid w:val="008C4F56"/>
    <w:rsid w:val="008C7072"/>
    <w:rsid w:val="008D0371"/>
    <w:rsid w:val="008D0E1E"/>
    <w:rsid w:val="008D1C77"/>
    <w:rsid w:val="008D39D7"/>
    <w:rsid w:val="008D4FF6"/>
    <w:rsid w:val="008E04D2"/>
    <w:rsid w:val="008E3656"/>
    <w:rsid w:val="008E5B05"/>
    <w:rsid w:val="008E6926"/>
    <w:rsid w:val="008F02CB"/>
    <w:rsid w:val="008F1263"/>
    <w:rsid w:val="008F2E46"/>
    <w:rsid w:val="008F3E26"/>
    <w:rsid w:val="008F4C5F"/>
    <w:rsid w:val="008F787B"/>
    <w:rsid w:val="00900961"/>
    <w:rsid w:val="00900A15"/>
    <w:rsid w:val="009044E6"/>
    <w:rsid w:val="00904512"/>
    <w:rsid w:val="00910E4D"/>
    <w:rsid w:val="00911BB8"/>
    <w:rsid w:val="00912B4A"/>
    <w:rsid w:val="00913341"/>
    <w:rsid w:val="009152C7"/>
    <w:rsid w:val="009162D4"/>
    <w:rsid w:val="00917203"/>
    <w:rsid w:val="00922EA6"/>
    <w:rsid w:val="00923C60"/>
    <w:rsid w:val="00923E2B"/>
    <w:rsid w:val="00926395"/>
    <w:rsid w:val="00927C5B"/>
    <w:rsid w:val="0093097C"/>
    <w:rsid w:val="00931101"/>
    <w:rsid w:val="009315AD"/>
    <w:rsid w:val="009322AF"/>
    <w:rsid w:val="00932EB4"/>
    <w:rsid w:val="0093544F"/>
    <w:rsid w:val="0093785E"/>
    <w:rsid w:val="00941FFF"/>
    <w:rsid w:val="00942CFD"/>
    <w:rsid w:val="0094704C"/>
    <w:rsid w:val="00947BE6"/>
    <w:rsid w:val="00950827"/>
    <w:rsid w:val="00953A91"/>
    <w:rsid w:val="009548E0"/>
    <w:rsid w:val="0095740C"/>
    <w:rsid w:val="00962E67"/>
    <w:rsid w:val="0096767F"/>
    <w:rsid w:val="00977067"/>
    <w:rsid w:val="00980604"/>
    <w:rsid w:val="009822B1"/>
    <w:rsid w:val="00984380"/>
    <w:rsid w:val="00984D83"/>
    <w:rsid w:val="009921DB"/>
    <w:rsid w:val="00993406"/>
    <w:rsid w:val="00995F30"/>
    <w:rsid w:val="009A1F79"/>
    <w:rsid w:val="009A2346"/>
    <w:rsid w:val="009A2654"/>
    <w:rsid w:val="009A40F8"/>
    <w:rsid w:val="009A445B"/>
    <w:rsid w:val="009A474C"/>
    <w:rsid w:val="009A75F9"/>
    <w:rsid w:val="009B2B37"/>
    <w:rsid w:val="009B4E59"/>
    <w:rsid w:val="009C2BC0"/>
    <w:rsid w:val="009C570C"/>
    <w:rsid w:val="009C7C0C"/>
    <w:rsid w:val="009D1190"/>
    <w:rsid w:val="009D3666"/>
    <w:rsid w:val="009D4BD1"/>
    <w:rsid w:val="009D69AF"/>
    <w:rsid w:val="009D7170"/>
    <w:rsid w:val="009E0540"/>
    <w:rsid w:val="009E5B0B"/>
    <w:rsid w:val="009E5E3D"/>
    <w:rsid w:val="009E670E"/>
    <w:rsid w:val="009E6D69"/>
    <w:rsid w:val="009E78C1"/>
    <w:rsid w:val="009F1145"/>
    <w:rsid w:val="009F1553"/>
    <w:rsid w:val="009F1CC7"/>
    <w:rsid w:val="009F7D29"/>
    <w:rsid w:val="009F7E51"/>
    <w:rsid w:val="00A032B7"/>
    <w:rsid w:val="00A047DE"/>
    <w:rsid w:val="00A10035"/>
    <w:rsid w:val="00A10B20"/>
    <w:rsid w:val="00A124D1"/>
    <w:rsid w:val="00A127D7"/>
    <w:rsid w:val="00A15A82"/>
    <w:rsid w:val="00A16B1E"/>
    <w:rsid w:val="00A2015F"/>
    <w:rsid w:val="00A2299E"/>
    <w:rsid w:val="00A245A5"/>
    <w:rsid w:val="00A24991"/>
    <w:rsid w:val="00A2586F"/>
    <w:rsid w:val="00A259E5"/>
    <w:rsid w:val="00A2686C"/>
    <w:rsid w:val="00A3064B"/>
    <w:rsid w:val="00A35706"/>
    <w:rsid w:val="00A37C52"/>
    <w:rsid w:val="00A42FB8"/>
    <w:rsid w:val="00A43117"/>
    <w:rsid w:val="00A4501A"/>
    <w:rsid w:val="00A50008"/>
    <w:rsid w:val="00A56002"/>
    <w:rsid w:val="00A57CBD"/>
    <w:rsid w:val="00A602C7"/>
    <w:rsid w:val="00A60998"/>
    <w:rsid w:val="00A60CF6"/>
    <w:rsid w:val="00A61957"/>
    <w:rsid w:val="00A6224A"/>
    <w:rsid w:val="00A626A7"/>
    <w:rsid w:val="00A63E33"/>
    <w:rsid w:val="00A64CCE"/>
    <w:rsid w:val="00A65955"/>
    <w:rsid w:val="00A666CC"/>
    <w:rsid w:val="00A67F96"/>
    <w:rsid w:val="00A72280"/>
    <w:rsid w:val="00A774D9"/>
    <w:rsid w:val="00A801E8"/>
    <w:rsid w:val="00A82C61"/>
    <w:rsid w:val="00A847EE"/>
    <w:rsid w:val="00A84844"/>
    <w:rsid w:val="00A906CD"/>
    <w:rsid w:val="00A93486"/>
    <w:rsid w:val="00A937BE"/>
    <w:rsid w:val="00A956C0"/>
    <w:rsid w:val="00A97BC0"/>
    <w:rsid w:val="00AA0CA2"/>
    <w:rsid w:val="00AA1A71"/>
    <w:rsid w:val="00AA256B"/>
    <w:rsid w:val="00AA2A47"/>
    <w:rsid w:val="00AA2A4D"/>
    <w:rsid w:val="00AA3CDD"/>
    <w:rsid w:val="00AB05FA"/>
    <w:rsid w:val="00AB178B"/>
    <w:rsid w:val="00AB1C01"/>
    <w:rsid w:val="00AB6F6F"/>
    <w:rsid w:val="00AC27CF"/>
    <w:rsid w:val="00AC4D62"/>
    <w:rsid w:val="00AC55BD"/>
    <w:rsid w:val="00AC627D"/>
    <w:rsid w:val="00AC6972"/>
    <w:rsid w:val="00AC6BBE"/>
    <w:rsid w:val="00AD48D2"/>
    <w:rsid w:val="00AD6036"/>
    <w:rsid w:val="00AD72FE"/>
    <w:rsid w:val="00AD74A7"/>
    <w:rsid w:val="00AD765D"/>
    <w:rsid w:val="00AE3E37"/>
    <w:rsid w:val="00AE40A7"/>
    <w:rsid w:val="00AE4192"/>
    <w:rsid w:val="00AF1384"/>
    <w:rsid w:val="00AF5110"/>
    <w:rsid w:val="00B012F8"/>
    <w:rsid w:val="00B10EF8"/>
    <w:rsid w:val="00B13FE3"/>
    <w:rsid w:val="00B14344"/>
    <w:rsid w:val="00B148C7"/>
    <w:rsid w:val="00B17B78"/>
    <w:rsid w:val="00B213DD"/>
    <w:rsid w:val="00B21467"/>
    <w:rsid w:val="00B221B6"/>
    <w:rsid w:val="00B25158"/>
    <w:rsid w:val="00B25F60"/>
    <w:rsid w:val="00B27201"/>
    <w:rsid w:val="00B31899"/>
    <w:rsid w:val="00B32BBA"/>
    <w:rsid w:val="00B35495"/>
    <w:rsid w:val="00B37D17"/>
    <w:rsid w:val="00B40C8D"/>
    <w:rsid w:val="00B439D0"/>
    <w:rsid w:val="00B43E85"/>
    <w:rsid w:val="00B43FB3"/>
    <w:rsid w:val="00B449DF"/>
    <w:rsid w:val="00B451D0"/>
    <w:rsid w:val="00B45E52"/>
    <w:rsid w:val="00B479E9"/>
    <w:rsid w:val="00B5185B"/>
    <w:rsid w:val="00B54654"/>
    <w:rsid w:val="00B547A1"/>
    <w:rsid w:val="00B55AED"/>
    <w:rsid w:val="00B57A3B"/>
    <w:rsid w:val="00B61274"/>
    <w:rsid w:val="00B67124"/>
    <w:rsid w:val="00B73AAF"/>
    <w:rsid w:val="00B774BD"/>
    <w:rsid w:val="00B779DB"/>
    <w:rsid w:val="00B8155F"/>
    <w:rsid w:val="00B860B7"/>
    <w:rsid w:val="00B86977"/>
    <w:rsid w:val="00B94328"/>
    <w:rsid w:val="00B97E50"/>
    <w:rsid w:val="00BA429C"/>
    <w:rsid w:val="00BA50F8"/>
    <w:rsid w:val="00BA701A"/>
    <w:rsid w:val="00BB025D"/>
    <w:rsid w:val="00BB141C"/>
    <w:rsid w:val="00BB18D0"/>
    <w:rsid w:val="00BB289E"/>
    <w:rsid w:val="00BB3A8F"/>
    <w:rsid w:val="00BC1FDC"/>
    <w:rsid w:val="00BC4797"/>
    <w:rsid w:val="00BD3244"/>
    <w:rsid w:val="00BD5157"/>
    <w:rsid w:val="00BD5876"/>
    <w:rsid w:val="00BD5F87"/>
    <w:rsid w:val="00BE1A11"/>
    <w:rsid w:val="00BF0EB9"/>
    <w:rsid w:val="00BF42A9"/>
    <w:rsid w:val="00BF4AAF"/>
    <w:rsid w:val="00C0729E"/>
    <w:rsid w:val="00C07499"/>
    <w:rsid w:val="00C110AE"/>
    <w:rsid w:val="00C111E9"/>
    <w:rsid w:val="00C1232A"/>
    <w:rsid w:val="00C1356F"/>
    <w:rsid w:val="00C138EC"/>
    <w:rsid w:val="00C164AD"/>
    <w:rsid w:val="00C168F3"/>
    <w:rsid w:val="00C16C68"/>
    <w:rsid w:val="00C2044C"/>
    <w:rsid w:val="00C21627"/>
    <w:rsid w:val="00C21FD4"/>
    <w:rsid w:val="00C23F69"/>
    <w:rsid w:val="00C2738E"/>
    <w:rsid w:val="00C33099"/>
    <w:rsid w:val="00C34200"/>
    <w:rsid w:val="00C349E0"/>
    <w:rsid w:val="00C35735"/>
    <w:rsid w:val="00C43C21"/>
    <w:rsid w:val="00C454C9"/>
    <w:rsid w:val="00C45B5B"/>
    <w:rsid w:val="00C51D5E"/>
    <w:rsid w:val="00C53F4F"/>
    <w:rsid w:val="00C551F0"/>
    <w:rsid w:val="00C56AD1"/>
    <w:rsid w:val="00C57072"/>
    <w:rsid w:val="00C62090"/>
    <w:rsid w:val="00C633DF"/>
    <w:rsid w:val="00C65909"/>
    <w:rsid w:val="00C662D7"/>
    <w:rsid w:val="00C66A5E"/>
    <w:rsid w:val="00C67433"/>
    <w:rsid w:val="00C67E36"/>
    <w:rsid w:val="00C73588"/>
    <w:rsid w:val="00C76E5B"/>
    <w:rsid w:val="00C77942"/>
    <w:rsid w:val="00C812B4"/>
    <w:rsid w:val="00C83A46"/>
    <w:rsid w:val="00C85C29"/>
    <w:rsid w:val="00C86FE9"/>
    <w:rsid w:val="00C90F90"/>
    <w:rsid w:val="00C94359"/>
    <w:rsid w:val="00C94C80"/>
    <w:rsid w:val="00CA1D5D"/>
    <w:rsid w:val="00CA25C9"/>
    <w:rsid w:val="00CA289B"/>
    <w:rsid w:val="00CA3934"/>
    <w:rsid w:val="00CA6703"/>
    <w:rsid w:val="00CB05C9"/>
    <w:rsid w:val="00CB0DD4"/>
    <w:rsid w:val="00CB1A2E"/>
    <w:rsid w:val="00CB48BD"/>
    <w:rsid w:val="00CC0008"/>
    <w:rsid w:val="00CC1B23"/>
    <w:rsid w:val="00CC297C"/>
    <w:rsid w:val="00CC6F49"/>
    <w:rsid w:val="00CC7B2E"/>
    <w:rsid w:val="00CD1BE3"/>
    <w:rsid w:val="00CD586E"/>
    <w:rsid w:val="00CD5DA1"/>
    <w:rsid w:val="00CD73FD"/>
    <w:rsid w:val="00CE19E9"/>
    <w:rsid w:val="00CE3BE4"/>
    <w:rsid w:val="00CF333E"/>
    <w:rsid w:val="00CF4246"/>
    <w:rsid w:val="00CF6158"/>
    <w:rsid w:val="00CF73E6"/>
    <w:rsid w:val="00D04E7C"/>
    <w:rsid w:val="00D059A1"/>
    <w:rsid w:val="00D05E43"/>
    <w:rsid w:val="00D078EA"/>
    <w:rsid w:val="00D0AD65"/>
    <w:rsid w:val="00D10223"/>
    <w:rsid w:val="00D10E1C"/>
    <w:rsid w:val="00D14814"/>
    <w:rsid w:val="00D159BF"/>
    <w:rsid w:val="00D164FE"/>
    <w:rsid w:val="00D1731D"/>
    <w:rsid w:val="00D17531"/>
    <w:rsid w:val="00D20FF7"/>
    <w:rsid w:val="00D23EC6"/>
    <w:rsid w:val="00D30898"/>
    <w:rsid w:val="00D32B51"/>
    <w:rsid w:val="00D33B57"/>
    <w:rsid w:val="00D3465E"/>
    <w:rsid w:val="00D349ED"/>
    <w:rsid w:val="00D3620D"/>
    <w:rsid w:val="00D40FEB"/>
    <w:rsid w:val="00D41BBD"/>
    <w:rsid w:val="00D45956"/>
    <w:rsid w:val="00D50A15"/>
    <w:rsid w:val="00D51261"/>
    <w:rsid w:val="00D53124"/>
    <w:rsid w:val="00D538DB"/>
    <w:rsid w:val="00D5405A"/>
    <w:rsid w:val="00D549FC"/>
    <w:rsid w:val="00D56294"/>
    <w:rsid w:val="00D57BE3"/>
    <w:rsid w:val="00D57F96"/>
    <w:rsid w:val="00D60C66"/>
    <w:rsid w:val="00D62099"/>
    <w:rsid w:val="00D62AAD"/>
    <w:rsid w:val="00D638BE"/>
    <w:rsid w:val="00D63D08"/>
    <w:rsid w:val="00D6421D"/>
    <w:rsid w:val="00D65051"/>
    <w:rsid w:val="00D66B9D"/>
    <w:rsid w:val="00D74293"/>
    <w:rsid w:val="00D7622B"/>
    <w:rsid w:val="00D80010"/>
    <w:rsid w:val="00D84193"/>
    <w:rsid w:val="00D914DA"/>
    <w:rsid w:val="00D94CE4"/>
    <w:rsid w:val="00D94E9B"/>
    <w:rsid w:val="00D95631"/>
    <w:rsid w:val="00D96656"/>
    <w:rsid w:val="00D97E6D"/>
    <w:rsid w:val="00DA0379"/>
    <w:rsid w:val="00DA17C4"/>
    <w:rsid w:val="00DA3C27"/>
    <w:rsid w:val="00DA7526"/>
    <w:rsid w:val="00DB1CCA"/>
    <w:rsid w:val="00DB3F2F"/>
    <w:rsid w:val="00DB5023"/>
    <w:rsid w:val="00DB6336"/>
    <w:rsid w:val="00DC0928"/>
    <w:rsid w:val="00DC452F"/>
    <w:rsid w:val="00DC71B9"/>
    <w:rsid w:val="00DD327C"/>
    <w:rsid w:val="00DD3FCA"/>
    <w:rsid w:val="00DD5A0A"/>
    <w:rsid w:val="00DD7CF1"/>
    <w:rsid w:val="00DD7E62"/>
    <w:rsid w:val="00DE0170"/>
    <w:rsid w:val="00DE12D1"/>
    <w:rsid w:val="00DF0984"/>
    <w:rsid w:val="00DF2688"/>
    <w:rsid w:val="00DF3076"/>
    <w:rsid w:val="00DF385D"/>
    <w:rsid w:val="00DF58EE"/>
    <w:rsid w:val="00DF5C16"/>
    <w:rsid w:val="00DF642A"/>
    <w:rsid w:val="00E008F5"/>
    <w:rsid w:val="00E04C00"/>
    <w:rsid w:val="00E07FF0"/>
    <w:rsid w:val="00E106A1"/>
    <w:rsid w:val="00E12A7C"/>
    <w:rsid w:val="00E14698"/>
    <w:rsid w:val="00E206D2"/>
    <w:rsid w:val="00E20E03"/>
    <w:rsid w:val="00E21535"/>
    <w:rsid w:val="00E26308"/>
    <w:rsid w:val="00E27E2B"/>
    <w:rsid w:val="00E31115"/>
    <w:rsid w:val="00E32175"/>
    <w:rsid w:val="00E32226"/>
    <w:rsid w:val="00E32357"/>
    <w:rsid w:val="00E34E62"/>
    <w:rsid w:val="00E35AE8"/>
    <w:rsid w:val="00E367AA"/>
    <w:rsid w:val="00E418B4"/>
    <w:rsid w:val="00E41D8E"/>
    <w:rsid w:val="00E44775"/>
    <w:rsid w:val="00E46853"/>
    <w:rsid w:val="00E47F1A"/>
    <w:rsid w:val="00E51394"/>
    <w:rsid w:val="00E5176C"/>
    <w:rsid w:val="00E578F2"/>
    <w:rsid w:val="00E61A44"/>
    <w:rsid w:val="00E62505"/>
    <w:rsid w:val="00E700D1"/>
    <w:rsid w:val="00E70E84"/>
    <w:rsid w:val="00E70F20"/>
    <w:rsid w:val="00E736CA"/>
    <w:rsid w:val="00E7502A"/>
    <w:rsid w:val="00E8194D"/>
    <w:rsid w:val="00E81F2D"/>
    <w:rsid w:val="00E826CF"/>
    <w:rsid w:val="00E9304F"/>
    <w:rsid w:val="00E932FE"/>
    <w:rsid w:val="00E941F0"/>
    <w:rsid w:val="00E943C1"/>
    <w:rsid w:val="00E9539D"/>
    <w:rsid w:val="00E957A3"/>
    <w:rsid w:val="00EA3D90"/>
    <w:rsid w:val="00EB30C0"/>
    <w:rsid w:val="00EB39FA"/>
    <w:rsid w:val="00EB4164"/>
    <w:rsid w:val="00EB42C2"/>
    <w:rsid w:val="00EB6C28"/>
    <w:rsid w:val="00EB7230"/>
    <w:rsid w:val="00EC23FF"/>
    <w:rsid w:val="00EC263F"/>
    <w:rsid w:val="00EC2CE2"/>
    <w:rsid w:val="00EC5E93"/>
    <w:rsid w:val="00EC6527"/>
    <w:rsid w:val="00EC7426"/>
    <w:rsid w:val="00EC7A1A"/>
    <w:rsid w:val="00ED4095"/>
    <w:rsid w:val="00ED58A0"/>
    <w:rsid w:val="00ED5E32"/>
    <w:rsid w:val="00ED5FE5"/>
    <w:rsid w:val="00ED756F"/>
    <w:rsid w:val="00EE0913"/>
    <w:rsid w:val="00EE33A2"/>
    <w:rsid w:val="00EE354E"/>
    <w:rsid w:val="00EE7C05"/>
    <w:rsid w:val="00EF2179"/>
    <w:rsid w:val="00EF3978"/>
    <w:rsid w:val="00EF4E26"/>
    <w:rsid w:val="00EF616C"/>
    <w:rsid w:val="00EF7585"/>
    <w:rsid w:val="00F017EE"/>
    <w:rsid w:val="00F05782"/>
    <w:rsid w:val="00F06057"/>
    <w:rsid w:val="00F066E7"/>
    <w:rsid w:val="00F103FE"/>
    <w:rsid w:val="00F11335"/>
    <w:rsid w:val="00F122BD"/>
    <w:rsid w:val="00F12B30"/>
    <w:rsid w:val="00F15409"/>
    <w:rsid w:val="00F17F93"/>
    <w:rsid w:val="00F204BC"/>
    <w:rsid w:val="00F30773"/>
    <w:rsid w:val="00F335A3"/>
    <w:rsid w:val="00F33E87"/>
    <w:rsid w:val="00F3441F"/>
    <w:rsid w:val="00F34BF5"/>
    <w:rsid w:val="00F40FA5"/>
    <w:rsid w:val="00F439B2"/>
    <w:rsid w:val="00F45031"/>
    <w:rsid w:val="00F455DB"/>
    <w:rsid w:val="00F471E2"/>
    <w:rsid w:val="00F50372"/>
    <w:rsid w:val="00F50B10"/>
    <w:rsid w:val="00F52A96"/>
    <w:rsid w:val="00F55CB6"/>
    <w:rsid w:val="00F55F43"/>
    <w:rsid w:val="00F571A6"/>
    <w:rsid w:val="00F60939"/>
    <w:rsid w:val="00F61255"/>
    <w:rsid w:val="00F6128E"/>
    <w:rsid w:val="00F75791"/>
    <w:rsid w:val="00F77507"/>
    <w:rsid w:val="00F775A2"/>
    <w:rsid w:val="00F80B47"/>
    <w:rsid w:val="00F8143A"/>
    <w:rsid w:val="00F82351"/>
    <w:rsid w:val="00F82533"/>
    <w:rsid w:val="00F84F21"/>
    <w:rsid w:val="00F862BA"/>
    <w:rsid w:val="00F86544"/>
    <w:rsid w:val="00FA1595"/>
    <w:rsid w:val="00FA1D5B"/>
    <w:rsid w:val="00FA2D69"/>
    <w:rsid w:val="00FA55AF"/>
    <w:rsid w:val="00FB0D2E"/>
    <w:rsid w:val="00FB16CB"/>
    <w:rsid w:val="00FB3E61"/>
    <w:rsid w:val="00FB4593"/>
    <w:rsid w:val="00FB7A95"/>
    <w:rsid w:val="00FC1AA6"/>
    <w:rsid w:val="00FC60D9"/>
    <w:rsid w:val="00FC67E8"/>
    <w:rsid w:val="00FC7413"/>
    <w:rsid w:val="00FD1BDB"/>
    <w:rsid w:val="00FD4987"/>
    <w:rsid w:val="00FD5F9E"/>
    <w:rsid w:val="00FE2241"/>
    <w:rsid w:val="00FE290C"/>
    <w:rsid w:val="00FE5C05"/>
    <w:rsid w:val="00FF0D96"/>
    <w:rsid w:val="00FF120B"/>
    <w:rsid w:val="00FF1D4A"/>
    <w:rsid w:val="00FF26D5"/>
    <w:rsid w:val="00FF424E"/>
    <w:rsid w:val="00FF48A7"/>
    <w:rsid w:val="00FF696B"/>
    <w:rsid w:val="00FF7214"/>
    <w:rsid w:val="00FF79DD"/>
    <w:rsid w:val="01687842"/>
    <w:rsid w:val="0195966A"/>
    <w:rsid w:val="01D56BDF"/>
    <w:rsid w:val="022E7AE7"/>
    <w:rsid w:val="02618022"/>
    <w:rsid w:val="044DFFC7"/>
    <w:rsid w:val="0559CC49"/>
    <w:rsid w:val="0560FA76"/>
    <w:rsid w:val="07B24963"/>
    <w:rsid w:val="08A68873"/>
    <w:rsid w:val="09464926"/>
    <w:rsid w:val="09A48951"/>
    <w:rsid w:val="0AE08055"/>
    <w:rsid w:val="0AF71CA8"/>
    <w:rsid w:val="0F15E789"/>
    <w:rsid w:val="102BF577"/>
    <w:rsid w:val="113981EB"/>
    <w:rsid w:val="11E6902B"/>
    <w:rsid w:val="11F6A570"/>
    <w:rsid w:val="1297E114"/>
    <w:rsid w:val="1309E9B4"/>
    <w:rsid w:val="1373777A"/>
    <w:rsid w:val="14689303"/>
    <w:rsid w:val="1556339D"/>
    <w:rsid w:val="15FF8453"/>
    <w:rsid w:val="16B4ADD7"/>
    <w:rsid w:val="17F6EFF8"/>
    <w:rsid w:val="1885E4E7"/>
    <w:rsid w:val="193020E1"/>
    <w:rsid w:val="19671232"/>
    <w:rsid w:val="19FD7CB6"/>
    <w:rsid w:val="1B55CE19"/>
    <w:rsid w:val="1BD193ED"/>
    <w:rsid w:val="1C1107E5"/>
    <w:rsid w:val="1C5CC48C"/>
    <w:rsid w:val="1C763FD3"/>
    <w:rsid w:val="1CA795CC"/>
    <w:rsid w:val="1D54293F"/>
    <w:rsid w:val="1DE6BD52"/>
    <w:rsid w:val="1E1D40F9"/>
    <w:rsid w:val="1F688B7B"/>
    <w:rsid w:val="1F765D0E"/>
    <w:rsid w:val="202B8528"/>
    <w:rsid w:val="221354FF"/>
    <w:rsid w:val="22A46AE7"/>
    <w:rsid w:val="2595A788"/>
    <w:rsid w:val="26170054"/>
    <w:rsid w:val="26D89F0D"/>
    <w:rsid w:val="272F9403"/>
    <w:rsid w:val="2809120B"/>
    <w:rsid w:val="285A2946"/>
    <w:rsid w:val="2A5F3A3E"/>
    <w:rsid w:val="2E457B10"/>
    <w:rsid w:val="2F66A706"/>
    <w:rsid w:val="3092C56E"/>
    <w:rsid w:val="3181CFE7"/>
    <w:rsid w:val="325B971F"/>
    <w:rsid w:val="329C54A4"/>
    <w:rsid w:val="32E3BB2C"/>
    <w:rsid w:val="33E508DB"/>
    <w:rsid w:val="3548BB77"/>
    <w:rsid w:val="36DF26FE"/>
    <w:rsid w:val="36EBA4CA"/>
    <w:rsid w:val="373028A1"/>
    <w:rsid w:val="387DE020"/>
    <w:rsid w:val="38B6B890"/>
    <w:rsid w:val="3B0945B6"/>
    <w:rsid w:val="3BA4E487"/>
    <w:rsid w:val="3C21C095"/>
    <w:rsid w:val="3C583639"/>
    <w:rsid w:val="3CE8DD70"/>
    <w:rsid w:val="3D0CF009"/>
    <w:rsid w:val="410EFB1B"/>
    <w:rsid w:val="42370111"/>
    <w:rsid w:val="424E8349"/>
    <w:rsid w:val="43226A45"/>
    <w:rsid w:val="43599F6D"/>
    <w:rsid w:val="459CB9F1"/>
    <w:rsid w:val="46DC6298"/>
    <w:rsid w:val="4791F57E"/>
    <w:rsid w:val="4868E294"/>
    <w:rsid w:val="4906B7A8"/>
    <w:rsid w:val="49587DA8"/>
    <w:rsid w:val="4B31B2CF"/>
    <w:rsid w:val="4B5E9124"/>
    <w:rsid w:val="4EA90188"/>
    <w:rsid w:val="52F53A2C"/>
    <w:rsid w:val="55DEA6BB"/>
    <w:rsid w:val="568BE0CB"/>
    <w:rsid w:val="56EC30DF"/>
    <w:rsid w:val="57C0BFDD"/>
    <w:rsid w:val="583EA8FB"/>
    <w:rsid w:val="58B6DE11"/>
    <w:rsid w:val="59717E9B"/>
    <w:rsid w:val="5A4F8B3E"/>
    <w:rsid w:val="5BF4CAD2"/>
    <w:rsid w:val="5D31ECC2"/>
    <w:rsid w:val="5D625740"/>
    <w:rsid w:val="5DA2B8C6"/>
    <w:rsid w:val="5ED2CEAF"/>
    <w:rsid w:val="5FA42B07"/>
    <w:rsid w:val="60FC8973"/>
    <w:rsid w:val="62EA26D4"/>
    <w:rsid w:val="648F9F44"/>
    <w:rsid w:val="64ABB621"/>
    <w:rsid w:val="66A23457"/>
    <w:rsid w:val="67E3A50D"/>
    <w:rsid w:val="6898499E"/>
    <w:rsid w:val="689EAAC4"/>
    <w:rsid w:val="6993C282"/>
    <w:rsid w:val="69C7CF98"/>
    <w:rsid w:val="6AFA6B1C"/>
    <w:rsid w:val="6BDAAE18"/>
    <w:rsid w:val="7136F0D6"/>
    <w:rsid w:val="715F7D65"/>
    <w:rsid w:val="7389BB2A"/>
    <w:rsid w:val="7397B4AD"/>
    <w:rsid w:val="73D2DE13"/>
    <w:rsid w:val="73D945CC"/>
    <w:rsid w:val="7530DD68"/>
    <w:rsid w:val="7791FCD5"/>
    <w:rsid w:val="77E8BBDC"/>
    <w:rsid w:val="78454B8B"/>
    <w:rsid w:val="7889AB02"/>
    <w:rsid w:val="78FB2458"/>
    <w:rsid w:val="7A05C741"/>
    <w:rsid w:val="7AA2F76E"/>
    <w:rsid w:val="7DEAE05C"/>
    <w:rsid w:val="7F42B83F"/>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7D9820D1"/>
  <w15:chartTrackingRefBased/>
  <w15:docId w15:val="{ADCC75FE-DB4F-4364-AC40-14F99D664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Prrafodelista"/>
    <w:next w:val="Normal"/>
    <w:link w:val="Ttulo1Car"/>
    <w:uiPriority w:val="9"/>
    <w:qFormat/>
    <w:rsid w:val="00425AB5"/>
    <w:pPr>
      <w:numPr>
        <w:numId w:val="9"/>
      </w:numPr>
      <w:spacing w:line="480" w:lineRule="auto"/>
      <w:outlineLvl w:val="0"/>
    </w:pPr>
    <w:rPr>
      <w:rFonts w:ascii="Times New Roman" w:hAnsi="Times New Roman" w:cs="Times New Roman"/>
      <w:b/>
      <w:bCs/>
    </w:rPr>
  </w:style>
  <w:style w:type="paragraph" w:styleId="Ttulo2">
    <w:name w:val="heading 2"/>
    <w:basedOn w:val="APA"/>
    <w:next w:val="Normal"/>
    <w:link w:val="Ttulo2Car"/>
    <w:uiPriority w:val="9"/>
    <w:unhideWhenUsed/>
    <w:qFormat/>
    <w:rsid w:val="00B10EF8"/>
    <w:pPr>
      <w:numPr>
        <w:ilvl w:val="1"/>
        <w:numId w:val="9"/>
      </w:numPr>
      <w:outlineLvl w:val="1"/>
    </w:pPr>
    <w:rPr>
      <w:b/>
      <w:bCs/>
      <w:i/>
      <w:iCs/>
      <w:lang w:eastAsia="en-CA"/>
    </w:rPr>
  </w:style>
  <w:style w:type="paragraph" w:styleId="Ttulo3">
    <w:name w:val="heading 3"/>
    <w:basedOn w:val="Normal"/>
    <w:next w:val="Normal"/>
    <w:link w:val="Ttulo3Car"/>
    <w:uiPriority w:val="9"/>
    <w:semiHidden/>
    <w:unhideWhenUsed/>
    <w:qFormat/>
    <w:rsid w:val="00E04C0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E04C0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E04C0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E04C0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04C0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04C0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04C0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25AB5"/>
    <w:rPr>
      <w:rFonts w:ascii="Times New Roman" w:hAnsi="Times New Roman" w:cs="Times New Roman"/>
      <w:b/>
      <w:bCs/>
    </w:rPr>
  </w:style>
  <w:style w:type="character" w:customStyle="1" w:styleId="Ttulo2Car">
    <w:name w:val="Título 2 Car"/>
    <w:basedOn w:val="Fuentedeprrafopredeter"/>
    <w:link w:val="Ttulo2"/>
    <w:uiPriority w:val="9"/>
    <w:rsid w:val="00B10EF8"/>
    <w:rPr>
      <w:rFonts w:ascii="Times New Roman" w:hAnsi="Times New Roman" w:cs="Times New Roman"/>
      <w:b/>
      <w:bCs/>
      <w:i/>
      <w:iCs/>
      <w:lang w:val="es-ES" w:eastAsia="en-CA"/>
    </w:rPr>
  </w:style>
  <w:style w:type="character" w:customStyle="1" w:styleId="Ttulo3Car">
    <w:name w:val="Título 3 Car"/>
    <w:basedOn w:val="Fuentedeprrafopredeter"/>
    <w:link w:val="Ttulo3"/>
    <w:uiPriority w:val="9"/>
    <w:semiHidden/>
    <w:rsid w:val="00E04C0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E04C0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E04C0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E04C0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04C0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04C0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04C00"/>
    <w:rPr>
      <w:rFonts w:eastAsiaTheme="majorEastAsia" w:cstheme="majorBidi"/>
      <w:color w:val="272727" w:themeColor="text1" w:themeTint="D8"/>
    </w:rPr>
  </w:style>
  <w:style w:type="paragraph" w:styleId="Ttulo">
    <w:name w:val="Title"/>
    <w:basedOn w:val="Normal"/>
    <w:next w:val="Normal"/>
    <w:link w:val="TtuloCar"/>
    <w:uiPriority w:val="10"/>
    <w:qFormat/>
    <w:rsid w:val="00E04C0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04C0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04C0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E04C0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04C00"/>
    <w:pPr>
      <w:spacing w:before="160"/>
      <w:jc w:val="center"/>
    </w:pPr>
    <w:rPr>
      <w:i/>
      <w:iCs/>
      <w:color w:val="404040" w:themeColor="text1" w:themeTint="BF"/>
    </w:rPr>
  </w:style>
  <w:style w:type="character" w:customStyle="1" w:styleId="CitaCar">
    <w:name w:val="Cita Car"/>
    <w:basedOn w:val="Fuentedeprrafopredeter"/>
    <w:link w:val="Cita"/>
    <w:uiPriority w:val="29"/>
    <w:rsid w:val="00E04C00"/>
    <w:rPr>
      <w:i/>
      <w:iCs/>
      <w:color w:val="404040" w:themeColor="text1" w:themeTint="BF"/>
    </w:rPr>
  </w:style>
  <w:style w:type="paragraph" w:styleId="Prrafodelista">
    <w:name w:val="List Paragraph"/>
    <w:basedOn w:val="Normal"/>
    <w:uiPriority w:val="34"/>
    <w:qFormat/>
    <w:rsid w:val="00E04C00"/>
    <w:pPr>
      <w:ind w:left="720"/>
      <w:contextualSpacing/>
    </w:pPr>
  </w:style>
  <w:style w:type="character" w:styleId="nfasisintenso">
    <w:name w:val="Intense Emphasis"/>
    <w:basedOn w:val="Fuentedeprrafopredeter"/>
    <w:uiPriority w:val="21"/>
    <w:qFormat/>
    <w:rsid w:val="00E04C00"/>
    <w:rPr>
      <w:i/>
      <w:iCs/>
      <w:color w:val="0F4761" w:themeColor="accent1" w:themeShade="BF"/>
    </w:rPr>
  </w:style>
  <w:style w:type="paragraph" w:styleId="Citadestacada">
    <w:name w:val="Intense Quote"/>
    <w:basedOn w:val="Normal"/>
    <w:next w:val="Normal"/>
    <w:link w:val="CitadestacadaCar"/>
    <w:uiPriority w:val="30"/>
    <w:qFormat/>
    <w:rsid w:val="00E04C0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E04C00"/>
    <w:rPr>
      <w:i/>
      <w:iCs/>
      <w:color w:val="0F4761" w:themeColor="accent1" w:themeShade="BF"/>
    </w:rPr>
  </w:style>
  <w:style w:type="character" w:styleId="Referenciaintensa">
    <w:name w:val="Intense Reference"/>
    <w:basedOn w:val="Fuentedeprrafopredeter"/>
    <w:uiPriority w:val="32"/>
    <w:qFormat/>
    <w:rsid w:val="00E04C00"/>
    <w:rPr>
      <w:b/>
      <w:bCs/>
      <w:smallCaps/>
      <w:color w:val="0F4761" w:themeColor="accent1" w:themeShade="BF"/>
      <w:spacing w:val="5"/>
    </w:rPr>
  </w:style>
  <w:style w:type="paragraph" w:styleId="NormalWeb">
    <w:name w:val="Normal (Web)"/>
    <w:basedOn w:val="Normal"/>
    <w:uiPriority w:val="99"/>
    <w:unhideWhenUsed/>
    <w:rsid w:val="00F066E7"/>
    <w:pPr>
      <w:spacing w:before="100" w:beforeAutospacing="1" w:after="100" w:afterAutospacing="1" w:line="240" w:lineRule="auto"/>
    </w:pPr>
    <w:rPr>
      <w:rFonts w:ascii="Times New Roman" w:eastAsia="Times New Roman" w:hAnsi="Times New Roman" w:cs="Times New Roman"/>
      <w:kern w:val="0"/>
      <w:lang w:eastAsia="en-CA"/>
      <w14:ligatures w14:val="none"/>
    </w:rPr>
  </w:style>
  <w:style w:type="paragraph" w:styleId="Encabezado">
    <w:name w:val="header"/>
    <w:basedOn w:val="Normal"/>
    <w:link w:val="EncabezadoCar"/>
    <w:uiPriority w:val="99"/>
    <w:unhideWhenUsed/>
    <w:rsid w:val="004E128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E1284"/>
  </w:style>
  <w:style w:type="paragraph" w:styleId="Piedepgina">
    <w:name w:val="footer"/>
    <w:basedOn w:val="Normal"/>
    <w:link w:val="PiedepginaCar"/>
    <w:uiPriority w:val="99"/>
    <w:unhideWhenUsed/>
    <w:rsid w:val="004E128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E1284"/>
  </w:style>
  <w:style w:type="table" w:styleId="Tablaconcuadrcula">
    <w:name w:val="Table Grid"/>
    <w:basedOn w:val="Tablanormal"/>
    <w:uiPriority w:val="39"/>
    <w:rsid w:val="004E12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Fuentedeprrafopredeter"/>
    <w:rsid w:val="004E1284"/>
  </w:style>
  <w:style w:type="character" w:customStyle="1" w:styleId="eop">
    <w:name w:val="eop"/>
    <w:basedOn w:val="Fuentedeprrafopredeter"/>
    <w:rsid w:val="004E1284"/>
  </w:style>
  <w:style w:type="character" w:customStyle="1" w:styleId="mjx-char">
    <w:name w:val="mjx-char"/>
    <w:basedOn w:val="Fuentedeprrafopredeter"/>
    <w:rsid w:val="004E1284"/>
  </w:style>
  <w:style w:type="character" w:styleId="Textodelmarcadordeposicin">
    <w:name w:val="Placeholder Text"/>
    <w:basedOn w:val="Fuentedeprrafopredeter"/>
    <w:uiPriority w:val="99"/>
    <w:semiHidden/>
    <w:rsid w:val="004E1284"/>
    <w:rPr>
      <w:color w:val="666666"/>
    </w:rPr>
  </w:style>
  <w:style w:type="character" w:customStyle="1" w:styleId="mjxassistivemathml">
    <w:name w:val="mjx_assistive_mathml"/>
    <w:basedOn w:val="Fuentedeprrafopredeter"/>
    <w:rsid w:val="004E1284"/>
  </w:style>
  <w:style w:type="paragraph" w:customStyle="1" w:styleId="APA">
    <w:name w:val="APA"/>
    <w:basedOn w:val="Normal"/>
    <w:qFormat/>
    <w:rsid w:val="00411525"/>
    <w:pPr>
      <w:spacing w:line="480" w:lineRule="auto"/>
      <w:ind w:firstLine="709"/>
      <w:jc w:val="both"/>
    </w:pPr>
    <w:rPr>
      <w:rFonts w:ascii="Times New Roman" w:hAnsi="Times New Roman" w:cs="Times New Roman"/>
      <w:lang w:val="es-ES"/>
    </w:rPr>
  </w:style>
  <w:style w:type="paragraph" w:customStyle="1" w:styleId="paragraph">
    <w:name w:val="paragraph"/>
    <w:basedOn w:val="Normal"/>
    <w:rsid w:val="004E1284"/>
    <w:pPr>
      <w:spacing w:before="100" w:beforeAutospacing="1" w:after="100" w:afterAutospacing="1" w:line="240" w:lineRule="auto"/>
    </w:pPr>
    <w:rPr>
      <w:rFonts w:ascii="Times New Roman" w:eastAsia="Times New Roman" w:hAnsi="Times New Roman" w:cs="Times New Roman"/>
      <w:kern w:val="0"/>
      <w:lang w:eastAsia="en-CA"/>
      <w14:ligatures w14:val="none"/>
    </w:rPr>
  </w:style>
  <w:style w:type="character" w:customStyle="1" w:styleId="wacimagecontainer">
    <w:name w:val="wacimagecontainer"/>
    <w:basedOn w:val="Fuentedeprrafopredeter"/>
    <w:rsid w:val="004E1284"/>
  </w:style>
  <w:style w:type="character" w:customStyle="1" w:styleId="tabchar">
    <w:name w:val="tabchar"/>
    <w:basedOn w:val="Fuentedeprrafopredeter"/>
    <w:rsid w:val="004E1284"/>
  </w:style>
  <w:style w:type="paragraph" w:customStyle="1" w:styleId="apa7">
    <w:name w:val="apa7"/>
    <w:basedOn w:val="Normal"/>
    <w:qFormat/>
    <w:rsid w:val="00042033"/>
    <w:pPr>
      <w:spacing w:line="480" w:lineRule="auto"/>
      <w:ind w:firstLine="709"/>
      <w:jc w:val="both"/>
    </w:pPr>
    <w:rPr>
      <w:rFonts w:ascii="Times New Roman" w:eastAsia="Times New Roman" w:hAnsi="Times New Roman" w:cs="Times New Roman"/>
      <w:kern w:val="0"/>
      <w:lang w:val="es-CO" w:eastAsia="ja-JP"/>
      <w14:ligatures w14:val="none"/>
    </w:rPr>
  </w:style>
  <w:style w:type="character" w:styleId="Textoennegrita">
    <w:name w:val="Strong"/>
    <w:basedOn w:val="Fuentedeprrafopredeter"/>
    <w:uiPriority w:val="22"/>
    <w:qFormat/>
    <w:rsid w:val="00A2299E"/>
    <w:rPr>
      <w:b/>
      <w:bCs/>
    </w:rPr>
  </w:style>
  <w:style w:type="character" w:styleId="nfasis">
    <w:name w:val="Emphasis"/>
    <w:basedOn w:val="Fuentedeprrafopredeter"/>
    <w:uiPriority w:val="20"/>
    <w:qFormat/>
    <w:rsid w:val="00A2299E"/>
    <w:rPr>
      <w:i/>
      <w:iCs/>
    </w:rPr>
  </w:style>
  <w:style w:type="character" w:styleId="Hipervnculo">
    <w:name w:val="Hyperlink"/>
    <w:basedOn w:val="Fuentedeprrafopredeter"/>
    <w:uiPriority w:val="99"/>
    <w:unhideWhenUsed/>
    <w:rsid w:val="009F1553"/>
    <w:rPr>
      <w:color w:val="467886" w:themeColor="hyperlink"/>
      <w:u w:val="single"/>
    </w:rPr>
  </w:style>
  <w:style w:type="character" w:styleId="Mencinsinresolver">
    <w:name w:val="Unresolved Mention"/>
    <w:basedOn w:val="Fuentedeprrafopredeter"/>
    <w:uiPriority w:val="99"/>
    <w:semiHidden/>
    <w:unhideWhenUsed/>
    <w:rsid w:val="009F15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501755">
      <w:bodyDiv w:val="1"/>
      <w:marLeft w:val="0"/>
      <w:marRight w:val="0"/>
      <w:marTop w:val="0"/>
      <w:marBottom w:val="0"/>
      <w:divBdr>
        <w:top w:val="none" w:sz="0" w:space="0" w:color="auto"/>
        <w:left w:val="none" w:sz="0" w:space="0" w:color="auto"/>
        <w:bottom w:val="none" w:sz="0" w:space="0" w:color="auto"/>
        <w:right w:val="none" w:sz="0" w:space="0" w:color="auto"/>
      </w:divBdr>
    </w:div>
    <w:div w:id="152835559">
      <w:bodyDiv w:val="1"/>
      <w:marLeft w:val="0"/>
      <w:marRight w:val="0"/>
      <w:marTop w:val="0"/>
      <w:marBottom w:val="0"/>
      <w:divBdr>
        <w:top w:val="none" w:sz="0" w:space="0" w:color="auto"/>
        <w:left w:val="none" w:sz="0" w:space="0" w:color="auto"/>
        <w:bottom w:val="none" w:sz="0" w:space="0" w:color="auto"/>
        <w:right w:val="none" w:sz="0" w:space="0" w:color="auto"/>
      </w:divBdr>
    </w:div>
    <w:div w:id="219636994">
      <w:bodyDiv w:val="1"/>
      <w:marLeft w:val="0"/>
      <w:marRight w:val="0"/>
      <w:marTop w:val="0"/>
      <w:marBottom w:val="0"/>
      <w:divBdr>
        <w:top w:val="none" w:sz="0" w:space="0" w:color="auto"/>
        <w:left w:val="none" w:sz="0" w:space="0" w:color="auto"/>
        <w:bottom w:val="none" w:sz="0" w:space="0" w:color="auto"/>
        <w:right w:val="none" w:sz="0" w:space="0" w:color="auto"/>
      </w:divBdr>
    </w:div>
    <w:div w:id="252010842">
      <w:bodyDiv w:val="1"/>
      <w:marLeft w:val="0"/>
      <w:marRight w:val="0"/>
      <w:marTop w:val="0"/>
      <w:marBottom w:val="0"/>
      <w:divBdr>
        <w:top w:val="none" w:sz="0" w:space="0" w:color="auto"/>
        <w:left w:val="none" w:sz="0" w:space="0" w:color="auto"/>
        <w:bottom w:val="none" w:sz="0" w:space="0" w:color="auto"/>
        <w:right w:val="none" w:sz="0" w:space="0" w:color="auto"/>
      </w:divBdr>
    </w:div>
    <w:div w:id="335889251">
      <w:bodyDiv w:val="1"/>
      <w:marLeft w:val="0"/>
      <w:marRight w:val="0"/>
      <w:marTop w:val="0"/>
      <w:marBottom w:val="0"/>
      <w:divBdr>
        <w:top w:val="none" w:sz="0" w:space="0" w:color="auto"/>
        <w:left w:val="none" w:sz="0" w:space="0" w:color="auto"/>
        <w:bottom w:val="none" w:sz="0" w:space="0" w:color="auto"/>
        <w:right w:val="none" w:sz="0" w:space="0" w:color="auto"/>
      </w:divBdr>
    </w:div>
    <w:div w:id="349962929">
      <w:bodyDiv w:val="1"/>
      <w:marLeft w:val="0"/>
      <w:marRight w:val="0"/>
      <w:marTop w:val="0"/>
      <w:marBottom w:val="0"/>
      <w:divBdr>
        <w:top w:val="none" w:sz="0" w:space="0" w:color="auto"/>
        <w:left w:val="none" w:sz="0" w:space="0" w:color="auto"/>
        <w:bottom w:val="none" w:sz="0" w:space="0" w:color="auto"/>
        <w:right w:val="none" w:sz="0" w:space="0" w:color="auto"/>
      </w:divBdr>
    </w:div>
    <w:div w:id="391736288">
      <w:bodyDiv w:val="1"/>
      <w:marLeft w:val="0"/>
      <w:marRight w:val="0"/>
      <w:marTop w:val="0"/>
      <w:marBottom w:val="0"/>
      <w:divBdr>
        <w:top w:val="none" w:sz="0" w:space="0" w:color="auto"/>
        <w:left w:val="none" w:sz="0" w:space="0" w:color="auto"/>
        <w:bottom w:val="none" w:sz="0" w:space="0" w:color="auto"/>
        <w:right w:val="none" w:sz="0" w:space="0" w:color="auto"/>
      </w:divBdr>
    </w:div>
    <w:div w:id="440800465">
      <w:bodyDiv w:val="1"/>
      <w:marLeft w:val="0"/>
      <w:marRight w:val="0"/>
      <w:marTop w:val="0"/>
      <w:marBottom w:val="0"/>
      <w:divBdr>
        <w:top w:val="none" w:sz="0" w:space="0" w:color="auto"/>
        <w:left w:val="none" w:sz="0" w:space="0" w:color="auto"/>
        <w:bottom w:val="none" w:sz="0" w:space="0" w:color="auto"/>
        <w:right w:val="none" w:sz="0" w:space="0" w:color="auto"/>
      </w:divBdr>
    </w:div>
    <w:div w:id="448817212">
      <w:bodyDiv w:val="1"/>
      <w:marLeft w:val="0"/>
      <w:marRight w:val="0"/>
      <w:marTop w:val="0"/>
      <w:marBottom w:val="0"/>
      <w:divBdr>
        <w:top w:val="none" w:sz="0" w:space="0" w:color="auto"/>
        <w:left w:val="none" w:sz="0" w:space="0" w:color="auto"/>
        <w:bottom w:val="none" w:sz="0" w:space="0" w:color="auto"/>
        <w:right w:val="none" w:sz="0" w:space="0" w:color="auto"/>
      </w:divBdr>
    </w:div>
    <w:div w:id="461000931">
      <w:bodyDiv w:val="1"/>
      <w:marLeft w:val="0"/>
      <w:marRight w:val="0"/>
      <w:marTop w:val="0"/>
      <w:marBottom w:val="0"/>
      <w:divBdr>
        <w:top w:val="none" w:sz="0" w:space="0" w:color="auto"/>
        <w:left w:val="none" w:sz="0" w:space="0" w:color="auto"/>
        <w:bottom w:val="none" w:sz="0" w:space="0" w:color="auto"/>
        <w:right w:val="none" w:sz="0" w:space="0" w:color="auto"/>
      </w:divBdr>
    </w:div>
    <w:div w:id="552230276">
      <w:bodyDiv w:val="1"/>
      <w:marLeft w:val="0"/>
      <w:marRight w:val="0"/>
      <w:marTop w:val="0"/>
      <w:marBottom w:val="0"/>
      <w:divBdr>
        <w:top w:val="none" w:sz="0" w:space="0" w:color="auto"/>
        <w:left w:val="none" w:sz="0" w:space="0" w:color="auto"/>
        <w:bottom w:val="none" w:sz="0" w:space="0" w:color="auto"/>
        <w:right w:val="none" w:sz="0" w:space="0" w:color="auto"/>
      </w:divBdr>
    </w:div>
    <w:div w:id="573930196">
      <w:bodyDiv w:val="1"/>
      <w:marLeft w:val="0"/>
      <w:marRight w:val="0"/>
      <w:marTop w:val="0"/>
      <w:marBottom w:val="0"/>
      <w:divBdr>
        <w:top w:val="none" w:sz="0" w:space="0" w:color="auto"/>
        <w:left w:val="none" w:sz="0" w:space="0" w:color="auto"/>
        <w:bottom w:val="none" w:sz="0" w:space="0" w:color="auto"/>
        <w:right w:val="none" w:sz="0" w:space="0" w:color="auto"/>
      </w:divBdr>
    </w:div>
    <w:div w:id="617836309">
      <w:bodyDiv w:val="1"/>
      <w:marLeft w:val="0"/>
      <w:marRight w:val="0"/>
      <w:marTop w:val="0"/>
      <w:marBottom w:val="0"/>
      <w:divBdr>
        <w:top w:val="none" w:sz="0" w:space="0" w:color="auto"/>
        <w:left w:val="none" w:sz="0" w:space="0" w:color="auto"/>
        <w:bottom w:val="none" w:sz="0" w:space="0" w:color="auto"/>
        <w:right w:val="none" w:sz="0" w:space="0" w:color="auto"/>
      </w:divBdr>
    </w:div>
    <w:div w:id="664165643">
      <w:bodyDiv w:val="1"/>
      <w:marLeft w:val="0"/>
      <w:marRight w:val="0"/>
      <w:marTop w:val="0"/>
      <w:marBottom w:val="0"/>
      <w:divBdr>
        <w:top w:val="none" w:sz="0" w:space="0" w:color="auto"/>
        <w:left w:val="none" w:sz="0" w:space="0" w:color="auto"/>
        <w:bottom w:val="none" w:sz="0" w:space="0" w:color="auto"/>
        <w:right w:val="none" w:sz="0" w:space="0" w:color="auto"/>
      </w:divBdr>
    </w:div>
    <w:div w:id="691029070">
      <w:bodyDiv w:val="1"/>
      <w:marLeft w:val="0"/>
      <w:marRight w:val="0"/>
      <w:marTop w:val="0"/>
      <w:marBottom w:val="0"/>
      <w:divBdr>
        <w:top w:val="none" w:sz="0" w:space="0" w:color="auto"/>
        <w:left w:val="none" w:sz="0" w:space="0" w:color="auto"/>
        <w:bottom w:val="none" w:sz="0" w:space="0" w:color="auto"/>
        <w:right w:val="none" w:sz="0" w:space="0" w:color="auto"/>
      </w:divBdr>
    </w:div>
    <w:div w:id="742609985">
      <w:bodyDiv w:val="1"/>
      <w:marLeft w:val="0"/>
      <w:marRight w:val="0"/>
      <w:marTop w:val="0"/>
      <w:marBottom w:val="0"/>
      <w:divBdr>
        <w:top w:val="none" w:sz="0" w:space="0" w:color="auto"/>
        <w:left w:val="none" w:sz="0" w:space="0" w:color="auto"/>
        <w:bottom w:val="none" w:sz="0" w:space="0" w:color="auto"/>
        <w:right w:val="none" w:sz="0" w:space="0" w:color="auto"/>
      </w:divBdr>
    </w:div>
    <w:div w:id="909971490">
      <w:bodyDiv w:val="1"/>
      <w:marLeft w:val="0"/>
      <w:marRight w:val="0"/>
      <w:marTop w:val="0"/>
      <w:marBottom w:val="0"/>
      <w:divBdr>
        <w:top w:val="none" w:sz="0" w:space="0" w:color="auto"/>
        <w:left w:val="none" w:sz="0" w:space="0" w:color="auto"/>
        <w:bottom w:val="none" w:sz="0" w:space="0" w:color="auto"/>
        <w:right w:val="none" w:sz="0" w:space="0" w:color="auto"/>
      </w:divBdr>
    </w:div>
    <w:div w:id="926111772">
      <w:bodyDiv w:val="1"/>
      <w:marLeft w:val="0"/>
      <w:marRight w:val="0"/>
      <w:marTop w:val="0"/>
      <w:marBottom w:val="0"/>
      <w:divBdr>
        <w:top w:val="none" w:sz="0" w:space="0" w:color="auto"/>
        <w:left w:val="none" w:sz="0" w:space="0" w:color="auto"/>
        <w:bottom w:val="none" w:sz="0" w:space="0" w:color="auto"/>
        <w:right w:val="none" w:sz="0" w:space="0" w:color="auto"/>
      </w:divBdr>
    </w:div>
    <w:div w:id="926420376">
      <w:bodyDiv w:val="1"/>
      <w:marLeft w:val="0"/>
      <w:marRight w:val="0"/>
      <w:marTop w:val="0"/>
      <w:marBottom w:val="0"/>
      <w:divBdr>
        <w:top w:val="none" w:sz="0" w:space="0" w:color="auto"/>
        <w:left w:val="none" w:sz="0" w:space="0" w:color="auto"/>
        <w:bottom w:val="none" w:sz="0" w:space="0" w:color="auto"/>
        <w:right w:val="none" w:sz="0" w:space="0" w:color="auto"/>
      </w:divBdr>
    </w:div>
    <w:div w:id="1207983397">
      <w:bodyDiv w:val="1"/>
      <w:marLeft w:val="0"/>
      <w:marRight w:val="0"/>
      <w:marTop w:val="0"/>
      <w:marBottom w:val="0"/>
      <w:divBdr>
        <w:top w:val="none" w:sz="0" w:space="0" w:color="auto"/>
        <w:left w:val="none" w:sz="0" w:space="0" w:color="auto"/>
        <w:bottom w:val="none" w:sz="0" w:space="0" w:color="auto"/>
        <w:right w:val="none" w:sz="0" w:space="0" w:color="auto"/>
      </w:divBdr>
    </w:div>
    <w:div w:id="1241258398">
      <w:bodyDiv w:val="1"/>
      <w:marLeft w:val="0"/>
      <w:marRight w:val="0"/>
      <w:marTop w:val="0"/>
      <w:marBottom w:val="0"/>
      <w:divBdr>
        <w:top w:val="none" w:sz="0" w:space="0" w:color="auto"/>
        <w:left w:val="none" w:sz="0" w:space="0" w:color="auto"/>
        <w:bottom w:val="none" w:sz="0" w:space="0" w:color="auto"/>
        <w:right w:val="none" w:sz="0" w:space="0" w:color="auto"/>
      </w:divBdr>
    </w:div>
    <w:div w:id="1390880293">
      <w:bodyDiv w:val="1"/>
      <w:marLeft w:val="0"/>
      <w:marRight w:val="0"/>
      <w:marTop w:val="0"/>
      <w:marBottom w:val="0"/>
      <w:divBdr>
        <w:top w:val="none" w:sz="0" w:space="0" w:color="auto"/>
        <w:left w:val="none" w:sz="0" w:space="0" w:color="auto"/>
        <w:bottom w:val="none" w:sz="0" w:space="0" w:color="auto"/>
        <w:right w:val="none" w:sz="0" w:space="0" w:color="auto"/>
      </w:divBdr>
    </w:div>
    <w:div w:id="1411122022">
      <w:bodyDiv w:val="1"/>
      <w:marLeft w:val="0"/>
      <w:marRight w:val="0"/>
      <w:marTop w:val="0"/>
      <w:marBottom w:val="0"/>
      <w:divBdr>
        <w:top w:val="none" w:sz="0" w:space="0" w:color="auto"/>
        <w:left w:val="none" w:sz="0" w:space="0" w:color="auto"/>
        <w:bottom w:val="none" w:sz="0" w:space="0" w:color="auto"/>
        <w:right w:val="none" w:sz="0" w:space="0" w:color="auto"/>
      </w:divBdr>
    </w:div>
    <w:div w:id="1414813599">
      <w:bodyDiv w:val="1"/>
      <w:marLeft w:val="0"/>
      <w:marRight w:val="0"/>
      <w:marTop w:val="0"/>
      <w:marBottom w:val="0"/>
      <w:divBdr>
        <w:top w:val="none" w:sz="0" w:space="0" w:color="auto"/>
        <w:left w:val="none" w:sz="0" w:space="0" w:color="auto"/>
        <w:bottom w:val="none" w:sz="0" w:space="0" w:color="auto"/>
        <w:right w:val="none" w:sz="0" w:space="0" w:color="auto"/>
      </w:divBdr>
    </w:div>
    <w:div w:id="1576209227">
      <w:marLeft w:val="0"/>
      <w:marRight w:val="0"/>
      <w:marTop w:val="0"/>
      <w:marBottom w:val="0"/>
      <w:divBdr>
        <w:top w:val="none" w:sz="0" w:space="0" w:color="auto"/>
        <w:left w:val="none" w:sz="0" w:space="0" w:color="auto"/>
        <w:bottom w:val="none" w:sz="0" w:space="0" w:color="auto"/>
        <w:right w:val="none" w:sz="0" w:space="0" w:color="auto"/>
      </w:divBdr>
    </w:div>
    <w:div w:id="1633945730">
      <w:bodyDiv w:val="1"/>
      <w:marLeft w:val="0"/>
      <w:marRight w:val="0"/>
      <w:marTop w:val="0"/>
      <w:marBottom w:val="0"/>
      <w:divBdr>
        <w:top w:val="none" w:sz="0" w:space="0" w:color="auto"/>
        <w:left w:val="none" w:sz="0" w:space="0" w:color="auto"/>
        <w:bottom w:val="none" w:sz="0" w:space="0" w:color="auto"/>
        <w:right w:val="none" w:sz="0" w:space="0" w:color="auto"/>
      </w:divBdr>
      <w:divsChild>
        <w:div w:id="47921115">
          <w:marLeft w:val="0"/>
          <w:marRight w:val="0"/>
          <w:marTop w:val="0"/>
          <w:marBottom w:val="0"/>
          <w:divBdr>
            <w:top w:val="none" w:sz="0" w:space="0" w:color="auto"/>
            <w:left w:val="none" w:sz="0" w:space="0" w:color="auto"/>
            <w:bottom w:val="none" w:sz="0" w:space="0" w:color="auto"/>
            <w:right w:val="none" w:sz="0" w:space="0" w:color="auto"/>
          </w:divBdr>
        </w:div>
        <w:div w:id="49691022">
          <w:marLeft w:val="0"/>
          <w:marRight w:val="0"/>
          <w:marTop w:val="0"/>
          <w:marBottom w:val="0"/>
          <w:divBdr>
            <w:top w:val="none" w:sz="0" w:space="0" w:color="auto"/>
            <w:left w:val="none" w:sz="0" w:space="0" w:color="auto"/>
            <w:bottom w:val="none" w:sz="0" w:space="0" w:color="auto"/>
            <w:right w:val="none" w:sz="0" w:space="0" w:color="auto"/>
          </w:divBdr>
        </w:div>
        <w:div w:id="629408321">
          <w:marLeft w:val="0"/>
          <w:marRight w:val="0"/>
          <w:marTop w:val="0"/>
          <w:marBottom w:val="0"/>
          <w:divBdr>
            <w:top w:val="none" w:sz="0" w:space="0" w:color="auto"/>
            <w:left w:val="none" w:sz="0" w:space="0" w:color="auto"/>
            <w:bottom w:val="none" w:sz="0" w:space="0" w:color="auto"/>
            <w:right w:val="none" w:sz="0" w:space="0" w:color="auto"/>
          </w:divBdr>
          <w:divsChild>
            <w:div w:id="1927882866">
              <w:marLeft w:val="-75"/>
              <w:marRight w:val="0"/>
              <w:marTop w:val="30"/>
              <w:marBottom w:val="30"/>
              <w:divBdr>
                <w:top w:val="none" w:sz="0" w:space="0" w:color="auto"/>
                <w:left w:val="none" w:sz="0" w:space="0" w:color="auto"/>
                <w:bottom w:val="none" w:sz="0" w:space="0" w:color="auto"/>
                <w:right w:val="none" w:sz="0" w:space="0" w:color="auto"/>
              </w:divBdr>
              <w:divsChild>
                <w:div w:id="1857189334">
                  <w:marLeft w:val="0"/>
                  <w:marRight w:val="0"/>
                  <w:marTop w:val="0"/>
                  <w:marBottom w:val="0"/>
                  <w:divBdr>
                    <w:top w:val="none" w:sz="0" w:space="0" w:color="auto"/>
                    <w:left w:val="none" w:sz="0" w:space="0" w:color="auto"/>
                    <w:bottom w:val="none" w:sz="0" w:space="0" w:color="auto"/>
                    <w:right w:val="none" w:sz="0" w:space="0" w:color="auto"/>
                  </w:divBdr>
                  <w:divsChild>
                    <w:div w:id="118688041">
                      <w:marLeft w:val="0"/>
                      <w:marRight w:val="0"/>
                      <w:marTop w:val="0"/>
                      <w:marBottom w:val="0"/>
                      <w:divBdr>
                        <w:top w:val="none" w:sz="0" w:space="0" w:color="auto"/>
                        <w:left w:val="none" w:sz="0" w:space="0" w:color="auto"/>
                        <w:bottom w:val="none" w:sz="0" w:space="0" w:color="auto"/>
                        <w:right w:val="none" w:sz="0" w:space="0" w:color="auto"/>
                      </w:divBdr>
                    </w:div>
                  </w:divsChild>
                </w:div>
                <w:div w:id="1034575038">
                  <w:marLeft w:val="0"/>
                  <w:marRight w:val="0"/>
                  <w:marTop w:val="0"/>
                  <w:marBottom w:val="0"/>
                  <w:divBdr>
                    <w:top w:val="none" w:sz="0" w:space="0" w:color="auto"/>
                    <w:left w:val="none" w:sz="0" w:space="0" w:color="auto"/>
                    <w:bottom w:val="none" w:sz="0" w:space="0" w:color="auto"/>
                    <w:right w:val="none" w:sz="0" w:space="0" w:color="auto"/>
                  </w:divBdr>
                  <w:divsChild>
                    <w:div w:id="512769864">
                      <w:marLeft w:val="0"/>
                      <w:marRight w:val="0"/>
                      <w:marTop w:val="0"/>
                      <w:marBottom w:val="0"/>
                      <w:divBdr>
                        <w:top w:val="none" w:sz="0" w:space="0" w:color="auto"/>
                        <w:left w:val="none" w:sz="0" w:space="0" w:color="auto"/>
                        <w:bottom w:val="none" w:sz="0" w:space="0" w:color="auto"/>
                        <w:right w:val="none" w:sz="0" w:space="0" w:color="auto"/>
                      </w:divBdr>
                    </w:div>
                  </w:divsChild>
                </w:div>
                <w:div w:id="579680162">
                  <w:marLeft w:val="0"/>
                  <w:marRight w:val="0"/>
                  <w:marTop w:val="0"/>
                  <w:marBottom w:val="0"/>
                  <w:divBdr>
                    <w:top w:val="none" w:sz="0" w:space="0" w:color="auto"/>
                    <w:left w:val="none" w:sz="0" w:space="0" w:color="auto"/>
                    <w:bottom w:val="none" w:sz="0" w:space="0" w:color="auto"/>
                    <w:right w:val="none" w:sz="0" w:space="0" w:color="auto"/>
                  </w:divBdr>
                  <w:divsChild>
                    <w:div w:id="1165826821">
                      <w:marLeft w:val="0"/>
                      <w:marRight w:val="0"/>
                      <w:marTop w:val="0"/>
                      <w:marBottom w:val="0"/>
                      <w:divBdr>
                        <w:top w:val="none" w:sz="0" w:space="0" w:color="auto"/>
                        <w:left w:val="none" w:sz="0" w:space="0" w:color="auto"/>
                        <w:bottom w:val="none" w:sz="0" w:space="0" w:color="auto"/>
                        <w:right w:val="none" w:sz="0" w:space="0" w:color="auto"/>
                      </w:divBdr>
                    </w:div>
                  </w:divsChild>
                </w:div>
                <w:div w:id="647636468">
                  <w:marLeft w:val="0"/>
                  <w:marRight w:val="0"/>
                  <w:marTop w:val="0"/>
                  <w:marBottom w:val="0"/>
                  <w:divBdr>
                    <w:top w:val="none" w:sz="0" w:space="0" w:color="auto"/>
                    <w:left w:val="none" w:sz="0" w:space="0" w:color="auto"/>
                    <w:bottom w:val="none" w:sz="0" w:space="0" w:color="auto"/>
                    <w:right w:val="none" w:sz="0" w:space="0" w:color="auto"/>
                  </w:divBdr>
                  <w:divsChild>
                    <w:div w:id="1816794635">
                      <w:marLeft w:val="0"/>
                      <w:marRight w:val="0"/>
                      <w:marTop w:val="0"/>
                      <w:marBottom w:val="0"/>
                      <w:divBdr>
                        <w:top w:val="none" w:sz="0" w:space="0" w:color="auto"/>
                        <w:left w:val="none" w:sz="0" w:space="0" w:color="auto"/>
                        <w:bottom w:val="none" w:sz="0" w:space="0" w:color="auto"/>
                        <w:right w:val="none" w:sz="0" w:space="0" w:color="auto"/>
                      </w:divBdr>
                    </w:div>
                  </w:divsChild>
                </w:div>
                <w:div w:id="676688268">
                  <w:marLeft w:val="0"/>
                  <w:marRight w:val="0"/>
                  <w:marTop w:val="0"/>
                  <w:marBottom w:val="0"/>
                  <w:divBdr>
                    <w:top w:val="none" w:sz="0" w:space="0" w:color="auto"/>
                    <w:left w:val="none" w:sz="0" w:space="0" w:color="auto"/>
                    <w:bottom w:val="none" w:sz="0" w:space="0" w:color="auto"/>
                    <w:right w:val="none" w:sz="0" w:space="0" w:color="auto"/>
                  </w:divBdr>
                  <w:divsChild>
                    <w:div w:id="1217660719">
                      <w:marLeft w:val="0"/>
                      <w:marRight w:val="0"/>
                      <w:marTop w:val="0"/>
                      <w:marBottom w:val="0"/>
                      <w:divBdr>
                        <w:top w:val="none" w:sz="0" w:space="0" w:color="auto"/>
                        <w:left w:val="none" w:sz="0" w:space="0" w:color="auto"/>
                        <w:bottom w:val="none" w:sz="0" w:space="0" w:color="auto"/>
                        <w:right w:val="none" w:sz="0" w:space="0" w:color="auto"/>
                      </w:divBdr>
                    </w:div>
                  </w:divsChild>
                </w:div>
                <w:div w:id="1251887990">
                  <w:marLeft w:val="0"/>
                  <w:marRight w:val="0"/>
                  <w:marTop w:val="0"/>
                  <w:marBottom w:val="0"/>
                  <w:divBdr>
                    <w:top w:val="none" w:sz="0" w:space="0" w:color="auto"/>
                    <w:left w:val="none" w:sz="0" w:space="0" w:color="auto"/>
                    <w:bottom w:val="none" w:sz="0" w:space="0" w:color="auto"/>
                    <w:right w:val="none" w:sz="0" w:space="0" w:color="auto"/>
                  </w:divBdr>
                  <w:divsChild>
                    <w:div w:id="689137216">
                      <w:marLeft w:val="0"/>
                      <w:marRight w:val="0"/>
                      <w:marTop w:val="0"/>
                      <w:marBottom w:val="0"/>
                      <w:divBdr>
                        <w:top w:val="none" w:sz="0" w:space="0" w:color="auto"/>
                        <w:left w:val="none" w:sz="0" w:space="0" w:color="auto"/>
                        <w:bottom w:val="none" w:sz="0" w:space="0" w:color="auto"/>
                        <w:right w:val="none" w:sz="0" w:space="0" w:color="auto"/>
                      </w:divBdr>
                    </w:div>
                  </w:divsChild>
                </w:div>
                <w:div w:id="746614500">
                  <w:marLeft w:val="0"/>
                  <w:marRight w:val="0"/>
                  <w:marTop w:val="0"/>
                  <w:marBottom w:val="0"/>
                  <w:divBdr>
                    <w:top w:val="none" w:sz="0" w:space="0" w:color="auto"/>
                    <w:left w:val="none" w:sz="0" w:space="0" w:color="auto"/>
                    <w:bottom w:val="none" w:sz="0" w:space="0" w:color="auto"/>
                    <w:right w:val="none" w:sz="0" w:space="0" w:color="auto"/>
                  </w:divBdr>
                  <w:divsChild>
                    <w:div w:id="998120364">
                      <w:marLeft w:val="0"/>
                      <w:marRight w:val="0"/>
                      <w:marTop w:val="0"/>
                      <w:marBottom w:val="0"/>
                      <w:divBdr>
                        <w:top w:val="none" w:sz="0" w:space="0" w:color="auto"/>
                        <w:left w:val="none" w:sz="0" w:space="0" w:color="auto"/>
                        <w:bottom w:val="none" w:sz="0" w:space="0" w:color="auto"/>
                        <w:right w:val="none" w:sz="0" w:space="0" w:color="auto"/>
                      </w:divBdr>
                    </w:div>
                  </w:divsChild>
                </w:div>
                <w:div w:id="933167656">
                  <w:marLeft w:val="0"/>
                  <w:marRight w:val="0"/>
                  <w:marTop w:val="0"/>
                  <w:marBottom w:val="0"/>
                  <w:divBdr>
                    <w:top w:val="none" w:sz="0" w:space="0" w:color="auto"/>
                    <w:left w:val="none" w:sz="0" w:space="0" w:color="auto"/>
                    <w:bottom w:val="none" w:sz="0" w:space="0" w:color="auto"/>
                    <w:right w:val="none" w:sz="0" w:space="0" w:color="auto"/>
                  </w:divBdr>
                  <w:divsChild>
                    <w:div w:id="160749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54526">
          <w:marLeft w:val="0"/>
          <w:marRight w:val="0"/>
          <w:marTop w:val="0"/>
          <w:marBottom w:val="0"/>
          <w:divBdr>
            <w:top w:val="none" w:sz="0" w:space="0" w:color="auto"/>
            <w:left w:val="none" w:sz="0" w:space="0" w:color="auto"/>
            <w:bottom w:val="none" w:sz="0" w:space="0" w:color="auto"/>
            <w:right w:val="none" w:sz="0" w:space="0" w:color="auto"/>
          </w:divBdr>
        </w:div>
        <w:div w:id="191114449">
          <w:marLeft w:val="0"/>
          <w:marRight w:val="0"/>
          <w:marTop w:val="0"/>
          <w:marBottom w:val="0"/>
          <w:divBdr>
            <w:top w:val="none" w:sz="0" w:space="0" w:color="auto"/>
            <w:left w:val="none" w:sz="0" w:space="0" w:color="auto"/>
            <w:bottom w:val="none" w:sz="0" w:space="0" w:color="auto"/>
            <w:right w:val="none" w:sz="0" w:space="0" w:color="auto"/>
          </w:divBdr>
        </w:div>
        <w:div w:id="207181438">
          <w:marLeft w:val="0"/>
          <w:marRight w:val="0"/>
          <w:marTop w:val="0"/>
          <w:marBottom w:val="0"/>
          <w:divBdr>
            <w:top w:val="none" w:sz="0" w:space="0" w:color="auto"/>
            <w:left w:val="none" w:sz="0" w:space="0" w:color="auto"/>
            <w:bottom w:val="none" w:sz="0" w:space="0" w:color="auto"/>
            <w:right w:val="none" w:sz="0" w:space="0" w:color="auto"/>
          </w:divBdr>
        </w:div>
        <w:div w:id="236213612">
          <w:marLeft w:val="0"/>
          <w:marRight w:val="0"/>
          <w:marTop w:val="0"/>
          <w:marBottom w:val="0"/>
          <w:divBdr>
            <w:top w:val="none" w:sz="0" w:space="0" w:color="auto"/>
            <w:left w:val="none" w:sz="0" w:space="0" w:color="auto"/>
            <w:bottom w:val="none" w:sz="0" w:space="0" w:color="auto"/>
            <w:right w:val="none" w:sz="0" w:space="0" w:color="auto"/>
          </w:divBdr>
        </w:div>
        <w:div w:id="288626963">
          <w:marLeft w:val="0"/>
          <w:marRight w:val="0"/>
          <w:marTop w:val="0"/>
          <w:marBottom w:val="0"/>
          <w:divBdr>
            <w:top w:val="none" w:sz="0" w:space="0" w:color="auto"/>
            <w:left w:val="none" w:sz="0" w:space="0" w:color="auto"/>
            <w:bottom w:val="none" w:sz="0" w:space="0" w:color="auto"/>
            <w:right w:val="none" w:sz="0" w:space="0" w:color="auto"/>
          </w:divBdr>
        </w:div>
        <w:div w:id="569266938">
          <w:marLeft w:val="0"/>
          <w:marRight w:val="0"/>
          <w:marTop w:val="0"/>
          <w:marBottom w:val="0"/>
          <w:divBdr>
            <w:top w:val="none" w:sz="0" w:space="0" w:color="auto"/>
            <w:left w:val="none" w:sz="0" w:space="0" w:color="auto"/>
            <w:bottom w:val="none" w:sz="0" w:space="0" w:color="auto"/>
            <w:right w:val="none" w:sz="0" w:space="0" w:color="auto"/>
          </w:divBdr>
        </w:div>
        <w:div w:id="717509049">
          <w:marLeft w:val="0"/>
          <w:marRight w:val="0"/>
          <w:marTop w:val="0"/>
          <w:marBottom w:val="0"/>
          <w:divBdr>
            <w:top w:val="none" w:sz="0" w:space="0" w:color="auto"/>
            <w:left w:val="none" w:sz="0" w:space="0" w:color="auto"/>
            <w:bottom w:val="none" w:sz="0" w:space="0" w:color="auto"/>
            <w:right w:val="none" w:sz="0" w:space="0" w:color="auto"/>
          </w:divBdr>
        </w:div>
        <w:div w:id="1128935689">
          <w:marLeft w:val="0"/>
          <w:marRight w:val="0"/>
          <w:marTop w:val="0"/>
          <w:marBottom w:val="0"/>
          <w:divBdr>
            <w:top w:val="none" w:sz="0" w:space="0" w:color="auto"/>
            <w:left w:val="none" w:sz="0" w:space="0" w:color="auto"/>
            <w:bottom w:val="none" w:sz="0" w:space="0" w:color="auto"/>
            <w:right w:val="none" w:sz="0" w:space="0" w:color="auto"/>
          </w:divBdr>
        </w:div>
        <w:div w:id="1203517633">
          <w:marLeft w:val="0"/>
          <w:marRight w:val="0"/>
          <w:marTop w:val="0"/>
          <w:marBottom w:val="0"/>
          <w:divBdr>
            <w:top w:val="none" w:sz="0" w:space="0" w:color="auto"/>
            <w:left w:val="none" w:sz="0" w:space="0" w:color="auto"/>
            <w:bottom w:val="none" w:sz="0" w:space="0" w:color="auto"/>
            <w:right w:val="none" w:sz="0" w:space="0" w:color="auto"/>
          </w:divBdr>
        </w:div>
        <w:div w:id="1236237232">
          <w:marLeft w:val="0"/>
          <w:marRight w:val="0"/>
          <w:marTop w:val="0"/>
          <w:marBottom w:val="0"/>
          <w:divBdr>
            <w:top w:val="none" w:sz="0" w:space="0" w:color="auto"/>
            <w:left w:val="none" w:sz="0" w:space="0" w:color="auto"/>
            <w:bottom w:val="none" w:sz="0" w:space="0" w:color="auto"/>
            <w:right w:val="none" w:sz="0" w:space="0" w:color="auto"/>
          </w:divBdr>
        </w:div>
        <w:div w:id="1313214592">
          <w:marLeft w:val="0"/>
          <w:marRight w:val="0"/>
          <w:marTop w:val="0"/>
          <w:marBottom w:val="0"/>
          <w:divBdr>
            <w:top w:val="none" w:sz="0" w:space="0" w:color="auto"/>
            <w:left w:val="none" w:sz="0" w:space="0" w:color="auto"/>
            <w:bottom w:val="none" w:sz="0" w:space="0" w:color="auto"/>
            <w:right w:val="none" w:sz="0" w:space="0" w:color="auto"/>
          </w:divBdr>
        </w:div>
        <w:div w:id="1489983268">
          <w:marLeft w:val="0"/>
          <w:marRight w:val="0"/>
          <w:marTop w:val="0"/>
          <w:marBottom w:val="0"/>
          <w:divBdr>
            <w:top w:val="none" w:sz="0" w:space="0" w:color="auto"/>
            <w:left w:val="none" w:sz="0" w:space="0" w:color="auto"/>
            <w:bottom w:val="none" w:sz="0" w:space="0" w:color="auto"/>
            <w:right w:val="none" w:sz="0" w:space="0" w:color="auto"/>
          </w:divBdr>
        </w:div>
        <w:div w:id="1490902209">
          <w:marLeft w:val="0"/>
          <w:marRight w:val="0"/>
          <w:marTop w:val="0"/>
          <w:marBottom w:val="0"/>
          <w:divBdr>
            <w:top w:val="none" w:sz="0" w:space="0" w:color="auto"/>
            <w:left w:val="none" w:sz="0" w:space="0" w:color="auto"/>
            <w:bottom w:val="none" w:sz="0" w:space="0" w:color="auto"/>
            <w:right w:val="none" w:sz="0" w:space="0" w:color="auto"/>
          </w:divBdr>
        </w:div>
        <w:div w:id="1786385849">
          <w:marLeft w:val="0"/>
          <w:marRight w:val="0"/>
          <w:marTop w:val="0"/>
          <w:marBottom w:val="0"/>
          <w:divBdr>
            <w:top w:val="none" w:sz="0" w:space="0" w:color="auto"/>
            <w:left w:val="none" w:sz="0" w:space="0" w:color="auto"/>
            <w:bottom w:val="none" w:sz="0" w:space="0" w:color="auto"/>
            <w:right w:val="none" w:sz="0" w:space="0" w:color="auto"/>
          </w:divBdr>
        </w:div>
        <w:div w:id="1818454511">
          <w:marLeft w:val="0"/>
          <w:marRight w:val="0"/>
          <w:marTop w:val="0"/>
          <w:marBottom w:val="0"/>
          <w:divBdr>
            <w:top w:val="none" w:sz="0" w:space="0" w:color="auto"/>
            <w:left w:val="none" w:sz="0" w:space="0" w:color="auto"/>
            <w:bottom w:val="none" w:sz="0" w:space="0" w:color="auto"/>
            <w:right w:val="none" w:sz="0" w:space="0" w:color="auto"/>
          </w:divBdr>
        </w:div>
        <w:div w:id="1828981120">
          <w:marLeft w:val="0"/>
          <w:marRight w:val="0"/>
          <w:marTop w:val="0"/>
          <w:marBottom w:val="0"/>
          <w:divBdr>
            <w:top w:val="none" w:sz="0" w:space="0" w:color="auto"/>
            <w:left w:val="none" w:sz="0" w:space="0" w:color="auto"/>
            <w:bottom w:val="none" w:sz="0" w:space="0" w:color="auto"/>
            <w:right w:val="none" w:sz="0" w:space="0" w:color="auto"/>
          </w:divBdr>
        </w:div>
        <w:div w:id="2056074960">
          <w:marLeft w:val="0"/>
          <w:marRight w:val="0"/>
          <w:marTop w:val="0"/>
          <w:marBottom w:val="0"/>
          <w:divBdr>
            <w:top w:val="none" w:sz="0" w:space="0" w:color="auto"/>
            <w:left w:val="none" w:sz="0" w:space="0" w:color="auto"/>
            <w:bottom w:val="none" w:sz="0" w:space="0" w:color="auto"/>
            <w:right w:val="none" w:sz="0" w:space="0" w:color="auto"/>
          </w:divBdr>
        </w:div>
      </w:divsChild>
    </w:div>
    <w:div w:id="1674841908">
      <w:bodyDiv w:val="1"/>
      <w:marLeft w:val="0"/>
      <w:marRight w:val="0"/>
      <w:marTop w:val="0"/>
      <w:marBottom w:val="0"/>
      <w:divBdr>
        <w:top w:val="none" w:sz="0" w:space="0" w:color="auto"/>
        <w:left w:val="none" w:sz="0" w:space="0" w:color="auto"/>
        <w:bottom w:val="none" w:sz="0" w:space="0" w:color="auto"/>
        <w:right w:val="none" w:sz="0" w:space="0" w:color="auto"/>
      </w:divBdr>
      <w:divsChild>
        <w:div w:id="1510219877">
          <w:marLeft w:val="-720"/>
          <w:marRight w:val="0"/>
          <w:marTop w:val="0"/>
          <w:marBottom w:val="0"/>
          <w:divBdr>
            <w:top w:val="none" w:sz="0" w:space="0" w:color="auto"/>
            <w:left w:val="none" w:sz="0" w:space="0" w:color="auto"/>
            <w:bottom w:val="none" w:sz="0" w:space="0" w:color="auto"/>
            <w:right w:val="none" w:sz="0" w:space="0" w:color="auto"/>
          </w:divBdr>
        </w:div>
      </w:divsChild>
    </w:div>
    <w:div w:id="1718967815">
      <w:bodyDiv w:val="1"/>
      <w:marLeft w:val="0"/>
      <w:marRight w:val="0"/>
      <w:marTop w:val="0"/>
      <w:marBottom w:val="0"/>
      <w:divBdr>
        <w:top w:val="none" w:sz="0" w:space="0" w:color="auto"/>
        <w:left w:val="none" w:sz="0" w:space="0" w:color="auto"/>
        <w:bottom w:val="none" w:sz="0" w:space="0" w:color="auto"/>
        <w:right w:val="none" w:sz="0" w:space="0" w:color="auto"/>
      </w:divBdr>
      <w:divsChild>
        <w:div w:id="1792938567">
          <w:marLeft w:val="0"/>
          <w:marRight w:val="0"/>
          <w:marTop w:val="0"/>
          <w:marBottom w:val="0"/>
          <w:divBdr>
            <w:top w:val="none" w:sz="0" w:space="0" w:color="auto"/>
            <w:left w:val="none" w:sz="0" w:space="0" w:color="auto"/>
            <w:bottom w:val="none" w:sz="0" w:space="0" w:color="auto"/>
            <w:right w:val="none" w:sz="0" w:space="0" w:color="auto"/>
          </w:divBdr>
          <w:divsChild>
            <w:div w:id="15623221">
              <w:marLeft w:val="-75"/>
              <w:marRight w:val="0"/>
              <w:marTop w:val="30"/>
              <w:marBottom w:val="30"/>
              <w:divBdr>
                <w:top w:val="none" w:sz="0" w:space="0" w:color="auto"/>
                <w:left w:val="none" w:sz="0" w:space="0" w:color="auto"/>
                <w:bottom w:val="none" w:sz="0" w:space="0" w:color="auto"/>
                <w:right w:val="none" w:sz="0" w:space="0" w:color="auto"/>
              </w:divBdr>
              <w:divsChild>
                <w:div w:id="1812087957">
                  <w:marLeft w:val="0"/>
                  <w:marRight w:val="0"/>
                  <w:marTop w:val="0"/>
                  <w:marBottom w:val="0"/>
                  <w:divBdr>
                    <w:top w:val="none" w:sz="0" w:space="0" w:color="auto"/>
                    <w:left w:val="none" w:sz="0" w:space="0" w:color="auto"/>
                    <w:bottom w:val="none" w:sz="0" w:space="0" w:color="auto"/>
                    <w:right w:val="none" w:sz="0" w:space="0" w:color="auto"/>
                  </w:divBdr>
                  <w:divsChild>
                    <w:div w:id="23675414">
                      <w:marLeft w:val="0"/>
                      <w:marRight w:val="0"/>
                      <w:marTop w:val="0"/>
                      <w:marBottom w:val="0"/>
                      <w:divBdr>
                        <w:top w:val="none" w:sz="0" w:space="0" w:color="auto"/>
                        <w:left w:val="none" w:sz="0" w:space="0" w:color="auto"/>
                        <w:bottom w:val="none" w:sz="0" w:space="0" w:color="auto"/>
                        <w:right w:val="none" w:sz="0" w:space="0" w:color="auto"/>
                      </w:divBdr>
                    </w:div>
                  </w:divsChild>
                </w:div>
                <w:div w:id="208348358">
                  <w:marLeft w:val="0"/>
                  <w:marRight w:val="0"/>
                  <w:marTop w:val="0"/>
                  <w:marBottom w:val="0"/>
                  <w:divBdr>
                    <w:top w:val="none" w:sz="0" w:space="0" w:color="auto"/>
                    <w:left w:val="none" w:sz="0" w:space="0" w:color="auto"/>
                    <w:bottom w:val="none" w:sz="0" w:space="0" w:color="auto"/>
                    <w:right w:val="none" w:sz="0" w:space="0" w:color="auto"/>
                  </w:divBdr>
                  <w:divsChild>
                    <w:div w:id="1157111013">
                      <w:marLeft w:val="0"/>
                      <w:marRight w:val="0"/>
                      <w:marTop w:val="0"/>
                      <w:marBottom w:val="0"/>
                      <w:divBdr>
                        <w:top w:val="none" w:sz="0" w:space="0" w:color="auto"/>
                        <w:left w:val="none" w:sz="0" w:space="0" w:color="auto"/>
                        <w:bottom w:val="none" w:sz="0" w:space="0" w:color="auto"/>
                        <w:right w:val="none" w:sz="0" w:space="0" w:color="auto"/>
                      </w:divBdr>
                    </w:div>
                  </w:divsChild>
                </w:div>
                <w:div w:id="1535147067">
                  <w:marLeft w:val="0"/>
                  <w:marRight w:val="0"/>
                  <w:marTop w:val="0"/>
                  <w:marBottom w:val="0"/>
                  <w:divBdr>
                    <w:top w:val="none" w:sz="0" w:space="0" w:color="auto"/>
                    <w:left w:val="none" w:sz="0" w:space="0" w:color="auto"/>
                    <w:bottom w:val="none" w:sz="0" w:space="0" w:color="auto"/>
                    <w:right w:val="none" w:sz="0" w:space="0" w:color="auto"/>
                  </w:divBdr>
                  <w:divsChild>
                    <w:div w:id="469790326">
                      <w:marLeft w:val="0"/>
                      <w:marRight w:val="0"/>
                      <w:marTop w:val="0"/>
                      <w:marBottom w:val="0"/>
                      <w:divBdr>
                        <w:top w:val="none" w:sz="0" w:space="0" w:color="auto"/>
                        <w:left w:val="none" w:sz="0" w:space="0" w:color="auto"/>
                        <w:bottom w:val="none" w:sz="0" w:space="0" w:color="auto"/>
                        <w:right w:val="none" w:sz="0" w:space="0" w:color="auto"/>
                      </w:divBdr>
                    </w:div>
                  </w:divsChild>
                </w:div>
                <w:div w:id="544488549">
                  <w:marLeft w:val="0"/>
                  <w:marRight w:val="0"/>
                  <w:marTop w:val="0"/>
                  <w:marBottom w:val="0"/>
                  <w:divBdr>
                    <w:top w:val="none" w:sz="0" w:space="0" w:color="auto"/>
                    <w:left w:val="none" w:sz="0" w:space="0" w:color="auto"/>
                    <w:bottom w:val="none" w:sz="0" w:space="0" w:color="auto"/>
                    <w:right w:val="none" w:sz="0" w:space="0" w:color="auto"/>
                  </w:divBdr>
                  <w:divsChild>
                    <w:div w:id="1791315888">
                      <w:marLeft w:val="0"/>
                      <w:marRight w:val="0"/>
                      <w:marTop w:val="0"/>
                      <w:marBottom w:val="0"/>
                      <w:divBdr>
                        <w:top w:val="none" w:sz="0" w:space="0" w:color="auto"/>
                        <w:left w:val="none" w:sz="0" w:space="0" w:color="auto"/>
                        <w:bottom w:val="none" w:sz="0" w:space="0" w:color="auto"/>
                        <w:right w:val="none" w:sz="0" w:space="0" w:color="auto"/>
                      </w:divBdr>
                    </w:div>
                  </w:divsChild>
                </w:div>
                <w:div w:id="732001331">
                  <w:marLeft w:val="0"/>
                  <w:marRight w:val="0"/>
                  <w:marTop w:val="0"/>
                  <w:marBottom w:val="0"/>
                  <w:divBdr>
                    <w:top w:val="none" w:sz="0" w:space="0" w:color="auto"/>
                    <w:left w:val="none" w:sz="0" w:space="0" w:color="auto"/>
                    <w:bottom w:val="none" w:sz="0" w:space="0" w:color="auto"/>
                    <w:right w:val="none" w:sz="0" w:space="0" w:color="auto"/>
                  </w:divBdr>
                  <w:divsChild>
                    <w:div w:id="751245568">
                      <w:marLeft w:val="0"/>
                      <w:marRight w:val="0"/>
                      <w:marTop w:val="0"/>
                      <w:marBottom w:val="0"/>
                      <w:divBdr>
                        <w:top w:val="none" w:sz="0" w:space="0" w:color="auto"/>
                        <w:left w:val="none" w:sz="0" w:space="0" w:color="auto"/>
                        <w:bottom w:val="none" w:sz="0" w:space="0" w:color="auto"/>
                        <w:right w:val="none" w:sz="0" w:space="0" w:color="auto"/>
                      </w:divBdr>
                    </w:div>
                  </w:divsChild>
                </w:div>
                <w:div w:id="1875801154">
                  <w:marLeft w:val="0"/>
                  <w:marRight w:val="0"/>
                  <w:marTop w:val="0"/>
                  <w:marBottom w:val="0"/>
                  <w:divBdr>
                    <w:top w:val="none" w:sz="0" w:space="0" w:color="auto"/>
                    <w:left w:val="none" w:sz="0" w:space="0" w:color="auto"/>
                    <w:bottom w:val="none" w:sz="0" w:space="0" w:color="auto"/>
                    <w:right w:val="none" w:sz="0" w:space="0" w:color="auto"/>
                  </w:divBdr>
                  <w:divsChild>
                    <w:div w:id="1402941199">
                      <w:marLeft w:val="0"/>
                      <w:marRight w:val="0"/>
                      <w:marTop w:val="0"/>
                      <w:marBottom w:val="0"/>
                      <w:divBdr>
                        <w:top w:val="none" w:sz="0" w:space="0" w:color="auto"/>
                        <w:left w:val="none" w:sz="0" w:space="0" w:color="auto"/>
                        <w:bottom w:val="none" w:sz="0" w:space="0" w:color="auto"/>
                        <w:right w:val="none" w:sz="0" w:space="0" w:color="auto"/>
                      </w:divBdr>
                    </w:div>
                  </w:divsChild>
                </w:div>
                <w:div w:id="2146580146">
                  <w:marLeft w:val="0"/>
                  <w:marRight w:val="0"/>
                  <w:marTop w:val="0"/>
                  <w:marBottom w:val="0"/>
                  <w:divBdr>
                    <w:top w:val="none" w:sz="0" w:space="0" w:color="auto"/>
                    <w:left w:val="none" w:sz="0" w:space="0" w:color="auto"/>
                    <w:bottom w:val="none" w:sz="0" w:space="0" w:color="auto"/>
                    <w:right w:val="none" w:sz="0" w:space="0" w:color="auto"/>
                  </w:divBdr>
                  <w:divsChild>
                    <w:div w:id="1612742268">
                      <w:marLeft w:val="0"/>
                      <w:marRight w:val="0"/>
                      <w:marTop w:val="0"/>
                      <w:marBottom w:val="0"/>
                      <w:divBdr>
                        <w:top w:val="none" w:sz="0" w:space="0" w:color="auto"/>
                        <w:left w:val="none" w:sz="0" w:space="0" w:color="auto"/>
                        <w:bottom w:val="none" w:sz="0" w:space="0" w:color="auto"/>
                        <w:right w:val="none" w:sz="0" w:space="0" w:color="auto"/>
                      </w:divBdr>
                    </w:div>
                  </w:divsChild>
                </w:div>
                <w:div w:id="1799294135">
                  <w:marLeft w:val="0"/>
                  <w:marRight w:val="0"/>
                  <w:marTop w:val="0"/>
                  <w:marBottom w:val="0"/>
                  <w:divBdr>
                    <w:top w:val="none" w:sz="0" w:space="0" w:color="auto"/>
                    <w:left w:val="none" w:sz="0" w:space="0" w:color="auto"/>
                    <w:bottom w:val="none" w:sz="0" w:space="0" w:color="auto"/>
                    <w:right w:val="none" w:sz="0" w:space="0" w:color="auto"/>
                  </w:divBdr>
                  <w:divsChild>
                    <w:div w:id="212522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58730">
          <w:marLeft w:val="0"/>
          <w:marRight w:val="0"/>
          <w:marTop w:val="0"/>
          <w:marBottom w:val="0"/>
          <w:divBdr>
            <w:top w:val="none" w:sz="0" w:space="0" w:color="auto"/>
            <w:left w:val="none" w:sz="0" w:space="0" w:color="auto"/>
            <w:bottom w:val="none" w:sz="0" w:space="0" w:color="auto"/>
            <w:right w:val="none" w:sz="0" w:space="0" w:color="auto"/>
          </w:divBdr>
        </w:div>
        <w:div w:id="189149990">
          <w:marLeft w:val="0"/>
          <w:marRight w:val="0"/>
          <w:marTop w:val="0"/>
          <w:marBottom w:val="0"/>
          <w:divBdr>
            <w:top w:val="none" w:sz="0" w:space="0" w:color="auto"/>
            <w:left w:val="none" w:sz="0" w:space="0" w:color="auto"/>
            <w:bottom w:val="none" w:sz="0" w:space="0" w:color="auto"/>
            <w:right w:val="none" w:sz="0" w:space="0" w:color="auto"/>
          </w:divBdr>
        </w:div>
        <w:div w:id="334766264">
          <w:marLeft w:val="0"/>
          <w:marRight w:val="0"/>
          <w:marTop w:val="0"/>
          <w:marBottom w:val="0"/>
          <w:divBdr>
            <w:top w:val="none" w:sz="0" w:space="0" w:color="auto"/>
            <w:left w:val="none" w:sz="0" w:space="0" w:color="auto"/>
            <w:bottom w:val="none" w:sz="0" w:space="0" w:color="auto"/>
            <w:right w:val="none" w:sz="0" w:space="0" w:color="auto"/>
          </w:divBdr>
        </w:div>
        <w:div w:id="382800553">
          <w:marLeft w:val="0"/>
          <w:marRight w:val="0"/>
          <w:marTop w:val="0"/>
          <w:marBottom w:val="0"/>
          <w:divBdr>
            <w:top w:val="none" w:sz="0" w:space="0" w:color="auto"/>
            <w:left w:val="none" w:sz="0" w:space="0" w:color="auto"/>
            <w:bottom w:val="none" w:sz="0" w:space="0" w:color="auto"/>
            <w:right w:val="none" w:sz="0" w:space="0" w:color="auto"/>
          </w:divBdr>
        </w:div>
        <w:div w:id="445467840">
          <w:marLeft w:val="0"/>
          <w:marRight w:val="0"/>
          <w:marTop w:val="0"/>
          <w:marBottom w:val="0"/>
          <w:divBdr>
            <w:top w:val="none" w:sz="0" w:space="0" w:color="auto"/>
            <w:left w:val="none" w:sz="0" w:space="0" w:color="auto"/>
            <w:bottom w:val="none" w:sz="0" w:space="0" w:color="auto"/>
            <w:right w:val="none" w:sz="0" w:space="0" w:color="auto"/>
          </w:divBdr>
        </w:div>
        <w:div w:id="727608019">
          <w:marLeft w:val="0"/>
          <w:marRight w:val="0"/>
          <w:marTop w:val="0"/>
          <w:marBottom w:val="0"/>
          <w:divBdr>
            <w:top w:val="none" w:sz="0" w:space="0" w:color="auto"/>
            <w:left w:val="none" w:sz="0" w:space="0" w:color="auto"/>
            <w:bottom w:val="none" w:sz="0" w:space="0" w:color="auto"/>
            <w:right w:val="none" w:sz="0" w:space="0" w:color="auto"/>
          </w:divBdr>
        </w:div>
        <w:div w:id="731277010">
          <w:marLeft w:val="0"/>
          <w:marRight w:val="0"/>
          <w:marTop w:val="0"/>
          <w:marBottom w:val="0"/>
          <w:divBdr>
            <w:top w:val="none" w:sz="0" w:space="0" w:color="auto"/>
            <w:left w:val="none" w:sz="0" w:space="0" w:color="auto"/>
            <w:bottom w:val="none" w:sz="0" w:space="0" w:color="auto"/>
            <w:right w:val="none" w:sz="0" w:space="0" w:color="auto"/>
          </w:divBdr>
        </w:div>
        <w:div w:id="808475281">
          <w:marLeft w:val="0"/>
          <w:marRight w:val="0"/>
          <w:marTop w:val="0"/>
          <w:marBottom w:val="0"/>
          <w:divBdr>
            <w:top w:val="none" w:sz="0" w:space="0" w:color="auto"/>
            <w:left w:val="none" w:sz="0" w:space="0" w:color="auto"/>
            <w:bottom w:val="none" w:sz="0" w:space="0" w:color="auto"/>
            <w:right w:val="none" w:sz="0" w:space="0" w:color="auto"/>
          </w:divBdr>
        </w:div>
        <w:div w:id="888107164">
          <w:marLeft w:val="0"/>
          <w:marRight w:val="0"/>
          <w:marTop w:val="0"/>
          <w:marBottom w:val="0"/>
          <w:divBdr>
            <w:top w:val="none" w:sz="0" w:space="0" w:color="auto"/>
            <w:left w:val="none" w:sz="0" w:space="0" w:color="auto"/>
            <w:bottom w:val="none" w:sz="0" w:space="0" w:color="auto"/>
            <w:right w:val="none" w:sz="0" w:space="0" w:color="auto"/>
          </w:divBdr>
        </w:div>
        <w:div w:id="899629365">
          <w:marLeft w:val="0"/>
          <w:marRight w:val="0"/>
          <w:marTop w:val="0"/>
          <w:marBottom w:val="0"/>
          <w:divBdr>
            <w:top w:val="none" w:sz="0" w:space="0" w:color="auto"/>
            <w:left w:val="none" w:sz="0" w:space="0" w:color="auto"/>
            <w:bottom w:val="none" w:sz="0" w:space="0" w:color="auto"/>
            <w:right w:val="none" w:sz="0" w:space="0" w:color="auto"/>
          </w:divBdr>
        </w:div>
        <w:div w:id="970548926">
          <w:marLeft w:val="0"/>
          <w:marRight w:val="0"/>
          <w:marTop w:val="0"/>
          <w:marBottom w:val="0"/>
          <w:divBdr>
            <w:top w:val="none" w:sz="0" w:space="0" w:color="auto"/>
            <w:left w:val="none" w:sz="0" w:space="0" w:color="auto"/>
            <w:bottom w:val="none" w:sz="0" w:space="0" w:color="auto"/>
            <w:right w:val="none" w:sz="0" w:space="0" w:color="auto"/>
          </w:divBdr>
        </w:div>
        <w:div w:id="1147672111">
          <w:marLeft w:val="0"/>
          <w:marRight w:val="0"/>
          <w:marTop w:val="0"/>
          <w:marBottom w:val="0"/>
          <w:divBdr>
            <w:top w:val="none" w:sz="0" w:space="0" w:color="auto"/>
            <w:left w:val="none" w:sz="0" w:space="0" w:color="auto"/>
            <w:bottom w:val="none" w:sz="0" w:space="0" w:color="auto"/>
            <w:right w:val="none" w:sz="0" w:space="0" w:color="auto"/>
          </w:divBdr>
        </w:div>
        <w:div w:id="1225794218">
          <w:marLeft w:val="0"/>
          <w:marRight w:val="0"/>
          <w:marTop w:val="0"/>
          <w:marBottom w:val="0"/>
          <w:divBdr>
            <w:top w:val="none" w:sz="0" w:space="0" w:color="auto"/>
            <w:left w:val="none" w:sz="0" w:space="0" w:color="auto"/>
            <w:bottom w:val="none" w:sz="0" w:space="0" w:color="auto"/>
            <w:right w:val="none" w:sz="0" w:space="0" w:color="auto"/>
          </w:divBdr>
        </w:div>
        <w:div w:id="1269896525">
          <w:marLeft w:val="0"/>
          <w:marRight w:val="0"/>
          <w:marTop w:val="0"/>
          <w:marBottom w:val="0"/>
          <w:divBdr>
            <w:top w:val="none" w:sz="0" w:space="0" w:color="auto"/>
            <w:left w:val="none" w:sz="0" w:space="0" w:color="auto"/>
            <w:bottom w:val="none" w:sz="0" w:space="0" w:color="auto"/>
            <w:right w:val="none" w:sz="0" w:space="0" w:color="auto"/>
          </w:divBdr>
        </w:div>
        <w:div w:id="1418021686">
          <w:marLeft w:val="0"/>
          <w:marRight w:val="0"/>
          <w:marTop w:val="0"/>
          <w:marBottom w:val="0"/>
          <w:divBdr>
            <w:top w:val="none" w:sz="0" w:space="0" w:color="auto"/>
            <w:left w:val="none" w:sz="0" w:space="0" w:color="auto"/>
            <w:bottom w:val="none" w:sz="0" w:space="0" w:color="auto"/>
            <w:right w:val="none" w:sz="0" w:space="0" w:color="auto"/>
          </w:divBdr>
        </w:div>
        <w:div w:id="1934826068">
          <w:marLeft w:val="0"/>
          <w:marRight w:val="0"/>
          <w:marTop w:val="0"/>
          <w:marBottom w:val="0"/>
          <w:divBdr>
            <w:top w:val="none" w:sz="0" w:space="0" w:color="auto"/>
            <w:left w:val="none" w:sz="0" w:space="0" w:color="auto"/>
            <w:bottom w:val="none" w:sz="0" w:space="0" w:color="auto"/>
            <w:right w:val="none" w:sz="0" w:space="0" w:color="auto"/>
          </w:divBdr>
        </w:div>
        <w:div w:id="1962807395">
          <w:marLeft w:val="0"/>
          <w:marRight w:val="0"/>
          <w:marTop w:val="0"/>
          <w:marBottom w:val="0"/>
          <w:divBdr>
            <w:top w:val="none" w:sz="0" w:space="0" w:color="auto"/>
            <w:left w:val="none" w:sz="0" w:space="0" w:color="auto"/>
            <w:bottom w:val="none" w:sz="0" w:space="0" w:color="auto"/>
            <w:right w:val="none" w:sz="0" w:space="0" w:color="auto"/>
          </w:divBdr>
        </w:div>
        <w:div w:id="1981768764">
          <w:marLeft w:val="0"/>
          <w:marRight w:val="0"/>
          <w:marTop w:val="0"/>
          <w:marBottom w:val="0"/>
          <w:divBdr>
            <w:top w:val="none" w:sz="0" w:space="0" w:color="auto"/>
            <w:left w:val="none" w:sz="0" w:space="0" w:color="auto"/>
            <w:bottom w:val="none" w:sz="0" w:space="0" w:color="auto"/>
            <w:right w:val="none" w:sz="0" w:space="0" w:color="auto"/>
          </w:divBdr>
        </w:div>
        <w:div w:id="2005354116">
          <w:marLeft w:val="0"/>
          <w:marRight w:val="0"/>
          <w:marTop w:val="0"/>
          <w:marBottom w:val="0"/>
          <w:divBdr>
            <w:top w:val="none" w:sz="0" w:space="0" w:color="auto"/>
            <w:left w:val="none" w:sz="0" w:space="0" w:color="auto"/>
            <w:bottom w:val="none" w:sz="0" w:space="0" w:color="auto"/>
            <w:right w:val="none" w:sz="0" w:space="0" w:color="auto"/>
          </w:divBdr>
        </w:div>
      </w:divsChild>
    </w:div>
    <w:div w:id="1791165613">
      <w:bodyDiv w:val="1"/>
      <w:marLeft w:val="0"/>
      <w:marRight w:val="0"/>
      <w:marTop w:val="0"/>
      <w:marBottom w:val="0"/>
      <w:divBdr>
        <w:top w:val="none" w:sz="0" w:space="0" w:color="auto"/>
        <w:left w:val="none" w:sz="0" w:space="0" w:color="auto"/>
        <w:bottom w:val="none" w:sz="0" w:space="0" w:color="auto"/>
        <w:right w:val="none" w:sz="0" w:space="0" w:color="auto"/>
      </w:divBdr>
      <w:divsChild>
        <w:div w:id="1778408400">
          <w:marLeft w:val="0"/>
          <w:marRight w:val="0"/>
          <w:marTop w:val="0"/>
          <w:marBottom w:val="0"/>
          <w:divBdr>
            <w:top w:val="none" w:sz="0" w:space="0" w:color="auto"/>
            <w:left w:val="none" w:sz="0" w:space="0" w:color="auto"/>
            <w:bottom w:val="none" w:sz="0" w:space="0" w:color="auto"/>
            <w:right w:val="none" w:sz="0" w:space="0" w:color="auto"/>
          </w:divBdr>
        </w:div>
      </w:divsChild>
    </w:div>
    <w:div w:id="1795899549">
      <w:bodyDiv w:val="1"/>
      <w:marLeft w:val="0"/>
      <w:marRight w:val="0"/>
      <w:marTop w:val="0"/>
      <w:marBottom w:val="0"/>
      <w:divBdr>
        <w:top w:val="none" w:sz="0" w:space="0" w:color="auto"/>
        <w:left w:val="none" w:sz="0" w:space="0" w:color="auto"/>
        <w:bottom w:val="none" w:sz="0" w:space="0" w:color="auto"/>
        <w:right w:val="none" w:sz="0" w:space="0" w:color="auto"/>
      </w:divBdr>
    </w:div>
    <w:div w:id="1996179888">
      <w:bodyDiv w:val="1"/>
      <w:marLeft w:val="0"/>
      <w:marRight w:val="0"/>
      <w:marTop w:val="0"/>
      <w:marBottom w:val="0"/>
      <w:divBdr>
        <w:top w:val="none" w:sz="0" w:space="0" w:color="auto"/>
        <w:left w:val="none" w:sz="0" w:space="0" w:color="auto"/>
        <w:bottom w:val="none" w:sz="0" w:space="0" w:color="auto"/>
        <w:right w:val="none" w:sz="0" w:space="0" w:color="auto"/>
      </w:divBdr>
      <w:divsChild>
        <w:div w:id="2130660053">
          <w:marLeft w:val="0"/>
          <w:marRight w:val="0"/>
          <w:marTop w:val="0"/>
          <w:marBottom w:val="0"/>
          <w:divBdr>
            <w:top w:val="none" w:sz="0" w:space="0" w:color="auto"/>
            <w:left w:val="none" w:sz="0" w:space="0" w:color="auto"/>
            <w:bottom w:val="none" w:sz="0" w:space="0" w:color="auto"/>
            <w:right w:val="none" w:sz="0" w:space="0" w:color="auto"/>
          </w:divBdr>
        </w:div>
      </w:divsChild>
    </w:div>
    <w:div w:id="2028630963">
      <w:bodyDiv w:val="1"/>
      <w:marLeft w:val="0"/>
      <w:marRight w:val="0"/>
      <w:marTop w:val="0"/>
      <w:marBottom w:val="0"/>
      <w:divBdr>
        <w:top w:val="none" w:sz="0" w:space="0" w:color="auto"/>
        <w:left w:val="none" w:sz="0" w:space="0" w:color="auto"/>
        <w:bottom w:val="none" w:sz="0" w:space="0" w:color="auto"/>
        <w:right w:val="none" w:sz="0" w:space="0" w:color="auto"/>
      </w:divBdr>
    </w:div>
    <w:div w:id="2033651212">
      <w:bodyDiv w:val="1"/>
      <w:marLeft w:val="0"/>
      <w:marRight w:val="0"/>
      <w:marTop w:val="0"/>
      <w:marBottom w:val="0"/>
      <w:divBdr>
        <w:top w:val="none" w:sz="0" w:space="0" w:color="auto"/>
        <w:left w:val="none" w:sz="0" w:space="0" w:color="auto"/>
        <w:bottom w:val="none" w:sz="0" w:space="0" w:color="auto"/>
        <w:right w:val="none" w:sz="0" w:space="0" w:color="auto"/>
      </w:divBdr>
    </w:div>
    <w:div w:id="212495748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microsoft.com/office/2020/10/relationships/intelligence" Target="intelligence2.xml"/><Relationship Id="rId3" Type="http://schemas.openxmlformats.org/officeDocument/2006/relationships/customXml" Target="../customXml/item3.xml"/><Relationship Id="rId21" Type="http://schemas.openxmlformats.org/officeDocument/2006/relationships/hyperlink" Target="https://science.nasa.gov/saturn/moons/titan/facts/"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hyperlink" Target="https://www.goconqr.com/es/p/7188432?canonical=true&amp;frame=true&amp;no_cache=tru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alc24</b:Tag>
    <b:SourceType>InternetSite</b:SourceType>
    <b:Guid>{1AAAEF43-C8BB-4DED-9DEA-DC4BF64A5B9A}</b:Guid>
    <b:Author>
      <b:Author>
        <b:NameList>
          <b:Person>
            <b:Last>Alcalde</b:Last>
            <b:First>Segi</b:First>
          </b:Person>
        </b:NameList>
      </b:Author>
    </b:Author>
    <b:Year>2024</b:Year>
    <b:InternetSiteTitle>National Geographic</b:InternetSiteTitle>
    <b:Month>Marzo</b:Month>
    <b:Day>23</b:Day>
    <b:URL>https://www.nationalgeographic.com.es/ciencia/descubierto-agujero-negro-mas-cercano-a-tierra_19038#:~:text=El%20agujero%20negro%2C%20situado%20a,Misi%C3%B3n%20Gaia%20de%20la%20ESA.</b:URL>
    <b:RefOrder>1</b:RefOrder>
  </b:Source>
  <b:Source>
    <b:Tag>Mau23</b:Tag>
    <b:SourceType>JournalArticle</b:SourceType>
    <b:Guid>{6A5612F2-0736-4F1D-8B34-9AE797CED414}</b:Guid>
    <b:Title>A unit of information in black hole evaporation</b:Title>
    <b:Year>2023</b:Year>
    <b:Author>
      <b:Author>
        <b:NameList>
          <b:Person>
            <b:Last>Putten</b:Last>
            <b:First>Maurice</b:First>
            <b:Middle>H.P.M van</b:Middle>
          </b:Person>
        </b:NameList>
      </b:Author>
    </b:Author>
    <b:RefOrder>2</b:RefOrder>
  </b:Source>
  <b:Source>
    <b:Tag>Man23</b:Tag>
    <b:SourceType>DocumentFromInternetSite</b:SourceType>
    <b:Guid>{EC6811E0-E020-4FE8-B89B-59D392BB0694}</b:Guid>
    <b:Author>
      <b:Author>
        <b:NameList>
          <b:Person>
            <b:Last>Mandal</b:Last>
            <b:First>Surajit</b:First>
          </b:Person>
        </b:NameList>
      </b:Author>
    </b:Author>
    <b:Title>Weak deflection angle, Hawking radiation, greybody bound and shadow cast for static black hole in the framework of</b:Title>
    <b:Year>2023</b:Year>
    <b:Month>diciembre</b:Month>
    <b:URL>https://doi.org/10.1016/j.dark.2023.101374</b:URL>
    <b:RefOrder>3</b:RefOrder>
  </b:Source>
  <b:Source>
    <b:Tag>Vya23</b:Tag>
    <b:SourceType>JournalArticle</b:SourceType>
    <b:Guid>{8DE8810D-9EFC-41B6-B974-6407293DB824}</b:Guid>
    <b:Author>
      <b:Author>
        <b:NameList>
          <b:Person>
            <b:Last>Dokuchaev</b:Last>
            <b:First>Vyacheslav</b:First>
            <b:Middle>Ivanovich</b:Middle>
          </b:Person>
        </b:NameList>
      </b:Author>
    </b:Author>
    <b:Title>Quantum correction to black hole accretion</b:Title>
    <b:Year>2023</b:Year>
    <b:RefOrder>4</b:RefOrder>
  </b:Source>
  <b:Source>
    <b:Tag>Wen24</b:Tag>
    <b:SourceType>JournalArticle</b:SourceType>
    <b:Guid>{242E46EB-670C-41C8-A571-A5916BE00AED}</b:Guid>
    <b:Title>Quantum hair and entropy for slowly rotating quantum black holes</b:Title>
    <b:Year>2024</b:Year>
    <b:Author>
      <b:Author>
        <b:NameList>
          <b:Person>
            <b:Last>Fengab</b:Last>
            <b:First>Wenbin</b:First>
          </b:Person>
          <b:Person>
            <b:Last>Rochac</b:Last>
            <b:First>Roldao</b:First>
            <b:Middle>da</b:Middle>
          </b:Person>
          <b:Person>
            <b:Last>Casadioab</b:Last>
            <b:First>Roberto</b:First>
          </b:Person>
        </b:NameList>
      </b:Author>
    </b:Author>
    <b:RefOrder>5</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9570f368-f9cf-479f-92bb-db488e51dc94"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9D7AAC0AA50EC744A82A99ADF62B5255" ma:contentTypeVersion="5" ma:contentTypeDescription="Crear nuevo documento." ma:contentTypeScope="" ma:versionID="4163496a6d455db9c340103c0f50095c">
  <xsd:schema xmlns:xsd="http://www.w3.org/2001/XMLSchema" xmlns:xs="http://www.w3.org/2001/XMLSchema" xmlns:p="http://schemas.microsoft.com/office/2006/metadata/properties" xmlns:ns3="9570f368-f9cf-479f-92bb-db488e51dc94" targetNamespace="http://schemas.microsoft.com/office/2006/metadata/properties" ma:root="true" ma:fieldsID="d0379ccc6d6c17b4799c560d10911785" ns3:_="">
    <xsd:import namespace="9570f368-f9cf-479f-92bb-db488e51dc94"/>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70f368-f9cf-479f-92bb-db488e51dc9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8663CF7-EA00-46D7-B295-B2CE21F9F738}">
  <ds:schemaRefs>
    <ds:schemaRef ds:uri="http://schemas.openxmlformats.org/officeDocument/2006/bibliography"/>
  </ds:schemaRefs>
</ds:datastoreItem>
</file>

<file path=customXml/itemProps2.xml><?xml version="1.0" encoding="utf-8"?>
<ds:datastoreItem xmlns:ds="http://schemas.openxmlformats.org/officeDocument/2006/customXml" ds:itemID="{FBCB52B7-C998-4E0B-808C-53D754A8452B}">
  <ds:schemaRefs>
    <ds:schemaRef ds:uri="http://schemas.microsoft.com/sharepoint/v3/contenttype/forms"/>
  </ds:schemaRefs>
</ds:datastoreItem>
</file>

<file path=customXml/itemProps3.xml><?xml version="1.0" encoding="utf-8"?>
<ds:datastoreItem xmlns:ds="http://schemas.openxmlformats.org/officeDocument/2006/customXml" ds:itemID="{BC5AB1F9-8034-47F6-A479-A4F18D9A6AE2}">
  <ds:schemaRefs>
    <ds:schemaRef ds:uri="http://purl.org/dc/terms/"/>
    <ds:schemaRef ds:uri="http://schemas.microsoft.com/office/2006/metadata/properties"/>
    <ds:schemaRef ds:uri="http://schemas.microsoft.com/office/infopath/2007/PartnerControls"/>
    <ds:schemaRef ds:uri="http://purl.org/dc/elements/1.1/"/>
    <ds:schemaRef ds:uri="http://schemas.microsoft.com/office/2006/documentManagement/types"/>
    <ds:schemaRef ds:uri="9570f368-f9cf-479f-92bb-db488e51dc94"/>
    <ds:schemaRef ds:uri="http://schemas.openxmlformats.org/package/2006/metadata/core-properties"/>
    <ds:schemaRef ds:uri="http://www.w3.org/XML/1998/namespace"/>
    <ds:schemaRef ds:uri="http://purl.org/dc/dcmitype/"/>
  </ds:schemaRefs>
</ds:datastoreItem>
</file>

<file path=customXml/itemProps4.xml><?xml version="1.0" encoding="utf-8"?>
<ds:datastoreItem xmlns:ds="http://schemas.openxmlformats.org/officeDocument/2006/customXml" ds:itemID="{C7EB8E67-5FC1-483B-8628-1CB8D014A5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70f368-f9cf-479f-92bb-db488e51dc9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2769</Words>
  <Characters>15231</Characters>
  <Application>Microsoft Office Word</Application>
  <DocSecurity>0</DocSecurity>
  <Lines>126</Lines>
  <Paragraphs>35</Paragraphs>
  <ScaleCrop>false</ScaleCrop>
  <HeadingPairs>
    <vt:vector size="6" baseType="variant">
      <vt:variant>
        <vt:lpstr>Título</vt:lpstr>
      </vt:variant>
      <vt:variant>
        <vt:i4>1</vt:i4>
      </vt:variant>
      <vt:variant>
        <vt:lpstr>Títulos</vt:lpstr>
      </vt:variant>
      <vt:variant>
        <vt:i4>20</vt:i4>
      </vt:variant>
      <vt:variant>
        <vt:lpstr>Title</vt:lpstr>
      </vt:variant>
      <vt:variant>
        <vt:i4>1</vt:i4>
      </vt:variant>
    </vt:vector>
  </HeadingPairs>
  <TitlesOfParts>
    <vt:vector size="22" baseType="lpstr">
      <vt:lpstr/>
      <vt:lpstr>Abstract </vt:lpstr>
      <vt:lpstr>Introduction</vt:lpstr>
      <vt:lpstr>    STAGES OF CHEMOSYNTHESIS</vt:lpstr>
      <vt:lpstr>Metodology </vt:lpstr>
      <vt:lpstr>    Biological aspects</vt:lpstr>
      <vt:lpstr>    2.1.2 Sulfur-oxidizing Bacteria, characteristics &amp; conditions</vt:lpstr>
      <vt:lpstr>    Extracción de Datos </vt:lpstr>
      <vt:lpstr>    Elementos de Bases de Datos </vt:lpstr>
      <vt:lpstr>    Riesgo de Sesgo del Estudio</vt:lpstr>
      <vt:lpstr>Resultados</vt:lpstr>
      <vt:lpstr>    Introductorio</vt:lpstr>
      <vt:lpstr>    Acercamiento Directo </vt:lpstr>
      <vt:lpstr>    Acercamiento Indirecto</vt:lpstr>
      <vt:lpstr>Discusión</vt:lpstr>
      <vt:lpstr>    Interpretación de los Resultados</vt:lpstr>
      <vt:lpstr>    Fortalezas y Limitaciones</vt:lpstr>
      <vt:lpstr>    Implicaciones y Recomendaciones:</vt:lpstr>
      <vt:lpstr>Conclusión</vt:lpstr>
      <vt:lpstr>    Breve Historia de los Agujeros Negros.</vt:lpstr>
      <vt:lpstr>    Radiación de Hawking</vt:lpstr>
      <vt:lpstr/>
    </vt:vector>
  </TitlesOfParts>
  <Company/>
  <LinksUpToDate>false</LinksUpToDate>
  <CharactersWithSpaces>17965</CharactersWithSpaces>
  <SharedDoc>false</SharedDoc>
  <HLinks>
    <vt:vector size="12" baseType="variant">
      <vt:variant>
        <vt:i4>3211348</vt:i4>
      </vt:variant>
      <vt:variant>
        <vt:i4>3</vt:i4>
      </vt:variant>
      <vt:variant>
        <vt:i4>0</vt:i4>
      </vt:variant>
      <vt:variant>
        <vt:i4>5</vt:i4>
      </vt:variant>
      <vt:variant>
        <vt:lpwstr>https://www.goconqr.com/es/p/7188432?canonical=true&amp;frame=true&amp;no_cache=true</vt:lpwstr>
      </vt:variant>
      <vt:variant>
        <vt:lpwstr/>
      </vt:variant>
      <vt:variant>
        <vt:i4>2228273</vt:i4>
      </vt:variant>
      <vt:variant>
        <vt:i4>0</vt:i4>
      </vt:variant>
      <vt:variant>
        <vt:i4>0</vt:i4>
      </vt:variant>
      <vt:variant>
        <vt:i4>5</vt:i4>
      </vt:variant>
      <vt:variant>
        <vt:lpwstr>https://science.nasa.gov/saturn/moons/titan/facts/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Valeria Giraldo Aristizabal</dc:creator>
  <cp:keywords/>
  <dc:description/>
  <cp:lastModifiedBy>Sary Alejandra Garcia Sierra</cp:lastModifiedBy>
  <cp:revision>2</cp:revision>
  <dcterms:created xsi:type="dcterms:W3CDTF">2024-10-07T04:33:00Z</dcterms:created>
  <dcterms:modified xsi:type="dcterms:W3CDTF">2024-10-07T04:33:00Z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0x0101009D7AAC0AA50EC744A82A99ADF62B5255</vt:lpwstr>
  </property>
</Properties>
</file>