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746" w:rsidRPr="0059556D" w:rsidRDefault="00FE5746" w:rsidP="00FE5746">
      <w:pPr>
        <w:pStyle w:val="Heading1"/>
        <w:jc w:val="center"/>
        <w:rPr>
          <w:color w:val="000000" w:themeColor="text1"/>
          <w:sz w:val="24"/>
        </w:rPr>
      </w:pPr>
      <w:bookmarkStart w:id="0" w:name="_Toc229376551"/>
      <w:r w:rsidRPr="0059556D">
        <w:rPr>
          <w:color w:val="000000" w:themeColor="text1"/>
        </w:rPr>
        <w:t>Software Requirements Specification (SRS)</w:t>
      </w:r>
      <w:bookmarkEnd w:id="0"/>
    </w:p>
    <w:p w:rsidR="00FE5746" w:rsidRPr="0059556D" w:rsidRDefault="00FE5746" w:rsidP="00FE5746">
      <w:pPr>
        <w:spacing w:before="80"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28"/>
        </w:rPr>
        <w:t xml:space="preserve">Name: </w:t>
      </w:r>
      <w:r w:rsidRPr="0059556D"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28"/>
        </w:rPr>
        <w:t>CrowdSenseNet</w:t>
      </w:r>
    </w:p>
    <w:p w:rsidR="00FE5746" w:rsidRPr="0059556D" w:rsidRDefault="00FE5746" w:rsidP="00FE5746">
      <w:pPr>
        <w:spacing w:after="240"/>
        <w:jc w:val="center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  <w:sz w:val="22"/>
          <w:szCs w:val="20"/>
        </w:rPr>
        <w:t xml:space="preserve">Design and Implementation of a </w:t>
      </w:r>
      <w:proofErr w:type="spellStart"/>
      <w:r w:rsidRPr="0059556D">
        <w:rPr>
          <w:rFonts w:ascii="Times New Roman" w:hAnsi="Times New Roman" w:cs="Times New Roman"/>
          <w:color w:val="000000" w:themeColor="text1"/>
          <w:sz w:val="22"/>
          <w:szCs w:val="20"/>
        </w:rPr>
        <w:t>Crowdsensed</w:t>
      </w:r>
      <w:proofErr w:type="spellEnd"/>
      <w:r w:rsidRPr="0059556D">
        <w:rPr>
          <w:rFonts w:ascii="Times New Roman" w:hAnsi="Times New Roman" w:cs="Times New Roman"/>
          <w:color w:val="000000" w:themeColor="text1"/>
          <w:sz w:val="22"/>
          <w:szCs w:val="20"/>
        </w:rPr>
        <w:t xml:space="preserve"> Drive Test Mobile Application for Coverage Prediction</w:t>
      </w:r>
    </w:p>
    <w:p w:rsidR="00FE5746" w:rsidRPr="0059556D" w:rsidRDefault="00FE5746" w:rsidP="00FE5746">
      <w:pPr>
        <w:pStyle w:val="Heading2"/>
        <w:rPr>
          <w:rFonts w:cs="Times New Roman"/>
          <w:color w:val="000000" w:themeColor="text1"/>
          <w:sz w:val="28"/>
        </w:rPr>
      </w:pPr>
      <w:bookmarkStart w:id="1" w:name="_Toc229376552"/>
      <w:r w:rsidRPr="0059556D">
        <w:rPr>
          <w:rFonts w:cs="Times New Roman"/>
          <w:color w:val="000000" w:themeColor="text1"/>
          <w:sz w:val="28"/>
        </w:rPr>
        <w:t>5.1 Introduction</w:t>
      </w:r>
      <w:bookmarkStart w:id="2" w:name="_GoBack"/>
      <w:bookmarkEnd w:id="1"/>
      <w:bookmarkEnd w:id="2"/>
    </w:p>
    <w:p w:rsidR="00FE5746" w:rsidRPr="0059556D" w:rsidRDefault="00FE5746" w:rsidP="00FE5746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3" w:name="_Toc229376553"/>
      <w:r w:rsidRPr="0059556D">
        <w:rPr>
          <w:rFonts w:ascii="Times New Roman" w:hAnsi="Times New Roman" w:cs="Times New Roman"/>
          <w:color w:val="000000" w:themeColor="text1"/>
          <w:sz w:val="24"/>
        </w:rPr>
        <w:t>5.1.1 Purpose</w:t>
      </w:r>
      <w:bookmarkEnd w:id="3"/>
    </w:p>
    <w:p w:rsidR="00FE5746" w:rsidRPr="00211FE2" w:rsidRDefault="00FE5746" w:rsidP="00FE5746">
      <w:pPr>
        <w:spacing w:after="240"/>
        <w:rPr>
          <w:rFonts w:ascii="sans-serif" w:eastAsia="sans-serif" w:hAnsi="sans-serif" w:cs="sans-serif"/>
        </w:rPr>
      </w:pPr>
      <w:r w:rsidRPr="468FF0AE">
        <w:rPr>
          <w:rFonts w:ascii="sans-serif" w:eastAsia="sans-serif" w:hAnsi="sans-serif" w:cs="sans-serif"/>
        </w:rPr>
        <w:t>This document provides the complete Software Requirements Specification (SRS</w:t>
      </w:r>
      <w:proofErr w:type="gramStart"/>
      <w:r w:rsidRPr="468FF0AE">
        <w:rPr>
          <w:rFonts w:ascii="sans-serif" w:eastAsia="sans-serif" w:hAnsi="sans-serif" w:cs="sans-serif"/>
        </w:rPr>
        <w:t>) .</w:t>
      </w:r>
      <w:proofErr w:type="gramEnd"/>
      <w:r w:rsidRPr="468FF0AE">
        <w:rPr>
          <w:rFonts w:ascii="sans-serif" w:eastAsia="sans-serif" w:hAnsi="sans-serif" w:cs="sans-serif"/>
        </w:rPr>
        <w:t xml:space="preserve"> </w:t>
      </w:r>
      <w:r>
        <w:rPr>
          <w:rFonts w:ascii="sans-serif" w:eastAsia="sans-serif" w:hAnsi="sans-serif" w:cs="sans-serif"/>
        </w:rPr>
        <w:t xml:space="preserve">The purpose of this document is to specify the requirements for </w:t>
      </w:r>
      <w:r w:rsidRPr="00FE1C5A">
        <w:rPr>
          <w:rFonts w:ascii="sans-serif" w:eastAsia="sans-serif" w:hAnsi="sans-serif" w:cs="sans-serif"/>
          <w:b/>
          <w:bCs/>
        </w:rPr>
        <w:t>CrowdSenseNet</w:t>
      </w:r>
      <w:r>
        <w:rPr>
          <w:rFonts w:ascii="sans-serif" w:eastAsia="sans-serif" w:hAnsi="sans-serif" w:cs="sans-serif"/>
        </w:rPr>
        <w:t xml:space="preserve">, a system designed to address the lack of transparent network coverage data in Cameroon. By leveraging </w:t>
      </w:r>
      <w:proofErr w:type="spellStart"/>
      <w:r>
        <w:rPr>
          <w:rFonts w:ascii="sans-serif" w:eastAsia="sans-serif" w:hAnsi="sans-serif" w:cs="sans-serif"/>
        </w:rPr>
        <w:t>crowdsensing</w:t>
      </w:r>
      <w:proofErr w:type="spellEnd"/>
      <w:r>
        <w:rPr>
          <w:rFonts w:ascii="sans-serif" w:eastAsia="sans-serif" w:hAnsi="sans-serif" w:cs="sans-serif"/>
        </w:rPr>
        <w:t xml:space="preserve"> technology, the system aims to empower both consumers and network operators with real-time, accurate signal maps, replacing expensive traditional drive-tests with a community-driven mobile solution.”</w:t>
      </w:r>
    </w:p>
    <w:p w:rsidR="00FE5746" w:rsidRPr="00211FE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4" w:name="_Toc229376554"/>
      <w:r w:rsidRPr="00211FE2">
        <w:rPr>
          <w:rFonts w:ascii="Times New Roman" w:hAnsi="Times New Roman" w:cs="Times New Roman"/>
          <w:b/>
          <w:color w:val="000000" w:themeColor="text1"/>
          <w:sz w:val="24"/>
        </w:rPr>
        <w:t>5.1.2 Document Conventions</w:t>
      </w:r>
      <w:bookmarkEnd w:id="4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Must Have:</w:t>
      </w:r>
      <w:r w:rsidRPr="0059556D">
        <w:rPr>
          <w:rFonts w:ascii="Times New Roman" w:hAnsi="Times New Roman" w:cs="Times New Roman"/>
          <w:color w:val="000000" w:themeColor="text1"/>
        </w:rPr>
        <w:t xml:space="preserve"> Critical requirements for the Minimum Viable Product (MVP)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Should Have</w:t>
      </w:r>
      <w:r w:rsidRPr="0059556D">
        <w:rPr>
          <w:rFonts w:ascii="Times New Roman" w:hAnsi="Times New Roman" w:cs="Times New Roman"/>
          <w:color w:val="000000" w:themeColor="text1"/>
        </w:rPr>
        <w:t>: Important features that add significant value but are not blocking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 xml:space="preserve">Signal measurements are expressed in </w:t>
      </w:r>
      <w:proofErr w:type="spellStart"/>
      <w:r w:rsidRPr="00211FE2">
        <w:rPr>
          <w:rFonts w:ascii="Times New Roman" w:hAnsi="Times New Roman" w:cs="Times New Roman"/>
          <w:b/>
          <w:color w:val="000000" w:themeColor="text1"/>
        </w:rPr>
        <w:t>dBm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power and</w:t>
      </w:r>
      <w:r w:rsidRPr="00211FE2">
        <w:rPr>
          <w:rFonts w:ascii="Times New Roman" w:hAnsi="Times New Roman" w:cs="Times New Roman"/>
          <w:b/>
          <w:color w:val="000000" w:themeColor="text1"/>
        </w:rPr>
        <w:t xml:space="preserve"> dB</w:t>
      </w:r>
      <w:r w:rsidRPr="0059556D">
        <w:rPr>
          <w:rFonts w:ascii="Times New Roman" w:hAnsi="Times New Roman" w:cs="Times New Roman"/>
          <w:color w:val="000000" w:themeColor="text1"/>
        </w:rPr>
        <w:t xml:space="preserve"> for quality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211FE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" w:name="_Toc229376555"/>
      <w:r w:rsidRPr="00211FE2">
        <w:rPr>
          <w:rFonts w:ascii="Times New Roman" w:hAnsi="Times New Roman" w:cs="Times New Roman"/>
          <w:b/>
          <w:color w:val="000000" w:themeColor="text1"/>
          <w:sz w:val="24"/>
        </w:rPr>
        <w:t>5.1.3 Intended Audience</w:t>
      </w:r>
      <w:bookmarkEnd w:id="5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Developers and architects:</w:t>
      </w:r>
      <w:r w:rsidRPr="0059556D">
        <w:rPr>
          <w:rFonts w:ascii="Times New Roman" w:hAnsi="Times New Roman" w:cs="Times New Roman"/>
          <w:color w:val="000000" w:themeColor="text1"/>
        </w:rPr>
        <w:t xml:space="preserve"> focus on Sections 5.3 (System Features) and 5.7 (Architecture)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Network engineers:</w:t>
      </w:r>
      <w:r w:rsidRPr="0059556D">
        <w:rPr>
          <w:rFonts w:ascii="Times New Roman" w:hAnsi="Times New Roman" w:cs="Times New Roman"/>
          <w:color w:val="000000" w:themeColor="text1"/>
        </w:rPr>
        <w:t xml:space="preserve"> focus on Section 5.1.5 (Definitions) and Section 5.6 (Data Requirements)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Academic supervisors:</w:t>
      </w:r>
      <w:r w:rsidRPr="0059556D">
        <w:rPr>
          <w:rFonts w:ascii="Times New Roman" w:hAnsi="Times New Roman" w:cs="Times New Roman"/>
          <w:color w:val="000000" w:themeColor="text1"/>
        </w:rPr>
        <w:t xml:space="preserve"> focus on Section 6 (Stakeholder Validation) and the traceability matrix at the end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211FE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6" w:name="_Toc229376556"/>
      <w:r w:rsidRPr="00211FE2">
        <w:rPr>
          <w:rFonts w:ascii="Times New Roman" w:hAnsi="Times New Roman" w:cs="Times New Roman"/>
          <w:b/>
          <w:color w:val="000000" w:themeColor="text1"/>
          <w:sz w:val="24"/>
        </w:rPr>
        <w:t>5.1.4 Project Scope</w:t>
      </w:r>
      <w:bookmarkEnd w:id="6"/>
    </w:p>
    <w:p w:rsidR="00FE5746" w:rsidRPr="0059556D" w:rsidRDefault="00FE5746" w:rsidP="00FE5746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 xml:space="preserve">CrowdSenseNet is an Android application that turns ordinary smartphones into </w:t>
      </w:r>
      <w:r w:rsidRPr="00211FE2">
        <w:rPr>
          <w:rFonts w:ascii="Times New Roman" w:hAnsi="Times New Roman" w:cs="Times New Roman"/>
          <w:b/>
          <w:color w:val="000000" w:themeColor="text1"/>
        </w:rPr>
        <w:t xml:space="preserve">Class-2 </w:t>
      </w:r>
      <w:proofErr w:type="spellStart"/>
      <w:r w:rsidRPr="00211FE2">
        <w:rPr>
          <w:rFonts w:ascii="Times New Roman" w:hAnsi="Times New Roman" w:cs="Times New Roman"/>
          <w:b/>
          <w:color w:val="000000" w:themeColor="text1"/>
        </w:rPr>
        <w:t>IoT</w:t>
      </w:r>
      <w:proofErr w:type="spellEnd"/>
      <w:r w:rsidRPr="00211FE2">
        <w:rPr>
          <w:rFonts w:ascii="Times New Roman" w:hAnsi="Times New Roman" w:cs="Times New Roman"/>
          <w:b/>
          <w:color w:val="000000" w:themeColor="text1"/>
        </w:rPr>
        <w:t xml:space="preserve"> sensing devices.</w:t>
      </w:r>
      <w:r w:rsidRPr="0059556D">
        <w:rPr>
          <w:rFonts w:ascii="Times New Roman" w:hAnsi="Times New Roman" w:cs="Times New Roman"/>
          <w:color w:val="000000" w:themeColor="text1"/>
        </w:rPr>
        <w:t xml:space="preserve"> It passively collects cellular metrics (RSRP, RSRQ, SINR) to build real-time coverage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heatmaps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and predict coverage holes (RSRP below -110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dBm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) using a machine learning model. </w:t>
      </w:r>
      <w:r w:rsidRPr="00211FE2">
        <w:rPr>
          <w:rFonts w:ascii="Times New Roman" w:hAnsi="Times New Roman" w:cs="Times New Roman"/>
          <w:b/>
          <w:color w:val="000000" w:themeColor="text1"/>
        </w:rPr>
        <w:t>iOS support is excluded</w:t>
      </w:r>
      <w:r w:rsidRPr="0059556D">
        <w:rPr>
          <w:rFonts w:ascii="Times New Roman" w:hAnsi="Times New Roman" w:cs="Times New Roman"/>
          <w:color w:val="000000" w:themeColor="text1"/>
        </w:rPr>
        <w:t xml:space="preserve"> in this phase due to API restrictions and scope limitations.</w:t>
      </w:r>
    </w:p>
    <w:p w:rsidR="00FE5746" w:rsidRPr="0059556D" w:rsidRDefault="00FE5746" w:rsidP="00FE5746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The Minimum Viable Product (MVP) covers: signal data collection (RSRP, RSRQ, SINR, GPS), local offline storage, backend data upload, a basic coverage map, and ML-based coverage hole prediction.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7" w:name="_Toc229376557"/>
      <w:r w:rsidRPr="0059556D">
        <w:rPr>
          <w:rFonts w:ascii="Times New Roman" w:hAnsi="Times New Roman" w:cs="Times New Roman"/>
          <w:color w:val="000000" w:themeColor="text1"/>
          <w:sz w:val="24"/>
        </w:rPr>
        <w:t>5.1.5 Key Definitions</w:t>
      </w:r>
      <w:bookmarkEnd w:id="7"/>
    </w:p>
    <w:tbl>
      <w:tblPr>
        <w:tblStyle w:val="PlainTable3"/>
        <w:tblW w:w="9026" w:type="dxa"/>
        <w:tblLook w:val="04A0" w:firstRow="1" w:lastRow="0" w:firstColumn="1" w:lastColumn="0" w:noHBand="0" w:noVBand="1"/>
      </w:tblPr>
      <w:tblGrid>
        <w:gridCol w:w="2050"/>
        <w:gridCol w:w="6976"/>
      </w:tblGrid>
      <w:tr w:rsidR="00FE5746" w:rsidRPr="0059556D" w:rsidTr="007C0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0" w:type="dxa"/>
          </w:tcPr>
          <w:p w:rsidR="00FE5746" w:rsidRPr="003742D2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742D2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0"/>
              </w:rPr>
              <w:t>Term</w:t>
            </w:r>
          </w:p>
        </w:tc>
        <w:tc>
          <w:tcPr>
            <w:tcW w:w="7026" w:type="dxa"/>
          </w:tcPr>
          <w:p w:rsidR="00FE5746" w:rsidRPr="003742D2" w:rsidRDefault="00FE5746" w:rsidP="007C053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742D2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0"/>
              </w:rPr>
              <w:t>Definition</w:t>
            </w:r>
          </w:p>
        </w:tc>
      </w:tr>
      <w:tr w:rsidR="00FE5746" w:rsidRPr="0059556D" w:rsidTr="007C0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RSRP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Reference Signal Received Power. The primary LTE signal strength metric. Coverage hole threshold: below -110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dBm</w:t>
            </w:r>
            <w:proofErr w:type="spellEnd"/>
          </w:p>
        </w:tc>
      </w:tr>
      <w:tr w:rsidR="00FE5746" w:rsidRPr="0059556D" w:rsidTr="007C0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RSRQ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Reference Signal Received Quality. Measures signal quality relative to interference</w:t>
            </w:r>
          </w:p>
        </w:tc>
      </w:tr>
      <w:tr w:rsidR="00FE5746" w:rsidRPr="0059556D" w:rsidTr="007C0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SINR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Signal to Interference-</w:t>
            </w:r>
            <w:proofErr w:type="gram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plus</w:t>
            </w:r>
            <w:proofErr w:type="gram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-Noise Ratio. Indicates signal clarity</w:t>
            </w:r>
          </w:p>
        </w:tc>
      </w:tr>
      <w:tr w:rsidR="00FE5746" w:rsidRPr="0059556D" w:rsidTr="007C0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Coverage Hole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Any location where predicted RSRP is below -110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dBm</w:t>
            </w:r>
            <w:proofErr w:type="spellEnd"/>
          </w:p>
        </w:tc>
      </w:tr>
      <w:tr w:rsidR="00FE5746" w:rsidRPr="0059556D" w:rsidTr="007C0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UUID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Universally Unique Identifier. A random anonymous token generated on first launch</w:t>
            </w:r>
          </w:p>
        </w:tc>
      </w:tr>
      <w:tr w:rsidR="00FE5746" w:rsidRPr="0059556D" w:rsidTr="007C0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Crowdsensing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Collecting data passively from many users to build a picture of real-world conditions</w:t>
            </w:r>
          </w:p>
        </w:tc>
      </w:tr>
      <w:tr w:rsidR="00FE5746" w:rsidRPr="0059556D" w:rsidTr="007C0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:rsidR="00FE5746" w:rsidRPr="0059556D" w:rsidRDefault="00FE5746" w:rsidP="007C053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Drive Test</w:t>
            </w:r>
          </w:p>
        </w:tc>
        <w:tc>
          <w:tcPr>
            <w:tcW w:w="7026" w:type="dxa"/>
          </w:tcPr>
          <w:p w:rsidR="00FE5746" w:rsidRPr="0059556D" w:rsidRDefault="00FE5746" w:rsidP="007C05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Traditional method of measuring mobile coverage using engineers with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specialised</w:t>
            </w:r>
            <w:proofErr w:type="spell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equipment in a vehicle</w:t>
            </w:r>
          </w:p>
        </w:tc>
      </w:tr>
    </w:tbl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  <w:sz w:val="20"/>
          <w:szCs w:val="18"/>
        </w:rPr>
        <w:t>Table 5.1: Key definitions and terminology</w:t>
      </w:r>
    </w:p>
    <w:p w:rsidR="00FE5746" w:rsidRPr="0059556D" w:rsidRDefault="00FE5746" w:rsidP="00FE5746">
      <w:pPr>
        <w:pStyle w:val="Heading2"/>
        <w:rPr>
          <w:rFonts w:cs="Times New Roman"/>
          <w:color w:val="000000" w:themeColor="text1"/>
          <w:sz w:val="28"/>
        </w:rPr>
      </w:pPr>
      <w:bookmarkStart w:id="8" w:name="_Toc229376558"/>
      <w:r w:rsidRPr="0059556D">
        <w:rPr>
          <w:rFonts w:cs="Times New Roman"/>
          <w:color w:val="000000" w:themeColor="text1"/>
          <w:sz w:val="28"/>
        </w:rPr>
        <w:t>5.2 Overall Description</w:t>
      </w:r>
      <w:bookmarkEnd w:id="8"/>
    </w:p>
    <w:p w:rsidR="00FE5746" w:rsidRPr="00211FE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9" w:name="_Toc229376559"/>
      <w:r w:rsidRPr="00211FE2">
        <w:rPr>
          <w:rFonts w:ascii="Times New Roman" w:hAnsi="Times New Roman" w:cs="Times New Roman"/>
          <w:b/>
          <w:color w:val="000000" w:themeColor="text1"/>
          <w:sz w:val="24"/>
        </w:rPr>
        <w:t>5.2.1 Product Perspective</w:t>
      </w:r>
      <w:bookmarkEnd w:id="9"/>
    </w:p>
    <w:p w:rsidR="00FE5746" w:rsidRPr="0059556D" w:rsidRDefault="00FE5746" w:rsidP="00FE5746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CrowdSenseNet is a standalone Android application operating within a three-tier architecture: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Tier 1 (Client):</w:t>
      </w:r>
      <w:r w:rsidRPr="0059556D">
        <w:rPr>
          <w:rFonts w:ascii="Times New Roman" w:hAnsi="Times New Roman" w:cs="Times New Roman"/>
          <w:color w:val="000000" w:themeColor="text1"/>
        </w:rPr>
        <w:t xml:space="preserve"> Android app written in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Kotlin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data collection and local SQLite storage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Tier 2 (Backend):</w:t>
      </w:r>
      <w:r w:rsidRPr="0059556D">
        <w:rPr>
          <w:rFonts w:ascii="Times New Roman" w:hAnsi="Times New Roman" w:cs="Times New Roman"/>
          <w:color w:val="000000" w:themeColor="text1"/>
        </w:rPr>
        <w:t xml:space="preserve"> Python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FastAPI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server for data validation and PostgreSQL storage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211FE2">
        <w:rPr>
          <w:rFonts w:ascii="Times New Roman" w:hAnsi="Times New Roman" w:cs="Times New Roman"/>
          <w:b/>
          <w:color w:val="000000" w:themeColor="text1"/>
        </w:rPr>
        <w:t>Tier 3 (Analytics):</w:t>
      </w:r>
      <w:r w:rsidRPr="0059556D">
        <w:rPr>
          <w:rFonts w:ascii="Times New Roman" w:hAnsi="Times New Roman" w:cs="Times New Roman"/>
          <w:color w:val="000000" w:themeColor="text1"/>
        </w:rPr>
        <w:t xml:space="preserve"> Python ML model for coverage prediction and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heatmap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generation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0" w:name="_Toc229376560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5.2.2 User Classes</w:t>
      </w:r>
      <w:bookmarkEnd w:id="10"/>
    </w:p>
    <w:p w:rsidR="00FE5746" w:rsidRDefault="00FE5746" w:rsidP="00FE5746">
      <w:pPr>
        <w:pStyle w:val="ListParagraph"/>
        <w:numPr>
          <w:ilvl w:val="0"/>
          <w:numId w:val="2"/>
        </w:numPr>
        <w:spacing w:before="240" w:after="240" w:line="279" w:lineRule="auto"/>
        <w:rPr>
          <w:rFonts w:ascii="sans-serif" w:eastAsia="sans-serif" w:hAnsi="sans-serif" w:cs="sans-serif"/>
        </w:rPr>
      </w:pPr>
      <w:r w:rsidRPr="468FF0AE">
        <w:rPr>
          <w:rFonts w:ascii="sans-serif" w:eastAsia="sans-serif" w:hAnsi="sans-serif" w:cs="sans-serif"/>
          <w:b/>
          <w:bCs/>
        </w:rPr>
        <w:t>General Contributors:</w:t>
      </w:r>
      <w:r w:rsidRPr="468FF0AE">
        <w:rPr>
          <w:rFonts w:ascii="sans-serif" w:eastAsia="sans-serif" w:hAnsi="sans-serif" w:cs="sans-serif"/>
        </w:rPr>
        <w:t xml:space="preserve"> Non-technical users who passively contribute signal data. </w:t>
      </w:r>
    </w:p>
    <w:p w:rsidR="00FE5746" w:rsidRDefault="00FE5746" w:rsidP="00FE5746">
      <w:pPr>
        <w:pStyle w:val="ListParagraph"/>
        <w:numPr>
          <w:ilvl w:val="0"/>
          <w:numId w:val="2"/>
        </w:numPr>
        <w:spacing w:before="240" w:after="240" w:line="279" w:lineRule="auto"/>
        <w:rPr>
          <w:rFonts w:ascii="sans-serif" w:eastAsia="sans-serif" w:hAnsi="sans-serif" w:cs="sans-serif"/>
        </w:rPr>
      </w:pPr>
      <w:r w:rsidRPr="468FF0AE">
        <w:rPr>
          <w:rFonts w:ascii="sans-serif" w:eastAsia="sans-serif" w:hAnsi="sans-serif" w:cs="sans-serif"/>
          <w:b/>
          <w:bCs/>
        </w:rPr>
        <w:t>Network Engineers:</w:t>
      </w:r>
      <w:r w:rsidRPr="468FF0AE">
        <w:rPr>
          <w:rFonts w:ascii="sans-serif" w:eastAsia="sans-serif" w:hAnsi="sans-serif" w:cs="sans-serif"/>
        </w:rPr>
        <w:t xml:space="preserve"> High-technical users at MTN/Orange who access maps to fix problem areas. </w:t>
      </w:r>
    </w:p>
    <w:p w:rsidR="00FE5746" w:rsidRDefault="00FE5746" w:rsidP="00FE5746">
      <w:pPr>
        <w:pStyle w:val="ListParagraph"/>
        <w:numPr>
          <w:ilvl w:val="0"/>
          <w:numId w:val="2"/>
        </w:numPr>
        <w:spacing w:before="240" w:after="240" w:line="279" w:lineRule="auto"/>
        <w:rPr>
          <w:rFonts w:ascii="sans-serif" w:eastAsia="sans-serif" w:hAnsi="sans-serif" w:cs="sans-serif"/>
        </w:rPr>
      </w:pPr>
      <w:r w:rsidRPr="468FF0AE">
        <w:rPr>
          <w:rFonts w:ascii="sans-serif" w:eastAsia="sans-serif" w:hAnsi="sans-serif" w:cs="sans-serif"/>
          <w:b/>
          <w:bCs/>
        </w:rPr>
        <w:t>System Administrators:</w:t>
      </w:r>
      <w:r w:rsidRPr="468FF0AE">
        <w:rPr>
          <w:rFonts w:ascii="sans-serif" w:eastAsia="sans-serif" w:hAnsi="sans-serif" w:cs="sans-serif"/>
        </w:rPr>
        <w:t xml:space="preserve"> Experts managing the backend, database, and ML updates. 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211FE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1" w:name="_Toc229376561"/>
      <w:r w:rsidRPr="00211FE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5.2.3 Operating Environment</w:t>
      </w:r>
      <w:bookmarkEnd w:id="11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Mobile platform:</w:t>
      </w:r>
      <w:r w:rsidRPr="0059556D">
        <w:rPr>
          <w:rFonts w:ascii="Times New Roman" w:hAnsi="Times New Roman" w:cs="Times New Roman"/>
          <w:color w:val="000000" w:themeColor="text1"/>
        </w:rPr>
        <w:t xml:space="preserve"> Android 8.0 (API level 26) minimum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Local database:</w:t>
      </w:r>
      <w:r w:rsidRPr="0059556D">
        <w:rPr>
          <w:rFonts w:ascii="Times New Roman" w:hAnsi="Times New Roman" w:cs="Times New Roman"/>
          <w:color w:val="000000" w:themeColor="text1"/>
        </w:rPr>
        <w:t xml:space="preserve"> Room (SQLite-based)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Remote database:</w:t>
      </w:r>
      <w:r w:rsidRPr="0059556D">
        <w:rPr>
          <w:rFonts w:ascii="Times New Roman" w:hAnsi="Times New Roman" w:cs="Times New Roman"/>
          <w:color w:val="000000" w:themeColor="text1"/>
        </w:rPr>
        <w:t xml:space="preserve"> PostgreSQL with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PostGIS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spatial data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Network:</w:t>
      </w:r>
      <w:r w:rsidRPr="0059556D">
        <w:rPr>
          <w:rFonts w:ascii="Times New Roman" w:hAnsi="Times New Roman" w:cs="Times New Roman"/>
          <w:color w:val="000000" w:themeColor="text1"/>
        </w:rPr>
        <w:t xml:space="preserve"> 4G, 5G, or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WiFi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data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synchronisation</w:t>
      </w:r>
      <w:proofErr w:type="spellEnd"/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12" w:name="_Toc229376562"/>
      <w:r w:rsidRPr="0059556D">
        <w:rPr>
          <w:rFonts w:ascii="Times New Roman" w:hAnsi="Times New Roman" w:cs="Times New Roman"/>
          <w:color w:val="000000" w:themeColor="text1"/>
          <w:sz w:val="24"/>
        </w:rPr>
        <w:t>5.2.4 Constraints</w:t>
      </w:r>
      <w:bookmarkEnd w:id="12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Battery constraint:</w:t>
      </w:r>
      <w:r w:rsidRPr="0059556D">
        <w:rPr>
          <w:rFonts w:ascii="Times New Roman" w:hAnsi="Times New Roman" w:cs="Times New Roman"/>
          <w:color w:val="000000" w:themeColor="text1"/>
        </w:rPr>
        <w:t xml:space="preserve"> Adaptive sampling is required to prevent unacceptable drain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Geographic scope</w:t>
      </w:r>
      <w:r w:rsidRPr="0059556D">
        <w:rPr>
          <w:rFonts w:ascii="Times New Roman" w:hAnsi="Times New Roman" w:cs="Times New Roman"/>
          <w:color w:val="000000" w:themeColor="text1"/>
        </w:rPr>
        <w:t>: Limited to the Cameroon bounding box (Latitude 1.65N to 13.08N)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Permission dependency</w:t>
      </w:r>
      <w:r w:rsidRPr="0059556D">
        <w:rPr>
          <w:rFonts w:ascii="Times New Roman" w:hAnsi="Times New Roman" w:cs="Times New Roman"/>
          <w:color w:val="000000" w:themeColor="text1"/>
        </w:rPr>
        <w:t>: Requires ACCESS_FINE_LOCATION and READ_PHONE_STATE permissions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13" w:name="_Toc229376563"/>
      <w:r w:rsidRPr="0059556D">
        <w:rPr>
          <w:rFonts w:ascii="Times New Roman" w:hAnsi="Times New Roman" w:cs="Times New Roman"/>
          <w:color w:val="000000" w:themeColor="text1"/>
          <w:sz w:val="24"/>
        </w:rPr>
        <w:t>5.2.5 Assumptions and Dependencies</w:t>
      </w:r>
      <w:bookmarkEnd w:id="13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Users must grant required hardware permissions on first launch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A minimum of 50 readings per 1 km squared is required before the ML model can generate a prediction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 xml:space="preserve">Android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TelephonyManager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API must support SINR on the user's device (varies by Android version and chipset)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pStyle w:val="Heading2"/>
        <w:rPr>
          <w:rFonts w:cs="Times New Roman"/>
          <w:color w:val="000000" w:themeColor="text1"/>
          <w:sz w:val="28"/>
        </w:rPr>
      </w:pPr>
      <w:bookmarkStart w:id="14" w:name="_Toc229376564"/>
      <w:r w:rsidRPr="0059556D">
        <w:rPr>
          <w:rFonts w:cs="Times New Roman"/>
          <w:color w:val="000000" w:themeColor="text1"/>
          <w:sz w:val="28"/>
        </w:rPr>
        <w:t>5.3 System Features</w:t>
      </w:r>
      <w:bookmarkEnd w:id="14"/>
    </w:p>
    <w:p w:rsidR="00FE5746" w:rsidRPr="0059556D" w:rsidRDefault="00FE5746" w:rsidP="00FE5746">
      <w:pPr>
        <w:pStyle w:val="Heading3"/>
        <w:rPr>
          <w:rFonts w:ascii="Times New Roman" w:hAnsi="Times New Roman" w:cs="Times New Roman"/>
          <w:color w:val="000000" w:themeColor="text1"/>
          <w:sz w:val="24"/>
        </w:rPr>
      </w:pPr>
      <w:bookmarkStart w:id="15" w:name="_Toc229376565"/>
      <w:r w:rsidRPr="0059556D">
        <w:rPr>
          <w:rFonts w:ascii="Times New Roman" w:hAnsi="Times New Roman" w:cs="Times New Roman"/>
          <w:color w:val="000000" w:themeColor="text1"/>
          <w:sz w:val="24"/>
        </w:rPr>
        <w:t>5.3.1 Functional Requirements</w:t>
      </w:r>
      <w:bookmarkEnd w:id="15"/>
    </w:p>
    <w:tbl>
      <w:tblPr>
        <w:tblStyle w:val="TableGrid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23"/>
        <w:gridCol w:w="1606"/>
      </w:tblGrid>
      <w:tr w:rsidR="00FE5746" w:rsidRPr="0059556D" w:rsidTr="007C053B">
        <w:trPr>
          <w:trHeight w:val="204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0"/>
              </w:rPr>
              <w:t>ID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0"/>
              </w:rPr>
              <w:t>Requirement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0"/>
              </w:rPr>
              <w:t>Priority</w:t>
            </w:r>
          </w:p>
        </w:tc>
      </w:tr>
      <w:tr w:rsidR="00FE5746" w:rsidRPr="0059556D" w:rsidTr="007C053B">
        <w:trPr>
          <w:trHeight w:val="352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FR-01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Single-tap session start/stop from the Home screen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FR-02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Auto-pause collection when the device is stationary for more than 30 seconds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FR-03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Auto-resume collection when device speed exceeds 5 km/h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FR-04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Capture RSRP, RSRQ, SINR, and RSSI via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TelephonyManager</w:t>
            </w:r>
            <w:proofErr w:type="spell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API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FR-05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Capture GPS coordinates with every signal reading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FR-06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Discard readings where GPS accuracy is worse than 15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metres</w:t>
            </w:r>
            <w:proofErr w:type="spellEnd"/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FR-07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Store all readings immediately in local Room database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FR-08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Generate and store a random anonymous UUID on first launch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Must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FR-09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Upload data to server over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WiFi</w:t>
            </w:r>
            <w:proofErr w:type="spell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(default)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Should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FR-10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Allow user to enable mobile data upload via Settings toggle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Should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FR-11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Retry failed uploads automatically every 30 minutes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Should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FR-12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Export collected data in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GeoJSON</w:t>
            </w:r>
            <w:proofErr w:type="spell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and CSV formats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Should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FR-13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Render a coverage </w:t>
            </w:r>
            <w:proofErr w:type="spellStart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heatmap</w:t>
            </w:r>
            <w:proofErr w:type="spellEnd"/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 xml:space="preserve"> on the Map screen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Should Have</w:t>
            </w:r>
          </w:p>
        </w:tc>
      </w:tr>
      <w:tr w:rsidR="00FE5746" w:rsidRPr="0059556D" w:rsidTr="007C053B">
        <w:trPr>
          <w:trHeight w:val="352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lastRenderedPageBreak/>
              <w:t>FR-14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Display a real-time signal dashboard on the Home screen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FR-15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Allow user to adjust sampling interval (5 to 30 seconds) in Settings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Could Have</w:t>
            </w:r>
          </w:p>
        </w:tc>
      </w:tr>
      <w:tr w:rsidR="00FE5746" w:rsidRPr="0059556D" w:rsidTr="007C053B">
        <w:trPr>
          <w:trHeight w:val="346"/>
        </w:trPr>
        <w:tc>
          <w:tcPr>
            <w:tcW w:w="988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FR-16</w:t>
            </w:r>
          </w:p>
        </w:tc>
        <w:tc>
          <w:tcPr>
            <w:tcW w:w="7323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Tag readings as indoor or outdoor based on sensor data</w:t>
            </w:r>
          </w:p>
        </w:tc>
        <w:tc>
          <w:tcPr>
            <w:tcW w:w="1606" w:type="dxa"/>
          </w:tcPr>
          <w:p w:rsidR="00FE5746" w:rsidRPr="0059556D" w:rsidRDefault="00FE5746" w:rsidP="007C053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9556D">
              <w:rPr>
                <w:rFonts w:ascii="Times New Roman" w:hAnsi="Times New Roman" w:cs="Times New Roman"/>
                <w:color w:val="000000" w:themeColor="text1"/>
                <w:sz w:val="22"/>
                <w:szCs w:val="20"/>
              </w:rPr>
              <w:t>Could Have</w:t>
            </w:r>
          </w:p>
        </w:tc>
      </w:tr>
    </w:tbl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spacing w:before="40"/>
        <w:jc w:val="center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  <w:sz w:val="20"/>
          <w:szCs w:val="18"/>
        </w:rPr>
        <w:t>Table 5.3: Functional requirements with IDs and priorities</w:t>
      </w:r>
    </w:p>
    <w:p w:rsidR="00FE5746" w:rsidRPr="0059556D" w:rsidRDefault="00FE5746" w:rsidP="00FE5746">
      <w:pPr>
        <w:pStyle w:val="Heading2"/>
        <w:rPr>
          <w:rFonts w:cs="Times New Roman"/>
          <w:color w:val="000000" w:themeColor="text1"/>
          <w:sz w:val="28"/>
        </w:rPr>
      </w:pPr>
      <w:bookmarkStart w:id="16" w:name="_Toc229376566"/>
      <w:r w:rsidRPr="0059556D">
        <w:rPr>
          <w:rFonts w:cs="Times New Roman"/>
          <w:color w:val="000000" w:themeColor="text1"/>
          <w:sz w:val="28"/>
        </w:rPr>
        <w:t>5.4 External Interface Requirements</w:t>
      </w:r>
      <w:bookmarkEnd w:id="16"/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7" w:name="_Toc229376567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5.4.1 User Interface</w:t>
      </w:r>
      <w:bookmarkEnd w:id="17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468FF0AE">
        <w:rPr>
          <w:rFonts w:ascii="sans-serif" w:eastAsia="sans-serif" w:hAnsi="sans-serif" w:cs="sans-serif"/>
          <w:b/>
          <w:bCs/>
        </w:rPr>
        <w:t>Modern Design:</w:t>
      </w:r>
      <w:r w:rsidRPr="468FF0AE">
        <w:rPr>
          <w:rFonts w:ascii="sans-serif" w:eastAsia="sans-serif" w:hAnsi="sans-serif" w:cs="sans-serif"/>
        </w:rPr>
        <w:t xml:space="preserve"> </w:t>
      </w:r>
      <w:r w:rsidRPr="0059556D">
        <w:rPr>
          <w:rFonts w:ascii="Times New Roman" w:hAnsi="Times New Roman" w:cs="Times New Roman"/>
          <w:color w:val="000000" w:themeColor="text1"/>
        </w:rPr>
        <w:t xml:space="preserve">Built with Material Design 3 and responsive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ConstraintLayouts</w:t>
      </w:r>
      <w:proofErr w:type="spellEnd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Four core screens</w:t>
      </w:r>
      <w:r w:rsidRPr="0059556D">
        <w:rPr>
          <w:rFonts w:ascii="Times New Roman" w:hAnsi="Times New Roman" w:cs="Times New Roman"/>
          <w:color w:val="000000" w:themeColor="text1"/>
        </w:rPr>
        <w:t>: Home (Dashboard), Map (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Heatmap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>), History, and Settings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All key actions must be reachable within 3 taps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Supports English and French based on device language settings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8" w:name="_Toc229376568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5.4.2 Hardware Interfaces</w:t>
      </w:r>
      <w:bookmarkEnd w:id="18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GPS:</w:t>
      </w:r>
      <w:r w:rsidRPr="005955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FusedLocationProvider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API for battery-efficient location tracking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Cellular modem:</w:t>
      </w:r>
      <w:r w:rsidRPr="005955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TelephonyManager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hardware-level signal parameter access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9" w:name="_Toc229376569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5.4.3 Software Interfaces</w:t>
      </w:r>
      <w:bookmarkEnd w:id="19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Maps:</w:t>
      </w:r>
      <w:r w:rsidRPr="0059556D">
        <w:rPr>
          <w:rFonts w:ascii="Times New Roman" w:hAnsi="Times New Roman" w:cs="Times New Roman"/>
          <w:color w:val="000000" w:themeColor="text1"/>
        </w:rPr>
        <w:t xml:space="preserve"> Google Maps API or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OpenStreetMap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for the </w:t>
      </w:r>
      <w:proofErr w:type="spellStart"/>
      <w:r w:rsidRPr="0059556D">
        <w:rPr>
          <w:rFonts w:ascii="Times New Roman" w:hAnsi="Times New Roman" w:cs="Times New Roman"/>
          <w:color w:val="000000" w:themeColor="text1"/>
        </w:rPr>
        <w:t>heatmap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layer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Server API:</w:t>
      </w:r>
      <w:r w:rsidRPr="0059556D">
        <w:rPr>
          <w:rFonts w:ascii="Times New Roman" w:hAnsi="Times New Roman" w:cs="Times New Roman"/>
          <w:color w:val="000000" w:themeColor="text1"/>
        </w:rPr>
        <w:t xml:space="preserve"> REST over HTTPS for all app-to-server communication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3742D2">
        <w:rPr>
          <w:rFonts w:ascii="Times New Roman" w:hAnsi="Times New Roman" w:cs="Times New Roman"/>
          <w:b/>
          <w:color w:val="000000" w:themeColor="text1"/>
        </w:rPr>
        <w:t>Local DB</w:t>
      </w:r>
      <w:r w:rsidRPr="0059556D">
        <w:rPr>
          <w:rFonts w:ascii="Times New Roman" w:hAnsi="Times New Roman" w:cs="Times New Roman"/>
          <w:color w:val="000000" w:themeColor="text1"/>
        </w:rPr>
        <w:t>: Room (Android) linked to SQLite for offline storage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0" w:name="_Toc229376570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5.4.4 Communication Interfaces</w:t>
      </w:r>
      <w:bookmarkEnd w:id="20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All transmissions must use TLS 1.2 or higher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59556D">
        <w:rPr>
          <w:rFonts w:ascii="Times New Roman" w:hAnsi="Times New Roman" w:cs="Times New Roman"/>
          <w:color w:val="000000" w:themeColor="text1"/>
        </w:rPr>
        <w:t>WiFi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>-only upload is the default; mobile data upload is opt-in via Settings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59556D" w:rsidRDefault="00FE5746" w:rsidP="00FE5746">
      <w:pPr>
        <w:pStyle w:val="Heading2"/>
        <w:rPr>
          <w:rFonts w:cs="Times New Roman"/>
          <w:color w:val="000000" w:themeColor="text1"/>
          <w:sz w:val="28"/>
        </w:rPr>
      </w:pPr>
      <w:bookmarkStart w:id="21" w:name="_Toc229376571"/>
      <w:r w:rsidRPr="0059556D">
        <w:rPr>
          <w:rFonts w:cs="Times New Roman"/>
          <w:color w:val="000000" w:themeColor="text1"/>
          <w:sz w:val="28"/>
        </w:rPr>
        <w:t>5.5 Non-Functional Requirements</w:t>
      </w:r>
      <w:bookmarkEnd w:id="21"/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2" w:name="_Toc229376572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5.5.1 Performance</w:t>
      </w:r>
      <w:bookmarkEnd w:id="22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App must launch and reach the Home screen within 3 seconds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59556D">
        <w:rPr>
          <w:rFonts w:ascii="Times New Roman" w:hAnsi="Times New Roman" w:cs="Times New Roman"/>
          <w:color w:val="000000" w:themeColor="text1"/>
        </w:rPr>
        <w:t>Heatmap</w:t>
      </w:r>
      <w:proofErr w:type="spellEnd"/>
      <w:r w:rsidRPr="0059556D">
        <w:rPr>
          <w:rFonts w:ascii="Times New Roman" w:hAnsi="Times New Roman" w:cs="Times New Roman"/>
          <w:color w:val="000000" w:themeColor="text1"/>
        </w:rPr>
        <w:t xml:space="preserve"> must render within 4 seconds on a stable connection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3" w:name="_Toc229376573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5.5.2 Resource Constraints</w:t>
      </w:r>
      <w:bookmarkEnd w:id="23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Background collection must consume less than 5% battery per hour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lastRenderedPageBreak/>
        <w:t>Local storage is capped at 50MB with automatic deletion of synced records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4" w:name="_Toc229376574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5.5.3 Security</w:t>
      </w:r>
      <w:bookmarkEnd w:id="24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The app must not collect name, email, IMEI, or IP address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Backend API endpoints must require authentication tokens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All data transmissions must be encrypted using TLS 1.2 or higher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5" w:name="_Toc229376575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5.5.4 Reliability</w:t>
      </w:r>
      <w:bookmarkEnd w:id="25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No data loss during app crashes: all readings are written to local DB immediately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Failed uploads are retried automatically every 30 minutes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6" w:name="_Toc229376576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5.5.5 Usability</w:t>
      </w:r>
      <w:bookmarkEnd w:id="26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English and French language support based on device settings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No more than 3 steps to enable or disable data collection</w:t>
      </w:r>
    </w:p>
    <w:p w:rsidR="00FE5746" w:rsidRPr="0059556D" w:rsidRDefault="00FE5746" w:rsidP="00FE5746">
      <w:pPr>
        <w:spacing w:after="80"/>
        <w:rPr>
          <w:rFonts w:ascii="Times New Roman" w:hAnsi="Times New Roman" w:cs="Times New Roman"/>
          <w:color w:val="000000" w:themeColor="text1"/>
        </w:rPr>
      </w:pPr>
    </w:p>
    <w:p w:rsidR="00FE5746" w:rsidRPr="003742D2" w:rsidRDefault="00FE5746" w:rsidP="00FE5746">
      <w:pPr>
        <w:pStyle w:val="Heading3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7" w:name="_Toc229376577"/>
      <w:r w:rsidRPr="003742D2">
        <w:rPr>
          <w:rFonts w:ascii="Times New Roman" w:hAnsi="Times New Roman" w:cs="Times New Roman"/>
          <w:b/>
          <w:color w:val="000000" w:themeColor="text1"/>
          <w:sz w:val="24"/>
        </w:rPr>
        <w:t>5.5.6 ML Accuracy</w:t>
      </w:r>
      <w:bookmarkEnd w:id="27"/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The ML model must achieve at least 80% classification accuracy for coverage hole prediction</w:t>
      </w:r>
    </w:p>
    <w:p w:rsidR="00FE5746" w:rsidRPr="0059556D" w:rsidRDefault="00FE5746" w:rsidP="00FE574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59556D">
        <w:rPr>
          <w:rFonts w:ascii="Times New Roman" w:hAnsi="Times New Roman" w:cs="Times New Roman"/>
          <w:color w:val="000000" w:themeColor="text1"/>
        </w:rPr>
        <w:t>Predictions require a minimum of 50 readings within 1 km squared to be valid</w:t>
      </w:r>
    </w:p>
    <w:p w:rsidR="00451FE4" w:rsidRDefault="00451FE4"/>
    <w:sectPr w:rsidR="0045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4F48C"/>
    <w:multiLevelType w:val="hybridMultilevel"/>
    <w:tmpl w:val="FFFFFFFF"/>
    <w:lvl w:ilvl="0" w:tplc="0ACA3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01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E5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AE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0A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06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A7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1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2C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F1AEC"/>
    <w:multiLevelType w:val="hybridMultilevel"/>
    <w:tmpl w:val="325095EC"/>
    <w:lvl w:ilvl="0" w:tplc="2B68A1B2">
      <w:start w:val="1"/>
      <w:numFmt w:val="bullet"/>
      <w:lvlText w:val="•"/>
      <w:lvlJc w:val="left"/>
      <w:pPr>
        <w:ind w:left="720" w:hanging="360"/>
      </w:pPr>
    </w:lvl>
    <w:lvl w:ilvl="1" w:tplc="BBBC9184">
      <w:numFmt w:val="decimal"/>
      <w:lvlText w:val=""/>
      <w:lvlJc w:val="left"/>
    </w:lvl>
    <w:lvl w:ilvl="2" w:tplc="E4DC83F8">
      <w:numFmt w:val="decimal"/>
      <w:lvlText w:val=""/>
      <w:lvlJc w:val="left"/>
    </w:lvl>
    <w:lvl w:ilvl="3" w:tplc="3496EB06">
      <w:numFmt w:val="decimal"/>
      <w:lvlText w:val=""/>
      <w:lvlJc w:val="left"/>
    </w:lvl>
    <w:lvl w:ilvl="4" w:tplc="DECCF94A">
      <w:numFmt w:val="decimal"/>
      <w:lvlText w:val=""/>
      <w:lvlJc w:val="left"/>
    </w:lvl>
    <w:lvl w:ilvl="5" w:tplc="0F2C643A">
      <w:numFmt w:val="decimal"/>
      <w:lvlText w:val=""/>
      <w:lvlJc w:val="left"/>
    </w:lvl>
    <w:lvl w:ilvl="6" w:tplc="9A367542">
      <w:numFmt w:val="decimal"/>
      <w:lvlText w:val=""/>
      <w:lvlJc w:val="left"/>
    </w:lvl>
    <w:lvl w:ilvl="7" w:tplc="EBA81302">
      <w:numFmt w:val="decimal"/>
      <w:lvlText w:val=""/>
      <w:lvlJc w:val="left"/>
    </w:lvl>
    <w:lvl w:ilvl="8" w:tplc="B6C096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746"/>
    <w:rsid w:val="00451FE4"/>
    <w:rsid w:val="00FE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57B9"/>
  <w15:chartTrackingRefBased/>
  <w15:docId w15:val="{F46DE498-7320-4E2B-AA2E-0D8678B8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746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FE574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E574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E57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5746"/>
    <w:rPr>
      <w:rFonts w:ascii="Times New Roman" w:eastAsiaTheme="majorEastAsia" w:hAnsi="Times New Roman" w:cstheme="majorBidi"/>
      <w:b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FE5746"/>
    <w:rPr>
      <w:rFonts w:ascii="Times New Roman" w:eastAsiaTheme="majorEastAsia" w:hAnsi="Times New Roman" w:cstheme="majorBidi"/>
      <w:b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rsid w:val="00FE5746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E5746"/>
    <w:pPr>
      <w:ind w:left="720"/>
      <w:contextualSpacing/>
    </w:pPr>
  </w:style>
  <w:style w:type="table" w:styleId="TableGrid">
    <w:name w:val="Table Grid"/>
    <w:basedOn w:val="TableNormal"/>
    <w:uiPriority w:val="39"/>
    <w:rsid w:val="00FE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E5746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IMELE AZAFA JOSE</dc:creator>
  <cp:keywords/>
  <dc:description/>
  <cp:lastModifiedBy>IMELE AZAFA JOSE</cp:lastModifiedBy>
  <cp:revision>1</cp:revision>
  <dcterms:created xsi:type="dcterms:W3CDTF">2026-05-11T13:36:00Z</dcterms:created>
  <dcterms:modified xsi:type="dcterms:W3CDTF">2026-05-11T14:10:00Z</dcterms:modified>
</cp:coreProperties>
</file>