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6090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 xml:space="preserve">1. </w:t>
      </w:r>
      <w:r w:rsidRPr="007A4A66">
        <w:rPr>
          <w:rFonts w:ascii="Segoe UI Emoji" w:hAnsi="Segoe UI Emoji" w:cs="Segoe UI Emoji"/>
        </w:rPr>
        <w:t>📂</w:t>
      </w:r>
      <w:r w:rsidRPr="007A4A66">
        <w:rPr>
          <w:rFonts w:ascii="Tw Cen MT" w:hAnsi="Tw Cen MT"/>
        </w:rPr>
        <w:t xml:space="preserve"> Detailed Case Studies</w:t>
      </w:r>
    </w:p>
    <w:p w14:paraId="1826690E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>Instead of just a screenshot and a link in the Projects section, we could build </w:t>
      </w:r>
      <w:r w:rsidRPr="007A4A66">
        <w:rPr>
          <w:rFonts w:ascii="Tw Cen MT" w:hAnsi="Tw Cen MT"/>
          <w:b/>
          <w:bCs/>
        </w:rPr>
        <w:t>dedicated project pages</w:t>
      </w:r>
      <w:r w:rsidRPr="007A4A66">
        <w:rPr>
          <w:rFonts w:ascii="Tw Cen MT" w:hAnsi="Tw Cen MT"/>
        </w:rPr>
        <w:t>.</w:t>
      </w:r>
    </w:p>
    <w:p w14:paraId="1498F16A" w14:textId="77777777" w:rsidR="007A4A66" w:rsidRPr="007A4A66" w:rsidRDefault="007A4A66" w:rsidP="007A4A66">
      <w:pPr>
        <w:numPr>
          <w:ilvl w:val="0"/>
          <w:numId w:val="1"/>
        </w:numPr>
        <w:rPr>
          <w:rFonts w:ascii="Tw Cen MT" w:hAnsi="Tw Cen MT"/>
        </w:rPr>
      </w:pPr>
      <w:r w:rsidRPr="007A4A66">
        <w:rPr>
          <w:rFonts w:ascii="Tw Cen MT" w:hAnsi="Tw Cen MT"/>
          <w:b/>
          <w:bCs/>
        </w:rPr>
        <w:t>The "Why"</w:t>
      </w:r>
      <w:r w:rsidRPr="007A4A66">
        <w:rPr>
          <w:rFonts w:ascii="Tw Cen MT" w:hAnsi="Tw Cen MT"/>
        </w:rPr>
        <w:t>: Clients want to see your </w:t>
      </w:r>
      <w:r w:rsidRPr="007A4A66">
        <w:rPr>
          <w:rFonts w:ascii="Tw Cen MT" w:hAnsi="Tw Cen MT"/>
          <w:i/>
          <w:iCs/>
        </w:rPr>
        <w:t>process</w:t>
      </w:r>
      <w:r w:rsidRPr="007A4A66">
        <w:rPr>
          <w:rFonts w:ascii="Tw Cen MT" w:hAnsi="Tw Cen MT"/>
        </w:rPr>
        <w:t>.</w:t>
      </w:r>
    </w:p>
    <w:p w14:paraId="4A72333E" w14:textId="77777777" w:rsidR="007A4A66" w:rsidRPr="007A4A66" w:rsidRDefault="007A4A66" w:rsidP="007A4A66">
      <w:pPr>
        <w:numPr>
          <w:ilvl w:val="0"/>
          <w:numId w:val="1"/>
        </w:numPr>
        <w:rPr>
          <w:rFonts w:ascii="Tw Cen MT" w:hAnsi="Tw Cen MT"/>
        </w:rPr>
      </w:pPr>
      <w:r w:rsidRPr="007A4A66">
        <w:rPr>
          <w:rFonts w:ascii="Tw Cen MT" w:hAnsi="Tw Cen MT"/>
          <w:b/>
          <w:bCs/>
        </w:rPr>
        <w:t>What to add</w:t>
      </w:r>
      <w:r w:rsidRPr="007A4A66">
        <w:rPr>
          <w:rFonts w:ascii="Tw Cen MT" w:hAnsi="Tw Cen MT"/>
        </w:rPr>
        <w:t>: Problem statement, your technical approach, challenges you overcame, and the final impact/results.</w:t>
      </w:r>
    </w:p>
    <w:p w14:paraId="1A24B328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 xml:space="preserve">2. </w:t>
      </w:r>
      <w:r w:rsidRPr="007A4A66">
        <w:rPr>
          <w:rFonts w:ascii="Segoe UI Emoji" w:hAnsi="Segoe UI Emoji" w:cs="Segoe UI Emoji"/>
        </w:rPr>
        <w:t>🛠️</w:t>
      </w:r>
      <w:r w:rsidRPr="007A4A66">
        <w:rPr>
          <w:rFonts w:ascii="Tw Cen MT" w:hAnsi="Tw Cen MT"/>
        </w:rPr>
        <w:t xml:space="preserve"> Services Section</w:t>
      </w:r>
    </w:p>
    <w:p w14:paraId="0CF9D303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>Since you are branding as a "Solution," you should clearly define what you offer.</w:t>
      </w:r>
    </w:p>
    <w:p w14:paraId="6720C685" w14:textId="77777777" w:rsidR="007A4A66" w:rsidRPr="007A4A66" w:rsidRDefault="007A4A66" w:rsidP="007A4A66">
      <w:pPr>
        <w:numPr>
          <w:ilvl w:val="0"/>
          <w:numId w:val="2"/>
        </w:numPr>
        <w:rPr>
          <w:rFonts w:ascii="Tw Cen MT" w:hAnsi="Tw Cen MT"/>
        </w:rPr>
      </w:pPr>
      <w:r w:rsidRPr="007A4A66">
        <w:rPr>
          <w:rFonts w:ascii="Tw Cen MT" w:hAnsi="Tw Cen MT"/>
          <w:b/>
          <w:bCs/>
        </w:rPr>
        <w:t>Categories</w:t>
      </w:r>
      <w:r w:rsidRPr="007A4A66">
        <w:rPr>
          <w:rFonts w:ascii="Tw Cen MT" w:hAnsi="Tw Cen MT"/>
        </w:rPr>
        <w:t>: Custom Web Development, API Architecture, UI/UX Design, Cloud Scaling (Firebase/AWS), etc.</w:t>
      </w:r>
    </w:p>
    <w:p w14:paraId="6F6CD180" w14:textId="77777777" w:rsidR="007A4A66" w:rsidRPr="007A4A66" w:rsidRDefault="007A4A66" w:rsidP="007A4A66">
      <w:pPr>
        <w:numPr>
          <w:ilvl w:val="0"/>
          <w:numId w:val="2"/>
        </w:numPr>
        <w:rPr>
          <w:rFonts w:ascii="Tw Cen MT" w:hAnsi="Tw Cen MT"/>
        </w:rPr>
      </w:pPr>
      <w:r w:rsidRPr="007A4A66">
        <w:rPr>
          <w:rFonts w:ascii="Tw Cen MT" w:hAnsi="Tw Cen MT"/>
          <w:b/>
          <w:bCs/>
        </w:rPr>
        <w:t>Benefit</w:t>
      </w:r>
      <w:r w:rsidRPr="007A4A66">
        <w:rPr>
          <w:rFonts w:ascii="Tw Cen MT" w:hAnsi="Tw Cen MT"/>
        </w:rPr>
        <w:t>: It helps non-technical clients understand exactly how you can help them.</w:t>
      </w:r>
    </w:p>
    <w:p w14:paraId="3CAE1F00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 xml:space="preserve">3. </w:t>
      </w:r>
      <w:r w:rsidRPr="007A4A66">
        <w:rPr>
          <w:rFonts w:ascii="Segoe UI Emoji" w:hAnsi="Segoe UI Emoji" w:cs="Segoe UI Emoji"/>
        </w:rPr>
        <w:t>🌟</w:t>
      </w:r>
      <w:r w:rsidRPr="007A4A66">
        <w:rPr>
          <w:rFonts w:ascii="Tw Cen MT" w:hAnsi="Tw Cen MT"/>
        </w:rPr>
        <w:t xml:space="preserve"> Testimonials &amp; Social Proof</w:t>
      </w:r>
    </w:p>
    <w:p w14:paraId="7EE81472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>Add a section for client or teammate feedback.</w:t>
      </w:r>
    </w:p>
    <w:p w14:paraId="28654443" w14:textId="77777777" w:rsidR="007A4A66" w:rsidRPr="007A4A66" w:rsidRDefault="007A4A66" w:rsidP="007A4A66">
      <w:pPr>
        <w:numPr>
          <w:ilvl w:val="0"/>
          <w:numId w:val="3"/>
        </w:numPr>
        <w:rPr>
          <w:rFonts w:ascii="Tw Cen MT" w:hAnsi="Tw Cen MT"/>
        </w:rPr>
      </w:pPr>
      <w:r w:rsidRPr="007A4A66">
        <w:rPr>
          <w:rFonts w:ascii="Tw Cen MT" w:hAnsi="Tw Cen MT"/>
          <w:b/>
          <w:bCs/>
        </w:rPr>
        <w:t>The "Why"</w:t>
      </w:r>
      <w:r w:rsidRPr="007A4A66">
        <w:rPr>
          <w:rFonts w:ascii="Tw Cen MT" w:hAnsi="Tw Cen MT"/>
        </w:rPr>
        <w:t>: Trust is everything in freelance and engineering.</w:t>
      </w:r>
    </w:p>
    <w:p w14:paraId="4FF89914" w14:textId="77777777" w:rsidR="007A4A66" w:rsidRPr="007A4A66" w:rsidRDefault="007A4A66" w:rsidP="007A4A66">
      <w:pPr>
        <w:numPr>
          <w:ilvl w:val="0"/>
          <w:numId w:val="3"/>
        </w:numPr>
        <w:rPr>
          <w:rFonts w:ascii="Tw Cen MT" w:hAnsi="Tw Cen MT"/>
        </w:rPr>
      </w:pPr>
      <w:r w:rsidRPr="007A4A66">
        <w:rPr>
          <w:rFonts w:ascii="Tw Cen MT" w:hAnsi="Tw Cen MT"/>
          <w:b/>
          <w:bCs/>
        </w:rPr>
        <w:t>What to add</w:t>
      </w:r>
      <w:r w:rsidRPr="007A4A66">
        <w:rPr>
          <w:rFonts w:ascii="Tw Cen MT" w:hAnsi="Tw Cen MT"/>
        </w:rPr>
        <w:t>: Quotes from people you've worked with, ideally with their LinkedIn profile photo.</w:t>
      </w:r>
    </w:p>
    <w:p w14:paraId="0F156CD6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 xml:space="preserve">4. </w:t>
      </w:r>
      <w:r w:rsidRPr="007A4A66">
        <w:rPr>
          <w:rFonts w:ascii="Segoe UI Emoji" w:hAnsi="Segoe UI Emoji" w:cs="Segoe UI Emoji"/>
        </w:rPr>
        <w:t>✍️</w:t>
      </w:r>
      <w:r w:rsidRPr="007A4A66">
        <w:rPr>
          <w:rFonts w:ascii="Tw Cen MT" w:hAnsi="Tw Cen MT"/>
        </w:rPr>
        <w:t xml:space="preserve"> Technical Blog</w:t>
      </w:r>
    </w:p>
    <w:p w14:paraId="43FCF5AE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>A "Thoughts" or "Blog" section where you share how you solved a specific bug or built a feature.</w:t>
      </w:r>
    </w:p>
    <w:p w14:paraId="5A69E6EE" w14:textId="77777777" w:rsidR="007A4A66" w:rsidRPr="007A4A66" w:rsidRDefault="007A4A66" w:rsidP="007A4A66">
      <w:pPr>
        <w:numPr>
          <w:ilvl w:val="0"/>
          <w:numId w:val="4"/>
        </w:numPr>
        <w:rPr>
          <w:rFonts w:ascii="Tw Cen MT" w:hAnsi="Tw Cen MT"/>
        </w:rPr>
      </w:pPr>
      <w:r w:rsidRPr="007A4A66">
        <w:rPr>
          <w:rFonts w:ascii="Tw Cen MT" w:hAnsi="Tw Cen MT"/>
          <w:b/>
          <w:bCs/>
        </w:rPr>
        <w:t>The "Why"</w:t>
      </w:r>
      <w:r w:rsidRPr="007A4A66">
        <w:rPr>
          <w:rFonts w:ascii="Tw Cen MT" w:hAnsi="Tw Cen MT"/>
        </w:rPr>
        <w:t>: It proves you stay updated with tech and can communicate complex ideas well. (This is a huge plus for "Full-Stack Engineer" roles).</w:t>
      </w:r>
    </w:p>
    <w:p w14:paraId="2BCD26AF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 xml:space="preserve">5. </w:t>
      </w:r>
      <w:r w:rsidRPr="007A4A66">
        <w:rPr>
          <w:rFonts w:ascii="Segoe UI Emoji" w:hAnsi="Segoe UI Emoji" w:cs="Segoe UI Emoji"/>
        </w:rPr>
        <w:t>🎨</w:t>
      </w:r>
      <w:r w:rsidRPr="007A4A66">
        <w:rPr>
          <w:rFonts w:ascii="Tw Cen MT" w:hAnsi="Tw Cen MT"/>
        </w:rPr>
        <w:t xml:space="preserve"> Advanced Micro-Interactions</w:t>
      </w:r>
    </w:p>
    <w:p w14:paraId="7851C277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>We can add "WOW" factors to the UI:</w:t>
      </w:r>
    </w:p>
    <w:p w14:paraId="739E4697" w14:textId="77777777" w:rsidR="007A4A66" w:rsidRPr="007A4A66" w:rsidRDefault="007A4A66" w:rsidP="007A4A66">
      <w:pPr>
        <w:numPr>
          <w:ilvl w:val="0"/>
          <w:numId w:val="5"/>
        </w:numPr>
        <w:rPr>
          <w:rFonts w:ascii="Tw Cen MT" w:hAnsi="Tw Cen MT"/>
        </w:rPr>
      </w:pPr>
      <w:r w:rsidRPr="007A4A66">
        <w:rPr>
          <w:rFonts w:ascii="Tw Cen MT" w:hAnsi="Tw Cen MT"/>
          <w:b/>
          <w:bCs/>
        </w:rPr>
        <w:t>Custom Cursor</w:t>
      </w:r>
      <w:r w:rsidRPr="007A4A66">
        <w:rPr>
          <w:rFonts w:ascii="Tw Cen MT" w:hAnsi="Tw Cen MT"/>
        </w:rPr>
        <w:t>: A glowing circle that follows the mouse.</w:t>
      </w:r>
    </w:p>
    <w:p w14:paraId="1A06F656" w14:textId="77777777" w:rsidR="007A4A66" w:rsidRPr="007A4A66" w:rsidRDefault="007A4A66" w:rsidP="007A4A66">
      <w:pPr>
        <w:numPr>
          <w:ilvl w:val="0"/>
          <w:numId w:val="5"/>
        </w:numPr>
        <w:rPr>
          <w:rFonts w:ascii="Tw Cen MT" w:hAnsi="Tw Cen MT"/>
        </w:rPr>
      </w:pPr>
      <w:r w:rsidRPr="007A4A66">
        <w:rPr>
          <w:rFonts w:ascii="Tw Cen MT" w:hAnsi="Tw Cen MT"/>
          <w:b/>
          <w:bCs/>
        </w:rPr>
        <w:t>Page Transitions</w:t>
      </w:r>
      <w:r w:rsidRPr="007A4A66">
        <w:rPr>
          <w:rFonts w:ascii="Tw Cen MT" w:hAnsi="Tw Cen MT"/>
        </w:rPr>
        <w:t>: Smooth "fade-and-slide" effects when moving between pages.</w:t>
      </w:r>
    </w:p>
    <w:p w14:paraId="1824EEE0" w14:textId="77777777" w:rsidR="007A4A66" w:rsidRPr="007A4A66" w:rsidRDefault="007A4A66" w:rsidP="007A4A66">
      <w:pPr>
        <w:numPr>
          <w:ilvl w:val="0"/>
          <w:numId w:val="5"/>
        </w:numPr>
        <w:rPr>
          <w:rFonts w:ascii="Tw Cen MT" w:hAnsi="Tw Cen MT"/>
        </w:rPr>
      </w:pPr>
      <w:r w:rsidRPr="007A4A66">
        <w:rPr>
          <w:rFonts w:ascii="Tw Cen MT" w:hAnsi="Tw Cen MT"/>
          <w:b/>
          <w:bCs/>
        </w:rPr>
        <w:t>3D Elements</w:t>
      </w:r>
      <w:r w:rsidRPr="007A4A66">
        <w:rPr>
          <w:rFonts w:ascii="Tw Cen MT" w:hAnsi="Tw Cen MT"/>
        </w:rPr>
        <w:t>: A subtle, interactive 3D background (using Three.js) that reacts to mouse movement.</w:t>
      </w:r>
    </w:p>
    <w:p w14:paraId="5BECD29A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 xml:space="preserve">6. </w:t>
      </w:r>
      <w:r w:rsidRPr="007A4A66">
        <w:rPr>
          <w:rFonts w:ascii="Segoe UI Emoji" w:hAnsi="Segoe UI Emoji" w:cs="Segoe UI Emoji"/>
        </w:rPr>
        <w:t>📊</w:t>
      </w:r>
      <w:r w:rsidRPr="007A4A66">
        <w:rPr>
          <w:rFonts w:ascii="Tw Cen MT" w:hAnsi="Tw Cen MT"/>
        </w:rPr>
        <w:t xml:space="preserve"> Live Statistics (The "Fun" Factor)</w:t>
      </w:r>
    </w:p>
    <w:p w14:paraId="275845DF" w14:textId="77777777" w:rsidR="007A4A66" w:rsidRPr="007A4A66" w:rsidRDefault="007A4A66" w:rsidP="007A4A66">
      <w:pPr>
        <w:rPr>
          <w:rFonts w:ascii="Tw Cen MT" w:hAnsi="Tw Cen MT"/>
        </w:rPr>
      </w:pPr>
      <w:r w:rsidRPr="007A4A66">
        <w:rPr>
          <w:rFonts w:ascii="Tw Cen MT" w:hAnsi="Tw Cen MT"/>
        </w:rPr>
        <w:t>A dashboard showing:</w:t>
      </w:r>
    </w:p>
    <w:p w14:paraId="007D5362" w14:textId="77777777" w:rsidR="007A4A66" w:rsidRPr="007A4A66" w:rsidRDefault="007A4A66" w:rsidP="007A4A66">
      <w:pPr>
        <w:numPr>
          <w:ilvl w:val="0"/>
          <w:numId w:val="6"/>
        </w:numPr>
        <w:rPr>
          <w:rFonts w:ascii="Tw Cen MT" w:hAnsi="Tw Cen MT"/>
        </w:rPr>
      </w:pPr>
      <w:r w:rsidRPr="007A4A66">
        <w:rPr>
          <w:rFonts w:ascii="Tw Cen MT" w:hAnsi="Tw Cen MT"/>
        </w:rPr>
        <w:t>Lines of code written this month (via GitHub API).</w:t>
      </w:r>
    </w:p>
    <w:p w14:paraId="62F48222" w14:textId="77777777" w:rsidR="007A4A66" w:rsidRPr="007A4A66" w:rsidRDefault="007A4A66" w:rsidP="007A4A66">
      <w:pPr>
        <w:numPr>
          <w:ilvl w:val="0"/>
          <w:numId w:val="6"/>
        </w:numPr>
        <w:rPr>
          <w:rFonts w:ascii="Tw Cen MT" w:hAnsi="Tw Cen MT"/>
        </w:rPr>
      </w:pPr>
      <w:r w:rsidRPr="007A4A66">
        <w:rPr>
          <w:rFonts w:ascii="Tw Cen MT" w:hAnsi="Tw Cen MT"/>
        </w:rPr>
        <w:t>Coffee consumed (manual or simple admin toggle).</w:t>
      </w:r>
    </w:p>
    <w:p w14:paraId="32D84928" w14:textId="6B403E9E" w:rsidR="00F210D1" w:rsidRPr="00451940" w:rsidRDefault="007A4A66" w:rsidP="00451940">
      <w:pPr>
        <w:numPr>
          <w:ilvl w:val="0"/>
          <w:numId w:val="6"/>
        </w:numPr>
        <w:rPr>
          <w:rFonts w:ascii="Tw Cen MT" w:hAnsi="Tw Cen MT"/>
        </w:rPr>
      </w:pPr>
      <w:r w:rsidRPr="007A4A66">
        <w:rPr>
          <w:rFonts w:ascii="Tw Cen MT" w:hAnsi="Tw Cen MT"/>
        </w:rPr>
        <w:t>Number of uptime hours for your deployed projects.</w:t>
      </w:r>
    </w:p>
    <w:sectPr w:rsidR="00F210D1" w:rsidRPr="00451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749A"/>
    <w:multiLevelType w:val="multilevel"/>
    <w:tmpl w:val="EF7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89179E"/>
    <w:multiLevelType w:val="multilevel"/>
    <w:tmpl w:val="3F1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1F47B8"/>
    <w:multiLevelType w:val="multilevel"/>
    <w:tmpl w:val="1E8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A642AD"/>
    <w:multiLevelType w:val="multilevel"/>
    <w:tmpl w:val="6076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A0061C"/>
    <w:multiLevelType w:val="multilevel"/>
    <w:tmpl w:val="08F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9168DE"/>
    <w:multiLevelType w:val="multilevel"/>
    <w:tmpl w:val="CCB2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5671764">
    <w:abstractNumId w:val="1"/>
  </w:num>
  <w:num w:numId="2" w16cid:durableId="1596204163">
    <w:abstractNumId w:val="0"/>
  </w:num>
  <w:num w:numId="3" w16cid:durableId="824707772">
    <w:abstractNumId w:val="4"/>
  </w:num>
  <w:num w:numId="4" w16cid:durableId="1854764883">
    <w:abstractNumId w:val="3"/>
  </w:num>
  <w:num w:numId="5" w16cid:durableId="384331988">
    <w:abstractNumId w:val="5"/>
  </w:num>
  <w:num w:numId="6" w16cid:durableId="120730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D1"/>
    <w:rsid w:val="00451940"/>
    <w:rsid w:val="007A4A66"/>
    <w:rsid w:val="00B15E0A"/>
    <w:rsid w:val="00F2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6099"/>
  <w15:chartTrackingRefBased/>
  <w15:docId w15:val="{3409AAA5-A996-4BF3-B5DA-B3AF4835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Ashimirwe Joseph Marie</dc:creator>
  <cp:keywords/>
  <dc:description/>
  <cp:lastModifiedBy>Ashimirwe Joseph Marie</cp:lastModifiedBy>
  <cp:revision>3</cp:revision>
  <dcterms:created xsi:type="dcterms:W3CDTF">2026-03-10T12:08:00Z</dcterms:created>
  <dcterms:modified xsi:type="dcterms:W3CDTF">2026-03-10T12:09:00Z</dcterms:modified>
</cp:coreProperties>
</file>