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C809" w14:textId="7DBB2BAD" w:rsidR="00511BF8" w:rsidRDefault="00D92753">
      <w:r w:rsidRPr="00D92753">
        <w:t>Many students scored between 60-70, potentially influencing the average of 60.38. Nevertheless, extreme high and low scores could impact the average. Eliminating these extreme values might enhance the accuracy of the average score.</w:t>
      </w:r>
    </w:p>
    <w:p w14:paraId="12DC9872" w14:textId="77777777" w:rsidR="00D92753" w:rsidRDefault="00D92753"/>
    <w:p w14:paraId="7F2A32B1" w14:textId="77777777" w:rsidR="00D92753" w:rsidRDefault="00D92753" w:rsidP="00D92753">
      <w:r>
        <w:t>Players' heights range from 208cm (tallest) to 125cm (shortest), with most falling between 150cm to 170cm. Interestingly, height might not be a key factor in selecting cricket players.</w:t>
      </w:r>
    </w:p>
    <w:p w14:paraId="0F32A425" w14:textId="77777777" w:rsidR="006707B7" w:rsidRDefault="006707B7">
      <w:pPr>
        <w:rPr>
          <w:rFonts w:hint="eastAsia"/>
        </w:rPr>
      </w:pPr>
    </w:p>
    <w:p w14:paraId="63AE50B4" w14:textId="4DF3B892" w:rsidR="0005194B" w:rsidRDefault="00D92753" w:rsidP="0002353E">
      <w:r w:rsidRPr="00D92753">
        <w:t>Almost all nurses missed work between 0-20 days,</w:t>
      </w:r>
      <w:r>
        <w:t xml:space="preserve"> </w:t>
      </w:r>
      <w:r w:rsidRPr="00D92753">
        <w:t>takes 99% of all. 67people did not miss any workdays in 2022. Miss 120 workdays is quite unusual may be due to serious illness.</w:t>
      </w:r>
    </w:p>
    <w:p w14:paraId="2AC11FF5" w14:textId="77777777" w:rsidR="00D92753" w:rsidRDefault="00D92753" w:rsidP="0002353E"/>
    <w:p w14:paraId="07225C3B" w14:textId="50ADCBEF" w:rsidR="0005194B" w:rsidRDefault="0005194B" w:rsidP="0002353E">
      <w:r w:rsidRPr="0005194B">
        <w:t>There are many people who read 'Football Monthly' regularly and many who don't read it at all. It is rarely to see people read halfway and then stop.</w:t>
      </w:r>
    </w:p>
    <w:p w14:paraId="4C07A361" w14:textId="77777777" w:rsidR="00174CEE" w:rsidRDefault="00174CEE" w:rsidP="0002353E"/>
    <w:p w14:paraId="206995C4" w14:textId="77777777" w:rsidR="00174CEE" w:rsidRDefault="00174CEE" w:rsidP="00174CEE"/>
    <w:p w14:paraId="52593AE1" w14:textId="77777777" w:rsidR="00C63B9A" w:rsidRDefault="00174CEE" w:rsidP="00174CEE">
      <w:r>
        <w:t xml:space="preserve">It is hard to define the meaning of </w:t>
      </w:r>
      <w:proofErr w:type="spellStart"/>
      <w:r>
        <w:t>Xlab</w:t>
      </w:r>
      <w:proofErr w:type="spellEnd"/>
      <w:r>
        <w:t>, calculation of Mean makes no sense because of the outlier.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851"/>
        <w:gridCol w:w="1646"/>
        <w:gridCol w:w="622"/>
        <w:gridCol w:w="993"/>
        <w:gridCol w:w="899"/>
        <w:gridCol w:w="890"/>
        <w:gridCol w:w="1046"/>
      </w:tblGrid>
      <w:tr w:rsidR="008A341B" w14:paraId="4EE00E3B" w14:textId="77777777" w:rsidTr="008A341B">
        <w:tc>
          <w:tcPr>
            <w:tcW w:w="851" w:type="dxa"/>
          </w:tcPr>
          <w:p w14:paraId="561DBE20" w14:textId="03255DE0" w:rsidR="008A341B" w:rsidRDefault="008A341B" w:rsidP="00C32DEC">
            <w:r>
              <w:rPr>
                <w:rFonts w:hint="eastAsia"/>
              </w:rPr>
              <w:t>性别</w:t>
            </w:r>
          </w:p>
        </w:tc>
        <w:tc>
          <w:tcPr>
            <w:tcW w:w="1646" w:type="dxa"/>
          </w:tcPr>
          <w:p w14:paraId="4E13A3AC" w14:textId="2D7E7BC8" w:rsidR="008A341B" w:rsidRDefault="008A341B" w:rsidP="00C32DEC">
            <w:pPr>
              <w:rPr>
                <w:rFonts w:hint="eastAsia"/>
              </w:rPr>
            </w:pPr>
            <w:r>
              <w:rPr>
                <w:rFonts w:hint="eastAsia"/>
              </w:rPr>
              <w:t>年龄（平均年龄）</w:t>
            </w:r>
          </w:p>
        </w:tc>
        <w:tc>
          <w:tcPr>
            <w:tcW w:w="622" w:type="dxa"/>
          </w:tcPr>
          <w:p w14:paraId="627AD35A" w14:textId="339A0B81" w:rsidR="008A341B" w:rsidRDefault="008A341B" w:rsidP="00C32DEC"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993" w:type="dxa"/>
          </w:tcPr>
          <w:p w14:paraId="1D0B03AE" w14:textId="1A1EF08F" w:rsidR="008A341B" w:rsidRDefault="008A341B" w:rsidP="00C32DEC">
            <w:r>
              <w:rPr>
                <w:rFonts w:hint="eastAsia"/>
              </w:rPr>
              <w:t>人数占比</w:t>
            </w:r>
          </w:p>
        </w:tc>
        <w:tc>
          <w:tcPr>
            <w:tcW w:w="899" w:type="dxa"/>
          </w:tcPr>
          <w:p w14:paraId="4A98F7D6" w14:textId="5D8CE1FE" w:rsidR="008A341B" w:rsidRDefault="008A341B" w:rsidP="00C32DEC">
            <w:r>
              <w:rPr>
                <w:rFonts w:hint="eastAsia"/>
              </w:rPr>
              <w:t>最受欢迎活动</w:t>
            </w:r>
          </w:p>
        </w:tc>
        <w:tc>
          <w:tcPr>
            <w:tcW w:w="890" w:type="dxa"/>
          </w:tcPr>
          <w:p w14:paraId="6968AD79" w14:textId="6F79BAB1" w:rsidR="008A341B" w:rsidRDefault="008A341B" w:rsidP="00C32DEC">
            <w:r>
              <w:rPr>
                <w:rFonts w:hint="eastAsia"/>
              </w:rPr>
              <w:t>Shared</w:t>
            </w:r>
            <w:r>
              <w:t xml:space="preserve"> I</w:t>
            </w:r>
            <w:r>
              <w:rPr>
                <w:rFonts w:hint="eastAsia"/>
              </w:rPr>
              <w:t>nterest</w:t>
            </w:r>
            <w:r>
              <w:t xml:space="preserve"> </w:t>
            </w:r>
            <w:r>
              <w:rPr>
                <w:rFonts w:hint="eastAsia"/>
              </w:rPr>
              <w:t>得分高分占比</w:t>
            </w:r>
          </w:p>
        </w:tc>
        <w:tc>
          <w:tcPr>
            <w:tcW w:w="1046" w:type="dxa"/>
          </w:tcPr>
          <w:p w14:paraId="6FD3E7E6" w14:textId="791831C5" w:rsidR="008A341B" w:rsidRDefault="008A341B" w:rsidP="00C32DEC">
            <w:pPr>
              <w:rPr>
                <w:rFonts w:hint="eastAsia"/>
              </w:rPr>
            </w:pPr>
            <w:r>
              <w:rPr>
                <w:rFonts w:hint="eastAsia"/>
              </w:rPr>
              <w:t>得高分的人喜欢的活动</w:t>
            </w:r>
          </w:p>
        </w:tc>
      </w:tr>
      <w:tr w:rsidR="008A341B" w14:paraId="769F7E8E" w14:textId="77777777" w:rsidTr="008A341B">
        <w:tc>
          <w:tcPr>
            <w:tcW w:w="851" w:type="dxa"/>
          </w:tcPr>
          <w:p w14:paraId="048EBB37" w14:textId="77777777" w:rsidR="008A341B" w:rsidRDefault="008A341B" w:rsidP="00C32DEC"/>
        </w:tc>
        <w:tc>
          <w:tcPr>
            <w:tcW w:w="1646" w:type="dxa"/>
          </w:tcPr>
          <w:p w14:paraId="72B0CEEC" w14:textId="77777777" w:rsidR="008A341B" w:rsidRDefault="008A341B" w:rsidP="00C32DEC"/>
        </w:tc>
        <w:tc>
          <w:tcPr>
            <w:tcW w:w="622" w:type="dxa"/>
          </w:tcPr>
          <w:p w14:paraId="03FF1871" w14:textId="77777777" w:rsidR="008A341B" w:rsidRDefault="008A341B" w:rsidP="00C32DEC"/>
        </w:tc>
        <w:tc>
          <w:tcPr>
            <w:tcW w:w="993" w:type="dxa"/>
          </w:tcPr>
          <w:p w14:paraId="6C595F52" w14:textId="77777777" w:rsidR="008A341B" w:rsidRDefault="008A341B" w:rsidP="00C32DEC"/>
        </w:tc>
        <w:tc>
          <w:tcPr>
            <w:tcW w:w="899" w:type="dxa"/>
          </w:tcPr>
          <w:p w14:paraId="3BAAB670" w14:textId="77777777" w:rsidR="008A341B" w:rsidRDefault="008A341B" w:rsidP="00C32DEC">
            <w:pPr>
              <w:rPr>
                <w:rFonts w:hint="eastAsia"/>
              </w:rPr>
            </w:pPr>
          </w:p>
        </w:tc>
        <w:tc>
          <w:tcPr>
            <w:tcW w:w="890" w:type="dxa"/>
          </w:tcPr>
          <w:p w14:paraId="1F25C4E0" w14:textId="77777777" w:rsidR="008A341B" w:rsidRDefault="008A341B" w:rsidP="00C32DEC"/>
        </w:tc>
        <w:tc>
          <w:tcPr>
            <w:tcW w:w="1046" w:type="dxa"/>
          </w:tcPr>
          <w:p w14:paraId="06FE8538" w14:textId="77777777" w:rsidR="008A341B" w:rsidRDefault="008A341B" w:rsidP="00C32DEC"/>
        </w:tc>
      </w:tr>
      <w:tr w:rsidR="008A341B" w14:paraId="0AC5454B" w14:textId="77777777" w:rsidTr="008A341B">
        <w:tc>
          <w:tcPr>
            <w:tcW w:w="851" w:type="dxa"/>
          </w:tcPr>
          <w:p w14:paraId="5FC70E63" w14:textId="77777777" w:rsidR="008A341B" w:rsidRDefault="008A341B" w:rsidP="00C32DEC"/>
        </w:tc>
        <w:tc>
          <w:tcPr>
            <w:tcW w:w="1646" w:type="dxa"/>
          </w:tcPr>
          <w:p w14:paraId="727FCF18" w14:textId="77777777" w:rsidR="008A341B" w:rsidRDefault="008A341B" w:rsidP="00C32DEC"/>
        </w:tc>
        <w:tc>
          <w:tcPr>
            <w:tcW w:w="622" w:type="dxa"/>
          </w:tcPr>
          <w:p w14:paraId="2C38B179" w14:textId="77777777" w:rsidR="008A341B" w:rsidRDefault="008A341B" w:rsidP="00C32DEC"/>
        </w:tc>
        <w:tc>
          <w:tcPr>
            <w:tcW w:w="993" w:type="dxa"/>
          </w:tcPr>
          <w:p w14:paraId="15FD3C10" w14:textId="77777777" w:rsidR="008A341B" w:rsidRDefault="008A341B" w:rsidP="00C32DEC"/>
        </w:tc>
        <w:tc>
          <w:tcPr>
            <w:tcW w:w="899" w:type="dxa"/>
          </w:tcPr>
          <w:p w14:paraId="2EF5E1C5" w14:textId="77777777" w:rsidR="008A341B" w:rsidRDefault="008A341B" w:rsidP="00C32DEC"/>
        </w:tc>
        <w:tc>
          <w:tcPr>
            <w:tcW w:w="890" w:type="dxa"/>
          </w:tcPr>
          <w:p w14:paraId="29E2FFA2" w14:textId="77777777" w:rsidR="008A341B" w:rsidRDefault="008A341B" w:rsidP="00C32DEC"/>
        </w:tc>
        <w:tc>
          <w:tcPr>
            <w:tcW w:w="1046" w:type="dxa"/>
          </w:tcPr>
          <w:p w14:paraId="0475C51E" w14:textId="77777777" w:rsidR="008A341B" w:rsidRDefault="008A341B" w:rsidP="00C32DEC"/>
        </w:tc>
      </w:tr>
    </w:tbl>
    <w:p w14:paraId="796667C7" w14:textId="3264713F" w:rsidR="00174CEE" w:rsidRDefault="00174CEE" w:rsidP="00174CEE"/>
    <w:p w14:paraId="2FAA9B46" w14:textId="77777777" w:rsidR="00E75057" w:rsidRDefault="00E75057" w:rsidP="00174CEE"/>
    <w:p w14:paraId="664594DB" w14:textId="77777777" w:rsidR="00F06D3E" w:rsidRDefault="00F06D3E" w:rsidP="00174CEE">
      <w:pPr>
        <w:rPr>
          <w:rFonts w:hint="eastAsia"/>
        </w:rPr>
      </w:pPr>
    </w:p>
    <w:p w14:paraId="5C2AC8FF" w14:textId="21BFD229" w:rsidR="00F06D3E" w:rsidRDefault="00F06D3E" w:rsidP="00174CEE">
      <w:pPr>
        <w:rPr>
          <w:rFonts w:hint="eastAsia"/>
        </w:rPr>
      </w:pPr>
      <w:r>
        <w:rPr>
          <w:rFonts w:ascii="Segoe UI" w:hAnsi="Segoe UI" w:cs="Segoe UI"/>
          <w:color w:val="D1D5DB"/>
          <w:shd w:val="clear" w:color="auto" w:fill="444654"/>
        </w:rPr>
        <w:t>这个题目要求你创建一个表格，总结在</w:t>
      </w:r>
      <w:r>
        <w:rPr>
          <w:rFonts w:ascii="Segoe UI" w:hAnsi="Segoe UI" w:cs="Segoe UI"/>
          <w:color w:val="D1D5DB"/>
          <w:shd w:val="clear" w:color="auto" w:fill="444654"/>
        </w:rPr>
        <w:t>“Speed Data”</w:t>
      </w:r>
      <w:r>
        <w:rPr>
          <w:rFonts w:ascii="Segoe UI" w:hAnsi="Segoe UI" w:cs="Segoe UI"/>
          <w:color w:val="D1D5DB"/>
          <w:shd w:val="clear" w:color="auto" w:fill="444654"/>
        </w:rPr>
        <w:t>研究中的</w:t>
      </w:r>
      <w:r>
        <w:rPr>
          <w:rFonts w:ascii="Segoe UI" w:hAnsi="Segoe UI" w:cs="Segoe UI"/>
          <w:color w:val="D1D5DB"/>
          <w:shd w:val="clear" w:color="auto" w:fill="444654"/>
        </w:rPr>
        <w:t>551</w:t>
      </w:r>
      <w:r>
        <w:rPr>
          <w:rFonts w:ascii="Segoe UI" w:hAnsi="Segoe UI" w:cs="Segoe UI"/>
          <w:color w:val="D1D5DB"/>
          <w:shd w:val="clear" w:color="auto" w:fill="444654"/>
        </w:rPr>
        <w:t>个人的年龄、性别、活动以及与伴侣共同兴趣。表格的列应该包括性别，以及你认为相关的其他列。在创建表格时，需要仔细考虑如何使表格易读且信息丰富</w:t>
      </w:r>
    </w:p>
    <w:p w14:paraId="6EC1E38A" w14:textId="20F3B214" w:rsidR="00E75057" w:rsidRDefault="00E75057" w:rsidP="00174CEE">
      <w:r>
        <w:rPr>
          <w:rFonts w:hint="eastAsia"/>
        </w:rPr>
        <w:t>Table</w:t>
      </w:r>
      <w:r>
        <w:t xml:space="preserve"> contains: </w:t>
      </w:r>
    </w:p>
    <w:p w14:paraId="6150B9E9" w14:textId="66AB0A56" w:rsidR="00F06D3E" w:rsidRDefault="00F06D3E" w:rsidP="00F06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根据数据性别 分开男女数据</w:t>
      </w:r>
    </w:p>
    <w:p w14:paraId="60E8DBB1" w14:textId="14CD9C4B" w:rsidR="00F06D3E" w:rsidRDefault="00F06D3E" w:rsidP="00F06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处理男女参加event的人数（各性别占比人数），年龄数据（多少人参加，最大年龄，最小年龄，平均年龄</w:t>
      </w:r>
    </w:p>
    <w:p w14:paraId="1F74048D" w14:textId="5728A920" w:rsidR="00DC5836" w:rsidRDefault="00DC5836" w:rsidP="00F06D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找每个人最感兴趣的活动</w:t>
      </w:r>
    </w:p>
    <w:p w14:paraId="4827EF6B" w14:textId="14A4E40E" w:rsidR="00E72024" w:rsidRDefault="00F06D3E" w:rsidP="00E720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通过id查看partner</w:t>
      </w:r>
      <w:r w:rsidR="00E72024">
        <w:rPr>
          <w:rFonts w:hint="eastAsia"/>
        </w:rPr>
        <w:t>感兴趣的活动，对有共同兴趣爱好的重视程度，重视的有多少人，不重视的有多少人（按百分比计算，大于5</w:t>
      </w:r>
      <w:r w:rsidR="00E72024">
        <w:t>0%</w:t>
      </w:r>
      <w:r w:rsidR="00E72024">
        <w:rPr>
          <w:rFonts w:hint="eastAsia"/>
        </w:rPr>
        <w:t>算重视，小于不重视</w:t>
      </w:r>
    </w:p>
    <w:p w14:paraId="0AE5EADF" w14:textId="02A14CEB" w:rsidR="00E72024" w:rsidRDefault="00E72024" w:rsidP="00E720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哪个方面占比最多，和共同的兴趣爱好相比，有多少人这个方面占比最多</w:t>
      </w:r>
    </w:p>
    <w:p w14:paraId="7FC913B9" w14:textId="77777777" w:rsidR="000F5B32" w:rsidRDefault="000F5B32" w:rsidP="000F5B32"/>
    <w:p w14:paraId="1519F9F2" w14:textId="0A955BE6" w:rsidR="000F5B32" w:rsidRDefault="000F5B32" w:rsidP="000F5B32">
      <w:pPr>
        <w:rPr>
          <w:rFonts w:hint="eastAsia"/>
        </w:rPr>
      </w:pPr>
      <w:r>
        <w:br/>
      </w:r>
      <w:r>
        <w:rPr>
          <w:rFonts w:hint="eastAsia"/>
        </w:rPr>
        <w:t>F</w:t>
      </w:r>
      <w:r w:rsidRPr="000F5B32">
        <w:t xml:space="preserve">rom the data, it's evident that male and female participants in Speed Dating share similar average ages, around 26 years old, with comparable numbers. However, males </w:t>
      </w:r>
      <w:r w:rsidRPr="000F5B32">
        <w:t>favour</w:t>
      </w:r>
      <w:r w:rsidRPr="000F5B32">
        <w:t xml:space="preserve"> sports, while females prefer dining, influencing their shared interests. High-scoring males commonly enjoy dining, aligning with females' preferences. Top-scoring females still </w:t>
      </w:r>
      <w:r w:rsidRPr="000F5B32">
        <w:t>favour</w:t>
      </w:r>
      <w:r w:rsidRPr="000F5B32">
        <w:t xml:space="preserve"> dining, potentially influenced by other factors. Moreover, the percentage of males scoring high in shared interests is lower, likely tied to their different activity preferences.</w:t>
      </w:r>
    </w:p>
    <w:sectPr w:rsidR="000F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0104"/>
    <w:multiLevelType w:val="hybridMultilevel"/>
    <w:tmpl w:val="FD4C10B6"/>
    <w:lvl w:ilvl="0" w:tplc="36C824C4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906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8"/>
    <w:rsid w:val="0002353E"/>
    <w:rsid w:val="0005194B"/>
    <w:rsid w:val="000F5B32"/>
    <w:rsid w:val="00174CEE"/>
    <w:rsid w:val="003C2DB0"/>
    <w:rsid w:val="00511BF8"/>
    <w:rsid w:val="00543289"/>
    <w:rsid w:val="006707B7"/>
    <w:rsid w:val="008A341B"/>
    <w:rsid w:val="008D5414"/>
    <w:rsid w:val="008E5D78"/>
    <w:rsid w:val="009E284D"/>
    <w:rsid w:val="00AB687A"/>
    <w:rsid w:val="00B16AC8"/>
    <w:rsid w:val="00C32DEC"/>
    <w:rsid w:val="00C63B9A"/>
    <w:rsid w:val="00D92753"/>
    <w:rsid w:val="00DC5836"/>
    <w:rsid w:val="00E72024"/>
    <w:rsid w:val="00E75057"/>
    <w:rsid w:val="00E8173F"/>
    <w:rsid w:val="00F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D7FA"/>
  <w15:chartTrackingRefBased/>
  <w15:docId w15:val="{B3AC7E64-E4D5-A949-8AEB-20FA6EC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3E"/>
    <w:pPr>
      <w:ind w:firstLineChars="200" w:firstLine="420"/>
    </w:pPr>
  </w:style>
  <w:style w:type="table" w:styleId="a4">
    <w:name w:val="Table Grid"/>
    <w:basedOn w:val="a1"/>
    <w:uiPriority w:val="39"/>
    <w:rsid w:val="00C6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YANLIN (UG)</dc:creator>
  <cp:keywords/>
  <dc:description/>
  <cp:lastModifiedBy>YU, YANLIN (UG)</cp:lastModifiedBy>
  <cp:revision>1</cp:revision>
  <dcterms:created xsi:type="dcterms:W3CDTF">2023-10-10T09:20:00Z</dcterms:created>
  <dcterms:modified xsi:type="dcterms:W3CDTF">2023-10-11T22:35:00Z</dcterms:modified>
</cp:coreProperties>
</file>