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144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64"/>
          <w:szCs w:val="64"/>
          <w:rtl w:val="0"/>
        </w:rPr>
        <w:t xml:space="preserve">Buzzed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120" w:before="0" w:lineRule="auto"/>
        <w:jc w:val="center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2e5496"/>
          <w:sz w:val="32"/>
          <w:szCs w:val="32"/>
          <w:rtl w:val="0"/>
        </w:rPr>
        <w:t xml:space="preserve">Drink Explorer &amp; Feedback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60" w:before="12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404040"/>
          <w:sz w:val="26"/>
          <w:szCs w:val="26"/>
          <w:rtl w:val="0"/>
        </w:rPr>
        <w:t xml:space="preserve">Trabalho Prático 3 — Empreendedorismo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60" w:before="60" w:lineRule="auto"/>
        <w:jc w:val="center"/>
        <w:rPr/>
      </w:pPr>
      <w:r w:rsidDel="00000000" w:rsidR="00000000" w:rsidRPr="00000000">
        <w:rPr>
          <w:rFonts w:ascii="Arial" w:cs="Arial" w:eastAsia="Arial" w:hAnsi="Arial"/>
          <w:color w:val="666666"/>
          <w:sz w:val="22"/>
          <w:szCs w:val="22"/>
          <w:rtl w:val="0"/>
        </w:rPr>
        <w:t xml:space="preserve">Business Model Canvas · Value Proposition Canvas · Justificativa das Premissas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60" w:before="12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Integrantes: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40" w:before="40" w:lineRule="auto"/>
        <w:jc w:val="center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Matheus Grandinetti (CEO)  ·  César de Paula Morais  ·  Lucas Ferreira Pedras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40" w:before="40" w:lineRule="auto"/>
        <w:jc w:val="center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Arthur Linhares Madureira  ·  Philipe Dutra Cunha  ·  Lucas Affonso Pires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40" w:before="40" w:lineRule="auto"/>
        <w:jc w:val="center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Kauan Teixeira Pereira  ·  José Gabriel Silva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1"/>
        <w:spacing w:after="12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32"/>
          <w:szCs w:val="32"/>
          <w:rtl w:val="0"/>
        </w:rPr>
        <w:t xml:space="preserve">1. Business Model Canvas — Buzzed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O Business Model Canvas abaixo consolida os nove blocos do modelo de negócios da Buzzed, abrangendo os dois segmentos principais: consumidores finais (B2C) e estabelecimentos de food &amp; beverage (B2B).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00"/>
        <w:gridCol w:w="1800"/>
        <w:gridCol w:w="1960"/>
        <w:gridCol w:w="1900"/>
        <w:gridCol w:w="1900"/>
        <w:tblGridChange w:id="0">
          <w:tblGrid>
            <w:gridCol w:w="1800"/>
            <w:gridCol w:w="1800"/>
            <w:gridCol w:w="1960"/>
            <w:gridCol w:w="1900"/>
            <w:gridCol w:w="1900"/>
          </w:tblGrid>
        </w:tblGridChange>
      </w:tblGrid>
      <w:tr>
        <w:trPr>
          <w:cantSplit w:val="0"/>
          <w:tblHeader w:val="0"/>
        </w:trPr>
        <w:tc>
          <w:tcPr>
            <w:vMerge w:val="restart"/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F">
            <w:pPr>
              <w:shd w:fill="2e5496" w:val="clear"/>
              <w:spacing w:after="80" w:before="60" w:lineRule="auto"/>
              <w:ind w:left="80" w:firstLine="0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🤝 Parceiros-chave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="240" w:lineRule="auto"/>
              <w:ind w:left="360" w:right="0" w:hanging="18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Bares e restaurantes parceiros (fonte de conteúdo e canal de divulgação)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="240" w:lineRule="auto"/>
              <w:ind w:left="360" w:right="0" w:hanging="18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Marcas de destilados e bebidas (patrocínio, co-marketing e conteúdo premium)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="240" w:lineRule="auto"/>
              <w:ind w:left="360" w:right="0" w:hanging="18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Plataformas de pagamento para assinaturas premium (Stripe, MercadoPago)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="240" w:lineRule="auto"/>
              <w:ind w:left="360" w:right="0" w:hanging="18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Influenciadores digitais do segmento de gastronomia, drinks e lifestyle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2efd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4">
            <w:pPr>
              <w:shd w:fill="2e5496" w:val="clear"/>
              <w:spacing w:after="80" w:before="60" w:lineRule="auto"/>
              <w:ind w:left="80" w:firstLine="0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⚙️ Atividades-chave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="240" w:lineRule="auto"/>
              <w:ind w:left="360" w:right="0" w:hanging="18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Desenvolvimento e manutenção contínua do aplicativo mobile (iOS e Android)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="240" w:lineRule="auto"/>
              <w:ind w:left="360" w:right="0" w:hanging="18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Curadoria, categorização e enriquecimento da base de dados de drinks e ingredientes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="240" w:lineRule="auto"/>
              <w:ind w:left="360" w:right="0" w:hanging="18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Desenvolvimento e refinamento do algoritmo de recomendação personalizada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="240" w:lineRule="auto"/>
              <w:ind w:left="360" w:right="0" w:hanging="18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Captação, onboarding e gestão de parcerias com bares e restaurantes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="240" w:lineRule="auto"/>
              <w:ind w:left="360" w:right="0" w:hanging="18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Marketing digital e aquisição de usuários (B2C e B2B)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ce4d6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A">
            <w:pPr>
              <w:shd w:fill="2e5496" w:val="clear"/>
              <w:spacing w:after="80" w:before="60" w:lineRule="auto"/>
              <w:ind w:left="80" w:firstLine="0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💎 Proposta de Valor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="240" w:lineRule="auto"/>
              <w:ind w:left="360" w:right="0" w:hanging="18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Para consumidores: app gamificado que orienta a escolha de drinks com base no perfil sensorial pessoal (doce, amargo, cítrico, intensidade alcoólica), histórico de avaliações, sistema de recomendações personalizadas e conquistas (badges/achievements).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="240" w:lineRule="auto"/>
              <w:ind w:left="360" w:right="0" w:hanging="18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Para estabelecimentos: dashboard analítico com feedback granular sobre preferências dos clientes, insights de desempenho de drinks por ingrediente/combinação e integração digital do cardápio no aplicativo.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2cc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D">
            <w:pPr>
              <w:shd w:fill="2e5496" w:val="clear"/>
              <w:spacing w:after="80" w:before="60" w:lineRule="auto"/>
              <w:ind w:left="80" w:firstLine="0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💬 Relacionamento c/ Clientes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="240" w:lineRule="auto"/>
              <w:ind w:left="360" w:right="0" w:hanging="18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B2C: gamificação (badges, rankings, streaks), notificações personalizadas com recomendações, feed social de avaliações de amigos e conquistas.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="240" w:lineRule="auto"/>
              <w:ind w:left="360" w:right="0" w:hanging="18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B2B: suporte dedicado à integração, relatórios periódicos de desempenho e canal direto de atendimento para ajustes no cardápio digital.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6eaf8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0">
            <w:pPr>
              <w:shd w:fill="2e5496" w:val="clear"/>
              <w:spacing w:after="80" w:before="60" w:lineRule="auto"/>
              <w:ind w:left="80" w:firstLine="0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👥 Segmentos de Clientes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="240" w:lineRule="auto"/>
              <w:ind w:left="360" w:right="0" w:hanging="18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Consumidores B2C: jovens adultos de 18 a 35 anos, frequentadores de bares e restaurantes com baixa a média familiaridade com coquetelaria, que buscam experiências sensoriais além da cerveja comum.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="240" w:lineRule="auto"/>
              <w:ind w:left="360" w:right="0" w:hanging="18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Estabelecimentos B2B: bares e restaurantes que desejam obter feedback granular e dados analíticos sobre as preferências dos clientes para otimizar seu cardápio de bebidas.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2efd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4">
            <w:pPr>
              <w:shd w:fill="2e5496" w:val="clear"/>
              <w:spacing w:after="80" w:before="60" w:lineRule="auto"/>
              <w:ind w:left="80" w:firstLine="0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🛠️ Recursos-chave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="240" w:lineRule="auto"/>
              <w:ind w:left="360" w:right="0" w:hanging="18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Plataforma tecnológica: app mobile + backend escalável em nuvem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="240" w:lineRule="auto"/>
              <w:ind w:left="360" w:right="0" w:hanging="18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Base de dados de drinks, ingredientes e perfis sensoriais (sweet, bitter, citric, strong, etc.)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="240" w:lineRule="auto"/>
              <w:ind w:left="360" w:right="0" w:hanging="18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Algoritmo de recomendação e matching de perfis de sabor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="240" w:lineRule="auto"/>
              <w:ind w:left="360" w:right="0" w:hanging="18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Equipe: desenvolvedores, designers UX/UI e time de vendas B2B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="240" w:lineRule="auto"/>
              <w:ind w:left="360" w:right="0" w:hanging="18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Dados comportamentais acumulados dos usuários (ativo estratégico crescente)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ce4d6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2cc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B">
            <w:pPr>
              <w:shd w:fill="2e5496" w:val="clear"/>
              <w:spacing w:after="80" w:before="60" w:lineRule="auto"/>
              <w:ind w:left="80" w:firstLine="0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📣 Canais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="240" w:lineRule="auto"/>
              <w:ind w:left="360" w:right="0" w:hanging="18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App Store e Google Play (distribuição direta ao consumidor)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="240" w:lineRule="auto"/>
              <w:ind w:left="360" w:right="0" w:hanging="18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Redes sociais — Instagram e TikTok (marketing de conteúdo e aquisição orgânica)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="240" w:lineRule="auto"/>
              <w:ind w:left="360" w:right="0" w:hanging="18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Parcerias com bares e restaurantes (divulgação in-loco via QR Code no cardápio)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="240" w:lineRule="auto"/>
              <w:ind w:left="360" w:right="0" w:hanging="18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Indicação entre amigos — viral loop pelo feed social do app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="240" w:lineRule="auto"/>
              <w:ind w:left="360" w:right="0" w:hanging="18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Influenciadores digitais do nicho de gastronomia e drinks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6eaf8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ad1f5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2">
            <w:pPr>
              <w:shd w:fill="7b2d8b" w:val="clear"/>
              <w:spacing w:after="80" w:before="60" w:lineRule="auto"/>
              <w:ind w:left="80" w:firstLine="0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💰 Estrutura de Custos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="240" w:lineRule="auto"/>
              <w:ind w:left="360" w:right="0" w:hanging="18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Desenvolvimento e manutenção do aplicativo (equipe de engenharia e design)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="240" w:lineRule="auto"/>
              <w:ind w:left="360" w:right="0" w:hanging="18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Servidores e infraestrutura de cloud (AWS / GCP)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="240" w:lineRule="auto"/>
              <w:ind w:left="360" w:right="0" w:hanging="18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Marketing digital e aquisição de usuários (performance e conteúdo)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="240" w:lineRule="auto"/>
              <w:ind w:left="360" w:right="0" w:hanging="18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Estrutura de vendas B2B (SDR, onboarding de estabelecimentos)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="240" w:lineRule="auto"/>
              <w:ind w:left="360" w:right="0" w:hanging="18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Curadoria e enriquecimento contínuo da base de dados de drinks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6f5d6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A">
            <w:pPr>
              <w:shd w:fill="1e7b34" w:val="clear"/>
              <w:spacing w:after="80" w:before="60" w:lineRule="auto"/>
              <w:ind w:left="80" w:firstLine="0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💵 Fluxo de Receitas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="240" w:lineRule="auto"/>
              <w:ind w:left="360" w:right="0" w:hanging="18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Freemium B2C: versão gratuita + assinatura premium (recomendações avançadas, histórico ilimitado, sem anúncios) — ex.: R$ 12,90/mês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="240" w:lineRule="auto"/>
              <w:ind w:left="360" w:right="0" w:hanging="18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Assinatura B2B: planos mensais para estabelecimentos (dashboard analytics + integração de cardápio digital) — ex.: R$ 199/mês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="240" w:lineRule="auto"/>
              <w:ind w:left="360" w:right="0" w:hanging="18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Publicidade nativa: espaços patrocinados para marcas de bebidas e destilados no app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="240" w:lineRule="auto"/>
              <w:ind w:left="360" w:right="0" w:hanging="18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Dados anonimizados: relatórios de tendências de consumo para players do setor (longo prazo)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0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2"/>
        <w:spacing w:after="8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5496"/>
          <w:sz w:val="26"/>
          <w:szCs w:val="26"/>
          <w:rtl w:val="0"/>
        </w:rPr>
        <w:t xml:space="preserve">Detalhamento dos Blocos do BMC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6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375623"/>
          <w:sz w:val="24"/>
          <w:szCs w:val="24"/>
          <w:rtl w:val="0"/>
        </w:rPr>
        <w:t xml:space="preserve">1. Segmentos de Clientes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360" w:right="0" w:hanging="1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Consumidores B2C: jovens adultos de 18 a 35 anos, frequentadores de bares e restaurantes com baixa a média familiaridade com coquetelaria, que buscam experiências sensoriais além da cerveja comum.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360" w:right="0" w:hanging="1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Estabelecimentos B2B: bares e restaurantes que desejam obter feedback granular e dados analíticos sobre as preferências dos clientes para otimizar seu cardápio de bebidas.</w:t>
      </w:r>
    </w:p>
    <w:p w:rsidR="00000000" w:rsidDel="00000000" w:rsidP="00000000" w:rsidRDefault="00000000" w:rsidRPr="00000000" w14:paraId="00000046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6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375623"/>
          <w:sz w:val="24"/>
          <w:szCs w:val="24"/>
          <w:rtl w:val="0"/>
        </w:rPr>
        <w:t xml:space="preserve">2. Proposta de Valor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360" w:right="0" w:hanging="1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Para consumidores: app gamificado que orienta a escolha de drinks com base no perfil sensorial pessoal (doce, amargo, cítrico, intensidade alcoólica), histórico de avaliações, sistema de recomendações personalizadas e conquistas (badges/achievements).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360" w:right="0" w:hanging="1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Para estabelecimentos: dashboard analítico com feedback granular sobre preferências dos clientes, insights de desempenho de drinks por ingrediente/combinação e integração digital do cardápio no aplicativo.</w:t>
      </w:r>
    </w:p>
    <w:p w:rsidR="00000000" w:rsidDel="00000000" w:rsidP="00000000" w:rsidRDefault="00000000" w:rsidRPr="00000000" w14:paraId="0000004A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6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375623"/>
          <w:sz w:val="24"/>
          <w:szCs w:val="24"/>
          <w:rtl w:val="0"/>
        </w:rPr>
        <w:t xml:space="preserve">3. Canais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360" w:right="0" w:hanging="1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App Store e Google Play (distribuição direta ao consumidor)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360" w:right="0" w:hanging="1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Redes sociais — Instagram e TikTok (marketing de conteúdo e aquisição orgânica)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360" w:right="0" w:hanging="1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Parcerias com bares e restaurantes (divulgação in-loco via QR Code no cardápio)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360" w:right="0" w:hanging="1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Indicação entre amigos — viral loop pelo feed social do app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360" w:right="0" w:hanging="1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Influenciadores digitais do nicho de gastronomia e drinks</w:t>
      </w:r>
    </w:p>
    <w:p w:rsidR="00000000" w:rsidDel="00000000" w:rsidP="00000000" w:rsidRDefault="00000000" w:rsidRPr="00000000" w14:paraId="00000051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6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375623"/>
          <w:sz w:val="24"/>
          <w:szCs w:val="24"/>
          <w:rtl w:val="0"/>
        </w:rPr>
        <w:t xml:space="preserve">4. Relacionamento com Clientes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360" w:right="0" w:hanging="1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B2C: gamificação (badges, rankings, streaks), notificações personalizadas com recomendações, feed social de avaliações de amigos e conquistas.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360" w:right="0" w:hanging="1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B2B: suporte dedicado à integração, relatórios periódicos de desempenho e canal direto de atendimento para ajustes no cardápio digital.</w:t>
      </w:r>
    </w:p>
    <w:p w:rsidR="00000000" w:rsidDel="00000000" w:rsidP="00000000" w:rsidRDefault="00000000" w:rsidRPr="00000000" w14:paraId="00000055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6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375623"/>
          <w:sz w:val="24"/>
          <w:szCs w:val="24"/>
          <w:rtl w:val="0"/>
        </w:rPr>
        <w:t xml:space="preserve">5. Atividades-Chave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360" w:right="0" w:hanging="1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Desenvolvimento e manutenção contínua do aplicativo mobile (iOS e Android)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360" w:right="0" w:hanging="1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Curadoria, categorização e enriquecimento da base de dados de drinks e ingredientes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360" w:right="0" w:hanging="1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Desenvolvimento e refinamento do algoritmo de recomendação personalizada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360" w:right="0" w:hanging="1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Captação, onboarding e gestão de parcerias com bares e restaurantes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360" w:right="0" w:hanging="1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Marketing digital e aquisição de usuários (B2C e B2B)</w:t>
      </w:r>
    </w:p>
    <w:p w:rsidR="00000000" w:rsidDel="00000000" w:rsidP="00000000" w:rsidRDefault="00000000" w:rsidRPr="00000000" w14:paraId="0000005C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6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375623"/>
          <w:sz w:val="24"/>
          <w:szCs w:val="24"/>
          <w:rtl w:val="0"/>
        </w:rPr>
        <w:t xml:space="preserve">6. Recursos-Chave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360" w:right="0" w:hanging="1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Plataforma tecnológica: app mobile + backend escalável em nuvem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360" w:right="0" w:hanging="1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Base de dados de drinks, ingredientes e perfis sensoriais (sweet, bitter, citric, strong, etc.)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360" w:right="0" w:hanging="1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Algoritmo de recomendação e matching de perfis de sabor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360" w:right="0" w:hanging="1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Equipe: desenvolvedores, designers UX/UI e time de vendas B2B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360" w:right="0" w:hanging="1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Dados comportamentais acumulados dos usuários (ativo estratégico crescente)</w:t>
      </w:r>
    </w:p>
    <w:p w:rsidR="00000000" w:rsidDel="00000000" w:rsidP="00000000" w:rsidRDefault="00000000" w:rsidRPr="00000000" w14:paraId="00000063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6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375623"/>
          <w:sz w:val="24"/>
          <w:szCs w:val="24"/>
          <w:rtl w:val="0"/>
        </w:rPr>
        <w:t xml:space="preserve">7. Parceiros-Chave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360" w:right="0" w:hanging="1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Bares e restaurantes parceiros (fonte de conteúdo e canal de divulgação)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360" w:right="0" w:hanging="1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Marcas de destilados e bebidas (patrocínio, co-marketing e conteúdo premium)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360" w:right="0" w:hanging="1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Plataformas de pagamento para assinaturas premium (Stripe, MercadoPago)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360" w:right="0" w:hanging="1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Influenciadores digitais do segmento de gastronomia, drinks e lifestyle</w:t>
      </w:r>
    </w:p>
    <w:p w:rsidR="00000000" w:rsidDel="00000000" w:rsidP="00000000" w:rsidRDefault="00000000" w:rsidRPr="00000000" w14:paraId="00000069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6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375623"/>
          <w:sz w:val="24"/>
          <w:szCs w:val="24"/>
          <w:rtl w:val="0"/>
        </w:rPr>
        <w:t xml:space="preserve">8. Estrutura de Custos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360" w:right="0" w:hanging="1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Desenvolvimento e manutenção do aplicativo (equipe de engenharia e design)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360" w:right="0" w:hanging="1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Servidores e infraestrutura de cloud (AWS / GCP)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360" w:right="0" w:hanging="1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Marketing digital e aquisição de usuários (performance e conteúdo)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360" w:right="0" w:hanging="1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Estrutura de vendas B2B (SDR, onboarding de estabelecimentos)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360" w:right="0" w:hanging="1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Curadoria e enriquecimento contínuo da base de dados de drinks</w:t>
      </w:r>
    </w:p>
    <w:p w:rsidR="00000000" w:rsidDel="00000000" w:rsidP="00000000" w:rsidRDefault="00000000" w:rsidRPr="00000000" w14:paraId="00000070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after="6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375623"/>
          <w:sz w:val="24"/>
          <w:szCs w:val="24"/>
          <w:rtl w:val="0"/>
        </w:rPr>
        <w:t xml:space="preserve">9. Fluxo de Receitas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360" w:right="0" w:hanging="1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Freemium B2C: versão gratuita + assinatura premium (recomendações avançadas, histórico ilimitado, sem anúncios) — ex.: R$ 12,90/mês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360" w:right="0" w:hanging="1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Assinatura B2B: planos mensais para estabelecimentos (dashboard analytics + integração de cardápio digital) — ex.: R$ 199/mês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360" w:right="0" w:hanging="1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Publicidade nativa: espaços patrocinados para marcas de bebidas e destilados no app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360" w:right="0" w:hanging="1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Dados anonimizados: relatórios de tendências de consumo para players do setor (longo prazo)</w:t>
      </w:r>
    </w:p>
    <w:p w:rsidR="00000000" w:rsidDel="00000000" w:rsidP="00000000" w:rsidRDefault="00000000" w:rsidRPr="00000000" w14:paraId="00000076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Style w:val="Heading1"/>
        <w:spacing w:after="12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32"/>
          <w:szCs w:val="32"/>
          <w:rtl w:val="0"/>
        </w:rPr>
        <w:t xml:space="preserve">2. Value Proposition Canvas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O Canvas de Proposta de Valor está estruturado para os dois segmentos identificados no BMC. O Mapa de Valor descreve o que o Buzzed cria; o Perfil do Consumidor descreve o que o cliente vive e precisa.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Style w:val="Heading2"/>
        <w:spacing w:after="8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5496"/>
          <w:sz w:val="26"/>
          <w:szCs w:val="26"/>
          <w:rtl w:val="0"/>
        </w:rPr>
        <w:t xml:space="preserve">2.1  Segmento B2C — Consumidores Finais (18–35 anos, frequentadores de bares)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9e2f3" w:val="clear"/>
            <w:tcMar>
              <w:top w:w="60.0" w:type="dxa"/>
              <w:left w:w="120.0" w:type="dxa"/>
              <w:bottom w:w="0.0" w:type="dxa"/>
              <w:right w:w="120.0" w:type="dxa"/>
            </w:tcMar>
          </w:tcPr>
          <w:p w:rsidR="00000000" w:rsidDel="00000000" w:rsidP="00000000" w:rsidRDefault="00000000" w:rsidRPr="00000000" w14:paraId="0000007D">
            <w:pPr>
              <w:spacing w:after="60" w:before="6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864"/>
                <w:sz w:val="22"/>
                <w:szCs w:val="22"/>
                <w:rtl w:val="0"/>
              </w:rPr>
              <w:t xml:space="preserve">MAPA DE VALOR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ce4d6" w:val="clear"/>
            <w:tcMar>
              <w:top w:w="60.0" w:type="dxa"/>
              <w:left w:w="120.0" w:type="dxa"/>
              <w:bottom w:w="0.0" w:type="dxa"/>
              <w:right w:w="120.0" w:type="dxa"/>
            </w:tcMar>
          </w:tcPr>
          <w:p w:rsidR="00000000" w:rsidDel="00000000" w:rsidP="00000000" w:rsidRDefault="00000000" w:rsidRPr="00000000" w14:paraId="0000007E">
            <w:pPr>
              <w:spacing w:after="60" w:before="6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833c00"/>
                <w:sz w:val="22"/>
                <w:szCs w:val="22"/>
                <w:rtl w:val="0"/>
              </w:rPr>
              <w:t xml:space="preserve">PERFIL DO CONSUMIDOR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bf0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F">
            <w:pPr>
              <w:shd w:fill="2e5496" w:val="clear"/>
              <w:spacing w:after="80" w:before="60" w:lineRule="auto"/>
              <w:ind w:left="80" w:firstLine="0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📦 Produtos e Serviços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360" w:right="0" w:hanging="18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Catálogo de drinks com descrição detalhada: ingredientes, perfil sensorial (doce, amargo, cítrico), intensidade alcoólica e fotos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360" w:right="0" w:hanging="18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Sistema de avaliação gamificado: ratings, badges, conquistas e níveis de explorador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360" w:right="0" w:hanging="18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Histórico pessoal de drinks experimentados e avaliados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360" w:right="0" w:hanging="18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Motor de recomendação baseado no perfil de preferências do usuário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360" w:right="0" w:hanging="18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Feed social para ver avaliações e conquistas de amigos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360" w:right="0" w:hanging="18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Filtros de busca por perfil sensorial, ingrediente base ou intensidade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2c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6">
            <w:pPr>
              <w:shd w:fill="7b5e00" w:val="clear"/>
              <w:spacing w:after="80" w:before="60" w:lineRule="auto"/>
              <w:ind w:left="80" w:firstLine="0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🔧 Tarefas do Cliente (Jobs)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360" w:right="0" w:hanging="18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Escolher um drink satisfatório sem frustração ao pedir em bares e restaurantes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360" w:right="0" w:hanging="18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Descobrir novos drinks compatíveis com seu perfil de sabor pessoal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360" w:right="0" w:hanging="18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Registrar e lembrar drinks que apreciou para pedir novamente no futuro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360" w:right="0" w:hanging="18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Construir conhecimento de coquetelaria de forma progressiva e prazerosa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360" w:right="0" w:hanging="18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Compartilhar experiências e descobertas com amigos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2efd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C">
            <w:pPr>
              <w:shd w:fill="375623" w:val="clear"/>
              <w:spacing w:after="80" w:before="60" w:lineRule="auto"/>
              <w:ind w:left="80" w:firstLine="0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🩹 Aliviadores das Dores (Pain Relievers)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360" w:right="0" w:hanging="18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Descrições detalhadas de sabor e intensidade antes do pedido → elimina a incerteza na escolha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360" w:right="0" w:hanging="18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Histórico pessoal de drinks → substitui a dependência da memória e registros informais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360" w:right="0" w:hanging="18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Motor de recomendação personalizado → reduz o risco de pedidos insatisfatórios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360" w:right="0" w:hanging="18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Filtros por perfil sensorial → permite busca pelo que se quer sentir, não apenas pelo nome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ce4d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1">
            <w:pPr>
              <w:shd w:fill="833c00" w:val="clear"/>
              <w:spacing w:after="80" w:before="60" w:lineRule="auto"/>
              <w:ind w:left="80" w:firstLine="0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😟 Dores do Cliente (Pains)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360" w:right="0" w:hanging="18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Frustração ao pedir um drink que não atende às expectativas — sensação de dinheiro desperdiçado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360" w:right="0" w:hanging="18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Intimidação diante de cardápios com nomes desconhecidos e pouca descrição de sabor ou intensidade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360" w:right="0" w:hanging="18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Ausência de sistema organizado para registrar experiências — dependência frágil da memória ou fotos avulsas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360" w:right="0" w:hanging="18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Dependência de recomendações informais de garçons ou amigos nem sempre confiáveis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360" w:right="0" w:hanging="18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Sensação de despreparo para explorar drinks além da zona de conforto (cerveja, caipirinha)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2efd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7">
            <w:pPr>
              <w:shd w:fill="375623" w:val="clear"/>
              <w:spacing w:after="80" w:before="60" w:lineRule="auto"/>
              <w:ind w:left="80" w:firstLine="0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🚀 Criadores de Ganhos (Gain Creators)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360" w:right="0" w:hanging="18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Gamificação com badges e rankings → motiva exploração contínua e gera senso de progresso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360" w:right="0" w:hanging="18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Perfil de gosto que evolui → constrói identidade e conhecimento de coquetelaria ao longo do tempo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360" w:right="0" w:hanging="18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Feed social e conquistas compartilháveis → incentiva engajamento e reconhecimento entre amigos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360" w:right="0" w:hanging="18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Recomendações baseadas em histórico → aumenta a probabilidade de descobertas positivas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2f0d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C">
            <w:pPr>
              <w:shd w:fill="375623" w:val="clear"/>
              <w:spacing w:after="80" w:before="60" w:lineRule="auto"/>
              <w:ind w:left="80" w:firstLine="0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✅ Ganhos do Cliente (Gains)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360" w:right="0" w:hanging="18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Escolher drinks com confiança e alta probabilidade de satisfação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360" w:right="0" w:hanging="18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Construir um perfil de gosto pessoal que evolui ao longo do tempo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360" w:right="0" w:hanging="18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Sentir prazer na exploração e descoberta de novas experiências sensoriais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360" w:right="0" w:hanging="18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Reconhecimento social pelo nível de conhecimento e variedade de experiências acumuladas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360" w:right="0" w:hanging="18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Economizar ao evitar pedidos insatisfatórios com alto custo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2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pStyle w:val="Heading2"/>
        <w:spacing w:after="8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5496"/>
          <w:sz w:val="26"/>
          <w:szCs w:val="26"/>
          <w:rtl w:val="0"/>
        </w:rPr>
        <w:t xml:space="preserve">2.2  Segmento B2B — Estabelecimentos (Bares e Restaurantes)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9e2f3" w:val="clear"/>
            <w:tcMar>
              <w:top w:w="60.0" w:type="dxa"/>
              <w:left w:w="120.0" w:type="dxa"/>
              <w:bottom w:w="0.0" w:type="dxa"/>
              <w:right w:w="120.0" w:type="dxa"/>
            </w:tcMar>
          </w:tcPr>
          <w:p w:rsidR="00000000" w:rsidDel="00000000" w:rsidP="00000000" w:rsidRDefault="00000000" w:rsidRPr="00000000" w14:paraId="000000A6">
            <w:pPr>
              <w:spacing w:after="60" w:before="6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864"/>
                <w:sz w:val="22"/>
                <w:szCs w:val="22"/>
                <w:rtl w:val="0"/>
              </w:rPr>
              <w:t xml:space="preserve">MAPA DE VALOR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ce4d6" w:val="clear"/>
            <w:tcMar>
              <w:top w:w="60.0" w:type="dxa"/>
              <w:left w:w="120.0" w:type="dxa"/>
              <w:bottom w:w="0.0" w:type="dxa"/>
              <w:right w:w="120.0" w:type="dxa"/>
            </w:tcMar>
          </w:tcPr>
          <w:p w:rsidR="00000000" w:rsidDel="00000000" w:rsidP="00000000" w:rsidRDefault="00000000" w:rsidRPr="00000000" w14:paraId="000000A7">
            <w:pPr>
              <w:spacing w:after="60" w:before="6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833c00"/>
                <w:sz w:val="22"/>
                <w:szCs w:val="22"/>
                <w:rtl w:val="0"/>
              </w:rPr>
              <w:t xml:space="preserve">PERFIL DO CONSUMIDOR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bf0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8">
            <w:pPr>
              <w:shd w:fill="2e5496" w:val="clear"/>
              <w:spacing w:after="80" w:before="60" w:lineRule="auto"/>
              <w:ind w:left="80" w:firstLine="0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📦 Produtos e Serviços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360" w:right="0" w:hanging="18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Dashboard analítico com métricas de desempenho por drink, ingrediente e perfil sensorial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360" w:right="0" w:hanging="18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Integração digital do cardápio de bebidas no app Buzzed (com fotos, descrições e avaliações)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360" w:right="0" w:hanging="18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Relatórios periódicos de preferências e tendências dos clientes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360" w:right="0" w:hanging="18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Canal de feedback direto e estruturado dos consumidores para o estabelecimento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2c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D">
            <w:pPr>
              <w:shd w:fill="7b5e00" w:val="clear"/>
              <w:spacing w:after="80" w:before="60" w:lineRule="auto"/>
              <w:ind w:left="80" w:firstLine="0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🔧 Tarefas do Cliente (Jobs)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360" w:right="0" w:hanging="18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Entender as preferências reais dos clientes em relação ao cardápio de drinks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360" w:right="0" w:hanging="18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Otimizar o cardápio com base em dados de desempenho por ingrediente e combinação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360" w:right="0" w:hanging="18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Aumentar a satisfação dos clientes e sua taxa de retorno ao estabelecimento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360" w:right="0" w:hanging="18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Reduzir reclamações e insatisfações com drinks mal comunicados no cardápio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360" w:right="0" w:hanging="18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Diferenciar-se da concorrência com uma experiência mais moderna e orientada a dados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2efd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3">
            <w:pPr>
              <w:shd w:fill="375623" w:val="clear"/>
              <w:spacing w:after="80" w:before="60" w:lineRule="auto"/>
              <w:ind w:left="80" w:firstLine="0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🩹 Aliviadores das Dores (Pain Relievers)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360" w:right="0" w:hanging="18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Feedback granular por ingrediente e perfil sensorial → substitui o silêncio ou o comentário vago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360" w:right="0" w:hanging="18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Dados em tempo real no dashboard → permite ajustes rápidos e embasados no cardápio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360" w:right="0" w:hanging="18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Relatórios estruturados e periódicos → elimina a necessidade de interpretar feedbacks informais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ce4d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7">
            <w:pPr>
              <w:shd w:fill="833c00" w:val="clear"/>
              <w:spacing w:after="80" w:before="60" w:lineRule="auto"/>
              <w:ind w:left="80" w:firstLine="0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😟 Dores do Cliente (Pains)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360" w:right="0" w:hanging="18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Ausência de dados precisos sobre o desempenho de cada drink junto ao público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360" w:right="0" w:hanging="18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Feedback genérico e não estruturado — comentários informais ao garçom sem registro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360" w:right="0" w:hanging="18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Dificuldade em identificar quais ingredientes ou combinações específicas geram insatisfação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360" w:right="0" w:hanging="18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Falta de ferramentas digitais para engajar clientes e coletar insights acionáveis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2efd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C">
            <w:pPr>
              <w:shd w:fill="375623" w:val="clear"/>
              <w:spacing w:after="80" w:before="60" w:lineRule="auto"/>
              <w:ind w:left="80" w:firstLine="0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🚀 Criadores de Ganhos (Gain Creators)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360" w:right="0" w:hanging="18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Insights acionáveis para otimização do cardápio → aumento de vendas e satisfação dos clientes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360" w:right="0" w:hanging="18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Visibilidade no app Buzzed para clientes próximos → canal adicional de aquisição de frequentadores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360" w:right="0" w:hanging="18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Ferramenta diferenciadora → posicionamento como estabelecimento moderno e data-driven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2f0d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0">
            <w:pPr>
              <w:shd w:fill="375623" w:val="clear"/>
              <w:spacing w:after="80" w:before="60" w:lineRule="auto"/>
              <w:ind w:left="80" w:firstLine="0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✅ Ganhos do Cliente (Gains)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360" w:right="0" w:hanging="18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Decisões de cardápio embasadas em dados reais de preferência e avaliação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360" w:right="0" w:hanging="18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Maior satisfação e fidelização dos clientes com base em ajustes precisos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360" w:right="0" w:hanging="18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Identificação rápida de drinks problemáticos antes de gerarem perdas maiores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360" w:right="0" w:hanging="18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Posicionamento como estabelecimento inovador e orientado à experiência do cliente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360" w:right="0" w:hanging="18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Canal de comunicação direta e estruturado com frequentadores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6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pStyle w:val="Heading1"/>
        <w:spacing w:after="12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32"/>
          <w:szCs w:val="32"/>
          <w:rtl w:val="0"/>
        </w:rPr>
        <w:t xml:space="preserve">3. Justificativa das Premissas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As premissas a seguir são os fundamentos sobre os quais o modelo de negócios da Buzzed foi construído. Cada uma delas é sustentada pelas evidências coletadas nas entrevistas do TP2 e/ou por benchmarks de mercado.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pStyle w:val="Heading2"/>
        <w:spacing w:after="8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5496"/>
          <w:sz w:val="26"/>
          <w:szCs w:val="26"/>
          <w:rtl w:val="0"/>
        </w:rPr>
        <w:t xml:space="preserve">Premissa 1 — Consumidores pagam por informação sensorial clara que reduza a frustração na escolha de drinks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Fundamento: Confirmada fortemente pelas entrevistas do TP2 (Indício 3 — frustração com drinks ruins). A grande maioria dos entrevistados relatou ter gasto dinheiro em drinks que não corresponderam às suas expectativas por falta de informação adequada sobre sabor e ingredientes. Os casos mais citados foram: Negroni pedido "pelo nome bonito" que surpreendeu pelo amargor intenso (relatado por 3 entrevistados); drink de frutas vermelhas em que "o cardápio não estava bem informativo" e o álcool era mais forte do que o esperado; e drink descrito como "leve" que era muito alcoólico. O sentimento dominante foi de dinheiro desperdiçado.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Adicionalmente, a Pergunta 9 das entrevistas (Indício 5) confirmou que os clientes sentem falta exatamente de informações sobre sabor (doce, amargo, cítrico), intensidade alcoólica e fotos nos cardápios — que são o núcleo da proposta de valor do Buzzed.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Benchmarks: o aplicativo Vivino (avaliações de vinhos com perfil sensorial) atingiu mais de 60 milhões de usuários e validou que consumidores aderem a plataformas que os ajudam a escolher bebidas com maior confiança. O modelo freemium com funcionalidades premium é bem-sucedido nesse segmento.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pStyle w:val="Heading2"/>
        <w:spacing w:after="8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5496"/>
          <w:sz w:val="26"/>
          <w:szCs w:val="26"/>
          <w:rtl w:val="0"/>
        </w:rPr>
        <w:t xml:space="preserve">Premissa 2 — Gamificação gera engajamento suficiente para crescimento orgânico no público-alvo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Fundamento: Parcialmente confirmada pelas entrevistas do TP2 (Indício 6 — gamificação como motor de engajamento). 37% dos entrevistados utilizam ativamente aplicativos com gamificação (Duolingo, Strava, Letterboxd) e 28% já usaram no passado. As motivações mais citadas foram: senso de progresso e evolução pessoal, satisfação ao desbloquear conquistas, competição com amigos e motivação para explorar novos itens — todas diretamente alinhadas com a mecânica do Buzzed.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Benchmarks: o Letterboxd (diário de filmes com conquistas) e o Untappd (checklist de cervejas) validaram o modelo de gamificação em nichos de experiências culturais e sensoriais, acumulando dezenas de milhões de usuários sem investimento massivo em marketing, crescendo principalmente por viralização orgânica entre grupos de amigos com gostos similares.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pStyle w:val="Heading2"/>
        <w:spacing w:after="8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5496"/>
          <w:sz w:val="26"/>
          <w:szCs w:val="26"/>
          <w:rtl w:val="0"/>
        </w:rPr>
        <w:t xml:space="preserve">Premissa 3 — Estabelecimentos pagarão por dados analíticos granulares que os ajudem a otimizar o cardápio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Fundamento: As entrevistas (Indício 5, Pergunta 8) indicaram que os métodos atuais de feedback são comentários informais ao garçom ou ausência total de retorno estruturado — o que representa uma lacuna clara de dados para os gestores de bares e restaurantes. Qualquer dado mais preciso sobre o que agrada ou desagrada nos drinks tem alto valor de decisão para esses estabelecimentos.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Benchmarks: plataformas B2B como Toast (gestão de restaurantes com analytics), Yelp for Business e TripAdvisor for Business já demonstraram recorrentemente a disposição do setor gastronômico em pagar por insights de clientes. O mercado de analytics para food &amp; beverage é crescente no Brasil, onde a digitalização de cardápios acelerou após 2020. A premissa é que bares que atualmente operam sem dados comportamentais estruturados reconhecerão o valor do dashboard do Buzzed como vantagem competitiva mensurável.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pStyle w:val="Heading2"/>
        <w:spacing w:after="8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5496"/>
          <w:sz w:val="26"/>
          <w:szCs w:val="26"/>
          <w:rtl w:val="0"/>
        </w:rPr>
        <w:t xml:space="preserve">Tipos de Ajuste Identificados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spacing w:after="6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375623"/>
          <w:sz w:val="24"/>
          <w:szCs w:val="24"/>
          <w:rtl w:val="0"/>
        </w:rPr>
        <w:t xml:space="preserve">1. Ajuste Problema-Solução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As tarefas, dores e ganhos mapeados no Perfil do Consumidor (tanto B2C quanto B2B) são diretamente endereçados pelo Mapa de Valor do Buzzed. Para os consumidores, a frustração na escolha de drinks (dor principal confirmada nas entrevistas) é aliviada pelas descrições sensoriais detalhadas e pelo motor de recomendação. Para os estabelecimentos, a falta de dados granulares de feedback é resolvida pelo dashboard analítico.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spacing w:after="6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375623"/>
          <w:sz w:val="24"/>
          <w:szCs w:val="24"/>
          <w:rtl w:val="0"/>
        </w:rPr>
        <w:t xml:space="preserve">2. Ajuste Produto-Mercado (hipótese a validar com MVP)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A premissa é que os consumidores (18–35 anos, baixa familiaridade com coquetelaria) responderão positivamente ao app ao perceber que ele reduz a incerteza na escolha de drinks. O modelo gamificado é o mecanismo de retenção e tração orgânica. A validação ocorrerá com o MVP descrito nos próximos passos do TP2.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spacing w:after="6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375623"/>
          <w:sz w:val="24"/>
          <w:szCs w:val="24"/>
          <w:rtl w:val="0"/>
        </w:rPr>
        <w:t xml:space="preserve">3. Ajuste do Modelo de Negócios (hipótese a validar com tração)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O modelo freemium B2C combinado com assinatura B2B cria duas fontes de receita com custos de aquisição distintos. O crescimento dos dados comportamentais dos usuários aumenta progressivamente o valor do produto para ambos os segmentos, criando um flywheel: mais usuários → mais dados → melhores recomendações → mais usuários.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080" w:top="1080" w:left="1080" w:right="108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360" w:hanging="18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36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1f3864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8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2e5496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