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9FF43" w14:textId="77777777" w:rsidR="008F68DE" w:rsidRPr="00702292" w:rsidRDefault="008F68DE">
      <w:pPr>
        <w:spacing w:line="360" w:lineRule="auto"/>
        <w:jc w:val="center"/>
        <w:rPr>
          <w:b/>
        </w:rPr>
      </w:pPr>
    </w:p>
    <w:p w14:paraId="6C42720C" w14:textId="77777777" w:rsidR="00ED4F8E" w:rsidRPr="00702292" w:rsidRDefault="005650D4">
      <w:pPr>
        <w:spacing w:line="360" w:lineRule="auto"/>
        <w:jc w:val="center"/>
      </w:pPr>
      <w:r w:rsidRPr="00702292">
        <w:rPr>
          <w:b/>
        </w:rPr>
        <w:t>ANEXO I: MODELO DECLARACIÓN RESPONSABLE</w:t>
      </w:r>
    </w:p>
    <w:p w14:paraId="4C1E25DA" w14:textId="77777777" w:rsidR="00ED4F8E" w:rsidRPr="00702292" w:rsidRDefault="00ED4F8E">
      <w:pPr>
        <w:spacing w:line="360" w:lineRule="auto"/>
        <w:jc w:val="center"/>
        <w:rPr>
          <w:b/>
        </w:rPr>
      </w:pPr>
    </w:p>
    <w:p w14:paraId="30032E4E" w14:textId="77777777" w:rsidR="009F313B" w:rsidRDefault="009F313B" w:rsidP="00D76D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  <w:r w:rsidRPr="009F313B">
        <w:rPr>
          <w:b/>
          <w:bCs/>
        </w:rPr>
        <w:t xml:space="preserve">CONTRATACIÓN DE SUMINISTRO, INSTALACIÓN, PUESTA EN MARCHA Y MANTENIMIENTO DEL SOFTWARE SAGE DESPACHOS CONNECTED – MÓDULO FACTURACIÓN COMPLETA </w:t>
      </w:r>
    </w:p>
    <w:p w14:paraId="3553185A" w14:textId="74175A01" w:rsidR="00D76D00" w:rsidRDefault="005D08DE" w:rsidP="00710D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  <w:r w:rsidRPr="00160968">
        <w:rPr>
          <w:b/>
          <w:bCs/>
        </w:rPr>
        <w:t xml:space="preserve">Expediente </w:t>
      </w:r>
      <w:r w:rsidR="00160968" w:rsidRPr="00160968">
        <w:rPr>
          <w:b/>
          <w:bCs/>
        </w:rPr>
        <w:t>10/2024</w:t>
      </w:r>
    </w:p>
    <w:p w14:paraId="6B860DBB" w14:textId="77777777" w:rsidR="00160968" w:rsidRPr="00702292" w:rsidRDefault="00160968" w:rsidP="00710D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1"/>
          <w:szCs w:val="21"/>
        </w:rPr>
      </w:pPr>
    </w:p>
    <w:p w14:paraId="40D72EF9" w14:textId="77777777" w:rsidR="00ED4F8E" w:rsidRPr="00702292" w:rsidRDefault="005650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0"/>
        <w:jc w:val="both"/>
        <w:rPr>
          <w:b/>
        </w:rPr>
      </w:pPr>
      <w:r w:rsidRPr="00702292">
        <w:t>D/Dª.......................................con NIF …………… y domicilio a efecto de notificaciones en …</w:t>
      </w:r>
      <w:r w:rsidR="00A45E7F" w:rsidRPr="00702292">
        <w:t>………………………</w:t>
      </w:r>
      <w:r w:rsidRPr="00702292">
        <w:t>en nombre propio/en representación de ………………… con CIF ………………, como acredito en la documentación aportada, y enterado de las condiciones y requisitos que se exigen para la adjudicación del</w:t>
      </w:r>
      <w:r w:rsidRPr="00702292">
        <w:rPr>
          <w:b/>
        </w:rPr>
        <w:t xml:space="preserve"> </w:t>
      </w:r>
      <w:r w:rsidRPr="00702292">
        <w:t>Contrato de referencia, declara bajo su personal responsabilidad y ante el órgano de contratación:</w:t>
      </w:r>
    </w:p>
    <w:p w14:paraId="1A31F02F" w14:textId="77777777" w:rsidR="00ED4F8E" w:rsidRPr="00702292" w:rsidRDefault="00ED4F8E">
      <w:pPr>
        <w:spacing w:line="360" w:lineRule="auto"/>
        <w:jc w:val="both"/>
      </w:pPr>
    </w:p>
    <w:p w14:paraId="08D7F9DE" w14:textId="77777777" w:rsidR="00ED4F8E" w:rsidRPr="00702292" w:rsidRDefault="005650D4">
      <w:pPr>
        <w:spacing w:line="360" w:lineRule="auto"/>
        <w:jc w:val="both"/>
      </w:pPr>
      <w:r w:rsidRPr="00702292">
        <w:t>1.- Que reúne los requisitos y condiciones establecidos en los Pliegos de Cláusul</w:t>
      </w:r>
      <w:r w:rsidR="00A01855" w:rsidRPr="00702292">
        <w:t>as Administrativas Particulares y en los Pliegos de Prescripciones Técnicas.</w:t>
      </w:r>
    </w:p>
    <w:p w14:paraId="6099755D" w14:textId="77777777" w:rsidR="00ED4F8E" w:rsidRPr="00702292" w:rsidRDefault="005650D4">
      <w:pPr>
        <w:spacing w:line="360" w:lineRule="auto"/>
        <w:jc w:val="both"/>
      </w:pPr>
      <w:r w:rsidRPr="00702292">
        <w:t>2.- Que posee plena capacidad de obrar.</w:t>
      </w:r>
    </w:p>
    <w:p w14:paraId="7A386811" w14:textId="77777777" w:rsidR="00ED4F8E" w:rsidRPr="00702292" w:rsidRDefault="005650D4">
      <w:pPr>
        <w:spacing w:line="360" w:lineRule="auto"/>
        <w:jc w:val="both"/>
      </w:pPr>
      <w:r w:rsidRPr="00702292">
        <w:t xml:space="preserve">3.- Que no está comprendido en ninguno de los casos de prohibición de contratar </w:t>
      </w:r>
      <w:r w:rsidR="00011663" w:rsidRPr="00702292">
        <w:t xml:space="preserve">establecidos en el artículo 71 de la </w:t>
      </w:r>
      <w:r w:rsidR="00A01855" w:rsidRPr="00702292">
        <w:t xml:space="preserve">LCSP. </w:t>
      </w:r>
    </w:p>
    <w:p w14:paraId="60FD5AF8" w14:textId="77777777" w:rsidR="00ED4F8E" w:rsidRPr="00702292" w:rsidRDefault="005650D4">
      <w:pPr>
        <w:spacing w:line="360" w:lineRule="auto"/>
        <w:jc w:val="both"/>
      </w:pPr>
      <w:r w:rsidRPr="00702292">
        <w:t xml:space="preserve">4.- Que reúne los requisitos de solvencia económica-financiera y técnica-profesional necesario para la ejecución del contrato, disponiendo de los medios personales y técnicos suficientes para la correcta </w:t>
      </w:r>
      <w:r w:rsidR="00A01855" w:rsidRPr="00702292">
        <w:t>ejecución del contrato</w:t>
      </w:r>
      <w:r w:rsidRPr="00702292">
        <w:t>.</w:t>
      </w:r>
    </w:p>
    <w:p w14:paraId="7297D39A" w14:textId="77777777" w:rsidR="00ED4F8E" w:rsidRPr="00702292" w:rsidRDefault="005650D4">
      <w:pPr>
        <w:spacing w:line="360" w:lineRule="auto"/>
        <w:jc w:val="both"/>
      </w:pPr>
      <w:r w:rsidRPr="00702292">
        <w:t>5.- Que se encuentra al corriente del cumplimiento de las obligaciones tributarias con las diferentes Haciendas Públicas y con la Seguridad Social.</w:t>
      </w:r>
    </w:p>
    <w:p w14:paraId="459DB048" w14:textId="77777777" w:rsidR="00ED4F8E" w:rsidRPr="00702292" w:rsidRDefault="005650D4">
      <w:pPr>
        <w:spacing w:line="360" w:lineRule="auto"/>
        <w:jc w:val="both"/>
      </w:pPr>
      <w:r w:rsidRPr="00702292">
        <w:t>6.- Que cumple las condiciones establecidas legalmente para contratar, estando en posesión de la documentación exigida en el Pliego, la cual ser</w:t>
      </w:r>
      <w:r w:rsidR="0072783E" w:rsidRPr="00702292">
        <w:t>á presentada ante el órgano de c</w:t>
      </w:r>
      <w:r w:rsidRPr="00702292">
        <w:t>ontratación en el supuesto de resultar propuesta como oferta más favorable.</w:t>
      </w:r>
    </w:p>
    <w:p w14:paraId="29602565" w14:textId="5F8CC887" w:rsidR="00843942" w:rsidRDefault="005650D4">
      <w:pPr>
        <w:spacing w:line="360" w:lineRule="auto"/>
        <w:jc w:val="both"/>
      </w:pPr>
      <w:r w:rsidRPr="00702292">
        <w:t xml:space="preserve">7.- </w:t>
      </w:r>
      <w:r w:rsidR="00843942" w:rsidRPr="00ED6F43">
        <w:t>De conformidad con el Real Decreto Ley 14/2019, de 31 de octubre, que modifica el artículo 122 de la LCSP, se compromete igualmente a respetar la normativa vigente en materia de protección de datos.</w:t>
      </w:r>
    </w:p>
    <w:p w14:paraId="4D80A561" w14:textId="7DF5F389" w:rsidR="00ED4F8E" w:rsidRPr="00702292" w:rsidRDefault="00843942">
      <w:pPr>
        <w:spacing w:line="360" w:lineRule="auto"/>
        <w:jc w:val="both"/>
      </w:pPr>
      <w:r>
        <w:t xml:space="preserve">8.- </w:t>
      </w:r>
      <w:r w:rsidR="005650D4" w:rsidRPr="00702292">
        <w:t xml:space="preserve">Que consiente que la </w:t>
      </w:r>
      <w:r w:rsidR="0072783E" w:rsidRPr="00702292">
        <w:t>Fundación</w:t>
      </w:r>
      <w:r w:rsidR="005650D4" w:rsidRPr="00702292">
        <w:t xml:space="preserve"> le envíe comunicaciones y notificaciones derivadas de este procedimiento de contratación a la dirección de correo electrónico facilitada en su Proposición.</w:t>
      </w:r>
    </w:p>
    <w:p w14:paraId="5B55514E" w14:textId="77777777" w:rsidR="00ED4F8E" w:rsidRPr="00702292" w:rsidRDefault="005650D4">
      <w:pPr>
        <w:spacing w:line="360" w:lineRule="auto"/>
        <w:jc w:val="both"/>
      </w:pPr>
      <w:r w:rsidRPr="00702292">
        <w:t>Lugar, fecha y Firma del Licitador y sello de la empresa, en su caso</w:t>
      </w:r>
    </w:p>
    <w:p w14:paraId="731CF9B8" w14:textId="77777777" w:rsidR="00A628C7" w:rsidRPr="00702292" w:rsidRDefault="00A628C7">
      <w:pPr>
        <w:spacing w:line="360" w:lineRule="auto"/>
        <w:jc w:val="center"/>
        <w:rPr>
          <w:b/>
        </w:rPr>
      </w:pPr>
    </w:p>
    <w:p w14:paraId="39A506A0" w14:textId="77777777" w:rsidR="00011663" w:rsidRPr="00702292" w:rsidRDefault="00011663">
      <w:pPr>
        <w:spacing w:line="360" w:lineRule="auto"/>
        <w:jc w:val="center"/>
        <w:rPr>
          <w:b/>
        </w:rPr>
      </w:pPr>
    </w:p>
    <w:p w14:paraId="57E9CFFB" w14:textId="77777777" w:rsidR="00ED4F8E" w:rsidRDefault="005650D4">
      <w:pPr>
        <w:spacing w:line="360" w:lineRule="auto"/>
        <w:jc w:val="center"/>
        <w:rPr>
          <w:b/>
        </w:rPr>
      </w:pPr>
      <w:r w:rsidRPr="00702292">
        <w:rPr>
          <w:b/>
        </w:rPr>
        <w:t>ANEXO II: DECLARACIÓN RESPONSABLE SOBRE LOS DATOS Y CIRCUNSTANCIAS QUE CONSTAN EN EL REGISTRO DE LICITADORES DE LA COMUNIDAD AUTÓNOMA DE ANDALUCÍA.</w:t>
      </w:r>
    </w:p>
    <w:p w14:paraId="7CBBE6CC" w14:textId="77777777" w:rsidR="00D76D00" w:rsidRDefault="00D76D00">
      <w:pPr>
        <w:spacing w:line="360" w:lineRule="auto"/>
        <w:jc w:val="center"/>
        <w:rPr>
          <w:b/>
        </w:rPr>
      </w:pPr>
    </w:p>
    <w:p w14:paraId="3C5F3CD0" w14:textId="77777777" w:rsidR="009F313B" w:rsidRDefault="009F313B" w:rsidP="009F31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  <w:r w:rsidRPr="009F313B">
        <w:rPr>
          <w:b/>
          <w:bCs/>
        </w:rPr>
        <w:t xml:space="preserve">CONTRATACIÓN DE SUMINISTRO, INSTALACIÓN, PUESTA EN MARCHA Y MANTENIMIENTO DEL SOFTWARE SAGE DESPACHOS CONNECTED – MÓDULO FACTURACIÓN COMPLETA </w:t>
      </w:r>
    </w:p>
    <w:p w14:paraId="2500F175" w14:textId="77777777" w:rsidR="00160968" w:rsidRDefault="00160968" w:rsidP="001609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  <w:r w:rsidRPr="00160968">
        <w:rPr>
          <w:b/>
          <w:bCs/>
        </w:rPr>
        <w:t>Expediente 10/2024</w:t>
      </w:r>
    </w:p>
    <w:p w14:paraId="4F921F69" w14:textId="77777777" w:rsidR="00D76D00" w:rsidRPr="00702292" w:rsidRDefault="00D76D00">
      <w:pPr>
        <w:spacing w:line="360" w:lineRule="auto"/>
        <w:jc w:val="center"/>
        <w:rPr>
          <w:b/>
        </w:rPr>
      </w:pPr>
    </w:p>
    <w:p w14:paraId="3FDCB88F" w14:textId="77777777" w:rsidR="00ED4F8E" w:rsidRPr="00702292" w:rsidRDefault="00ED4F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</w:rPr>
      </w:pPr>
    </w:p>
    <w:p w14:paraId="11A120C4" w14:textId="77777777" w:rsidR="00ED4F8E" w:rsidRPr="00702292" w:rsidRDefault="005650D4">
      <w:pPr>
        <w:spacing w:line="360" w:lineRule="auto"/>
        <w:jc w:val="both"/>
      </w:pPr>
      <w:r w:rsidRPr="00702292">
        <w:t>D/Dª ....................., con NIF .........., en nombre propio o en representación de la entidad ................................................................., inscrita en el Registro de Licitadores de la Comunidad Autónoma de Andalucía con número .........., de acuerdo con lo establecido en el artículo 22 del Decreto 39/2011, de 22 de febrero, por el que se establece la organización administrativa para la gestión de la contratación de la Administración de la Junta de Andalucía y sus entidades instrumentales y se regula el régimen de bienes y servicios homologados,</w:t>
      </w:r>
    </w:p>
    <w:p w14:paraId="6D72B85F" w14:textId="77777777" w:rsidR="00ED4F8E" w:rsidRPr="00702292" w:rsidRDefault="00ED4F8E">
      <w:pPr>
        <w:spacing w:line="360" w:lineRule="auto"/>
        <w:jc w:val="both"/>
      </w:pPr>
    </w:p>
    <w:p w14:paraId="6518050D" w14:textId="77777777" w:rsidR="00ED4F8E" w:rsidRPr="00702292" w:rsidRDefault="005650D4">
      <w:pPr>
        <w:spacing w:line="360" w:lineRule="auto"/>
        <w:jc w:val="both"/>
        <w:rPr>
          <w:b/>
        </w:rPr>
      </w:pPr>
      <w:r w:rsidRPr="00702292">
        <w:rPr>
          <w:b/>
        </w:rPr>
        <w:t>DECLARA:</w:t>
      </w:r>
    </w:p>
    <w:p w14:paraId="6586BD54" w14:textId="77777777" w:rsidR="00ED4F8E" w:rsidRPr="00702292" w:rsidRDefault="00ED4F8E">
      <w:pPr>
        <w:spacing w:line="360" w:lineRule="auto"/>
        <w:jc w:val="both"/>
      </w:pPr>
    </w:p>
    <w:p w14:paraId="7D1A3826" w14:textId="77777777" w:rsidR="00ED4F8E" w:rsidRPr="00702292" w:rsidRDefault="005650D4">
      <w:pPr>
        <w:spacing w:line="360" w:lineRule="auto"/>
        <w:jc w:val="both"/>
      </w:pPr>
      <w:r w:rsidRPr="00702292">
        <w:t>- Que no han experimentado variación los datos y circunstancias que constan en el Registro de Licitadores de la Comunidad Autónoma de Andalucía.</w:t>
      </w:r>
    </w:p>
    <w:p w14:paraId="71E8F493" w14:textId="77777777" w:rsidR="00ED4F8E" w:rsidRPr="00702292" w:rsidRDefault="00ED4F8E">
      <w:pPr>
        <w:spacing w:line="360" w:lineRule="auto"/>
        <w:jc w:val="both"/>
      </w:pPr>
    </w:p>
    <w:p w14:paraId="10FBA577" w14:textId="77777777" w:rsidR="00ED4F8E" w:rsidRPr="00702292" w:rsidRDefault="005650D4">
      <w:pPr>
        <w:spacing w:line="360" w:lineRule="auto"/>
        <w:jc w:val="both"/>
      </w:pPr>
      <w:r w:rsidRPr="00702292">
        <w:t xml:space="preserve">- Que han experimentado variación los datos y circunstancias que constan en el Registro de Licitadores de la Comunidad Autónoma de Andalucía, relativos </w:t>
      </w:r>
      <w:proofErr w:type="gramStart"/>
      <w:r w:rsidRPr="00702292">
        <w:t>a ...............................</w:t>
      </w:r>
      <w:proofErr w:type="gramEnd"/>
      <w:r w:rsidRPr="00702292">
        <w:t>, según se acredita mediante los documentos que se adjuntan a la presente declaración, manteniéndose el resto de los datos inscritos sin ninguna alteración.</w:t>
      </w:r>
    </w:p>
    <w:p w14:paraId="210775AA" w14:textId="77777777" w:rsidR="00ED4F8E" w:rsidRPr="00702292" w:rsidRDefault="00ED4F8E">
      <w:pPr>
        <w:spacing w:line="360" w:lineRule="auto"/>
        <w:jc w:val="both"/>
      </w:pPr>
    </w:p>
    <w:p w14:paraId="3639AD69" w14:textId="77777777" w:rsidR="00ED4F8E" w:rsidRPr="00702292" w:rsidRDefault="00ED4F8E">
      <w:pPr>
        <w:spacing w:line="360" w:lineRule="auto"/>
        <w:jc w:val="both"/>
      </w:pPr>
    </w:p>
    <w:p w14:paraId="5DBE66E4" w14:textId="77777777" w:rsidR="00ED4F8E" w:rsidRPr="00702292" w:rsidRDefault="005650D4">
      <w:pPr>
        <w:spacing w:line="360" w:lineRule="auto"/>
        <w:jc w:val="both"/>
      </w:pPr>
      <w:r w:rsidRPr="00702292">
        <w:t>Lugar, fecha y firma del licitador y sello de la empresa, en su caso.</w:t>
      </w:r>
    </w:p>
    <w:p w14:paraId="6C7E192F" w14:textId="77777777" w:rsidR="00ED4F8E" w:rsidRPr="00702292" w:rsidRDefault="005650D4">
      <w:pPr>
        <w:spacing w:line="360" w:lineRule="auto"/>
      </w:pPr>
      <w:r w:rsidRPr="00702292">
        <w:br w:type="page"/>
      </w:r>
    </w:p>
    <w:p w14:paraId="3C99108B" w14:textId="77777777" w:rsidR="006B655F" w:rsidRPr="00702292" w:rsidRDefault="006B655F">
      <w:pPr>
        <w:spacing w:line="360" w:lineRule="auto"/>
        <w:jc w:val="center"/>
        <w:rPr>
          <w:b/>
        </w:rPr>
      </w:pPr>
    </w:p>
    <w:p w14:paraId="571C70B2" w14:textId="77777777" w:rsidR="00ED4F8E" w:rsidRPr="00702292" w:rsidRDefault="005650D4">
      <w:pPr>
        <w:spacing w:line="360" w:lineRule="auto"/>
        <w:jc w:val="center"/>
        <w:rPr>
          <w:b/>
        </w:rPr>
      </w:pPr>
      <w:r w:rsidRPr="00702292">
        <w:rPr>
          <w:b/>
        </w:rPr>
        <w:t>ANEXO III: DECLARACIÓN DE COMPROMISO DE CONSTITUCIÓN EN UNIÓN TEMPORAL</w:t>
      </w:r>
    </w:p>
    <w:p w14:paraId="791C5273" w14:textId="77777777" w:rsidR="00ED4F8E" w:rsidRPr="00702292" w:rsidRDefault="00ED4F8E">
      <w:pPr>
        <w:spacing w:line="360" w:lineRule="auto"/>
        <w:jc w:val="center"/>
        <w:rPr>
          <w:b/>
        </w:rPr>
      </w:pPr>
    </w:p>
    <w:p w14:paraId="2CACC9FC" w14:textId="77777777" w:rsidR="009F313B" w:rsidRDefault="009F313B" w:rsidP="009F31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  <w:r w:rsidRPr="009F313B">
        <w:rPr>
          <w:b/>
          <w:bCs/>
        </w:rPr>
        <w:t xml:space="preserve">CONTRATACIÓN DE SUMINISTRO, INSTALACIÓN, PUESTA EN MARCHA Y MANTENIMIENTO DEL SOFTWARE SAGE DESPACHOS CONNECTED – MÓDULO FACTURACIÓN COMPLETA </w:t>
      </w:r>
    </w:p>
    <w:p w14:paraId="303BC921" w14:textId="77777777" w:rsidR="00160968" w:rsidRDefault="00160968" w:rsidP="001609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  <w:r w:rsidRPr="00160968">
        <w:rPr>
          <w:b/>
          <w:bCs/>
        </w:rPr>
        <w:t>Expediente 10/2024</w:t>
      </w:r>
    </w:p>
    <w:p w14:paraId="04D5CFA0" w14:textId="77777777" w:rsidR="00710D79" w:rsidRPr="00702292" w:rsidRDefault="00710D79" w:rsidP="00710D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1"/>
          <w:szCs w:val="21"/>
        </w:rPr>
      </w:pPr>
    </w:p>
    <w:p w14:paraId="198AEB8B" w14:textId="77777777" w:rsidR="00ED4F8E" w:rsidRPr="00702292" w:rsidRDefault="00ED4F8E">
      <w:pPr>
        <w:spacing w:line="360" w:lineRule="auto"/>
        <w:jc w:val="both"/>
      </w:pPr>
    </w:p>
    <w:p w14:paraId="017AF2BD" w14:textId="77777777" w:rsidR="00ED4F8E" w:rsidRPr="00702292" w:rsidRDefault="005650D4">
      <w:pPr>
        <w:spacing w:line="360" w:lineRule="auto"/>
        <w:jc w:val="both"/>
      </w:pPr>
      <w:r w:rsidRPr="00702292">
        <w:t>Dª</w:t>
      </w:r>
      <w:proofErr w:type="gramStart"/>
      <w:r w:rsidRPr="00702292">
        <w:t>./</w:t>
      </w:r>
      <w:proofErr w:type="gramEnd"/>
      <w:r w:rsidRPr="00702292">
        <w:t xml:space="preserve">D. </w:t>
      </w:r>
      <w:r w:rsidRPr="00702292">
        <w:tab/>
        <w:t xml:space="preserve">,  mayor  de  edad  y  con  NIF  núm. </w:t>
      </w:r>
      <w:r w:rsidRPr="00702292">
        <w:tab/>
        <w:t>, en nombre  propio  o  en  representación  de la empresa</w:t>
      </w:r>
      <w:r w:rsidRPr="00702292">
        <w:tab/>
      </w:r>
      <w:r w:rsidRPr="00702292">
        <w:tab/>
        <w:t>,</w:t>
      </w:r>
    </w:p>
    <w:p w14:paraId="64BEFBD3" w14:textId="77777777" w:rsidR="00ED4F8E" w:rsidRPr="00702292" w:rsidRDefault="005650D4">
      <w:pPr>
        <w:spacing w:line="360" w:lineRule="auto"/>
        <w:jc w:val="both"/>
      </w:pPr>
      <w:proofErr w:type="gramStart"/>
      <w:r w:rsidRPr="00702292">
        <w:t>con</w:t>
      </w:r>
      <w:proofErr w:type="gramEnd"/>
      <w:r w:rsidRPr="00702292">
        <w:t xml:space="preserve"> domicilio social en..................................... y NIF nº..................,  en  calidad  de  __________, bajo su personal responsabilidad.</w:t>
      </w:r>
    </w:p>
    <w:p w14:paraId="0DCFAC37" w14:textId="77777777" w:rsidR="00ED4F8E" w:rsidRPr="00702292" w:rsidRDefault="00ED4F8E">
      <w:pPr>
        <w:spacing w:line="360" w:lineRule="auto"/>
        <w:jc w:val="both"/>
      </w:pPr>
    </w:p>
    <w:p w14:paraId="730E81C2" w14:textId="77777777" w:rsidR="00ED4F8E" w:rsidRPr="00702292" w:rsidRDefault="005650D4">
      <w:pPr>
        <w:spacing w:line="360" w:lineRule="auto"/>
        <w:jc w:val="both"/>
      </w:pPr>
      <w:r w:rsidRPr="00702292">
        <w:t>Dª</w:t>
      </w:r>
      <w:proofErr w:type="gramStart"/>
      <w:r w:rsidRPr="00702292">
        <w:t>./</w:t>
      </w:r>
      <w:proofErr w:type="gramEnd"/>
      <w:r w:rsidRPr="00702292">
        <w:t xml:space="preserve">D. </w:t>
      </w:r>
      <w:r w:rsidRPr="00702292">
        <w:tab/>
        <w:t xml:space="preserve">,  mayor  de  edad  y  con  NIF  núm. </w:t>
      </w:r>
      <w:r w:rsidRPr="00702292">
        <w:tab/>
        <w:t>, en nombre  propio  o  en  representación  de la empresa</w:t>
      </w:r>
      <w:r w:rsidRPr="00702292">
        <w:tab/>
      </w:r>
      <w:r w:rsidRPr="00702292">
        <w:tab/>
        <w:t>,</w:t>
      </w:r>
    </w:p>
    <w:p w14:paraId="0E94F022" w14:textId="77777777" w:rsidR="00ED4F8E" w:rsidRPr="00702292" w:rsidRDefault="005650D4">
      <w:pPr>
        <w:spacing w:line="360" w:lineRule="auto"/>
        <w:jc w:val="both"/>
      </w:pPr>
      <w:proofErr w:type="gramStart"/>
      <w:r w:rsidRPr="00702292">
        <w:t>con</w:t>
      </w:r>
      <w:proofErr w:type="gramEnd"/>
      <w:r w:rsidRPr="00702292">
        <w:t xml:space="preserve"> domicilio social en...................................., y NIF nº...................  en calidad de __________, bajo su personal responsabilidad.</w:t>
      </w:r>
    </w:p>
    <w:p w14:paraId="02CCF730" w14:textId="77777777" w:rsidR="00ED4F8E" w:rsidRPr="00702292" w:rsidRDefault="00ED4F8E">
      <w:pPr>
        <w:spacing w:line="360" w:lineRule="auto"/>
        <w:jc w:val="both"/>
      </w:pPr>
    </w:p>
    <w:p w14:paraId="0C338DB6" w14:textId="77777777" w:rsidR="00ED4F8E" w:rsidRPr="00702292" w:rsidRDefault="005650D4">
      <w:pPr>
        <w:spacing w:line="360" w:lineRule="auto"/>
        <w:jc w:val="both"/>
      </w:pPr>
      <w:r w:rsidRPr="00702292">
        <w:t>Se comprometen a constituir una unión temporal, de conformidad con lo establecido en la Ley de Contratos del Sector Público, a efectos de participar en la licitación para la contratación del expediente (indicar expediente).</w:t>
      </w:r>
    </w:p>
    <w:p w14:paraId="30D0251C" w14:textId="77777777" w:rsidR="00ED4F8E" w:rsidRPr="00702292" w:rsidRDefault="00ED4F8E">
      <w:pPr>
        <w:spacing w:line="360" w:lineRule="auto"/>
        <w:jc w:val="both"/>
      </w:pPr>
    </w:p>
    <w:p w14:paraId="3C2C712A" w14:textId="77777777" w:rsidR="00ED4F8E" w:rsidRPr="00702292" w:rsidRDefault="005650D4">
      <w:pPr>
        <w:spacing w:line="360" w:lineRule="auto"/>
        <w:jc w:val="both"/>
      </w:pPr>
      <w:r w:rsidRPr="00702292">
        <w:t>En el caso de resultar adjudicatarias se comprometen a formalizar en escritura pública la citada unión. La participación en la unión temporal de cada miembro es la que sigue:</w:t>
      </w:r>
    </w:p>
    <w:p w14:paraId="0FFE2639" w14:textId="77777777" w:rsidR="00ED4F8E" w:rsidRPr="00702292" w:rsidRDefault="00ED4F8E">
      <w:pPr>
        <w:spacing w:line="360" w:lineRule="auto"/>
        <w:jc w:val="both"/>
      </w:pPr>
    </w:p>
    <w:p w14:paraId="240D1F4B" w14:textId="77777777" w:rsidR="00ED4F8E" w:rsidRPr="00702292" w:rsidRDefault="005650D4">
      <w:pPr>
        <w:spacing w:line="360" w:lineRule="auto"/>
        <w:jc w:val="both"/>
      </w:pPr>
      <w:r w:rsidRPr="00702292">
        <w:t>_____________ XX%.</w:t>
      </w:r>
    </w:p>
    <w:p w14:paraId="267637C5" w14:textId="77777777" w:rsidR="00ED4F8E" w:rsidRPr="00702292" w:rsidRDefault="005650D4">
      <w:pPr>
        <w:spacing w:line="360" w:lineRule="auto"/>
        <w:jc w:val="both"/>
      </w:pPr>
      <w:r w:rsidRPr="00702292">
        <w:t>_____________XX%.</w:t>
      </w:r>
    </w:p>
    <w:p w14:paraId="20464AE6" w14:textId="77777777" w:rsidR="00ED4F8E" w:rsidRPr="00702292" w:rsidRDefault="005650D4">
      <w:pPr>
        <w:spacing w:line="360" w:lineRule="auto"/>
        <w:jc w:val="both"/>
      </w:pPr>
      <w:r w:rsidRPr="00702292">
        <w:t>Como persona representante</w:t>
      </w:r>
      <w:r w:rsidR="005F26F6" w:rsidRPr="00702292">
        <w:t xml:space="preserve"> de la citada unión se nombra a________________</w:t>
      </w:r>
    </w:p>
    <w:p w14:paraId="43B41439" w14:textId="77777777" w:rsidR="00051F14" w:rsidRPr="00702292" w:rsidRDefault="00051F14">
      <w:pPr>
        <w:spacing w:line="360" w:lineRule="auto"/>
        <w:jc w:val="both"/>
      </w:pPr>
    </w:p>
    <w:p w14:paraId="6E78B129" w14:textId="77777777" w:rsidR="00ED4F8E" w:rsidRPr="00702292" w:rsidRDefault="005650D4">
      <w:pPr>
        <w:spacing w:line="360" w:lineRule="auto"/>
        <w:jc w:val="both"/>
      </w:pPr>
      <w:r w:rsidRPr="00702292">
        <w:t>(Lugar, fecha, firma) (FIRMA DE CADA MIEMBRO DE LA UTE).</w:t>
      </w:r>
    </w:p>
    <w:p w14:paraId="273165A9" w14:textId="77777777" w:rsidR="00552077" w:rsidRPr="00702292" w:rsidRDefault="00552077">
      <w:pPr>
        <w:spacing w:line="360" w:lineRule="auto"/>
        <w:jc w:val="center"/>
        <w:rPr>
          <w:b/>
          <w:sz w:val="21"/>
          <w:szCs w:val="21"/>
        </w:rPr>
      </w:pPr>
    </w:p>
    <w:p w14:paraId="2D15D04C" w14:textId="77777777" w:rsidR="00552077" w:rsidRDefault="00552077">
      <w:pPr>
        <w:spacing w:line="360" w:lineRule="auto"/>
        <w:jc w:val="center"/>
        <w:rPr>
          <w:b/>
          <w:sz w:val="21"/>
          <w:szCs w:val="21"/>
        </w:rPr>
      </w:pPr>
    </w:p>
    <w:p w14:paraId="3F94538F" w14:textId="77777777" w:rsidR="00D76D00" w:rsidRPr="00702292" w:rsidRDefault="00D76D00">
      <w:pPr>
        <w:spacing w:line="360" w:lineRule="auto"/>
        <w:jc w:val="center"/>
        <w:rPr>
          <w:b/>
          <w:sz w:val="21"/>
          <w:szCs w:val="21"/>
        </w:rPr>
      </w:pPr>
    </w:p>
    <w:p w14:paraId="3CAD6652" w14:textId="3856711D" w:rsidR="00ED4F8E" w:rsidRDefault="005650D4">
      <w:pPr>
        <w:spacing w:line="360" w:lineRule="auto"/>
        <w:jc w:val="center"/>
        <w:rPr>
          <w:b/>
        </w:rPr>
      </w:pPr>
      <w:r w:rsidRPr="00E07E4D">
        <w:rPr>
          <w:b/>
        </w:rPr>
        <w:lastRenderedPageBreak/>
        <w:t xml:space="preserve">ANEXO </w:t>
      </w:r>
      <w:r w:rsidR="003E748C" w:rsidRPr="00E07E4D">
        <w:rPr>
          <w:b/>
        </w:rPr>
        <w:t>I</w:t>
      </w:r>
      <w:r w:rsidRPr="00E07E4D">
        <w:rPr>
          <w:b/>
        </w:rPr>
        <w:t>V. MODELO DE PROPOSICIÓN ECONÓMICA</w:t>
      </w:r>
      <w:r w:rsidR="001503E4" w:rsidRPr="00E07E4D">
        <w:rPr>
          <w:b/>
        </w:rPr>
        <w:t xml:space="preserve"> </w:t>
      </w:r>
    </w:p>
    <w:p w14:paraId="19BC0E92" w14:textId="77777777" w:rsidR="009F313B" w:rsidRPr="00E07E4D" w:rsidRDefault="009F313B">
      <w:pPr>
        <w:spacing w:line="360" w:lineRule="auto"/>
        <w:jc w:val="center"/>
        <w:rPr>
          <w:b/>
        </w:rPr>
      </w:pPr>
    </w:p>
    <w:p w14:paraId="7BCD9AE4" w14:textId="77777777" w:rsidR="009F313B" w:rsidRDefault="009F313B" w:rsidP="009F31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  <w:r w:rsidRPr="009F313B">
        <w:rPr>
          <w:b/>
          <w:bCs/>
        </w:rPr>
        <w:t xml:space="preserve">CONTRATACIÓN DE SUMINISTRO, INSTALACIÓN, PUESTA EN MARCHA Y MANTENIMIENTO DEL SOFTWARE SAGE DESPACHOS CONNECTED – MÓDULO FACTURACIÓN COMPLETA </w:t>
      </w:r>
    </w:p>
    <w:p w14:paraId="009FD69A" w14:textId="77777777" w:rsidR="00160968" w:rsidRDefault="00160968" w:rsidP="001609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</w:rPr>
      </w:pPr>
      <w:r w:rsidRPr="00160968">
        <w:rPr>
          <w:b/>
          <w:bCs/>
        </w:rPr>
        <w:t>Expediente 10/2024</w:t>
      </w:r>
    </w:p>
    <w:p w14:paraId="2F9EDF61" w14:textId="77777777" w:rsidR="00ED4F8E" w:rsidRPr="00E07E4D" w:rsidRDefault="00ED4F8E">
      <w:pPr>
        <w:spacing w:line="360" w:lineRule="auto"/>
        <w:jc w:val="both"/>
      </w:pPr>
    </w:p>
    <w:p w14:paraId="15247816" w14:textId="20D1D648" w:rsidR="00EA582C" w:rsidRDefault="005650D4" w:rsidP="00EA582C">
      <w:pPr>
        <w:spacing w:line="360" w:lineRule="auto"/>
        <w:ind w:firstLine="700"/>
        <w:jc w:val="both"/>
      </w:pPr>
      <w:r w:rsidRPr="00E07E4D">
        <w:t>D/Dª .........................., con NIF ..........y domicilio a efecto de notificaciones en ………………………………………, en nombre propio/en representación de ……………………</w:t>
      </w:r>
      <w:r w:rsidR="000D2005" w:rsidRPr="00E07E4D">
        <w:t>…., con CIF ……………, se compromete</w:t>
      </w:r>
      <w:r w:rsidRPr="00E07E4D">
        <w:t xml:space="preserve"> a </w:t>
      </w:r>
      <w:r w:rsidR="000D2005" w:rsidRPr="00E07E4D">
        <w:t>la</w:t>
      </w:r>
      <w:r w:rsidRPr="00E07E4D">
        <w:t xml:space="preserve"> ejecución </w:t>
      </w:r>
      <w:r w:rsidR="000D2005" w:rsidRPr="00E07E4D">
        <w:t xml:space="preserve">del contrato </w:t>
      </w:r>
      <w:r w:rsidRPr="00E07E4D">
        <w:t xml:space="preserve">con arreglo a lo dispuesto </w:t>
      </w:r>
      <w:r w:rsidR="00411E38" w:rsidRPr="00E07E4D">
        <w:t>los Pliego</w:t>
      </w:r>
      <w:r w:rsidR="00F94ED2">
        <w:t>s</w:t>
      </w:r>
      <w:r w:rsidR="002244D6">
        <w:t>.</w:t>
      </w:r>
    </w:p>
    <w:p w14:paraId="5D563006" w14:textId="77777777" w:rsidR="00EA582C" w:rsidRPr="00B42D78" w:rsidRDefault="00EA582C" w:rsidP="00EA582C">
      <w:pPr>
        <w:spacing w:line="360" w:lineRule="auto"/>
        <w:ind w:firstLine="700"/>
        <w:jc w:val="both"/>
      </w:pPr>
    </w:p>
    <w:p w14:paraId="3822ABDF" w14:textId="38AEE1CF" w:rsidR="002244D6" w:rsidRPr="00B42D78" w:rsidRDefault="00EA582C" w:rsidP="00B42D78">
      <w:pPr>
        <w:pStyle w:val="Prrafodelista"/>
        <w:numPr>
          <w:ilvl w:val="0"/>
          <w:numId w:val="7"/>
        </w:numPr>
        <w:spacing w:line="360" w:lineRule="auto"/>
        <w:ind w:left="709"/>
        <w:rPr>
          <w:rFonts w:ascii="Arial" w:hAnsi="Arial" w:cs="Arial"/>
          <w:sz w:val="22"/>
        </w:rPr>
      </w:pPr>
      <w:r w:rsidRPr="00B42D78">
        <w:rPr>
          <w:rFonts w:ascii="Arial" w:hAnsi="Arial" w:cs="Arial"/>
          <w:sz w:val="22"/>
        </w:rPr>
        <w:t xml:space="preserve">En este sentido, </w:t>
      </w:r>
      <w:r w:rsidR="001C38F4" w:rsidRPr="00B42D78">
        <w:rPr>
          <w:rFonts w:ascii="Arial" w:hAnsi="Arial" w:cs="Arial"/>
          <w:sz w:val="22"/>
        </w:rPr>
        <w:t>el licitado</w:t>
      </w:r>
      <w:r w:rsidR="00741472" w:rsidRPr="00B42D78">
        <w:rPr>
          <w:rFonts w:ascii="Arial" w:hAnsi="Arial" w:cs="Arial"/>
          <w:sz w:val="22"/>
        </w:rPr>
        <w:t>r se compromete a acometer los s</w:t>
      </w:r>
      <w:r w:rsidR="001C38F4" w:rsidRPr="00B42D78">
        <w:rPr>
          <w:rFonts w:ascii="Arial" w:hAnsi="Arial" w:cs="Arial"/>
          <w:sz w:val="22"/>
        </w:rPr>
        <w:t>ervicios a los precios derivados del descuento ofrecido sobre los precios máximos (IVA inclu</w:t>
      </w:r>
      <w:bookmarkStart w:id="0" w:name="_GoBack"/>
      <w:bookmarkEnd w:id="0"/>
      <w:r w:rsidR="001C38F4" w:rsidRPr="00B42D78">
        <w:rPr>
          <w:rFonts w:ascii="Arial" w:hAnsi="Arial" w:cs="Arial"/>
          <w:sz w:val="22"/>
        </w:rPr>
        <w:t>ido) que se adjuntan en la siguiente tabla:</w:t>
      </w:r>
    </w:p>
    <w:p w14:paraId="2D9BA4D8" w14:textId="77777777" w:rsidR="001C38F4" w:rsidRPr="00B42D78" w:rsidRDefault="001C38F4" w:rsidP="00EA582C">
      <w:pPr>
        <w:spacing w:line="360" w:lineRule="auto"/>
        <w:ind w:firstLine="700"/>
        <w:jc w:val="both"/>
        <w:rPr>
          <w:rFonts w:eastAsiaTheme="minorHAnsi"/>
          <w:lang w:eastAsia="en-US"/>
        </w:rPr>
      </w:pPr>
    </w:p>
    <w:tbl>
      <w:tblPr>
        <w:tblW w:w="60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8"/>
        <w:gridCol w:w="2050"/>
        <w:gridCol w:w="2050"/>
      </w:tblGrid>
      <w:tr w:rsidR="00B42D78" w:rsidRPr="00B42D78" w14:paraId="58E7D56A" w14:textId="432D8BC0" w:rsidTr="009855A4">
        <w:trPr>
          <w:trHeight w:val="304"/>
          <w:jc w:val="center"/>
        </w:trPr>
        <w:tc>
          <w:tcPr>
            <w:tcW w:w="1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802DCA" w14:textId="74997CEC" w:rsidR="00B42D78" w:rsidRPr="006910A4" w:rsidRDefault="00B42D78" w:rsidP="001C38F4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6910A4">
              <w:rPr>
                <w:rFonts w:eastAsia="Times New Roman"/>
                <w:b/>
                <w:color w:val="000000"/>
              </w:rPr>
              <w:t>Periodo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98A34" w14:textId="4030B494" w:rsidR="00B42D78" w:rsidRPr="00B42D78" w:rsidRDefault="00B42D78" w:rsidP="001C38F4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B42D78">
              <w:rPr>
                <w:rFonts w:eastAsia="Times New Roman"/>
                <w:b/>
                <w:color w:val="000000"/>
              </w:rPr>
              <w:t>Presupuesto de licitación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5573059" w14:textId="7873B46C" w:rsidR="00B42D78" w:rsidRPr="00B42D78" w:rsidRDefault="00B42D78" w:rsidP="006230E1">
            <w:pPr>
              <w:spacing w:line="240" w:lineRule="auto"/>
              <w:jc w:val="center"/>
              <w:rPr>
                <w:rFonts w:eastAsia="Times New Roman"/>
                <w:b/>
                <w:color w:val="000000"/>
              </w:rPr>
            </w:pPr>
            <w:r w:rsidRPr="00B42D78">
              <w:rPr>
                <w:rFonts w:eastAsia="Times New Roman"/>
                <w:b/>
                <w:color w:val="000000"/>
              </w:rPr>
              <w:t>Oferta</w:t>
            </w:r>
            <w:r w:rsidR="004161A4">
              <w:rPr>
                <w:rFonts w:eastAsia="Times New Roman"/>
                <w:b/>
                <w:color w:val="000000"/>
              </w:rPr>
              <w:t xml:space="preserve"> </w:t>
            </w:r>
            <w:r w:rsidR="006230E1">
              <w:rPr>
                <w:rFonts w:eastAsia="Times New Roman"/>
                <w:b/>
                <w:color w:val="000000"/>
              </w:rPr>
              <w:t>económica (sin IVA)</w:t>
            </w:r>
          </w:p>
        </w:tc>
      </w:tr>
      <w:tr w:rsidR="001520DB" w:rsidRPr="00B42D78" w14:paraId="2D95CD81" w14:textId="77777777" w:rsidTr="009855A4">
        <w:trPr>
          <w:trHeight w:val="304"/>
          <w:jc w:val="center"/>
        </w:trPr>
        <w:tc>
          <w:tcPr>
            <w:tcW w:w="1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0492D" w14:textId="166047DF" w:rsidR="001520DB" w:rsidRPr="006910A4" w:rsidRDefault="001520DB" w:rsidP="001520D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6910A4">
              <w:rPr>
                <w:rFonts w:eastAsia="Times New Roman"/>
                <w:color w:val="000000"/>
              </w:rPr>
              <w:t>Año 1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41159" w14:textId="2E6FCE4C" w:rsidR="001520DB" w:rsidRPr="004161A4" w:rsidRDefault="00591DBD" w:rsidP="001520DB">
            <w:pPr>
              <w:jc w:val="right"/>
              <w:rPr>
                <w:b/>
                <w:bCs/>
                <w:color w:val="000000"/>
              </w:rPr>
            </w:pPr>
            <w:r w:rsidRPr="00BF1B5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1.343,79 €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0468CD7" w14:textId="33DA4E1B" w:rsidR="001520DB" w:rsidRPr="00B42D78" w:rsidRDefault="00591DBD" w:rsidP="001520D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€</w:t>
            </w:r>
          </w:p>
        </w:tc>
      </w:tr>
      <w:tr w:rsidR="001520DB" w:rsidRPr="00B42D78" w14:paraId="01AD2ABF" w14:textId="77777777" w:rsidTr="009855A4">
        <w:trPr>
          <w:trHeight w:val="304"/>
          <w:jc w:val="center"/>
        </w:trPr>
        <w:tc>
          <w:tcPr>
            <w:tcW w:w="1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E33334" w14:textId="2E46C767" w:rsidR="001520DB" w:rsidRPr="006910A4" w:rsidRDefault="001520DB" w:rsidP="001520D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AF09A8">
              <w:rPr>
                <w:bCs/>
              </w:rPr>
              <w:t>Suministro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30242A" w14:textId="3B0C380A" w:rsidR="001520DB" w:rsidRPr="00AF09A8" w:rsidRDefault="001520DB" w:rsidP="001520DB">
            <w:pPr>
              <w:jc w:val="right"/>
              <w:rPr>
                <w:bCs/>
              </w:rPr>
            </w:pPr>
            <w:r w:rsidRPr="00BF1B5C">
              <w:rPr>
                <w:rFonts w:eastAsia="Times New Roman"/>
                <w:color w:val="000000"/>
                <w:sz w:val="24"/>
                <w:szCs w:val="24"/>
              </w:rPr>
              <w:t>361,98 €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E823AB" w14:textId="7874D4B7" w:rsidR="001520DB" w:rsidRPr="00B42D78" w:rsidRDefault="001520DB" w:rsidP="001520D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€</w:t>
            </w:r>
          </w:p>
        </w:tc>
      </w:tr>
      <w:tr w:rsidR="001520DB" w:rsidRPr="00B42D78" w14:paraId="628730E8" w14:textId="77777777" w:rsidTr="009855A4">
        <w:trPr>
          <w:trHeight w:val="304"/>
          <w:jc w:val="center"/>
        </w:trPr>
        <w:tc>
          <w:tcPr>
            <w:tcW w:w="1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8E1E7" w14:textId="6C5C8292" w:rsidR="001520DB" w:rsidRPr="006910A4" w:rsidRDefault="001520DB" w:rsidP="001520D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AF09A8">
              <w:rPr>
                <w:bCs/>
              </w:rPr>
              <w:t xml:space="preserve">Formación 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F289E" w14:textId="5ECEB5F7" w:rsidR="001520DB" w:rsidRPr="00AF09A8" w:rsidRDefault="001520DB" w:rsidP="001520DB">
            <w:pPr>
              <w:jc w:val="right"/>
              <w:rPr>
                <w:bCs/>
              </w:rPr>
            </w:pPr>
            <w:r w:rsidRPr="00BF1B5C">
              <w:rPr>
                <w:rFonts w:eastAsia="Times New Roman"/>
                <w:color w:val="000000"/>
                <w:sz w:val="24"/>
                <w:szCs w:val="24"/>
              </w:rPr>
              <w:t>371,25 €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1B61D1A" w14:textId="3730705A" w:rsidR="001520DB" w:rsidRPr="00B42D78" w:rsidRDefault="001520DB" w:rsidP="001520D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€</w:t>
            </w:r>
          </w:p>
        </w:tc>
      </w:tr>
      <w:tr w:rsidR="001520DB" w:rsidRPr="00B42D78" w14:paraId="7F75141C" w14:textId="77777777" w:rsidTr="009855A4">
        <w:trPr>
          <w:trHeight w:val="304"/>
          <w:jc w:val="center"/>
        </w:trPr>
        <w:tc>
          <w:tcPr>
            <w:tcW w:w="1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C7C0D4" w14:textId="340A182C" w:rsidR="001520DB" w:rsidRPr="006910A4" w:rsidRDefault="001520DB" w:rsidP="001520D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AF09A8">
              <w:rPr>
                <w:bCs/>
              </w:rPr>
              <w:t>Mantenimiento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D53B0" w14:textId="3B27B8DF" w:rsidR="001520DB" w:rsidRPr="00AF09A8" w:rsidRDefault="001520DB" w:rsidP="001520DB">
            <w:pPr>
              <w:jc w:val="right"/>
              <w:rPr>
                <w:bCs/>
              </w:rPr>
            </w:pPr>
            <w:r w:rsidRPr="00BF1B5C">
              <w:rPr>
                <w:rFonts w:eastAsia="Times New Roman"/>
                <w:color w:val="000000"/>
                <w:sz w:val="24"/>
                <w:szCs w:val="24"/>
              </w:rPr>
              <w:t>610,56 €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CC07C7F" w14:textId="5852F513" w:rsidR="001520DB" w:rsidRPr="00B42D78" w:rsidRDefault="001520DB" w:rsidP="001520D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€</w:t>
            </w:r>
          </w:p>
        </w:tc>
      </w:tr>
      <w:tr w:rsidR="001520DB" w:rsidRPr="00B42D78" w14:paraId="3C849CFF" w14:textId="3CE699E1" w:rsidTr="009855A4">
        <w:trPr>
          <w:trHeight w:val="304"/>
          <w:jc w:val="center"/>
        </w:trPr>
        <w:tc>
          <w:tcPr>
            <w:tcW w:w="1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F32C42" w14:textId="77777777" w:rsidR="001520DB" w:rsidRPr="006910A4" w:rsidRDefault="001520DB" w:rsidP="001520D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6910A4">
              <w:rPr>
                <w:rFonts w:eastAsia="Times New Roman"/>
                <w:color w:val="000000"/>
              </w:rPr>
              <w:t>Año 2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F5B745" w14:textId="4D0BD638" w:rsidR="001520DB" w:rsidRPr="004161A4" w:rsidRDefault="001520DB" w:rsidP="001520DB">
            <w:pPr>
              <w:jc w:val="right"/>
              <w:rPr>
                <w:b/>
                <w:bCs/>
                <w:color w:val="000000"/>
              </w:rPr>
            </w:pPr>
            <w:r w:rsidRPr="00BF1B5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610,56 €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5AA1484" w14:textId="0190C594" w:rsidR="001520DB" w:rsidRPr="00B42D78" w:rsidRDefault="001520DB" w:rsidP="001520D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€</w:t>
            </w:r>
          </w:p>
        </w:tc>
      </w:tr>
      <w:tr w:rsidR="001520DB" w:rsidRPr="00B42D78" w14:paraId="2AF77EC8" w14:textId="18E20C9C" w:rsidTr="009855A4">
        <w:trPr>
          <w:trHeight w:val="304"/>
          <w:jc w:val="center"/>
        </w:trPr>
        <w:tc>
          <w:tcPr>
            <w:tcW w:w="1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7AEB0" w14:textId="77777777" w:rsidR="001520DB" w:rsidRPr="006910A4" w:rsidRDefault="001520DB" w:rsidP="001520D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6910A4">
              <w:rPr>
                <w:rFonts w:eastAsia="Times New Roman"/>
                <w:color w:val="000000"/>
              </w:rPr>
              <w:t>Año 3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57DC9" w14:textId="7E8A85C5" w:rsidR="001520DB" w:rsidRPr="00B42D78" w:rsidRDefault="001520DB" w:rsidP="001520D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BF1B5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610,56 €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30A6B81" w14:textId="29F872EB" w:rsidR="001520DB" w:rsidRPr="00B42D78" w:rsidRDefault="001520DB" w:rsidP="001520D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€</w:t>
            </w:r>
          </w:p>
        </w:tc>
      </w:tr>
      <w:tr w:rsidR="001520DB" w:rsidRPr="00B42D78" w14:paraId="62DAF33D" w14:textId="31CAFB7F" w:rsidTr="009855A4">
        <w:trPr>
          <w:trHeight w:val="304"/>
          <w:jc w:val="center"/>
        </w:trPr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794AC" w14:textId="6F393902" w:rsidR="001520DB" w:rsidRPr="006910A4" w:rsidRDefault="001520DB" w:rsidP="001520D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6910A4">
              <w:rPr>
                <w:rFonts w:eastAsia="Times New Roman"/>
                <w:color w:val="000000"/>
              </w:rPr>
              <w:t>Año 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9F7867" w14:textId="2088152F" w:rsidR="001520DB" w:rsidRPr="00B42D78" w:rsidRDefault="001520DB" w:rsidP="001520D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BF1B5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610,56 €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1F037D" w14:textId="3B5D6508" w:rsidR="001520DB" w:rsidRPr="00B42D78" w:rsidRDefault="001520DB" w:rsidP="001520D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€</w:t>
            </w:r>
          </w:p>
        </w:tc>
      </w:tr>
      <w:tr w:rsidR="001520DB" w:rsidRPr="00B42D78" w14:paraId="1D60628E" w14:textId="67D5AFC5" w:rsidTr="009855A4">
        <w:trPr>
          <w:trHeight w:val="304"/>
          <w:jc w:val="center"/>
        </w:trPr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2539D" w14:textId="354E4DFD" w:rsidR="001520DB" w:rsidRPr="006910A4" w:rsidRDefault="001520DB" w:rsidP="001520D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6910A4">
              <w:rPr>
                <w:rFonts w:eastAsia="Times New Roman"/>
                <w:color w:val="000000"/>
              </w:rPr>
              <w:t>Año 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6974" w14:textId="0FDAF35E" w:rsidR="001520DB" w:rsidRPr="00B42D78" w:rsidRDefault="001520DB" w:rsidP="001520D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 w:rsidRPr="00BF1B5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610,56 €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C4FED9" w14:textId="08F9CA13" w:rsidR="001520DB" w:rsidRPr="00B42D78" w:rsidRDefault="001520DB" w:rsidP="001520DB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€</w:t>
            </w:r>
          </w:p>
        </w:tc>
      </w:tr>
      <w:tr w:rsidR="001520DB" w:rsidRPr="00B42D78" w14:paraId="2CF6CCC3" w14:textId="1F717BFD" w:rsidTr="009855A4">
        <w:trPr>
          <w:trHeight w:val="319"/>
          <w:jc w:val="center"/>
        </w:trPr>
        <w:tc>
          <w:tcPr>
            <w:tcW w:w="1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1AC24" w14:textId="77777777" w:rsidR="001520DB" w:rsidRPr="006910A4" w:rsidRDefault="001520DB" w:rsidP="001520D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910A4">
              <w:rPr>
                <w:rFonts w:eastAsia="Verdana"/>
                <w:b/>
                <w:bCs/>
                <w:color w:val="000000"/>
              </w:rPr>
              <w:t>TOTAL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5B0A7" w14:textId="7501A1B6" w:rsidR="001520DB" w:rsidRPr="004161A4" w:rsidRDefault="00411184" w:rsidP="001520DB">
            <w:pPr>
              <w:jc w:val="right"/>
              <w:rPr>
                <w:b/>
                <w:bCs/>
                <w:color w:val="000000"/>
              </w:rPr>
            </w:pPr>
            <w:r w:rsidRPr="00BF1B5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3.786,03 €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AE5261" w14:textId="71C9F4BF" w:rsidR="001520DB" w:rsidRPr="00B42D78" w:rsidRDefault="001520DB" w:rsidP="001520DB">
            <w:pPr>
              <w:spacing w:line="240" w:lineRule="auto"/>
              <w:jc w:val="right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color w:val="000000"/>
              </w:rPr>
              <w:t>€</w:t>
            </w:r>
          </w:p>
        </w:tc>
      </w:tr>
    </w:tbl>
    <w:p w14:paraId="29509D5E" w14:textId="77777777" w:rsidR="00B42D78" w:rsidRPr="00B42D78" w:rsidRDefault="00B42D78" w:rsidP="00B42D78">
      <w:pPr>
        <w:spacing w:line="360" w:lineRule="auto"/>
        <w:ind w:left="720"/>
        <w:jc w:val="both"/>
        <w:rPr>
          <w:rFonts w:eastAsiaTheme="minorHAnsi"/>
          <w:lang w:eastAsia="en-US"/>
        </w:rPr>
      </w:pPr>
    </w:p>
    <w:p w14:paraId="694C6807" w14:textId="2CED17EF" w:rsidR="00B42D78" w:rsidRPr="00B42D78" w:rsidRDefault="00D63F2B" w:rsidP="00B42D78">
      <w:pPr>
        <w:spacing w:line="360" w:lineRule="auto"/>
        <w:ind w:left="72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L</w:t>
      </w:r>
      <w:r w:rsidR="00B42D78" w:rsidRPr="00B42D78">
        <w:rPr>
          <w:rFonts w:eastAsiaTheme="minorHAnsi"/>
          <w:lang w:eastAsia="en-US"/>
        </w:rPr>
        <w:t>a oferta económica total por la vigencia del contrato asciende a ____________ €</w:t>
      </w:r>
      <w:r w:rsidR="00E36DC6">
        <w:rPr>
          <w:rFonts w:eastAsiaTheme="minorHAnsi"/>
          <w:lang w:eastAsia="en-US"/>
        </w:rPr>
        <w:t xml:space="preserve"> (indicar en letras y números)</w:t>
      </w:r>
      <w:r w:rsidR="00B42D78" w:rsidRPr="00B42D78">
        <w:rPr>
          <w:rFonts w:eastAsiaTheme="minorHAnsi"/>
          <w:lang w:eastAsia="en-US"/>
        </w:rPr>
        <w:t>, IVA excluido, siendo el valor del IVA de __________________ €</w:t>
      </w:r>
      <w:r w:rsidR="00E36DC6">
        <w:rPr>
          <w:rFonts w:eastAsiaTheme="minorHAnsi"/>
          <w:lang w:eastAsia="en-US"/>
        </w:rPr>
        <w:t xml:space="preserve"> (indicar en letras y números)</w:t>
      </w:r>
      <w:r w:rsidR="00B42D78" w:rsidRPr="00B42D78">
        <w:rPr>
          <w:rFonts w:eastAsiaTheme="minorHAnsi"/>
          <w:lang w:eastAsia="en-US"/>
        </w:rPr>
        <w:t>.</w:t>
      </w:r>
    </w:p>
    <w:p w14:paraId="66D25DAD" w14:textId="77777777" w:rsidR="00B42D78" w:rsidRPr="00B42D78" w:rsidRDefault="00B42D78" w:rsidP="00EA582C">
      <w:pPr>
        <w:spacing w:line="360" w:lineRule="auto"/>
        <w:ind w:firstLine="700"/>
        <w:jc w:val="both"/>
        <w:rPr>
          <w:rFonts w:eastAsiaTheme="minorHAnsi"/>
          <w:lang w:eastAsia="en-US"/>
        </w:rPr>
      </w:pPr>
    </w:p>
    <w:p w14:paraId="2A82D5ED" w14:textId="01CED187" w:rsidR="00B42D78" w:rsidRPr="00B42D78" w:rsidRDefault="00B42D78" w:rsidP="00B42D78">
      <w:pPr>
        <w:spacing w:line="360" w:lineRule="auto"/>
        <w:ind w:left="700"/>
        <w:jc w:val="both"/>
        <w:rPr>
          <w:rFonts w:eastAsiaTheme="minorHAnsi"/>
          <w:lang w:eastAsia="en-US"/>
        </w:rPr>
      </w:pPr>
      <w:r w:rsidRPr="00B42D78">
        <w:rPr>
          <w:rFonts w:eastAsiaTheme="minorHAnsi"/>
          <w:lang w:eastAsia="en-US"/>
        </w:rPr>
        <w:t>El total de la oferta asciende a __________________________</w:t>
      </w:r>
      <w:r w:rsidR="00E36DC6">
        <w:rPr>
          <w:rFonts w:eastAsiaTheme="minorHAnsi"/>
          <w:lang w:eastAsia="en-US"/>
        </w:rPr>
        <w:t xml:space="preserve"> (indicar en letras y números)</w:t>
      </w:r>
      <w:r w:rsidRPr="00B42D78">
        <w:rPr>
          <w:rFonts w:eastAsiaTheme="minorHAnsi"/>
          <w:lang w:eastAsia="en-US"/>
        </w:rPr>
        <w:t xml:space="preserve">, </w:t>
      </w:r>
      <w:proofErr w:type="gramStart"/>
      <w:r w:rsidRPr="00B42D78">
        <w:rPr>
          <w:rFonts w:eastAsiaTheme="minorHAnsi"/>
          <w:lang w:eastAsia="en-US"/>
        </w:rPr>
        <w:t>IVA</w:t>
      </w:r>
      <w:proofErr w:type="gramEnd"/>
      <w:r w:rsidRPr="00B42D78">
        <w:rPr>
          <w:rFonts w:eastAsiaTheme="minorHAnsi"/>
          <w:lang w:eastAsia="en-US"/>
        </w:rPr>
        <w:t xml:space="preserve"> incluido.</w:t>
      </w:r>
    </w:p>
    <w:p w14:paraId="333FC8C2" w14:textId="77777777" w:rsidR="00B42D78" w:rsidRPr="00B42D78" w:rsidRDefault="00B42D78" w:rsidP="00EA582C">
      <w:pPr>
        <w:spacing w:line="360" w:lineRule="auto"/>
        <w:ind w:firstLine="700"/>
        <w:jc w:val="both"/>
        <w:rPr>
          <w:rFonts w:eastAsiaTheme="minorHAnsi"/>
          <w:lang w:eastAsia="en-US"/>
        </w:rPr>
      </w:pPr>
    </w:p>
    <w:p w14:paraId="10B93307" w14:textId="3AF03CDE" w:rsidR="00D269A2" w:rsidRDefault="00B42D78" w:rsidP="00B42D78">
      <w:pPr>
        <w:pStyle w:val="Prrafodelista"/>
        <w:numPr>
          <w:ilvl w:val="0"/>
          <w:numId w:val="7"/>
        </w:numPr>
        <w:spacing w:line="360" w:lineRule="auto"/>
        <w:ind w:left="709"/>
        <w:rPr>
          <w:rFonts w:ascii="Arial" w:hAnsi="Arial" w:cs="Arial"/>
          <w:sz w:val="22"/>
        </w:rPr>
      </w:pPr>
      <w:r w:rsidRPr="00B42D78">
        <w:rPr>
          <w:rFonts w:ascii="Arial" w:hAnsi="Arial" w:cs="Arial"/>
          <w:sz w:val="22"/>
        </w:rPr>
        <w:lastRenderedPageBreak/>
        <w:t xml:space="preserve">El licitador se compromete a atender las </w:t>
      </w:r>
      <w:r w:rsidR="00D269A2" w:rsidRPr="00B42D78">
        <w:rPr>
          <w:rFonts w:ascii="Arial" w:hAnsi="Arial" w:cs="Arial"/>
          <w:sz w:val="22"/>
        </w:rPr>
        <w:t xml:space="preserve">incidencias técnicas </w:t>
      </w:r>
      <w:r w:rsidRPr="00B42D78">
        <w:rPr>
          <w:rFonts w:ascii="Arial" w:hAnsi="Arial" w:cs="Arial"/>
          <w:sz w:val="22"/>
        </w:rPr>
        <w:t xml:space="preserve">que se planteen </w:t>
      </w:r>
      <w:r w:rsidR="00D269A2" w:rsidRPr="00B42D78">
        <w:rPr>
          <w:rFonts w:ascii="Arial" w:hAnsi="Arial" w:cs="Arial"/>
          <w:sz w:val="22"/>
        </w:rPr>
        <w:t xml:space="preserve">en el plazo máximo de </w:t>
      </w:r>
      <w:r w:rsidR="00D269A2" w:rsidRPr="006910A4">
        <w:rPr>
          <w:rFonts w:ascii="Arial" w:hAnsi="Arial" w:cs="Arial"/>
          <w:sz w:val="22"/>
        </w:rPr>
        <w:t>______</w:t>
      </w:r>
      <w:r w:rsidR="00D269A2" w:rsidRPr="00B42D78">
        <w:rPr>
          <w:rFonts w:ascii="Arial" w:hAnsi="Arial" w:cs="Arial"/>
          <w:sz w:val="22"/>
        </w:rPr>
        <w:t xml:space="preserve"> horas a contar desde la comunicación de la misma por el responsable del contrato.</w:t>
      </w:r>
    </w:p>
    <w:p w14:paraId="7648E495" w14:textId="77777777" w:rsidR="00E36DC6" w:rsidRPr="00B42D78" w:rsidRDefault="00E36DC6" w:rsidP="00E36DC6">
      <w:pPr>
        <w:pStyle w:val="Prrafodelista"/>
        <w:spacing w:line="360" w:lineRule="auto"/>
        <w:ind w:left="709" w:firstLine="0"/>
        <w:rPr>
          <w:rFonts w:ascii="Arial" w:hAnsi="Arial" w:cs="Arial"/>
          <w:sz w:val="22"/>
        </w:rPr>
      </w:pPr>
    </w:p>
    <w:p w14:paraId="7595E0A0" w14:textId="77777777" w:rsidR="00ED4F8E" w:rsidRPr="00E07E4D" w:rsidRDefault="005650D4" w:rsidP="007F4B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0"/>
        <w:jc w:val="center"/>
      </w:pPr>
      <w:r w:rsidRPr="00E07E4D">
        <w:t>Lugar, fecha y firma del Licitador y sello de la empresa, en su caso.</w:t>
      </w:r>
    </w:p>
    <w:sectPr w:rsidR="00ED4F8E" w:rsidRPr="00E07E4D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31CD6" w14:textId="77777777" w:rsidR="003B492D" w:rsidRDefault="003B492D">
      <w:pPr>
        <w:spacing w:line="240" w:lineRule="auto"/>
      </w:pPr>
      <w:r>
        <w:separator/>
      </w:r>
    </w:p>
  </w:endnote>
  <w:endnote w:type="continuationSeparator" w:id="0">
    <w:p w14:paraId="25B81807" w14:textId="77777777" w:rsidR="003B492D" w:rsidRDefault="003B49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17925" w14:textId="77777777" w:rsidR="003B492D" w:rsidRDefault="003B492D">
      <w:pPr>
        <w:spacing w:line="240" w:lineRule="auto"/>
      </w:pPr>
      <w:r>
        <w:separator/>
      </w:r>
    </w:p>
  </w:footnote>
  <w:footnote w:type="continuationSeparator" w:id="0">
    <w:p w14:paraId="029BE0DC" w14:textId="77777777" w:rsidR="003B492D" w:rsidRDefault="003B49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52639" w14:textId="77777777" w:rsidR="008F68DE" w:rsidRPr="00A05145" w:rsidRDefault="008F68DE" w:rsidP="008F68DE">
    <w:pPr>
      <w:spacing w:line="240" w:lineRule="auto"/>
      <w:ind w:right="-852"/>
      <w:rPr>
        <w:rFonts w:ascii="Calibri" w:eastAsia="Calibri" w:hAnsi="Calibri" w:cs="Calibri"/>
      </w:rPr>
    </w:pPr>
    <w:bookmarkStart w:id="1" w:name="_Hlk84521026"/>
    <w:r w:rsidRPr="000B7CE5">
      <w:rPr>
        <w:rFonts w:ascii="ArialMT" w:hAnsi="ArialMT" w:cs="ArialMT"/>
        <w:noProof/>
      </w:rPr>
      <w:drawing>
        <wp:anchor distT="0" distB="0" distL="114300" distR="114300" simplePos="0" relativeHeight="251660288" behindDoc="0" locked="0" layoutInCell="1" allowOverlap="1" wp14:anchorId="6A958E45" wp14:editId="067FD465">
          <wp:simplePos x="0" y="0"/>
          <wp:positionH relativeFrom="margin">
            <wp:posOffset>4800600</wp:posOffset>
          </wp:positionH>
          <wp:positionV relativeFrom="paragraph">
            <wp:posOffset>128270</wp:posOffset>
          </wp:positionV>
          <wp:extent cx="676275" cy="692187"/>
          <wp:effectExtent l="0" t="0" r="0" b="0"/>
          <wp:wrapNone/>
          <wp:docPr id="14" name="Imagen 14" descr="C:\Users\mdp\OneDrive - Sanguino y asociados abogados S.L.P\Clientes\Ayuntamiento de Jerez\Fundación Andrés de Rivera_contratación\Logos\logo cuadrado naran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dp\OneDrive - Sanguino y asociados abogados S.L.P\Clientes\Ayuntamiento de Jerez\Fundación Andrés de Rivera_contratación\Logos\logo cuadrado naranj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921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bookmarkEnd w:id="1"/>
  <w:p w14:paraId="29B82775" w14:textId="77777777" w:rsidR="008F68DE" w:rsidRDefault="008F68DE" w:rsidP="008F68DE">
    <w:pPr>
      <w:pBdr>
        <w:top w:val="nil"/>
        <w:left w:val="nil"/>
        <w:bottom w:val="nil"/>
        <w:right w:val="nil"/>
        <w:between w:val="nil"/>
      </w:pBdr>
      <w:ind w:left="2160" w:right="-894"/>
      <w:rPr>
        <w:rFonts w:ascii="ArialMT" w:hAnsi="ArialMT" w:cs="ArialMT"/>
      </w:rPr>
    </w:pPr>
    <w:r w:rsidRPr="000B7CE5">
      <w:rPr>
        <w:rFonts w:ascii="Calibri" w:eastAsia="Calibri" w:hAnsi="Calibri" w:cs="Calibri"/>
        <w:noProof/>
      </w:rPr>
      <w:drawing>
        <wp:anchor distT="0" distB="0" distL="114300" distR="114300" simplePos="0" relativeHeight="251659264" behindDoc="0" locked="0" layoutInCell="1" allowOverlap="1" wp14:anchorId="7103ECAC" wp14:editId="3E9B755A">
          <wp:simplePos x="0" y="0"/>
          <wp:positionH relativeFrom="column">
            <wp:posOffset>104775</wp:posOffset>
          </wp:positionH>
          <wp:positionV relativeFrom="paragraph">
            <wp:posOffset>13970</wp:posOffset>
          </wp:positionV>
          <wp:extent cx="675005" cy="645160"/>
          <wp:effectExtent l="0" t="0" r="0" b="2540"/>
          <wp:wrapNone/>
          <wp:docPr id="13" name="Imagen 13" descr="C:\Users\mdp\OneDrive - Sanguino y asociados abogados S.L.P\Clientes\Ayuntamiento de Jerez\Fundación Andrés de Rivera_contratación\Logos\image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dp\OneDrive - Sanguino y asociados abogados S.L.P\Clientes\Ayuntamiento de Jerez\Fundación Andrés de Rivera_contratación\Logos\image001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CE89AD" w14:textId="77777777" w:rsidR="008F68DE" w:rsidRDefault="008F68DE" w:rsidP="008F68DE">
    <w:pPr>
      <w:pBdr>
        <w:top w:val="nil"/>
        <w:left w:val="nil"/>
        <w:bottom w:val="nil"/>
        <w:right w:val="nil"/>
        <w:between w:val="nil"/>
      </w:pBdr>
      <w:ind w:left="2160" w:right="-894"/>
      <w:rPr>
        <w:rFonts w:ascii="ArialMT" w:hAnsi="ArialMT" w:cs="ArialMT"/>
      </w:rPr>
    </w:pPr>
  </w:p>
  <w:p w14:paraId="468460FA" w14:textId="77777777" w:rsidR="008F68DE" w:rsidRDefault="008F68DE" w:rsidP="008F68DE">
    <w:pPr>
      <w:pBdr>
        <w:top w:val="nil"/>
        <w:left w:val="nil"/>
        <w:bottom w:val="nil"/>
        <w:right w:val="nil"/>
        <w:between w:val="nil"/>
      </w:pBdr>
      <w:spacing w:line="240" w:lineRule="auto"/>
      <w:ind w:left="2160" w:right="-894"/>
      <w:rPr>
        <w:rFonts w:ascii="ArialMT" w:hAnsi="ArialMT" w:cs="ArialMT"/>
      </w:rPr>
    </w:pPr>
  </w:p>
  <w:p w14:paraId="5F893A53" w14:textId="77777777" w:rsidR="008F68DE" w:rsidRDefault="008F68DE" w:rsidP="008F68DE">
    <w:pPr>
      <w:pBdr>
        <w:top w:val="nil"/>
        <w:left w:val="nil"/>
        <w:bottom w:val="nil"/>
        <w:right w:val="nil"/>
        <w:between w:val="nil"/>
      </w:pBdr>
      <w:spacing w:line="240" w:lineRule="auto"/>
      <w:ind w:left="720" w:right="-894" w:firstLine="981"/>
      <w:rPr>
        <w:color w:val="000000"/>
      </w:rPr>
    </w:pPr>
    <w:r>
      <w:rPr>
        <w:rFonts w:ascii="ArialMT" w:hAnsi="ArialMT" w:cs="ArialMT"/>
      </w:rPr>
      <w:t>Fundación Andrés de Ribera. Fundación Pública Local</w:t>
    </w:r>
  </w:p>
  <w:p w14:paraId="2E8F6462" w14:textId="77777777" w:rsidR="00A628C7" w:rsidRDefault="00A628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7E52"/>
    <w:multiLevelType w:val="multilevel"/>
    <w:tmpl w:val="B212DBB4"/>
    <w:lvl w:ilvl="0">
      <w:start w:val="7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1979F8"/>
    <w:multiLevelType w:val="hybridMultilevel"/>
    <w:tmpl w:val="59E04A14"/>
    <w:lvl w:ilvl="0" w:tplc="6218B2C2">
      <w:start w:val="1"/>
      <w:numFmt w:val="bullet"/>
      <w:lvlText w:val="-"/>
      <w:lvlJc w:val="left"/>
      <w:pPr>
        <w:ind w:left="10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40973582"/>
    <w:multiLevelType w:val="hybridMultilevel"/>
    <w:tmpl w:val="D47AC4E6"/>
    <w:lvl w:ilvl="0" w:tplc="E9C02C6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467B1227"/>
    <w:multiLevelType w:val="hybridMultilevel"/>
    <w:tmpl w:val="D47AC4E6"/>
    <w:lvl w:ilvl="0" w:tplc="E9C02C6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582D7FB8"/>
    <w:multiLevelType w:val="hybridMultilevel"/>
    <w:tmpl w:val="1B1C6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F0276"/>
    <w:multiLevelType w:val="multilevel"/>
    <w:tmpl w:val="25440B46"/>
    <w:lvl w:ilvl="0">
      <w:numFmt w:val="bullet"/>
      <w:lvlText w:val="-"/>
      <w:lvlJc w:val="left"/>
      <w:pPr>
        <w:ind w:left="185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606" w:hanging="360"/>
      </w:pPr>
    </w:lvl>
    <w:lvl w:ilvl="2">
      <w:numFmt w:val="bullet"/>
      <w:lvlText w:val="•"/>
      <w:lvlJc w:val="left"/>
      <w:pPr>
        <w:ind w:left="3353" w:hanging="360"/>
      </w:pPr>
    </w:lvl>
    <w:lvl w:ilvl="3">
      <w:numFmt w:val="bullet"/>
      <w:lvlText w:val="•"/>
      <w:lvlJc w:val="left"/>
      <w:pPr>
        <w:ind w:left="4099" w:hanging="360"/>
      </w:pPr>
    </w:lvl>
    <w:lvl w:ilvl="4">
      <w:numFmt w:val="bullet"/>
      <w:lvlText w:val="•"/>
      <w:lvlJc w:val="left"/>
      <w:pPr>
        <w:ind w:left="4846" w:hanging="360"/>
      </w:pPr>
    </w:lvl>
    <w:lvl w:ilvl="5">
      <w:numFmt w:val="bullet"/>
      <w:lvlText w:val="•"/>
      <w:lvlJc w:val="left"/>
      <w:pPr>
        <w:ind w:left="5593" w:hanging="360"/>
      </w:pPr>
    </w:lvl>
    <w:lvl w:ilvl="6">
      <w:numFmt w:val="bullet"/>
      <w:lvlText w:val="•"/>
      <w:lvlJc w:val="left"/>
      <w:pPr>
        <w:ind w:left="6339" w:hanging="360"/>
      </w:pPr>
    </w:lvl>
    <w:lvl w:ilvl="7">
      <w:numFmt w:val="bullet"/>
      <w:lvlText w:val="•"/>
      <w:lvlJc w:val="left"/>
      <w:pPr>
        <w:ind w:left="7086" w:hanging="360"/>
      </w:pPr>
    </w:lvl>
    <w:lvl w:ilvl="8">
      <w:numFmt w:val="bullet"/>
      <w:lvlText w:val="•"/>
      <w:lvlJc w:val="left"/>
      <w:pPr>
        <w:ind w:left="7833" w:hanging="360"/>
      </w:pPr>
    </w:lvl>
  </w:abstractNum>
  <w:abstractNum w:abstractNumId="6" w15:restartNumberingAfterBreak="0">
    <w:nsid w:val="76392A7C"/>
    <w:multiLevelType w:val="hybridMultilevel"/>
    <w:tmpl w:val="D47AC4E6"/>
    <w:lvl w:ilvl="0" w:tplc="E9C02C6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8E"/>
    <w:rsid w:val="00011663"/>
    <w:rsid w:val="0004523D"/>
    <w:rsid w:val="00051F14"/>
    <w:rsid w:val="000559D3"/>
    <w:rsid w:val="00081FB6"/>
    <w:rsid w:val="000D2005"/>
    <w:rsid w:val="00120C2B"/>
    <w:rsid w:val="001417CA"/>
    <w:rsid w:val="001503E4"/>
    <w:rsid w:val="001520DB"/>
    <w:rsid w:val="00157001"/>
    <w:rsid w:val="00160968"/>
    <w:rsid w:val="00187E58"/>
    <w:rsid w:val="001C38F4"/>
    <w:rsid w:val="002244D6"/>
    <w:rsid w:val="002928E5"/>
    <w:rsid w:val="002B5828"/>
    <w:rsid w:val="002C3B25"/>
    <w:rsid w:val="00341078"/>
    <w:rsid w:val="003B492D"/>
    <w:rsid w:val="003E748C"/>
    <w:rsid w:val="00405C61"/>
    <w:rsid w:val="00411184"/>
    <w:rsid w:val="00411E38"/>
    <w:rsid w:val="00413202"/>
    <w:rsid w:val="004161A4"/>
    <w:rsid w:val="004329B0"/>
    <w:rsid w:val="004757F4"/>
    <w:rsid w:val="00480716"/>
    <w:rsid w:val="00492C94"/>
    <w:rsid w:val="004D34A6"/>
    <w:rsid w:val="004D5A07"/>
    <w:rsid w:val="004F7F09"/>
    <w:rsid w:val="005073DA"/>
    <w:rsid w:val="00552077"/>
    <w:rsid w:val="005650D4"/>
    <w:rsid w:val="00591DBD"/>
    <w:rsid w:val="005A2DE5"/>
    <w:rsid w:val="005D08DE"/>
    <w:rsid w:val="005E06C6"/>
    <w:rsid w:val="005F26F6"/>
    <w:rsid w:val="006230E1"/>
    <w:rsid w:val="006910A4"/>
    <w:rsid w:val="00696EB4"/>
    <w:rsid w:val="006B655F"/>
    <w:rsid w:val="00702292"/>
    <w:rsid w:val="00704452"/>
    <w:rsid w:val="00710D79"/>
    <w:rsid w:val="0072783E"/>
    <w:rsid w:val="00741472"/>
    <w:rsid w:val="007F4B3E"/>
    <w:rsid w:val="00802E17"/>
    <w:rsid w:val="00843942"/>
    <w:rsid w:val="008D5158"/>
    <w:rsid w:val="008E04CB"/>
    <w:rsid w:val="008E6936"/>
    <w:rsid w:val="008F68DE"/>
    <w:rsid w:val="0094017B"/>
    <w:rsid w:val="009855A4"/>
    <w:rsid w:val="00996FA6"/>
    <w:rsid w:val="009D1E16"/>
    <w:rsid w:val="009F313B"/>
    <w:rsid w:val="00A01855"/>
    <w:rsid w:val="00A3022C"/>
    <w:rsid w:val="00A31AFE"/>
    <w:rsid w:val="00A45E7F"/>
    <w:rsid w:val="00A5029B"/>
    <w:rsid w:val="00A628C7"/>
    <w:rsid w:val="00A8386D"/>
    <w:rsid w:val="00AA345E"/>
    <w:rsid w:val="00AF09A8"/>
    <w:rsid w:val="00B42D78"/>
    <w:rsid w:val="00B651A3"/>
    <w:rsid w:val="00B87261"/>
    <w:rsid w:val="00C94956"/>
    <w:rsid w:val="00CD5F15"/>
    <w:rsid w:val="00CF2DC4"/>
    <w:rsid w:val="00D16675"/>
    <w:rsid w:val="00D269A2"/>
    <w:rsid w:val="00D31C4A"/>
    <w:rsid w:val="00D609AE"/>
    <w:rsid w:val="00D63F2B"/>
    <w:rsid w:val="00D76D00"/>
    <w:rsid w:val="00D8253D"/>
    <w:rsid w:val="00D93140"/>
    <w:rsid w:val="00DC0549"/>
    <w:rsid w:val="00DD5CFB"/>
    <w:rsid w:val="00E07E4D"/>
    <w:rsid w:val="00E24A24"/>
    <w:rsid w:val="00E36DC6"/>
    <w:rsid w:val="00EA582C"/>
    <w:rsid w:val="00EB0725"/>
    <w:rsid w:val="00ED4F8E"/>
    <w:rsid w:val="00ED680F"/>
    <w:rsid w:val="00EE0E55"/>
    <w:rsid w:val="00F65EEF"/>
    <w:rsid w:val="00F9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5866"/>
  <w15:docId w15:val="{93C3EEB6-3F5D-4A57-B7A1-C51639F3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8045BE"/>
    <w:pPr>
      <w:spacing w:before="120"/>
      <w:ind w:left="720" w:firstLine="397"/>
      <w:contextualSpacing/>
      <w:jc w:val="both"/>
    </w:pPr>
    <w:rPr>
      <w:rFonts w:ascii="Verdana" w:eastAsiaTheme="minorHAnsi" w:hAnsi="Verdana" w:cstheme="minorBidi"/>
      <w:sz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A628C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8C7"/>
  </w:style>
  <w:style w:type="paragraph" w:styleId="Piedepgina">
    <w:name w:val="footer"/>
    <w:basedOn w:val="Normal"/>
    <w:link w:val="PiedepginaCar"/>
    <w:uiPriority w:val="99"/>
    <w:unhideWhenUsed/>
    <w:rsid w:val="00A628C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8C7"/>
  </w:style>
  <w:style w:type="paragraph" w:styleId="Textonotapie">
    <w:name w:val="footnote text"/>
    <w:basedOn w:val="Normal"/>
    <w:link w:val="TextonotapieCar"/>
    <w:uiPriority w:val="99"/>
    <w:semiHidden/>
    <w:unhideWhenUsed/>
    <w:rsid w:val="00741472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4147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414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CnTw4oel/umb9PrAvRFHZkfjng==">AMUW2mUPhw0JXyafdwzshPF/KVDEWQ4uYD8YNdz003U7kqKAXCZdokMQQ5uyCovBiaZ4Y/cbeKnUtL1oAi4G/4tQh84h2dylV+LGE7y0eViffFH1HYPEOMrC0wWDBnm7eNaHcg/jRy7y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5C38E6-4AE7-4E67-929F-D4A00EA4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968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Vera Rodrígez</dc:creator>
  <cp:lastModifiedBy>Macarena Dúctor Pacheco</cp:lastModifiedBy>
  <cp:revision>39</cp:revision>
  <dcterms:created xsi:type="dcterms:W3CDTF">2021-11-10T14:44:00Z</dcterms:created>
  <dcterms:modified xsi:type="dcterms:W3CDTF">2024-02-29T15:59:00Z</dcterms:modified>
</cp:coreProperties>
</file>