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045C1" w14:textId="77777777" w:rsidR="00D83088" w:rsidRPr="00D83088" w:rsidRDefault="00D83088" w:rsidP="00D83088">
      <w:pPr>
        <w:keepNext/>
        <w:jc w:val="center"/>
        <w:outlineLvl w:val="0"/>
        <w:rPr>
          <w:rFonts w:ascii="Calibri" w:hAnsi="Calibri" w:cs="Arial"/>
          <w:b/>
          <w:bCs/>
          <w:sz w:val="24"/>
          <w:szCs w:val="24"/>
          <w:u w:val="single"/>
          <w:lang w:val="es-ES"/>
        </w:rPr>
      </w:pPr>
      <w:bookmarkStart w:id="0" w:name="_Toc511308708"/>
      <w:r w:rsidRPr="00D83088">
        <w:rPr>
          <w:rFonts w:ascii="Calibri" w:hAnsi="Calibri" w:cs="Arial"/>
          <w:b/>
          <w:bCs/>
          <w:sz w:val="24"/>
          <w:szCs w:val="24"/>
          <w:u w:val="single"/>
          <w:lang w:val="es-ES"/>
        </w:rPr>
        <w:t>ANEXO 5: DECLARACIÓN RESPONSABLE COMPLEMENTARIA AL DEUC, RELATIVA A LA PREFERENCIA REGULADA EN LA CLÁUSULA 1</w:t>
      </w:r>
      <w:bookmarkEnd w:id="0"/>
      <w:r w:rsidRPr="00D83088">
        <w:rPr>
          <w:rFonts w:ascii="Calibri" w:hAnsi="Calibri" w:cs="Arial"/>
          <w:b/>
          <w:bCs/>
          <w:sz w:val="24"/>
          <w:szCs w:val="24"/>
          <w:u w:val="single"/>
          <w:lang w:val="es-ES"/>
        </w:rPr>
        <w:t>5</w:t>
      </w:r>
    </w:p>
    <w:p w14:paraId="0090EDF6" w14:textId="77777777" w:rsidR="00D83088" w:rsidRPr="00D83088" w:rsidRDefault="00D83088" w:rsidP="00D83088">
      <w:pPr>
        <w:jc w:val="both"/>
        <w:rPr>
          <w:rFonts w:ascii="Calibri" w:hAnsi="Calibri" w:cs="Arial"/>
          <w:color w:val="000000"/>
          <w:sz w:val="24"/>
          <w:szCs w:val="24"/>
          <w:lang w:val="es-ES"/>
        </w:rPr>
      </w:pPr>
    </w:p>
    <w:p w14:paraId="530598C2" w14:textId="77777777" w:rsidR="00D83088" w:rsidRPr="00D83088" w:rsidRDefault="00D83088" w:rsidP="00D83088">
      <w:pPr>
        <w:jc w:val="both"/>
        <w:rPr>
          <w:rFonts w:ascii="Calibri" w:hAnsi="Calibri" w:cs="Arial"/>
          <w:color w:val="000000"/>
          <w:sz w:val="24"/>
          <w:szCs w:val="24"/>
          <w:lang w:val="es-ES"/>
        </w:rPr>
      </w:pPr>
    </w:p>
    <w:p w14:paraId="18C232A1" w14:textId="77777777" w:rsidR="00D83088" w:rsidRPr="00D83088" w:rsidRDefault="00D83088" w:rsidP="00D83088">
      <w:pPr>
        <w:autoSpaceDE w:val="0"/>
        <w:autoSpaceDN w:val="0"/>
        <w:adjustRightInd w:val="0"/>
        <w:jc w:val="both"/>
        <w:rPr>
          <w:rFonts w:ascii="Calibri" w:hAnsi="Calibri" w:cs="Arial"/>
          <w:sz w:val="24"/>
          <w:szCs w:val="24"/>
          <w:lang w:val="es-ES"/>
        </w:rPr>
      </w:pPr>
      <w:r w:rsidRPr="00D83088">
        <w:rPr>
          <w:rFonts w:ascii="Calibri" w:hAnsi="Calibri" w:cs="Arial"/>
          <w:sz w:val="24"/>
          <w:szCs w:val="24"/>
          <w:lang w:val="es-ES"/>
        </w:rPr>
        <w:t>D / Dª</w:t>
      </w:r>
    </w:p>
    <w:p w14:paraId="6D1D1BDC" w14:textId="77777777" w:rsidR="00D83088" w:rsidRPr="00D83088" w:rsidRDefault="00D83088" w:rsidP="00D83088">
      <w:pPr>
        <w:tabs>
          <w:tab w:val="left" w:pos="3119"/>
        </w:tabs>
        <w:autoSpaceDE w:val="0"/>
        <w:autoSpaceDN w:val="0"/>
        <w:adjustRightInd w:val="0"/>
        <w:jc w:val="both"/>
        <w:rPr>
          <w:rFonts w:ascii="Calibri" w:hAnsi="Calibri" w:cs="Arial"/>
          <w:sz w:val="24"/>
          <w:szCs w:val="24"/>
          <w:lang w:val="es-ES"/>
        </w:rPr>
      </w:pPr>
      <w:r w:rsidRPr="00D83088">
        <w:rPr>
          <w:rFonts w:ascii="Calibri" w:hAnsi="Calibri" w:cs="Arial"/>
          <w:sz w:val="24"/>
          <w:szCs w:val="24"/>
          <w:lang w:val="es-ES"/>
        </w:rPr>
        <w:t xml:space="preserve">con NIF </w:t>
      </w:r>
      <w:proofErr w:type="spellStart"/>
      <w:r w:rsidRPr="00D83088">
        <w:rPr>
          <w:rFonts w:ascii="Calibri" w:hAnsi="Calibri" w:cs="Arial"/>
          <w:sz w:val="24"/>
          <w:szCs w:val="24"/>
          <w:lang w:val="es-ES"/>
        </w:rPr>
        <w:t>nº</w:t>
      </w:r>
      <w:proofErr w:type="spellEnd"/>
      <w:r w:rsidRPr="00D83088">
        <w:rPr>
          <w:rFonts w:ascii="Calibri" w:hAnsi="Calibri" w:cs="Arial"/>
          <w:sz w:val="24"/>
          <w:szCs w:val="24"/>
          <w:lang w:val="es-ES"/>
        </w:rPr>
        <w:t xml:space="preserve"> </w:t>
      </w:r>
      <w:r w:rsidRPr="00D83088">
        <w:rPr>
          <w:rFonts w:ascii="Calibri" w:hAnsi="Calibri" w:cs="Arial"/>
          <w:sz w:val="24"/>
          <w:szCs w:val="24"/>
          <w:lang w:val="es-ES"/>
        </w:rPr>
        <w:tab/>
        <w:t xml:space="preserve">, en nombre propio o en representación de la empresa </w:t>
      </w:r>
    </w:p>
    <w:p w14:paraId="10C2AACE" w14:textId="77777777" w:rsidR="00D83088" w:rsidRPr="00D83088" w:rsidRDefault="00D83088" w:rsidP="00D83088">
      <w:pPr>
        <w:jc w:val="both"/>
        <w:rPr>
          <w:rFonts w:ascii="Calibri" w:eastAsia="MS Mincho" w:hAnsi="Calibri" w:cs="Arial"/>
          <w:b/>
          <w:bCs/>
          <w:sz w:val="24"/>
          <w:szCs w:val="24"/>
          <w:lang w:val="es-ES" w:eastAsia="en-US"/>
        </w:rPr>
      </w:pPr>
      <w:r w:rsidRPr="00D83088">
        <w:rPr>
          <w:rFonts w:ascii="Calibri" w:hAnsi="Calibri" w:cs="Arial"/>
          <w:sz w:val="24"/>
          <w:szCs w:val="24"/>
          <w:lang w:val="es-ES"/>
        </w:rPr>
        <w:tab/>
        <w:t xml:space="preserve">en calidad de, </w:t>
      </w:r>
      <w:r w:rsidRPr="00D83088">
        <w:rPr>
          <w:rFonts w:ascii="Calibri" w:hAnsi="Calibri" w:cs="Arial"/>
          <w:sz w:val="24"/>
          <w:szCs w:val="24"/>
          <w:lang w:val="es-ES"/>
        </w:rPr>
        <w:tab/>
        <w:t>, al objeto de la licitación en el</w:t>
      </w:r>
      <w:r w:rsidRPr="00D83088">
        <w:rPr>
          <w:rFonts w:ascii="Calibri" w:eastAsia="Calibri" w:hAnsi="Calibri" w:cs="Arial"/>
          <w:b/>
          <w:sz w:val="24"/>
          <w:szCs w:val="24"/>
          <w:lang w:val="es-ES" w:eastAsia="en-US"/>
        </w:rPr>
        <w:t xml:space="preserve"> </w:t>
      </w:r>
      <w:r w:rsidRPr="00D83088">
        <w:rPr>
          <w:rFonts w:ascii="Calibri" w:eastAsia="MS Mincho" w:hAnsi="Calibri" w:cs="Arial"/>
          <w:b/>
          <w:bCs/>
          <w:sz w:val="24"/>
          <w:szCs w:val="24"/>
          <w:lang w:val="es-ES" w:eastAsia="en-US"/>
        </w:rPr>
        <w:t>SERVICIO DE GESTIÓN DE INCIDENTES DE CIBERSEGURIDAD PARA LA AUTORIDAD INDEPENDIENTE DE RESPONSABILIDAD FISCAL, AAI (AIReF).</w:t>
      </w:r>
    </w:p>
    <w:p w14:paraId="171F5943" w14:textId="77777777" w:rsidR="00D83088" w:rsidRPr="00D83088" w:rsidRDefault="00D83088" w:rsidP="00D83088">
      <w:pPr>
        <w:jc w:val="both"/>
        <w:rPr>
          <w:rFonts w:ascii="Calibri" w:eastAsia="Calibri" w:hAnsi="Calibri" w:cs="Arial"/>
          <w:b/>
          <w:sz w:val="24"/>
          <w:szCs w:val="24"/>
          <w:lang w:val="es-ES" w:eastAsia="en-US"/>
        </w:rPr>
      </w:pPr>
    </w:p>
    <w:p w14:paraId="28B00A33" w14:textId="77777777" w:rsidR="00D83088" w:rsidRPr="00D83088" w:rsidRDefault="00D83088" w:rsidP="00D83088">
      <w:pPr>
        <w:jc w:val="both"/>
        <w:rPr>
          <w:rFonts w:ascii="Calibri" w:hAnsi="Calibri" w:cs="Arial"/>
          <w:sz w:val="24"/>
          <w:szCs w:val="24"/>
          <w:lang w:val="es-ES"/>
        </w:rPr>
      </w:pPr>
    </w:p>
    <w:p w14:paraId="04841C79" w14:textId="77777777" w:rsidR="00D83088" w:rsidRPr="00D83088" w:rsidRDefault="00D83088" w:rsidP="00D83088">
      <w:pPr>
        <w:tabs>
          <w:tab w:val="left" w:pos="2127"/>
          <w:tab w:val="left" w:pos="5954"/>
        </w:tabs>
        <w:autoSpaceDE w:val="0"/>
        <w:autoSpaceDN w:val="0"/>
        <w:adjustRightInd w:val="0"/>
        <w:jc w:val="both"/>
        <w:rPr>
          <w:rFonts w:ascii="Calibri" w:hAnsi="Calibri" w:cs="Arial"/>
          <w:sz w:val="24"/>
          <w:szCs w:val="24"/>
          <w:lang w:val="es-ES"/>
        </w:rPr>
      </w:pPr>
      <w:r w:rsidRPr="00D83088">
        <w:rPr>
          <w:rFonts w:ascii="Calibri" w:hAnsi="Calibri" w:cs="Arial"/>
          <w:b/>
          <w:sz w:val="24"/>
          <w:szCs w:val="24"/>
          <w:lang w:val="es-ES"/>
        </w:rPr>
        <w:t>DECLARA</w:t>
      </w:r>
      <w:r w:rsidRPr="00D83088">
        <w:rPr>
          <w:rFonts w:ascii="Calibri" w:hAnsi="Calibri" w:cs="Arial"/>
          <w:sz w:val="24"/>
          <w:szCs w:val="24"/>
          <w:lang w:val="es-ES"/>
        </w:rPr>
        <w:t xml:space="preserve"> bajo su personal responsabilidad:</w:t>
      </w:r>
    </w:p>
    <w:p w14:paraId="5B450E8B" w14:textId="77777777" w:rsidR="00D83088" w:rsidRPr="00D83088" w:rsidRDefault="00D83088" w:rsidP="00D83088">
      <w:pPr>
        <w:jc w:val="both"/>
        <w:rPr>
          <w:rFonts w:ascii="Calibri" w:hAnsi="Calibri" w:cs="Arial"/>
          <w:b/>
          <w:color w:val="000000"/>
          <w:sz w:val="24"/>
          <w:szCs w:val="24"/>
          <w:u w:val="single"/>
          <w:lang w:val="es-ES"/>
        </w:rPr>
      </w:pPr>
    </w:p>
    <w:p w14:paraId="034BDA5E" w14:textId="77777777" w:rsidR="00D83088" w:rsidRPr="00D83088" w:rsidRDefault="00D83088" w:rsidP="00D83088">
      <w:pPr>
        <w:tabs>
          <w:tab w:val="left" w:pos="426"/>
        </w:tabs>
        <w:spacing w:after="120"/>
        <w:ind w:left="426" w:hanging="426"/>
        <w:jc w:val="both"/>
        <w:rPr>
          <w:rFonts w:ascii="Calibri" w:hAnsi="Calibri" w:cs="Arial"/>
          <w:sz w:val="24"/>
          <w:szCs w:val="24"/>
          <w:lang w:val="es-ES"/>
        </w:rPr>
      </w:pPr>
      <w:r w:rsidRPr="00D83088">
        <w:rPr>
          <w:rFonts w:ascii="MS Gothic" w:eastAsia="MS Gothic" w:hAnsi="MS Gothic" w:cs="Arial" w:hint="eastAsia"/>
          <w:sz w:val="24"/>
          <w:szCs w:val="24"/>
          <w:lang w:val="es-ES"/>
        </w:rPr>
        <w:t>☐</w:t>
      </w:r>
      <w:r w:rsidRPr="00D83088">
        <w:rPr>
          <w:rFonts w:ascii="Calibri" w:hAnsi="Calibri" w:cs="Arial"/>
          <w:sz w:val="24"/>
          <w:szCs w:val="24"/>
          <w:lang w:val="es-ES"/>
        </w:rPr>
        <w:tab/>
        <w:t xml:space="preserve">Que </w:t>
      </w:r>
      <w:bookmarkStart w:id="1" w:name="_Hlk55817145"/>
      <w:r w:rsidRPr="00D83088">
        <w:rPr>
          <w:rFonts w:ascii="Calibri" w:hAnsi="Calibri" w:cs="Arial"/>
          <w:sz w:val="24"/>
          <w:szCs w:val="24"/>
          <w:lang w:val="es-ES"/>
        </w:rPr>
        <w:t xml:space="preserve">la empresa licitadora, al tiempo de presentar su proposición, tiene en su plantilla un </w:t>
      </w:r>
      <w:bookmarkEnd w:id="1"/>
      <w:r w:rsidRPr="00D83088">
        <w:rPr>
          <w:rFonts w:ascii="Calibri" w:hAnsi="Calibri" w:cs="Arial"/>
          <w:sz w:val="24"/>
          <w:szCs w:val="24"/>
          <w:lang w:val="es-ES"/>
        </w:rPr>
        <w:t>número de trabajadores con discapacidad superior al 2 por 100.</w:t>
      </w:r>
    </w:p>
    <w:p w14:paraId="100502E5" w14:textId="77777777" w:rsidR="00D83088" w:rsidRPr="00D83088" w:rsidRDefault="00D83088" w:rsidP="00D83088">
      <w:pPr>
        <w:tabs>
          <w:tab w:val="left" w:pos="426"/>
        </w:tabs>
        <w:spacing w:after="120"/>
        <w:ind w:left="426" w:hanging="426"/>
        <w:jc w:val="both"/>
        <w:rPr>
          <w:rFonts w:ascii="Calibri" w:hAnsi="Calibri" w:cs="Arial"/>
          <w:sz w:val="24"/>
          <w:szCs w:val="24"/>
          <w:lang w:val="es-ES"/>
        </w:rPr>
      </w:pPr>
      <w:r w:rsidRPr="00D83088">
        <w:rPr>
          <w:rFonts w:ascii="MS Gothic" w:eastAsia="MS Gothic" w:hAnsi="MS Gothic" w:cs="Arial" w:hint="eastAsia"/>
          <w:sz w:val="24"/>
          <w:szCs w:val="24"/>
          <w:lang w:val="es-ES"/>
        </w:rPr>
        <w:t>☐</w:t>
      </w:r>
      <w:r w:rsidRPr="00D83088">
        <w:rPr>
          <w:rFonts w:ascii="Calibri" w:hAnsi="Calibri" w:cs="Arial"/>
          <w:sz w:val="24"/>
          <w:szCs w:val="24"/>
          <w:lang w:val="es-ES"/>
        </w:rPr>
        <w:tab/>
        <w:t>Que la empresa licitadora, al tiempo de presentar su proposición, tiene en su plantilla un total de           trabajadores con discapacidad, siendo la plantilla total de trabajadores de la empresa de                            trabajadores, lo que supone un       %</w:t>
      </w:r>
    </w:p>
    <w:p w14:paraId="2B4CCE42" w14:textId="77777777" w:rsidR="00D83088" w:rsidRPr="00D83088" w:rsidRDefault="00D83088" w:rsidP="00D83088">
      <w:pPr>
        <w:tabs>
          <w:tab w:val="left" w:pos="426"/>
        </w:tabs>
        <w:spacing w:after="120"/>
        <w:ind w:left="426" w:hanging="426"/>
        <w:jc w:val="both"/>
        <w:rPr>
          <w:rFonts w:ascii="Calibri" w:hAnsi="Calibri" w:cs="Arial"/>
          <w:sz w:val="24"/>
          <w:szCs w:val="24"/>
          <w:lang w:val="es-ES"/>
        </w:rPr>
      </w:pPr>
      <w:r w:rsidRPr="00D83088">
        <w:rPr>
          <w:rFonts w:ascii="Segoe UI Symbol" w:eastAsia="MS Gothic" w:hAnsi="Segoe UI Symbol" w:cs="Segoe UI Symbol"/>
          <w:sz w:val="24"/>
          <w:szCs w:val="24"/>
          <w:lang w:val="es-ES"/>
        </w:rPr>
        <w:t>☐</w:t>
      </w:r>
      <w:r w:rsidRPr="00D83088">
        <w:rPr>
          <w:rFonts w:ascii="Calibri" w:hAnsi="Calibri" w:cs="Arial"/>
          <w:sz w:val="24"/>
          <w:szCs w:val="24"/>
          <w:lang w:val="es-ES"/>
        </w:rPr>
        <w:tab/>
        <w:t>Que la empresa licitadora está dedicada específicamente a la promoción e inserción laboral de personas en situación de exclusión social (según lo establecido en la Ley 44/2007, 13 de diciembre, para la regulación del régimen de las empresas de inserción).</w:t>
      </w:r>
    </w:p>
    <w:p w14:paraId="3C9173E6" w14:textId="77777777" w:rsidR="00D83088" w:rsidRPr="00D83088" w:rsidRDefault="00D83088" w:rsidP="00D83088">
      <w:pPr>
        <w:tabs>
          <w:tab w:val="left" w:pos="426"/>
        </w:tabs>
        <w:spacing w:after="120"/>
        <w:ind w:left="426" w:hanging="426"/>
        <w:jc w:val="both"/>
        <w:rPr>
          <w:rFonts w:ascii="Calibri" w:hAnsi="Calibri" w:cs="Arial"/>
          <w:sz w:val="24"/>
          <w:szCs w:val="24"/>
          <w:lang w:val="es-ES"/>
        </w:rPr>
      </w:pPr>
      <w:r w:rsidRPr="00D83088">
        <w:rPr>
          <w:rFonts w:ascii="Segoe UI Symbol" w:eastAsia="MS Gothic" w:hAnsi="Segoe UI Symbol" w:cs="Segoe UI Symbol"/>
          <w:sz w:val="24"/>
          <w:szCs w:val="24"/>
          <w:lang w:val="es-ES"/>
        </w:rPr>
        <w:t>☐</w:t>
      </w:r>
      <w:r w:rsidRPr="00D83088">
        <w:rPr>
          <w:rFonts w:ascii="Calibri" w:hAnsi="Calibri" w:cs="Arial"/>
          <w:sz w:val="24"/>
          <w:szCs w:val="24"/>
          <w:lang w:val="es-ES"/>
        </w:rPr>
        <w:tab/>
        <w:t>Que la empresa licitadora promueve la igualdad efectiva de oportunidades entre hombres y mujeres, conforme a lo previsto en el apartado 2 del artículo 34 de la Ley Orgánica 3/2007, de 22 de marzo, para la igualdad efectiva de mujeres y hombres, como, por ejemplo, la posesión del “Distintivo Empresarial en Materia de Igualdad” que concede el Ministerio de Sanidad, Servicios Sociales e Igualdad.</w:t>
      </w:r>
    </w:p>
    <w:p w14:paraId="331801B1" w14:textId="77777777" w:rsidR="00D83088" w:rsidRPr="00D83088" w:rsidRDefault="00D83088" w:rsidP="00D83088">
      <w:pPr>
        <w:tabs>
          <w:tab w:val="left" w:pos="426"/>
        </w:tabs>
        <w:spacing w:after="120"/>
        <w:ind w:left="426" w:hanging="426"/>
        <w:jc w:val="both"/>
        <w:rPr>
          <w:rFonts w:ascii="Calibri" w:hAnsi="Calibri" w:cs="Arial"/>
          <w:sz w:val="24"/>
          <w:szCs w:val="24"/>
          <w:lang w:val="es-ES"/>
        </w:rPr>
      </w:pPr>
      <w:r w:rsidRPr="00D83088">
        <w:rPr>
          <w:rFonts w:ascii="Segoe UI Symbol" w:eastAsia="MS Gothic" w:hAnsi="Segoe UI Symbol" w:cs="Segoe UI Symbol"/>
          <w:sz w:val="24"/>
          <w:szCs w:val="24"/>
          <w:lang w:val="es-ES"/>
        </w:rPr>
        <w:t>☐</w:t>
      </w:r>
      <w:r w:rsidRPr="00D83088">
        <w:rPr>
          <w:rFonts w:ascii="Calibri" w:hAnsi="Calibri" w:cs="Arial"/>
          <w:sz w:val="24"/>
          <w:szCs w:val="24"/>
          <w:lang w:val="es-ES"/>
        </w:rPr>
        <w:tab/>
        <w:t>Que la empresa licitadora no desea hacer uso de la preferencia en la adjudicación regulada en la cláusula 15 de este pliego.</w:t>
      </w:r>
    </w:p>
    <w:p w14:paraId="3B05B38D" w14:textId="77777777" w:rsidR="00D83088" w:rsidRPr="00D83088" w:rsidRDefault="00D83088" w:rsidP="00D83088">
      <w:pPr>
        <w:tabs>
          <w:tab w:val="left" w:pos="426"/>
        </w:tabs>
        <w:spacing w:after="120"/>
        <w:ind w:left="426" w:hanging="426"/>
        <w:jc w:val="both"/>
        <w:rPr>
          <w:rFonts w:ascii="Calibri" w:hAnsi="Calibri" w:cs="Arial"/>
          <w:sz w:val="24"/>
          <w:szCs w:val="24"/>
          <w:lang w:val="es-ES"/>
        </w:rPr>
      </w:pPr>
    </w:p>
    <w:p w14:paraId="64C5F04D" w14:textId="77777777" w:rsidR="00D83088" w:rsidRPr="00D83088" w:rsidRDefault="00D83088" w:rsidP="00D83088">
      <w:pPr>
        <w:spacing w:after="120"/>
        <w:jc w:val="both"/>
        <w:rPr>
          <w:rFonts w:ascii="Calibri" w:hAnsi="Calibri" w:cs="Arial"/>
          <w:sz w:val="24"/>
          <w:szCs w:val="24"/>
          <w:lang w:val="es-ES"/>
        </w:rPr>
      </w:pPr>
    </w:p>
    <w:p w14:paraId="18A0B023" w14:textId="77777777" w:rsidR="00D83088" w:rsidRPr="00D83088" w:rsidRDefault="00D83088" w:rsidP="00D83088">
      <w:pPr>
        <w:autoSpaceDE w:val="0"/>
        <w:autoSpaceDN w:val="0"/>
        <w:adjustRightInd w:val="0"/>
        <w:jc w:val="center"/>
        <w:rPr>
          <w:rFonts w:ascii="Calibri" w:hAnsi="Calibri" w:cs="Arial"/>
          <w:sz w:val="24"/>
          <w:szCs w:val="24"/>
          <w:lang w:val="es-ES"/>
        </w:rPr>
      </w:pPr>
      <w:r w:rsidRPr="00D83088">
        <w:rPr>
          <w:rFonts w:ascii="Calibri" w:hAnsi="Calibri" w:cs="Arial"/>
          <w:sz w:val="24"/>
          <w:szCs w:val="24"/>
          <w:lang w:val="es-ES"/>
        </w:rPr>
        <w:t>En …………………………………</w:t>
      </w:r>
      <w:proofErr w:type="gramStart"/>
      <w:r w:rsidRPr="00D83088">
        <w:rPr>
          <w:rFonts w:ascii="Calibri" w:hAnsi="Calibri" w:cs="Arial"/>
          <w:sz w:val="24"/>
          <w:szCs w:val="24"/>
          <w:lang w:val="es-ES"/>
        </w:rPr>
        <w:t>…….</w:t>
      </w:r>
      <w:proofErr w:type="gramEnd"/>
      <w:r w:rsidRPr="00D83088">
        <w:rPr>
          <w:rFonts w:ascii="Calibri" w:hAnsi="Calibri" w:cs="Arial"/>
          <w:sz w:val="24"/>
          <w:szCs w:val="24"/>
          <w:lang w:val="es-ES"/>
        </w:rPr>
        <w:t>. a, …………de………………………………de 2024.</w:t>
      </w:r>
    </w:p>
    <w:p w14:paraId="6791F359" w14:textId="77777777" w:rsidR="00D83088" w:rsidRPr="00D83088" w:rsidRDefault="00D83088" w:rsidP="00D83088">
      <w:pPr>
        <w:autoSpaceDE w:val="0"/>
        <w:autoSpaceDN w:val="0"/>
        <w:adjustRightInd w:val="0"/>
        <w:jc w:val="center"/>
        <w:rPr>
          <w:rFonts w:ascii="Calibri" w:hAnsi="Calibri" w:cs="Arial"/>
          <w:sz w:val="24"/>
          <w:szCs w:val="24"/>
          <w:lang w:val="es-ES"/>
        </w:rPr>
      </w:pPr>
    </w:p>
    <w:p w14:paraId="653185DB" w14:textId="77777777" w:rsidR="00D83088" w:rsidRPr="00D83088" w:rsidRDefault="00D83088" w:rsidP="00D83088">
      <w:pPr>
        <w:ind w:left="709"/>
        <w:jc w:val="both"/>
        <w:rPr>
          <w:rFonts w:ascii="Calibri" w:hAnsi="Calibri" w:cs="Arial"/>
          <w:sz w:val="24"/>
          <w:szCs w:val="24"/>
          <w:lang w:val="es-ES"/>
        </w:rPr>
      </w:pPr>
      <w:proofErr w:type="spellStart"/>
      <w:r w:rsidRPr="00D83088">
        <w:rPr>
          <w:rFonts w:ascii="Calibri" w:hAnsi="Calibri" w:cs="Arial"/>
          <w:sz w:val="24"/>
          <w:szCs w:val="24"/>
          <w:lang w:val="es-ES"/>
        </w:rPr>
        <w:t>Fdo</w:t>
      </w:r>
      <w:proofErr w:type="spellEnd"/>
      <w:r w:rsidRPr="00D83088">
        <w:rPr>
          <w:rFonts w:ascii="Calibri" w:hAnsi="Calibri" w:cs="Arial"/>
          <w:sz w:val="24"/>
          <w:szCs w:val="24"/>
          <w:lang w:val="es-ES"/>
        </w:rPr>
        <w:t xml:space="preserve"> electrónicamente por:</w:t>
      </w:r>
    </w:p>
    <w:p w14:paraId="5E487FFA" w14:textId="77777777" w:rsidR="00290651" w:rsidRPr="00290651" w:rsidRDefault="00290651" w:rsidP="00290651">
      <w:pPr>
        <w:tabs>
          <w:tab w:val="left" w:pos="5670"/>
          <w:tab w:val="right" w:pos="7938"/>
          <w:tab w:val="left" w:pos="8505"/>
        </w:tabs>
        <w:ind w:left="-1134" w:right="-660"/>
        <w:jc w:val="center"/>
        <w:rPr>
          <w:rFonts w:ascii="Calibri" w:hAnsi="Calibri" w:cs="Arial"/>
          <w:color w:val="000000"/>
          <w:sz w:val="24"/>
          <w:szCs w:val="24"/>
          <w:lang w:val="es-ES"/>
        </w:rPr>
      </w:pPr>
    </w:p>
    <w:p w14:paraId="05C0931D" w14:textId="0A75DFAC" w:rsidR="006D274A" w:rsidRPr="002B54DE" w:rsidRDefault="006D274A" w:rsidP="00867607"/>
    <w:sectPr w:rsidR="006D274A" w:rsidRPr="002B54DE" w:rsidSect="005B07B7">
      <w:headerReference w:type="default" r:id="rId8"/>
      <w:pgSz w:w="11906" w:h="16838"/>
      <w:pgMar w:top="1417" w:right="849"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A6285" w14:textId="77777777" w:rsidR="00D2075B" w:rsidRDefault="00D2075B" w:rsidP="00EE1B57">
      <w:r>
        <w:separator/>
      </w:r>
    </w:p>
  </w:endnote>
  <w:endnote w:type="continuationSeparator" w:id="0">
    <w:p w14:paraId="6CD6EAC6" w14:textId="77777777" w:rsidR="00D2075B" w:rsidRDefault="00D2075B" w:rsidP="00EE1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C9390" w14:textId="77777777" w:rsidR="00D2075B" w:rsidRDefault="00D2075B" w:rsidP="00EE1B57">
      <w:r>
        <w:separator/>
      </w:r>
    </w:p>
  </w:footnote>
  <w:footnote w:type="continuationSeparator" w:id="0">
    <w:p w14:paraId="1C921639" w14:textId="77777777" w:rsidR="00D2075B" w:rsidRDefault="00D2075B" w:rsidP="00EE1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3E7C9" w14:textId="77777777" w:rsidR="00EE1B57" w:rsidRDefault="00EE1B57">
    <w:pPr>
      <w:pStyle w:val="Encabezado"/>
    </w:pPr>
    <w:r>
      <w:rPr>
        <w:noProof/>
        <w:lang w:val="es-ES"/>
      </w:rPr>
      <w:drawing>
        <wp:inline distT="0" distB="0" distL="0" distR="0" wp14:anchorId="4AC8829A" wp14:editId="09472431">
          <wp:extent cx="1892345" cy="946206"/>
          <wp:effectExtent l="0" t="0" r="0" b="6350"/>
          <wp:docPr id="12" name="Imagen 12" descr="C:\Users\jimunoz\AppData\Local\Microsoft\Windows\Temporary Internet Files\Content.Outlook\ALJOJHLV\Cartel AI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unoz\AppData\Local\Microsoft\Windows\Temporary Internet Files\Content.Outlook\ALJOJHLV\Cartel AIR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352" cy="952210"/>
                  </a:xfrm>
                  <a:prstGeom prst="rect">
                    <a:avLst/>
                  </a:prstGeom>
                  <a:noFill/>
                  <a:ln>
                    <a:noFill/>
                  </a:ln>
                </pic:spPr>
              </pic:pic>
            </a:graphicData>
          </a:graphic>
        </wp:inline>
      </w:drawing>
    </w:r>
  </w:p>
  <w:p w14:paraId="29FFB5EE" w14:textId="77777777" w:rsidR="00EE1B57" w:rsidRDefault="00EE1B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6348"/>
    <w:multiLevelType w:val="hybridMultilevel"/>
    <w:tmpl w:val="83D299A2"/>
    <w:lvl w:ilvl="0" w:tplc="3A3EC7C0">
      <w:start w:val="9"/>
      <w:numFmt w:val="bullet"/>
      <w:lvlText w:val=""/>
      <w:lvlJc w:val="left"/>
      <w:pPr>
        <w:ind w:left="1080" w:hanging="360"/>
      </w:pPr>
      <w:rPr>
        <w:rFonts w:ascii="Symbol" w:eastAsia="Times New Roman" w:hAnsi="Symbol" w:cs="Tahoma"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10B77BE"/>
    <w:multiLevelType w:val="hybridMultilevel"/>
    <w:tmpl w:val="80BAC412"/>
    <w:lvl w:ilvl="0" w:tplc="75C8E15E">
      <w:start w:val="9"/>
      <w:numFmt w:val="bullet"/>
      <w:lvlText w:val=""/>
      <w:lvlJc w:val="left"/>
      <w:pPr>
        <w:ind w:left="1068" w:hanging="360"/>
      </w:pPr>
      <w:rPr>
        <w:rFonts w:ascii="Symbol" w:eastAsia="Times New Roman" w:hAnsi="Symbol" w:cs="Tahoma"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BB17ECB"/>
    <w:multiLevelType w:val="hybridMultilevel"/>
    <w:tmpl w:val="6DCCBB92"/>
    <w:lvl w:ilvl="0" w:tplc="753612C4">
      <w:numFmt w:val="bullet"/>
      <w:lvlText w:val="-"/>
      <w:lvlJc w:val="left"/>
      <w:pPr>
        <w:ind w:left="720" w:hanging="360"/>
      </w:pPr>
      <w:rPr>
        <w:rFonts w:ascii="Calibri" w:eastAsia="Times New Roman" w:hAnsi="Calibri"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284480"/>
    <w:multiLevelType w:val="hybridMultilevel"/>
    <w:tmpl w:val="16785300"/>
    <w:lvl w:ilvl="0" w:tplc="12A83218">
      <w:start w:val="9"/>
      <w:numFmt w:val="bullet"/>
      <w:lvlText w:val=""/>
      <w:lvlJc w:val="left"/>
      <w:pPr>
        <w:ind w:left="1065" w:hanging="360"/>
      </w:pPr>
      <w:rPr>
        <w:rFonts w:ascii="Symbol" w:eastAsia="Times New Roman" w:hAnsi="Symbol" w:cs="Tahoma"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15:restartNumberingAfterBreak="0">
    <w:nsid w:val="65845406"/>
    <w:multiLevelType w:val="hybridMultilevel"/>
    <w:tmpl w:val="29A6176A"/>
    <w:lvl w:ilvl="0" w:tplc="90A47216">
      <w:numFmt w:val="bullet"/>
      <w:lvlText w:val="-"/>
      <w:lvlJc w:val="left"/>
      <w:pPr>
        <w:ind w:left="720" w:hanging="360"/>
      </w:pPr>
      <w:rPr>
        <w:rFonts w:ascii="Calibri" w:eastAsia="Times New Roman" w:hAnsi="Calibri"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36036307">
    <w:abstractNumId w:val="4"/>
  </w:num>
  <w:num w:numId="2" w16cid:durableId="1574270616">
    <w:abstractNumId w:val="2"/>
  </w:num>
  <w:num w:numId="3" w16cid:durableId="1132292">
    <w:abstractNumId w:val="0"/>
  </w:num>
  <w:num w:numId="4" w16cid:durableId="1445075035">
    <w:abstractNumId w:val="3"/>
  </w:num>
  <w:num w:numId="5" w16cid:durableId="1002050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E18"/>
    <w:rsid w:val="00001548"/>
    <w:rsid w:val="000532E5"/>
    <w:rsid w:val="000965AF"/>
    <w:rsid w:val="000A3EAB"/>
    <w:rsid w:val="000C471A"/>
    <w:rsid w:val="000D09D0"/>
    <w:rsid w:val="000D199B"/>
    <w:rsid w:val="0010075A"/>
    <w:rsid w:val="00100D01"/>
    <w:rsid w:val="00117944"/>
    <w:rsid w:val="001439D8"/>
    <w:rsid w:val="0014662D"/>
    <w:rsid w:val="00152A5D"/>
    <w:rsid w:val="001A068D"/>
    <w:rsid w:val="001B19EF"/>
    <w:rsid w:val="001C07BC"/>
    <w:rsid w:val="002120A8"/>
    <w:rsid w:val="002121D6"/>
    <w:rsid w:val="00243CAE"/>
    <w:rsid w:val="002544B6"/>
    <w:rsid w:val="00285CF6"/>
    <w:rsid w:val="00290651"/>
    <w:rsid w:val="002A3DAF"/>
    <w:rsid w:val="002B54DE"/>
    <w:rsid w:val="002F4B4D"/>
    <w:rsid w:val="00302C76"/>
    <w:rsid w:val="00332999"/>
    <w:rsid w:val="00373069"/>
    <w:rsid w:val="003A0974"/>
    <w:rsid w:val="003D00A7"/>
    <w:rsid w:val="004434D3"/>
    <w:rsid w:val="004933B4"/>
    <w:rsid w:val="004D0012"/>
    <w:rsid w:val="004D4DB9"/>
    <w:rsid w:val="005134EA"/>
    <w:rsid w:val="00520F4C"/>
    <w:rsid w:val="00523132"/>
    <w:rsid w:val="00525B4A"/>
    <w:rsid w:val="00554B8A"/>
    <w:rsid w:val="005B07B7"/>
    <w:rsid w:val="005B2394"/>
    <w:rsid w:val="005B537C"/>
    <w:rsid w:val="005B7445"/>
    <w:rsid w:val="00612698"/>
    <w:rsid w:val="00642A60"/>
    <w:rsid w:val="006A3F87"/>
    <w:rsid w:val="006C5739"/>
    <w:rsid w:val="006D2039"/>
    <w:rsid w:val="006D274A"/>
    <w:rsid w:val="006E17D5"/>
    <w:rsid w:val="007051FC"/>
    <w:rsid w:val="007350FC"/>
    <w:rsid w:val="00760A39"/>
    <w:rsid w:val="00765AE3"/>
    <w:rsid w:val="00774B50"/>
    <w:rsid w:val="0079044C"/>
    <w:rsid w:val="007E6EC0"/>
    <w:rsid w:val="007F5441"/>
    <w:rsid w:val="00801663"/>
    <w:rsid w:val="008273BA"/>
    <w:rsid w:val="008335F9"/>
    <w:rsid w:val="00867607"/>
    <w:rsid w:val="00882E18"/>
    <w:rsid w:val="00884029"/>
    <w:rsid w:val="008958AE"/>
    <w:rsid w:val="008E519B"/>
    <w:rsid w:val="008F6467"/>
    <w:rsid w:val="008F6D9A"/>
    <w:rsid w:val="009364BA"/>
    <w:rsid w:val="00951C52"/>
    <w:rsid w:val="009A6D2A"/>
    <w:rsid w:val="00A20562"/>
    <w:rsid w:val="00A504B5"/>
    <w:rsid w:val="00A630A5"/>
    <w:rsid w:val="00AB7B07"/>
    <w:rsid w:val="00AC1ECE"/>
    <w:rsid w:val="00AE7B65"/>
    <w:rsid w:val="00B002D5"/>
    <w:rsid w:val="00B05B12"/>
    <w:rsid w:val="00B25A6E"/>
    <w:rsid w:val="00B36A0D"/>
    <w:rsid w:val="00B4360C"/>
    <w:rsid w:val="00BB4BAC"/>
    <w:rsid w:val="00BD0A22"/>
    <w:rsid w:val="00BD1F89"/>
    <w:rsid w:val="00C8608E"/>
    <w:rsid w:val="00CA0FE4"/>
    <w:rsid w:val="00CA15CF"/>
    <w:rsid w:val="00CD5942"/>
    <w:rsid w:val="00D2075B"/>
    <w:rsid w:val="00D24B24"/>
    <w:rsid w:val="00D369DB"/>
    <w:rsid w:val="00D542AF"/>
    <w:rsid w:val="00D83088"/>
    <w:rsid w:val="00DB54CC"/>
    <w:rsid w:val="00E05AE1"/>
    <w:rsid w:val="00E70C40"/>
    <w:rsid w:val="00EA5BCA"/>
    <w:rsid w:val="00EC3B4D"/>
    <w:rsid w:val="00EC5F23"/>
    <w:rsid w:val="00EE1B57"/>
    <w:rsid w:val="00EF1A14"/>
    <w:rsid w:val="00F32CB6"/>
    <w:rsid w:val="00F57D53"/>
    <w:rsid w:val="00F638A3"/>
    <w:rsid w:val="00F645FD"/>
    <w:rsid w:val="00F64FCF"/>
    <w:rsid w:val="00F70606"/>
    <w:rsid w:val="00FF7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53F1"/>
  <w15:docId w15:val="{79FF3F2F-9FF8-497D-A3F6-ADFF1DB4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132"/>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79044C"/>
    <w:pPr>
      <w:keepNext/>
      <w:jc w:val="center"/>
      <w:outlineLvl w:val="0"/>
    </w:pPr>
    <w:rPr>
      <w:rFonts w:ascii="Arial" w:hAnsi="Arial"/>
      <w:b/>
      <w:sz w:val="1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2E18"/>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E18"/>
    <w:rPr>
      <w:rFonts w:ascii="Tahoma" w:hAnsi="Tahoma" w:cs="Tahoma"/>
      <w:sz w:val="16"/>
      <w:szCs w:val="16"/>
    </w:rPr>
  </w:style>
  <w:style w:type="paragraph" w:styleId="Encabezado">
    <w:name w:val="header"/>
    <w:basedOn w:val="Normal"/>
    <w:link w:val="EncabezadoCar"/>
    <w:uiPriority w:val="99"/>
    <w:unhideWhenUsed/>
    <w:rsid w:val="00EE1B57"/>
    <w:pPr>
      <w:tabs>
        <w:tab w:val="center" w:pos="4252"/>
        <w:tab w:val="right" w:pos="8504"/>
      </w:tabs>
    </w:pPr>
  </w:style>
  <w:style w:type="character" w:customStyle="1" w:styleId="EncabezadoCar">
    <w:name w:val="Encabezado Car"/>
    <w:basedOn w:val="Fuentedeprrafopredeter"/>
    <w:link w:val="Encabezado"/>
    <w:uiPriority w:val="99"/>
    <w:rsid w:val="00EE1B57"/>
  </w:style>
  <w:style w:type="paragraph" w:styleId="Piedepgina">
    <w:name w:val="footer"/>
    <w:basedOn w:val="Normal"/>
    <w:link w:val="PiedepginaCar"/>
    <w:uiPriority w:val="99"/>
    <w:unhideWhenUsed/>
    <w:rsid w:val="00EE1B57"/>
    <w:pPr>
      <w:tabs>
        <w:tab w:val="center" w:pos="4252"/>
        <w:tab w:val="right" w:pos="8504"/>
      </w:tabs>
    </w:pPr>
  </w:style>
  <w:style w:type="character" w:customStyle="1" w:styleId="PiedepginaCar">
    <w:name w:val="Pie de página Car"/>
    <w:basedOn w:val="Fuentedeprrafopredeter"/>
    <w:link w:val="Piedepgina"/>
    <w:uiPriority w:val="99"/>
    <w:rsid w:val="00EE1B57"/>
  </w:style>
  <w:style w:type="paragraph" w:styleId="Prrafodelista">
    <w:name w:val="List Paragraph"/>
    <w:basedOn w:val="Normal"/>
    <w:uiPriority w:val="34"/>
    <w:qFormat/>
    <w:rsid w:val="00523132"/>
    <w:pPr>
      <w:ind w:left="720"/>
      <w:contextualSpacing/>
    </w:pPr>
  </w:style>
  <w:style w:type="character" w:customStyle="1" w:styleId="Ttulo1Car">
    <w:name w:val="Título 1 Car"/>
    <w:basedOn w:val="Fuentedeprrafopredeter"/>
    <w:link w:val="Ttulo1"/>
    <w:rsid w:val="0079044C"/>
    <w:rPr>
      <w:rFonts w:ascii="Arial" w:eastAsia="Times New Roman" w:hAnsi="Arial" w:cs="Times New Roman"/>
      <w:b/>
      <w:sz w:val="16"/>
      <w:szCs w:val="20"/>
      <w:lang w:eastAsia="es-ES"/>
    </w:rPr>
  </w:style>
  <w:style w:type="paragraph" w:styleId="Textoindependiente">
    <w:name w:val="Body Text"/>
    <w:basedOn w:val="Normal"/>
    <w:link w:val="TextoindependienteCar"/>
    <w:rsid w:val="0079044C"/>
    <w:pPr>
      <w:spacing w:after="120"/>
    </w:pPr>
    <w:rPr>
      <w:lang w:val="es-ES"/>
    </w:rPr>
  </w:style>
  <w:style w:type="character" w:customStyle="1" w:styleId="TextoindependienteCar">
    <w:name w:val="Texto independiente Car"/>
    <w:basedOn w:val="Fuentedeprrafopredeter"/>
    <w:link w:val="Textoindependiente"/>
    <w:rsid w:val="0079044C"/>
    <w:rPr>
      <w:rFonts w:ascii="Times New Roman" w:eastAsia="Times New Roman" w:hAnsi="Times New Roman" w:cs="Times New Roman"/>
      <w:sz w:val="20"/>
      <w:szCs w:val="20"/>
      <w:lang w:eastAsia="es-ES"/>
    </w:rPr>
  </w:style>
  <w:style w:type="paragraph" w:styleId="Textoindependiente2">
    <w:name w:val="Body Text 2"/>
    <w:basedOn w:val="Normal"/>
    <w:link w:val="Textoindependiente2Car"/>
    <w:rsid w:val="0079044C"/>
    <w:pPr>
      <w:spacing w:after="120" w:line="480" w:lineRule="auto"/>
    </w:pPr>
    <w:rPr>
      <w:lang w:val="es-ES"/>
    </w:rPr>
  </w:style>
  <w:style w:type="character" w:customStyle="1" w:styleId="Textoindependiente2Car">
    <w:name w:val="Texto independiente 2 Car"/>
    <w:basedOn w:val="Fuentedeprrafopredeter"/>
    <w:link w:val="Textoindependiente2"/>
    <w:rsid w:val="0079044C"/>
    <w:rPr>
      <w:rFonts w:ascii="Times New Roman" w:eastAsia="Times New Roman" w:hAnsi="Times New Roman" w:cs="Times New Roman"/>
      <w:sz w:val="20"/>
      <w:szCs w:val="20"/>
      <w:lang w:eastAsia="es-ES"/>
    </w:rPr>
  </w:style>
  <w:style w:type="table" w:styleId="Tablaconcuadrcula">
    <w:name w:val="Table Grid"/>
    <w:basedOn w:val="Tablanormal"/>
    <w:rsid w:val="00B05B12"/>
    <w:pPr>
      <w:widowControl w:val="0"/>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0050">
      <w:bodyDiv w:val="1"/>
      <w:marLeft w:val="0"/>
      <w:marRight w:val="0"/>
      <w:marTop w:val="0"/>
      <w:marBottom w:val="0"/>
      <w:divBdr>
        <w:top w:val="none" w:sz="0" w:space="0" w:color="auto"/>
        <w:left w:val="none" w:sz="0" w:space="0" w:color="auto"/>
        <w:bottom w:val="none" w:sz="0" w:space="0" w:color="auto"/>
        <w:right w:val="none" w:sz="0" w:space="0" w:color="auto"/>
      </w:divBdr>
    </w:div>
    <w:div w:id="144561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3CA8B-23DD-4E3B-8D87-7D28FA7D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MEH</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Muñoz Llinas, Jaime Ignacio</dc:creator>
  <cp:lastModifiedBy>Martín Sánchez, Joaquín</cp:lastModifiedBy>
  <cp:revision>2</cp:revision>
  <cp:lastPrinted>2017-11-08T17:41:00Z</cp:lastPrinted>
  <dcterms:created xsi:type="dcterms:W3CDTF">2024-02-21T14:47:00Z</dcterms:created>
  <dcterms:modified xsi:type="dcterms:W3CDTF">2024-02-21T14:47:00Z</dcterms:modified>
</cp:coreProperties>
</file>