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71A8" w14:textId="77777777" w:rsidR="00963745" w:rsidRPr="00FF041E" w:rsidRDefault="000172EB" w:rsidP="000172EB">
      <w:pPr>
        <w:jc w:val="center"/>
        <w:rPr>
          <w:rFonts w:ascii="Segoe UI" w:eastAsiaTheme="majorEastAsia" w:hAnsi="Segoe UI" w:cs="Segoe UI"/>
          <w:b/>
          <w:u w:val="single"/>
        </w:rPr>
      </w:pPr>
      <w:r w:rsidRPr="00FF041E">
        <w:rPr>
          <w:rFonts w:ascii="Segoe UI" w:eastAsiaTheme="majorEastAsia" w:hAnsi="Segoe UI" w:cs="Segoe UI"/>
          <w:b/>
          <w:u w:val="single"/>
        </w:rPr>
        <w:t>CUADRO RESUMEN</w:t>
      </w:r>
    </w:p>
    <w:p w14:paraId="775B2A92" w14:textId="77777777" w:rsidR="000172EB" w:rsidRPr="00FF041E" w:rsidRDefault="000172EB" w:rsidP="000172EB">
      <w:pPr>
        <w:jc w:val="center"/>
        <w:rPr>
          <w:rFonts w:ascii="Segoe UI" w:eastAsiaTheme="majorEastAsia" w:hAnsi="Segoe UI" w:cs="Segoe UI"/>
          <w:b/>
          <w:sz w:val="20"/>
          <w:szCs w:val="20"/>
          <w:u w:val="single"/>
        </w:rPr>
      </w:pPr>
    </w:p>
    <w:p w14:paraId="7F7D1CA5" w14:textId="77777777" w:rsidR="000172EB" w:rsidRPr="00FF041E" w:rsidRDefault="000172EB">
      <w:pPr>
        <w:rPr>
          <w:rFonts w:ascii="Segoe UI" w:eastAsiaTheme="majorEastAsia" w:hAnsi="Segoe UI" w:cs="Segoe UI"/>
          <w:sz w:val="20"/>
          <w:szCs w:val="20"/>
        </w:rPr>
      </w:pPr>
    </w:p>
    <w:tbl>
      <w:tblPr>
        <w:tblStyle w:val="Tablaconcuadrcula"/>
        <w:tblW w:w="5674" w:type="pct"/>
        <w:tblInd w:w="-572" w:type="dxa"/>
        <w:tblLook w:val="04A0" w:firstRow="1" w:lastRow="0" w:firstColumn="1" w:lastColumn="0" w:noHBand="0" w:noVBand="1"/>
      </w:tblPr>
      <w:tblGrid>
        <w:gridCol w:w="709"/>
        <w:gridCol w:w="8930"/>
      </w:tblGrid>
      <w:tr w:rsidR="00572997" w:rsidRPr="00CE2A13" w14:paraId="0FB797E3" w14:textId="77777777" w:rsidTr="00971343">
        <w:trPr>
          <w:trHeight w:val="510"/>
        </w:trPr>
        <w:tc>
          <w:tcPr>
            <w:tcW w:w="368" w:type="pct"/>
            <w:vAlign w:val="center"/>
          </w:tcPr>
          <w:p w14:paraId="7DC0DEA6" w14:textId="77777777" w:rsidR="00572997" w:rsidRPr="00FF041E" w:rsidRDefault="00572997" w:rsidP="00751A2D">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vAlign w:val="center"/>
          </w:tcPr>
          <w:p w14:paraId="574F13CE" w14:textId="47CC0F90" w:rsidR="00572997" w:rsidRPr="00FF041E" w:rsidRDefault="00572997" w:rsidP="00545508">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Referencia</w:t>
            </w:r>
            <w:r w:rsidR="007D2D6C" w:rsidRPr="00FF041E">
              <w:rPr>
                <w:rFonts w:ascii="Segoe UI" w:eastAsiaTheme="majorEastAsia" w:hAnsi="Segoe UI" w:cs="Segoe UI"/>
                <w:b/>
                <w:szCs w:val="20"/>
                <w:u w:val="single"/>
              </w:rPr>
              <w:t xml:space="preserve"> del expediente / Referencia del pliego</w:t>
            </w:r>
            <w:r w:rsidRPr="00FF041E">
              <w:rPr>
                <w:rFonts w:ascii="Segoe UI" w:eastAsiaTheme="majorEastAsia" w:hAnsi="Segoe UI" w:cs="Segoe UI"/>
                <w:b/>
                <w:szCs w:val="20"/>
                <w:u w:val="single"/>
              </w:rPr>
              <w:t>:</w:t>
            </w:r>
            <w:r w:rsidRPr="00FF041E">
              <w:rPr>
                <w:rFonts w:ascii="Segoe UI" w:eastAsiaTheme="majorEastAsia" w:hAnsi="Segoe UI" w:cs="Segoe UI"/>
                <w:szCs w:val="20"/>
              </w:rPr>
              <w:t xml:space="preserve"> </w:t>
            </w:r>
            <w:r w:rsidR="006A3F51" w:rsidRPr="00FF041E">
              <w:rPr>
                <w:rFonts w:ascii="Segoe UI" w:eastAsiaTheme="majorEastAsia" w:hAnsi="Segoe UI" w:cs="Segoe UI"/>
                <w:szCs w:val="20"/>
              </w:rPr>
              <w:t>EXP-</w:t>
            </w:r>
            <w:r w:rsidR="008B48DB">
              <w:rPr>
                <w:rFonts w:ascii="Segoe UI" w:eastAsiaTheme="majorEastAsia" w:hAnsi="Segoe UI" w:cs="Segoe UI"/>
                <w:szCs w:val="20"/>
              </w:rPr>
              <w:t>01373</w:t>
            </w:r>
            <w:r w:rsidR="006A3F51" w:rsidRPr="00FF041E">
              <w:rPr>
                <w:rFonts w:ascii="Segoe UI" w:eastAsiaTheme="majorEastAsia" w:hAnsi="Segoe UI" w:cs="Segoe UI"/>
                <w:szCs w:val="20"/>
              </w:rPr>
              <w:t xml:space="preserve"> / </w:t>
            </w:r>
            <w:r w:rsidR="007D2D6C" w:rsidRPr="00FF041E">
              <w:rPr>
                <w:rFonts w:ascii="Segoe UI" w:eastAsiaTheme="majorEastAsia" w:hAnsi="Segoe UI" w:cs="Segoe UI"/>
                <w:szCs w:val="20"/>
              </w:rPr>
              <w:t>PLI</w:t>
            </w:r>
            <w:r w:rsidRPr="00FF041E">
              <w:rPr>
                <w:rFonts w:ascii="Segoe UI" w:eastAsiaTheme="majorEastAsia" w:hAnsi="Segoe UI" w:cs="Segoe UI"/>
                <w:szCs w:val="20"/>
              </w:rPr>
              <w:t>-00</w:t>
            </w:r>
            <w:r w:rsidR="008B48DB">
              <w:rPr>
                <w:rFonts w:ascii="Segoe UI" w:eastAsiaTheme="majorEastAsia" w:hAnsi="Segoe UI" w:cs="Segoe UI"/>
                <w:szCs w:val="20"/>
              </w:rPr>
              <w:t>827</w:t>
            </w:r>
          </w:p>
        </w:tc>
      </w:tr>
      <w:tr w:rsidR="00572997" w:rsidRPr="00CE2A13" w14:paraId="7A18ECE3" w14:textId="77777777" w:rsidTr="00971343">
        <w:trPr>
          <w:trHeight w:val="510"/>
        </w:trPr>
        <w:tc>
          <w:tcPr>
            <w:tcW w:w="368" w:type="pct"/>
            <w:vAlign w:val="center"/>
          </w:tcPr>
          <w:p w14:paraId="114A8EF9" w14:textId="77777777" w:rsidR="00572997" w:rsidRPr="00FF041E" w:rsidRDefault="00572997"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3438173F" w14:textId="28768C7F" w:rsidR="00C119A6" w:rsidRDefault="00E704E9" w:rsidP="00C119A6">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Objeto:</w:t>
            </w:r>
            <w:r w:rsidR="00AC41F9" w:rsidRPr="00FF041E">
              <w:rPr>
                <w:rFonts w:ascii="Segoe UI" w:eastAsiaTheme="majorEastAsia" w:hAnsi="Segoe UI" w:cs="Segoe UI"/>
                <w:szCs w:val="20"/>
              </w:rPr>
              <w:t xml:space="preserve"> </w:t>
            </w:r>
            <w:r w:rsidR="00C119A6">
              <w:rPr>
                <w:rFonts w:ascii="Segoe UI" w:eastAsiaTheme="majorEastAsia" w:hAnsi="Segoe UI" w:cs="Segoe UI"/>
                <w:szCs w:val="20"/>
              </w:rPr>
              <w:t>r</w:t>
            </w:r>
            <w:r w:rsidR="00C119A6" w:rsidRPr="00C119A6">
              <w:rPr>
                <w:rFonts w:ascii="Segoe UI" w:eastAsiaTheme="majorEastAsia" w:hAnsi="Segoe UI" w:cs="Segoe UI"/>
                <w:szCs w:val="20"/>
              </w:rPr>
              <w:t xml:space="preserve">enovación del mantenimiento por </w:t>
            </w:r>
            <w:r w:rsidR="005F352D">
              <w:rPr>
                <w:rFonts w:ascii="Segoe UI" w:eastAsiaTheme="majorEastAsia" w:hAnsi="Segoe UI" w:cs="Segoe UI"/>
                <w:szCs w:val="20"/>
              </w:rPr>
              <w:t>tres</w:t>
            </w:r>
            <w:r w:rsidR="00C119A6" w:rsidRPr="00C119A6">
              <w:rPr>
                <w:rFonts w:ascii="Segoe UI" w:eastAsiaTheme="majorEastAsia" w:hAnsi="Segoe UI" w:cs="Segoe UI"/>
                <w:szCs w:val="20"/>
              </w:rPr>
              <w:t xml:space="preserve"> años de las licencias de Microsoft, bajo contrato</w:t>
            </w:r>
            <w:r w:rsidR="00C119A6">
              <w:rPr>
                <w:rFonts w:ascii="Segoe UI" w:eastAsiaTheme="majorEastAsia" w:hAnsi="Segoe UI" w:cs="Segoe UI"/>
                <w:szCs w:val="20"/>
              </w:rPr>
              <w:t xml:space="preserve"> </w:t>
            </w:r>
            <w:r w:rsidR="00C119A6" w:rsidRPr="00C119A6">
              <w:rPr>
                <w:rFonts w:ascii="Segoe UI" w:eastAsiaTheme="majorEastAsia" w:hAnsi="Segoe UI" w:cs="Segoe UI"/>
                <w:szCs w:val="20"/>
              </w:rPr>
              <w:t>MPSA número 4100018635. Las licencias a renovar son:</w:t>
            </w:r>
            <w:r w:rsidR="00C119A6">
              <w:rPr>
                <w:rFonts w:ascii="Segoe UI" w:eastAsiaTheme="majorEastAsia" w:hAnsi="Segoe UI" w:cs="Segoe UI"/>
                <w:szCs w:val="20"/>
              </w:rPr>
              <w:t xml:space="preserve"> </w:t>
            </w:r>
          </w:p>
          <w:p w14:paraId="1B9E8057" w14:textId="77777777" w:rsidR="00C119A6" w:rsidRDefault="00C119A6" w:rsidP="005F352D">
            <w:pPr>
              <w:pStyle w:val="Sinespaciado"/>
              <w:numPr>
                <w:ilvl w:val="0"/>
                <w:numId w:val="25"/>
              </w:numPr>
              <w:spacing w:before="60" w:after="60"/>
              <w:ind w:left="455" w:hanging="283"/>
              <w:rPr>
                <w:rFonts w:ascii="Segoe UI" w:eastAsiaTheme="majorEastAsia" w:hAnsi="Segoe UI" w:cs="Segoe UI"/>
                <w:szCs w:val="20"/>
              </w:rPr>
            </w:pPr>
            <w:r w:rsidRPr="00C119A6">
              <w:rPr>
                <w:rFonts w:ascii="Segoe UI" w:eastAsiaTheme="majorEastAsia" w:hAnsi="Segoe UI" w:cs="Segoe UI"/>
                <w:szCs w:val="20"/>
              </w:rPr>
              <w:t>Part number: AAA-03348 Producto: SQL Server Per User CAL, Número de licencias: 5</w:t>
            </w:r>
          </w:p>
          <w:p w14:paraId="745BA013" w14:textId="7C14FFE1" w:rsidR="00572997" w:rsidRPr="00FF041E" w:rsidRDefault="00C119A6" w:rsidP="005F352D">
            <w:pPr>
              <w:pStyle w:val="Sinespaciado"/>
              <w:numPr>
                <w:ilvl w:val="0"/>
                <w:numId w:val="25"/>
              </w:numPr>
              <w:spacing w:before="60" w:after="60"/>
              <w:ind w:left="455" w:hanging="283"/>
              <w:rPr>
                <w:rFonts w:ascii="Segoe UI" w:eastAsiaTheme="majorEastAsia" w:hAnsi="Segoe UI" w:cs="Segoe UI"/>
                <w:szCs w:val="20"/>
              </w:rPr>
            </w:pPr>
            <w:r w:rsidRPr="00C119A6">
              <w:rPr>
                <w:rFonts w:ascii="Segoe UI" w:eastAsiaTheme="majorEastAsia" w:hAnsi="Segoe UI" w:cs="Segoe UI"/>
                <w:szCs w:val="20"/>
              </w:rPr>
              <w:t>Part number: AAA-03755 Producto: SQL Server Standard per Core 2 Número de licencias:</w:t>
            </w:r>
            <w:r w:rsidR="005F352D">
              <w:rPr>
                <w:rFonts w:ascii="Segoe UI" w:eastAsiaTheme="majorEastAsia" w:hAnsi="Segoe UI" w:cs="Segoe UI"/>
                <w:szCs w:val="20"/>
              </w:rPr>
              <w:t xml:space="preserve"> 4.</w:t>
            </w:r>
          </w:p>
        </w:tc>
      </w:tr>
      <w:tr w:rsidR="00C119A6" w:rsidRPr="00CE2A13" w14:paraId="36F3FFF3" w14:textId="77777777" w:rsidTr="00C119A6">
        <w:trPr>
          <w:trHeight w:val="704"/>
        </w:trPr>
        <w:tc>
          <w:tcPr>
            <w:tcW w:w="368" w:type="pct"/>
            <w:vAlign w:val="center"/>
          </w:tcPr>
          <w:p w14:paraId="2944C790" w14:textId="77777777" w:rsidR="00C119A6" w:rsidRPr="00FF041E" w:rsidRDefault="00C119A6"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71F7F19F" w14:textId="04BB0D26" w:rsidR="00C119A6" w:rsidRPr="00FF041E" w:rsidRDefault="00C119A6" w:rsidP="00D068D3">
            <w:pPr>
              <w:pStyle w:val="Sinespaciado"/>
              <w:spacing w:before="60" w:after="60"/>
              <w:ind w:left="171"/>
              <w:rPr>
                <w:rFonts w:ascii="Segoe UI" w:eastAsiaTheme="majorEastAsia" w:hAnsi="Segoe UI" w:cs="Segoe UI"/>
                <w:szCs w:val="20"/>
                <w:u w:val="single"/>
              </w:rPr>
            </w:pPr>
            <w:r w:rsidRPr="00FF041E">
              <w:rPr>
                <w:rFonts w:ascii="Segoe UI" w:eastAsiaTheme="majorEastAsia" w:hAnsi="Segoe UI" w:cs="Segoe UI"/>
                <w:b/>
                <w:szCs w:val="20"/>
                <w:u w:val="single"/>
              </w:rPr>
              <w:t>Lotes:</w:t>
            </w:r>
          </w:p>
          <w:p w14:paraId="4EA8A5F8" w14:textId="298C55DD" w:rsidR="00C119A6" w:rsidRPr="00C119A6" w:rsidRDefault="00C119A6" w:rsidP="00545508">
            <w:pPr>
              <w:pStyle w:val="Sinespaciado"/>
              <w:numPr>
                <w:ilvl w:val="0"/>
                <w:numId w:val="14"/>
              </w:numPr>
              <w:spacing w:before="60" w:after="60"/>
              <w:ind w:left="464" w:hanging="283"/>
              <w:rPr>
                <w:rFonts w:ascii="Segoe UI" w:eastAsiaTheme="majorEastAsia" w:hAnsi="Segoe UI" w:cs="Segoe UI"/>
                <w:b/>
                <w:szCs w:val="20"/>
                <w:u w:val="single"/>
              </w:rPr>
            </w:pPr>
            <w:r w:rsidRPr="00FF041E">
              <w:rPr>
                <w:rFonts w:ascii="Segoe UI" w:eastAsiaTheme="majorEastAsia" w:hAnsi="Segoe UI" w:cs="Segoe UI"/>
                <w:szCs w:val="20"/>
              </w:rPr>
              <w:t>División de la contratación en lotes: NO</w:t>
            </w:r>
            <w:r>
              <w:rPr>
                <w:rFonts w:ascii="Segoe UI" w:eastAsiaTheme="majorEastAsia" w:hAnsi="Segoe UI" w:cs="Segoe UI"/>
                <w:szCs w:val="20"/>
              </w:rPr>
              <w:t>. La naturaleza del contrato no permite su división en lotes.</w:t>
            </w:r>
          </w:p>
        </w:tc>
      </w:tr>
      <w:tr w:rsidR="00A177C4" w:rsidRPr="00CE2A13" w14:paraId="1053DD9E" w14:textId="77777777" w:rsidTr="002140C5">
        <w:trPr>
          <w:trHeight w:val="510"/>
        </w:trPr>
        <w:tc>
          <w:tcPr>
            <w:tcW w:w="368" w:type="pct"/>
            <w:vAlign w:val="center"/>
          </w:tcPr>
          <w:p w14:paraId="66943BD2" w14:textId="77777777" w:rsidR="00A177C4" w:rsidRPr="00FF041E" w:rsidRDefault="00A177C4"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5A635A62" w14:textId="77777777" w:rsidR="00A177C4" w:rsidRDefault="004924AD" w:rsidP="00D068D3">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Nomenclatura CPV</w:t>
            </w:r>
            <w:r w:rsidR="00A177C4" w:rsidRPr="00FF041E">
              <w:rPr>
                <w:rFonts w:ascii="Segoe UI" w:eastAsiaTheme="majorEastAsia" w:hAnsi="Segoe UI" w:cs="Segoe UI"/>
                <w:b/>
                <w:szCs w:val="20"/>
                <w:u w:val="single"/>
              </w:rPr>
              <w:t>:</w:t>
            </w:r>
            <w:r w:rsidR="00FF28E1" w:rsidRPr="00FF041E">
              <w:rPr>
                <w:rFonts w:ascii="Segoe UI" w:eastAsiaTheme="majorEastAsia" w:hAnsi="Segoe UI" w:cs="Segoe UI"/>
                <w:b/>
                <w:szCs w:val="20"/>
              </w:rPr>
              <w:t xml:space="preserve"> </w:t>
            </w:r>
          </w:p>
          <w:p w14:paraId="41FD9A9A" w14:textId="77777777" w:rsidR="00D75E95" w:rsidRPr="00D75E95" w:rsidRDefault="00D75E95" w:rsidP="00D75E95">
            <w:pPr>
              <w:pStyle w:val="Sinespaciado"/>
              <w:numPr>
                <w:ilvl w:val="0"/>
                <w:numId w:val="14"/>
              </w:numPr>
              <w:spacing w:before="60" w:after="60"/>
              <w:ind w:left="464" w:hanging="283"/>
              <w:rPr>
                <w:rFonts w:ascii="Segoe UI" w:eastAsiaTheme="majorEastAsia" w:hAnsi="Segoe UI" w:cs="Segoe UI"/>
                <w:szCs w:val="20"/>
              </w:rPr>
            </w:pPr>
            <w:r w:rsidRPr="00D75E95">
              <w:rPr>
                <w:rFonts w:ascii="Segoe UI" w:eastAsiaTheme="majorEastAsia" w:hAnsi="Segoe UI" w:cs="Segoe UI"/>
                <w:szCs w:val="20"/>
              </w:rPr>
              <w:t>72267000 - Servicios de mantenimiento y reparación de software.</w:t>
            </w:r>
          </w:p>
          <w:p w14:paraId="5FC7D56F" w14:textId="5B2429BF" w:rsidR="00D75E95" w:rsidRPr="00FF041E" w:rsidRDefault="00D75E95" w:rsidP="00D75E95">
            <w:pPr>
              <w:pStyle w:val="Sinespaciado"/>
              <w:numPr>
                <w:ilvl w:val="0"/>
                <w:numId w:val="14"/>
              </w:numPr>
              <w:spacing w:before="60" w:after="60"/>
              <w:ind w:left="464" w:hanging="283"/>
              <w:rPr>
                <w:rFonts w:ascii="Segoe UI" w:eastAsiaTheme="majorEastAsia" w:hAnsi="Segoe UI" w:cs="Segoe UI"/>
                <w:szCs w:val="20"/>
              </w:rPr>
            </w:pPr>
            <w:r w:rsidRPr="00D75E95">
              <w:rPr>
                <w:rFonts w:ascii="Segoe UI" w:eastAsiaTheme="majorEastAsia" w:hAnsi="Segoe UI" w:cs="Segoe UI"/>
                <w:szCs w:val="20"/>
              </w:rPr>
              <w:t>48000000 - Paquetes de software y sistemas de información</w:t>
            </w:r>
            <w:r>
              <w:rPr>
                <w:rFonts w:ascii="Segoe UI" w:eastAsiaTheme="majorEastAsia" w:hAnsi="Segoe UI" w:cs="Segoe UI"/>
                <w:szCs w:val="20"/>
              </w:rPr>
              <w:t>.</w:t>
            </w:r>
          </w:p>
        </w:tc>
      </w:tr>
      <w:tr w:rsidR="00212658" w:rsidRPr="00CE2A13" w14:paraId="02013EB7" w14:textId="77777777" w:rsidTr="00971343">
        <w:trPr>
          <w:trHeight w:val="510"/>
        </w:trPr>
        <w:tc>
          <w:tcPr>
            <w:tcW w:w="368" w:type="pct"/>
            <w:vAlign w:val="center"/>
          </w:tcPr>
          <w:p w14:paraId="7C69A526" w14:textId="77777777" w:rsidR="00212658" w:rsidRPr="00FF041E" w:rsidRDefault="00212658"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7BF1B031" w14:textId="420B3E8B" w:rsidR="00212658" w:rsidRPr="00FF041E" w:rsidRDefault="00212658" w:rsidP="00D068D3">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Tipo de contrato:</w:t>
            </w:r>
            <w:r w:rsidRPr="00FF041E">
              <w:rPr>
                <w:rFonts w:ascii="Segoe UI" w:eastAsiaTheme="majorEastAsia" w:hAnsi="Segoe UI" w:cs="Segoe UI"/>
                <w:szCs w:val="20"/>
              </w:rPr>
              <w:t xml:space="preserve"> suministro.</w:t>
            </w:r>
          </w:p>
        </w:tc>
      </w:tr>
      <w:tr w:rsidR="00212658" w:rsidRPr="00CE2A13" w14:paraId="1A97135D" w14:textId="77777777" w:rsidTr="00971343">
        <w:trPr>
          <w:trHeight w:val="510"/>
        </w:trPr>
        <w:tc>
          <w:tcPr>
            <w:tcW w:w="368" w:type="pct"/>
            <w:vAlign w:val="center"/>
          </w:tcPr>
          <w:p w14:paraId="04CFB027" w14:textId="77777777" w:rsidR="00212658" w:rsidRPr="00FF041E" w:rsidRDefault="00212658"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2EA56817" w14:textId="5FE3377D" w:rsidR="00212658" w:rsidRPr="00FF041E" w:rsidRDefault="00212658" w:rsidP="00D068D3">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Forma de tramitación:</w:t>
            </w:r>
            <w:r w:rsidRPr="00FF041E">
              <w:rPr>
                <w:rFonts w:ascii="Segoe UI" w:eastAsiaTheme="majorEastAsia" w:hAnsi="Segoe UI" w:cs="Segoe UI"/>
                <w:szCs w:val="20"/>
              </w:rPr>
              <w:t xml:space="preserve"> ordinaria.</w:t>
            </w:r>
          </w:p>
        </w:tc>
      </w:tr>
      <w:tr w:rsidR="00A177C4" w:rsidRPr="00CE2A13" w14:paraId="7935818E" w14:textId="77777777" w:rsidTr="00971343">
        <w:trPr>
          <w:trHeight w:val="510"/>
        </w:trPr>
        <w:tc>
          <w:tcPr>
            <w:tcW w:w="368" w:type="pct"/>
            <w:vAlign w:val="center"/>
          </w:tcPr>
          <w:p w14:paraId="30CE9949" w14:textId="77777777" w:rsidR="00A177C4" w:rsidRPr="00FF041E" w:rsidRDefault="00A177C4"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00DB5416" w14:textId="2C91E3F8" w:rsidR="00A177C4" w:rsidRPr="00FF041E" w:rsidRDefault="00A177C4" w:rsidP="00D068D3">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Tipo de procedimiento:</w:t>
            </w:r>
            <w:r w:rsidRPr="00FF041E">
              <w:rPr>
                <w:rFonts w:ascii="Segoe UI" w:eastAsiaTheme="majorEastAsia" w:hAnsi="Segoe UI" w:cs="Segoe UI"/>
                <w:szCs w:val="20"/>
              </w:rPr>
              <w:t xml:space="preserve"> con publicidad.</w:t>
            </w:r>
          </w:p>
        </w:tc>
      </w:tr>
      <w:tr w:rsidR="00D75E95" w:rsidRPr="00CE2A13" w14:paraId="6C75CBEB" w14:textId="77777777" w:rsidTr="00D75E95">
        <w:trPr>
          <w:trHeight w:val="465"/>
        </w:trPr>
        <w:tc>
          <w:tcPr>
            <w:tcW w:w="368" w:type="pct"/>
            <w:vAlign w:val="center"/>
          </w:tcPr>
          <w:p w14:paraId="14B81791" w14:textId="77777777" w:rsidR="00D75E95" w:rsidRPr="00FF041E" w:rsidRDefault="00D75E95"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48C9915A" w14:textId="305E03FF" w:rsidR="00D75E95" w:rsidRPr="00FF041E" w:rsidRDefault="00D75E95" w:rsidP="00D068D3">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Lugar:</w:t>
            </w:r>
          </w:p>
          <w:p w14:paraId="756CDD61" w14:textId="77D9FE49" w:rsidR="00D75E95" w:rsidRPr="00FF041E" w:rsidRDefault="00D75E95" w:rsidP="00545508">
            <w:pPr>
              <w:pStyle w:val="Sinespaciado"/>
              <w:numPr>
                <w:ilvl w:val="0"/>
                <w:numId w:val="14"/>
              </w:numPr>
              <w:spacing w:before="60" w:after="60"/>
              <w:ind w:left="464" w:hanging="283"/>
              <w:rPr>
                <w:rFonts w:ascii="Segoe UI" w:eastAsiaTheme="majorEastAsia" w:hAnsi="Segoe UI" w:cs="Segoe UI"/>
                <w:b/>
                <w:szCs w:val="20"/>
                <w:u w:val="single"/>
              </w:rPr>
            </w:pPr>
            <w:r w:rsidRPr="00FF041E">
              <w:rPr>
                <w:rFonts w:ascii="Segoe UI" w:eastAsiaTheme="majorEastAsia" w:hAnsi="Segoe UI" w:cs="Segoe UI"/>
                <w:szCs w:val="20"/>
              </w:rPr>
              <w:t>El contrato se ejecutará en las instalaciones del adjudicatario.</w:t>
            </w:r>
          </w:p>
        </w:tc>
      </w:tr>
      <w:tr w:rsidR="00107997" w:rsidRPr="00CE2A13" w14:paraId="78E6CA9D" w14:textId="77777777" w:rsidTr="00107997">
        <w:trPr>
          <w:trHeight w:val="262"/>
        </w:trPr>
        <w:tc>
          <w:tcPr>
            <w:tcW w:w="368" w:type="pct"/>
            <w:vMerge w:val="restart"/>
            <w:vAlign w:val="center"/>
          </w:tcPr>
          <w:p w14:paraId="7AC9315E" w14:textId="77777777" w:rsidR="00107997" w:rsidRPr="00FF041E" w:rsidRDefault="00107997"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bottom w:val="nil"/>
            </w:tcBorders>
            <w:vAlign w:val="center"/>
          </w:tcPr>
          <w:p w14:paraId="1377E05B" w14:textId="0F084283" w:rsidR="00107997" w:rsidRPr="00FF041E" w:rsidRDefault="009E6703" w:rsidP="00D068D3">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Plazo</w:t>
            </w:r>
            <w:r w:rsidR="00863DCC" w:rsidRPr="00FF041E">
              <w:rPr>
                <w:rFonts w:ascii="Segoe UI" w:eastAsiaTheme="majorEastAsia" w:hAnsi="Segoe UI" w:cs="Segoe UI"/>
                <w:b/>
                <w:szCs w:val="20"/>
                <w:u w:val="single"/>
              </w:rPr>
              <w:t xml:space="preserve"> de ejecución</w:t>
            </w:r>
            <w:r w:rsidR="00107997" w:rsidRPr="00FF041E">
              <w:rPr>
                <w:rFonts w:ascii="Segoe UI" w:eastAsiaTheme="majorEastAsia" w:hAnsi="Segoe UI" w:cs="Segoe UI"/>
                <w:b/>
                <w:szCs w:val="20"/>
                <w:u w:val="single"/>
              </w:rPr>
              <w:t>:</w:t>
            </w:r>
            <w:r w:rsidR="00A31960" w:rsidRPr="00FF041E">
              <w:rPr>
                <w:rFonts w:ascii="Segoe UI" w:eastAsiaTheme="majorEastAsia" w:hAnsi="Segoe UI" w:cs="Segoe UI"/>
                <w:b/>
                <w:szCs w:val="20"/>
              </w:rPr>
              <w:t xml:space="preserve"> </w:t>
            </w:r>
          </w:p>
        </w:tc>
      </w:tr>
      <w:tr w:rsidR="00107997" w:rsidRPr="00CE2A13" w14:paraId="441E8A5C" w14:textId="77777777" w:rsidTr="00107997">
        <w:trPr>
          <w:trHeight w:val="262"/>
        </w:trPr>
        <w:tc>
          <w:tcPr>
            <w:tcW w:w="368" w:type="pct"/>
            <w:vMerge/>
            <w:vAlign w:val="center"/>
          </w:tcPr>
          <w:p w14:paraId="48F7D4C8" w14:textId="77777777" w:rsidR="00107997" w:rsidRPr="00FF041E" w:rsidRDefault="00107997"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top w:val="nil"/>
              <w:bottom w:val="nil"/>
            </w:tcBorders>
            <w:vAlign w:val="center"/>
          </w:tcPr>
          <w:p w14:paraId="66AADE49" w14:textId="3494EB72" w:rsidR="00107997" w:rsidRPr="00FF041E" w:rsidRDefault="0010799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Plazo: </w:t>
            </w:r>
            <w:r w:rsidR="00AE4242">
              <w:rPr>
                <w:rFonts w:ascii="Segoe UI" w:eastAsiaTheme="majorEastAsia" w:hAnsi="Segoe UI" w:cs="Segoe UI"/>
                <w:szCs w:val="20"/>
              </w:rPr>
              <w:t>36</w:t>
            </w:r>
            <w:r w:rsidRPr="00FF041E">
              <w:rPr>
                <w:rFonts w:ascii="Segoe UI" w:eastAsiaTheme="majorEastAsia" w:hAnsi="Segoe UI" w:cs="Segoe UI"/>
                <w:szCs w:val="20"/>
              </w:rPr>
              <w:t xml:space="preserve"> meses, desde la fecha de entrada en vigor del contrato.</w:t>
            </w:r>
          </w:p>
        </w:tc>
      </w:tr>
      <w:tr w:rsidR="00107997" w:rsidRPr="00CE2A13" w14:paraId="56D203C2" w14:textId="77777777" w:rsidTr="00107997">
        <w:trPr>
          <w:trHeight w:val="262"/>
        </w:trPr>
        <w:tc>
          <w:tcPr>
            <w:tcW w:w="368" w:type="pct"/>
            <w:vMerge/>
            <w:vAlign w:val="center"/>
          </w:tcPr>
          <w:p w14:paraId="62AEBE37" w14:textId="77777777" w:rsidR="00107997" w:rsidRPr="00FF041E" w:rsidRDefault="00107997"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top w:val="nil"/>
              <w:bottom w:val="nil"/>
            </w:tcBorders>
            <w:vAlign w:val="center"/>
          </w:tcPr>
          <w:p w14:paraId="64C4392B" w14:textId="62F0B0B0" w:rsidR="00107997" w:rsidRPr="00FF041E" w:rsidRDefault="0010799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Prórrogas: </w:t>
            </w:r>
            <w:r w:rsidR="00AE4242">
              <w:rPr>
                <w:rFonts w:ascii="Segoe UI" w:eastAsiaTheme="majorEastAsia" w:hAnsi="Segoe UI" w:cs="Segoe UI"/>
                <w:szCs w:val="20"/>
              </w:rPr>
              <w:t>NO</w:t>
            </w:r>
            <w:r w:rsidRPr="00FF041E">
              <w:rPr>
                <w:rFonts w:ascii="Segoe UI" w:eastAsiaTheme="majorEastAsia" w:hAnsi="Segoe UI" w:cs="Segoe UI"/>
                <w:szCs w:val="20"/>
              </w:rPr>
              <w:t>.</w:t>
            </w:r>
          </w:p>
        </w:tc>
      </w:tr>
      <w:tr w:rsidR="00107997" w:rsidRPr="00CE2A13" w14:paraId="130336D4" w14:textId="77777777" w:rsidTr="00107997">
        <w:trPr>
          <w:trHeight w:val="262"/>
        </w:trPr>
        <w:tc>
          <w:tcPr>
            <w:tcW w:w="368" w:type="pct"/>
            <w:vMerge/>
            <w:vAlign w:val="center"/>
          </w:tcPr>
          <w:p w14:paraId="51E6FAD9" w14:textId="77777777" w:rsidR="00107997" w:rsidRPr="00FF041E" w:rsidRDefault="00107997"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top w:val="nil"/>
            </w:tcBorders>
            <w:vAlign w:val="center"/>
          </w:tcPr>
          <w:p w14:paraId="25323AB7" w14:textId="53263E60" w:rsidR="00107997" w:rsidRPr="00FF041E" w:rsidRDefault="0010799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Fecha prevista de inicio del contrato:</w:t>
            </w:r>
            <w:r w:rsidR="00FF28E1" w:rsidRPr="00FF041E">
              <w:rPr>
                <w:rFonts w:ascii="Segoe UI" w:eastAsiaTheme="majorEastAsia" w:hAnsi="Segoe UI" w:cs="Segoe UI"/>
                <w:szCs w:val="20"/>
              </w:rPr>
              <w:t xml:space="preserve"> </w:t>
            </w:r>
            <w:r w:rsidR="00AE4242">
              <w:rPr>
                <w:rFonts w:ascii="Segoe UI" w:eastAsiaTheme="majorEastAsia" w:hAnsi="Segoe UI" w:cs="Segoe UI"/>
                <w:szCs w:val="20"/>
              </w:rPr>
              <w:t>01/04/2024.</w:t>
            </w:r>
          </w:p>
        </w:tc>
      </w:tr>
      <w:tr w:rsidR="0089463B" w:rsidRPr="00CE2A13" w14:paraId="3393FAB7" w14:textId="77777777" w:rsidTr="005153E9">
        <w:trPr>
          <w:trHeight w:val="204"/>
        </w:trPr>
        <w:tc>
          <w:tcPr>
            <w:tcW w:w="368" w:type="pct"/>
            <w:vMerge w:val="restart"/>
            <w:vAlign w:val="center"/>
          </w:tcPr>
          <w:p w14:paraId="7D5B2D44" w14:textId="77777777" w:rsidR="0089463B" w:rsidRPr="00FF041E" w:rsidRDefault="0089463B" w:rsidP="00751A2D">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tcBorders>
              <w:bottom w:val="nil"/>
            </w:tcBorders>
            <w:vAlign w:val="center"/>
          </w:tcPr>
          <w:p w14:paraId="2DE48A22" w14:textId="0E00069D" w:rsidR="0089463B" w:rsidRPr="00FF041E" w:rsidRDefault="0089463B" w:rsidP="00D068D3">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Presupuesto base de licitación y valor estimado del contrato:</w:t>
            </w:r>
          </w:p>
        </w:tc>
      </w:tr>
      <w:tr w:rsidR="0089463B" w:rsidRPr="00CE2A13" w14:paraId="16E0639F" w14:textId="77777777" w:rsidTr="005153E9">
        <w:trPr>
          <w:trHeight w:val="112"/>
        </w:trPr>
        <w:tc>
          <w:tcPr>
            <w:tcW w:w="368" w:type="pct"/>
            <w:vMerge/>
            <w:tcBorders>
              <w:right w:val="single" w:sz="4" w:space="0" w:color="auto"/>
            </w:tcBorders>
            <w:vAlign w:val="center"/>
          </w:tcPr>
          <w:p w14:paraId="4F061971" w14:textId="77777777" w:rsidR="0089463B" w:rsidRPr="00FF041E" w:rsidRDefault="0089463B"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top w:val="nil"/>
              <w:left w:val="single" w:sz="4" w:space="0" w:color="auto"/>
              <w:bottom w:val="nil"/>
              <w:right w:val="single" w:sz="4" w:space="0" w:color="auto"/>
            </w:tcBorders>
            <w:vAlign w:val="center"/>
          </w:tcPr>
          <w:p w14:paraId="380AF186" w14:textId="414BF347" w:rsidR="0089463B" w:rsidRPr="00FF041E" w:rsidRDefault="0089463B"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Presupuesto base de licitación (IVA excluido):  </w:t>
            </w:r>
            <w:r w:rsidR="00AE4242">
              <w:rPr>
                <w:rFonts w:ascii="Segoe UI" w:eastAsiaTheme="majorEastAsia" w:hAnsi="Segoe UI" w:cs="Segoe UI"/>
                <w:szCs w:val="20"/>
              </w:rPr>
              <w:t>15.000,00</w:t>
            </w:r>
            <w:r w:rsidRPr="00FF041E">
              <w:rPr>
                <w:rFonts w:ascii="Segoe UI" w:eastAsiaTheme="majorEastAsia" w:hAnsi="Segoe UI" w:cs="Segoe UI"/>
                <w:szCs w:val="20"/>
              </w:rPr>
              <w:t xml:space="preserve"> €</w:t>
            </w:r>
          </w:p>
        </w:tc>
      </w:tr>
      <w:tr w:rsidR="0089463B" w:rsidRPr="00CE2A13" w14:paraId="17969C85" w14:textId="77777777" w:rsidTr="00707CBB">
        <w:trPr>
          <w:trHeight w:val="397"/>
        </w:trPr>
        <w:tc>
          <w:tcPr>
            <w:tcW w:w="368" w:type="pct"/>
            <w:vMerge/>
            <w:tcBorders>
              <w:right w:val="single" w:sz="4" w:space="0" w:color="auto"/>
            </w:tcBorders>
            <w:vAlign w:val="center"/>
          </w:tcPr>
          <w:p w14:paraId="395A783E" w14:textId="77777777" w:rsidR="0089463B" w:rsidRPr="00FF041E" w:rsidRDefault="0089463B"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top w:val="nil"/>
              <w:left w:val="single" w:sz="4" w:space="0" w:color="auto"/>
              <w:bottom w:val="nil"/>
              <w:right w:val="single" w:sz="4" w:space="0" w:color="auto"/>
            </w:tcBorders>
            <w:vAlign w:val="center"/>
          </w:tcPr>
          <w:p w14:paraId="5EC3C62D" w14:textId="1A71DEA9" w:rsidR="00F51B75" w:rsidRPr="00FF041E" w:rsidRDefault="0089463B"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Presupuesto base de licitación (IVA incluido): </w:t>
            </w:r>
            <w:r w:rsidR="00AE4242">
              <w:rPr>
                <w:rFonts w:ascii="Segoe UI" w:eastAsiaTheme="majorEastAsia" w:hAnsi="Segoe UI" w:cs="Segoe UI"/>
                <w:szCs w:val="20"/>
              </w:rPr>
              <w:t>18.150,00 €</w:t>
            </w:r>
            <w:r w:rsidR="00F51B75" w:rsidRPr="00FF041E">
              <w:rPr>
                <w:rFonts w:ascii="Segoe UI" w:eastAsiaTheme="majorEastAsia" w:hAnsi="Segoe UI" w:cs="Segoe UI"/>
                <w:szCs w:val="20"/>
              </w:rPr>
              <w:t xml:space="preserve"> </w:t>
            </w:r>
          </w:p>
        </w:tc>
      </w:tr>
      <w:tr w:rsidR="0089463B" w:rsidRPr="00CE2A13" w14:paraId="076FDFDA" w14:textId="77777777" w:rsidTr="00707CBB">
        <w:trPr>
          <w:trHeight w:val="397"/>
        </w:trPr>
        <w:tc>
          <w:tcPr>
            <w:tcW w:w="368" w:type="pct"/>
            <w:vMerge/>
            <w:vAlign w:val="center"/>
          </w:tcPr>
          <w:p w14:paraId="07FF4A93" w14:textId="77777777" w:rsidR="0089463B" w:rsidRPr="00FF041E" w:rsidRDefault="0089463B"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Borders>
              <w:top w:val="nil"/>
            </w:tcBorders>
            <w:vAlign w:val="center"/>
          </w:tcPr>
          <w:p w14:paraId="1558B6F7" w14:textId="12800416" w:rsidR="00470D75" w:rsidRPr="00AE4242" w:rsidRDefault="0089463B"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Valor estimado del contrato (IVA excluido): </w:t>
            </w:r>
            <w:r w:rsidR="00AE4242" w:rsidRPr="00AE4242">
              <w:rPr>
                <w:rFonts w:ascii="Segoe UI" w:eastAsiaTheme="majorEastAsia" w:hAnsi="Segoe UI" w:cs="Segoe UI"/>
                <w:szCs w:val="20"/>
              </w:rPr>
              <w:t>19.500</w:t>
            </w:r>
            <w:r w:rsidR="00AE4242">
              <w:rPr>
                <w:rFonts w:ascii="Segoe UI" w:eastAsiaTheme="majorEastAsia" w:hAnsi="Segoe UI" w:cs="Segoe UI"/>
                <w:szCs w:val="20"/>
              </w:rPr>
              <w:t>,00</w:t>
            </w:r>
            <w:r w:rsidR="00AE4242" w:rsidRPr="00AE4242">
              <w:rPr>
                <w:rFonts w:ascii="Segoe UI" w:eastAsiaTheme="majorEastAsia" w:hAnsi="Segoe UI" w:cs="Segoe UI"/>
                <w:szCs w:val="20"/>
              </w:rPr>
              <w:t xml:space="preserve"> </w:t>
            </w:r>
            <w:r w:rsidRPr="00FF041E">
              <w:rPr>
                <w:rFonts w:ascii="Segoe UI" w:eastAsiaTheme="majorEastAsia" w:hAnsi="Segoe UI" w:cs="Segoe UI"/>
                <w:szCs w:val="20"/>
              </w:rPr>
              <w:t>€</w:t>
            </w:r>
            <w:r w:rsidR="00EE412B" w:rsidRPr="00FF041E">
              <w:rPr>
                <w:rFonts w:ascii="Segoe UI" w:eastAsiaTheme="majorEastAsia" w:hAnsi="Segoe UI" w:cs="Segoe UI"/>
                <w:szCs w:val="20"/>
              </w:rPr>
              <w:t xml:space="preserve"> (incluye prórrogas y un </w:t>
            </w:r>
            <w:r w:rsidR="00AE4242">
              <w:rPr>
                <w:rFonts w:ascii="Segoe UI" w:eastAsiaTheme="majorEastAsia" w:hAnsi="Segoe UI" w:cs="Segoe UI"/>
                <w:szCs w:val="20"/>
              </w:rPr>
              <w:t>30</w:t>
            </w:r>
            <w:r w:rsidR="00EE412B" w:rsidRPr="00FF041E">
              <w:rPr>
                <w:rFonts w:ascii="Segoe UI" w:eastAsiaTheme="majorEastAsia" w:hAnsi="Segoe UI" w:cs="Segoe UI"/>
                <w:szCs w:val="20"/>
              </w:rPr>
              <w:t xml:space="preserve"> % de posibles modificaciones al alza).</w:t>
            </w:r>
          </w:p>
        </w:tc>
      </w:tr>
      <w:tr w:rsidR="00572997" w:rsidRPr="00CE2A13" w14:paraId="3319F0D6" w14:textId="77777777" w:rsidTr="00971343">
        <w:trPr>
          <w:trHeight w:val="510"/>
        </w:trPr>
        <w:tc>
          <w:tcPr>
            <w:tcW w:w="368" w:type="pct"/>
            <w:vAlign w:val="center"/>
          </w:tcPr>
          <w:p w14:paraId="69EB518F" w14:textId="77777777" w:rsidR="00572997" w:rsidRPr="00FF041E" w:rsidRDefault="00572997" w:rsidP="00751A2D">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vAlign w:val="center"/>
          </w:tcPr>
          <w:p w14:paraId="03A4D0F7" w14:textId="6922FCAA" w:rsidR="003951AD" w:rsidRPr="00FF041E" w:rsidRDefault="00412E70" w:rsidP="00D068D3">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Acuerdo de Confidencialidad</w:t>
            </w:r>
            <w:r w:rsidR="003951AD" w:rsidRPr="00FF041E">
              <w:rPr>
                <w:rFonts w:ascii="Segoe UI" w:eastAsiaTheme="majorEastAsia" w:hAnsi="Segoe UI" w:cs="Segoe UI"/>
                <w:b/>
                <w:szCs w:val="20"/>
                <w:u w:val="single"/>
              </w:rPr>
              <w:t>:</w:t>
            </w:r>
          </w:p>
          <w:p w14:paraId="64F14A6D" w14:textId="579C9D31" w:rsidR="00412E70" w:rsidRPr="00FF041E" w:rsidRDefault="00547F74"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S</w:t>
            </w:r>
            <w:r w:rsidR="003951AD" w:rsidRPr="00FF041E">
              <w:rPr>
                <w:rFonts w:ascii="Segoe UI" w:eastAsiaTheme="majorEastAsia" w:hAnsi="Segoe UI" w:cs="Segoe UI"/>
                <w:szCs w:val="20"/>
              </w:rPr>
              <w:t xml:space="preserve">e requiere de la firma de un acuerdo de confidencialidad </w:t>
            </w:r>
            <w:r w:rsidR="00412E70" w:rsidRPr="00FF041E">
              <w:rPr>
                <w:rFonts w:ascii="Segoe UI" w:eastAsiaTheme="majorEastAsia" w:hAnsi="Segoe UI" w:cs="Segoe UI"/>
                <w:szCs w:val="20"/>
              </w:rPr>
              <w:t>previo a la entrega de documentación para l</w:t>
            </w:r>
            <w:r w:rsidR="003951AD" w:rsidRPr="00FF041E">
              <w:rPr>
                <w:rFonts w:ascii="Segoe UI" w:eastAsiaTheme="majorEastAsia" w:hAnsi="Segoe UI" w:cs="Segoe UI"/>
                <w:szCs w:val="20"/>
              </w:rPr>
              <w:t>a presentación de la oferta</w:t>
            </w:r>
            <w:r w:rsidRPr="00FF041E">
              <w:rPr>
                <w:rFonts w:ascii="Segoe UI" w:eastAsiaTheme="majorEastAsia" w:hAnsi="Segoe UI" w:cs="Segoe UI"/>
                <w:szCs w:val="20"/>
              </w:rPr>
              <w:t>: NO</w:t>
            </w:r>
            <w:r w:rsidR="00AE4242">
              <w:rPr>
                <w:rFonts w:ascii="Segoe UI" w:eastAsiaTheme="majorEastAsia" w:hAnsi="Segoe UI" w:cs="Segoe UI"/>
                <w:szCs w:val="20"/>
              </w:rPr>
              <w:t>.</w:t>
            </w:r>
            <w:r w:rsidRPr="00FF041E">
              <w:rPr>
                <w:rFonts w:ascii="Segoe UI" w:eastAsiaTheme="majorEastAsia" w:hAnsi="Segoe UI" w:cs="Segoe UI"/>
                <w:szCs w:val="20"/>
              </w:rPr>
              <w:t xml:space="preserve"> </w:t>
            </w:r>
          </w:p>
          <w:p w14:paraId="17C1285E" w14:textId="77777777" w:rsidR="00572997" w:rsidRPr="00FF041E" w:rsidRDefault="00412E70" w:rsidP="007F4C4F">
            <w:pPr>
              <w:pStyle w:val="Sinespaciado"/>
              <w:spacing w:before="60" w:after="60"/>
              <w:ind w:left="464"/>
              <w:rPr>
                <w:rFonts w:ascii="Segoe UI" w:eastAsiaTheme="majorEastAsia" w:hAnsi="Segoe UI" w:cs="Segoe UI"/>
                <w:szCs w:val="20"/>
              </w:rPr>
            </w:pPr>
            <w:r w:rsidRPr="00FF041E">
              <w:rPr>
                <w:rFonts w:ascii="Segoe UI" w:eastAsiaTheme="majorEastAsia" w:hAnsi="Segoe UI" w:cs="Segoe UI"/>
                <w:szCs w:val="20"/>
              </w:rPr>
              <w:t xml:space="preserve">En caso afirmativo, se aplicará lo previsto al efecto en el punto </w:t>
            </w:r>
            <w:r w:rsidR="00C22C01" w:rsidRPr="00FF041E">
              <w:rPr>
                <w:rFonts w:ascii="Segoe UI" w:eastAsiaTheme="majorEastAsia" w:hAnsi="Segoe UI" w:cs="Segoe UI"/>
                <w:szCs w:val="20"/>
              </w:rPr>
              <w:t xml:space="preserve">11 </w:t>
            </w:r>
            <w:r w:rsidR="00216976" w:rsidRPr="00FF041E">
              <w:rPr>
                <w:rFonts w:ascii="Segoe UI" w:eastAsiaTheme="majorEastAsia" w:hAnsi="Segoe UI" w:cs="Segoe UI"/>
                <w:szCs w:val="20"/>
              </w:rPr>
              <w:t>de este pliego.</w:t>
            </w:r>
          </w:p>
          <w:p w14:paraId="68365FC9" w14:textId="0B3AD210" w:rsidR="00AB0BE5" w:rsidRPr="00FF041E" w:rsidRDefault="00AB0BE5"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Se requiere de la firma de un acuerdo de confidencialidad previo al inicio de la ejecución del contrato: NO</w:t>
            </w:r>
            <w:r w:rsidR="00AE4242">
              <w:rPr>
                <w:rFonts w:ascii="Segoe UI" w:eastAsiaTheme="majorEastAsia" w:hAnsi="Segoe UI" w:cs="Segoe UI"/>
                <w:szCs w:val="20"/>
              </w:rPr>
              <w:t>.</w:t>
            </w:r>
          </w:p>
          <w:p w14:paraId="0905805C" w14:textId="77777777" w:rsidR="00AB0BE5" w:rsidRPr="00FF041E" w:rsidRDefault="00AB0BE5" w:rsidP="00095E4B">
            <w:pPr>
              <w:pStyle w:val="Sinespaciado"/>
              <w:spacing w:before="60" w:after="60"/>
              <w:ind w:left="176"/>
              <w:rPr>
                <w:rFonts w:ascii="Segoe UI" w:eastAsiaTheme="majorEastAsia" w:hAnsi="Segoe UI" w:cs="Segoe UI"/>
                <w:szCs w:val="20"/>
              </w:rPr>
            </w:pPr>
            <w:r w:rsidRPr="00FF041E">
              <w:rPr>
                <w:rFonts w:ascii="Segoe UI" w:eastAsiaTheme="majorEastAsia" w:hAnsi="Segoe UI" w:cs="Segoe UI"/>
                <w:szCs w:val="20"/>
              </w:rPr>
              <w:t>Modelo</w:t>
            </w:r>
            <w:r w:rsidR="00095E4B" w:rsidRPr="00FF041E">
              <w:rPr>
                <w:rFonts w:ascii="Segoe UI" w:eastAsiaTheme="majorEastAsia" w:hAnsi="Segoe UI" w:cs="Segoe UI"/>
                <w:szCs w:val="20"/>
              </w:rPr>
              <w:t>s</w:t>
            </w:r>
            <w:r w:rsidRPr="00FF041E">
              <w:rPr>
                <w:rFonts w:ascii="Segoe UI" w:eastAsiaTheme="majorEastAsia" w:hAnsi="Segoe UI" w:cs="Segoe UI"/>
                <w:szCs w:val="20"/>
              </w:rPr>
              <w:t xml:space="preserve"> publicado</w:t>
            </w:r>
            <w:r w:rsidR="00F37147" w:rsidRPr="00FF041E">
              <w:rPr>
                <w:rFonts w:ascii="Segoe UI" w:eastAsiaTheme="majorEastAsia" w:hAnsi="Segoe UI" w:cs="Segoe UI"/>
                <w:szCs w:val="20"/>
              </w:rPr>
              <w:t>s</w:t>
            </w:r>
            <w:r w:rsidRPr="00FF041E">
              <w:rPr>
                <w:rFonts w:ascii="Segoe UI" w:eastAsiaTheme="majorEastAsia" w:hAnsi="Segoe UI" w:cs="Segoe UI"/>
                <w:szCs w:val="20"/>
              </w:rPr>
              <w:t xml:space="preserve"> en el perfil del contratante de ENUSA.</w:t>
            </w:r>
          </w:p>
        </w:tc>
      </w:tr>
      <w:tr w:rsidR="00572997" w:rsidRPr="00CE2A13" w14:paraId="788F2BBA" w14:textId="77777777" w:rsidTr="00971343">
        <w:trPr>
          <w:trHeight w:val="510"/>
        </w:trPr>
        <w:tc>
          <w:tcPr>
            <w:tcW w:w="368" w:type="pct"/>
            <w:vAlign w:val="center"/>
          </w:tcPr>
          <w:p w14:paraId="05390A0D" w14:textId="77777777" w:rsidR="00572997" w:rsidRPr="00FF041E" w:rsidRDefault="00572997" w:rsidP="00751A2D">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vAlign w:val="center"/>
          </w:tcPr>
          <w:p w14:paraId="042AC9DF" w14:textId="434D2013" w:rsidR="00572997" w:rsidRPr="00FF041E" w:rsidRDefault="00547F74" w:rsidP="00116405">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V</w:t>
            </w:r>
            <w:r w:rsidR="00FB352A" w:rsidRPr="00FF041E">
              <w:rPr>
                <w:rFonts w:ascii="Segoe UI" w:eastAsiaTheme="majorEastAsia" w:hAnsi="Segoe UI" w:cs="Segoe UI"/>
                <w:b/>
                <w:szCs w:val="20"/>
                <w:u w:val="single"/>
              </w:rPr>
              <w:t>isita a las instalaciones</w:t>
            </w:r>
            <w:r w:rsidRPr="00FF041E">
              <w:rPr>
                <w:rFonts w:ascii="Segoe UI" w:eastAsiaTheme="majorEastAsia" w:hAnsi="Segoe UI" w:cs="Segoe UI"/>
                <w:b/>
                <w:szCs w:val="20"/>
                <w:u w:val="single"/>
              </w:rPr>
              <w:t>:</w:t>
            </w:r>
            <w:r w:rsidR="00FB352A" w:rsidRPr="00FF041E">
              <w:rPr>
                <w:rFonts w:ascii="Segoe UI" w:eastAsiaTheme="majorEastAsia" w:hAnsi="Segoe UI" w:cs="Segoe UI"/>
                <w:szCs w:val="20"/>
              </w:rPr>
              <w:t xml:space="preserve"> NO</w:t>
            </w:r>
            <w:r w:rsidR="00116405">
              <w:rPr>
                <w:rFonts w:ascii="Segoe UI" w:eastAsiaTheme="majorEastAsia" w:hAnsi="Segoe UI" w:cs="Segoe UI"/>
                <w:szCs w:val="20"/>
              </w:rPr>
              <w:t>.</w:t>
            </w:r>
          </w:p>
        </w:tc>
      </w:tr>
      <w:tr w:rsidR="00773501" w:rsidRPr="00CE2A13" w14:paraId="63B41D7C" w14:textId="77777777" w:rsidTr="00971343">
        <w:trPr>
          <w:trHeight w:val="510"/>
        </w:trPr>
        <w:tc>
          <w:tcPr>
            <w:tcW w:w="368" w:type="pct"/>
            <w:vAlign w:val="center"/>
          </w:tcPr>
          <w:p w14:paraId="278D75DC" w14:textId="77777777" w:rsidR="00773501" w:rsidRPr="00FF041E" w:rsidRDefault="00773501"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0B840B59" w14:textId="772F60F0" w:rsidR="00707CBB" w:rsidRPr="00FF041E" w:rsidRDefault="00773501" w:rsidP="007F4C4F">
            <w:pPr>
              <w:pStyle w:val="Sinespaciado"/>
              <w:spacing w:before="60" w:after="60"/>
              <w:ind w:left="171"/>
              <w:rPr>
                <w:rFonts w:ascii="Segoe UI" w:eastAsiaTheme="majorEastAsia" w:hAnsi="Segoe UI" w:cs="Segoe UI"/>
                <w:szCs w:val="20"/>
              </w:rPr>
            </w:pPr>
            <w:r w:rsidRPr="00FF041E">
              <w:rPr>
                <w:rFonts w:ascii="Segoe UI" w:eastAsiaTheme="majorEastAsia" w:hAnsi="Segoe UI" w:cs="Segoe UI"/>
                <w:b/>
                <w:szCs w:val="20"/>
                <w:u w:val="single"/>
              </w:rPr>
              <w:t>Forma y lugar de presentación de ofertas:</w:t>
            </w:r>
            <w:r w:rsidR="007F4C4F" w:rsidRPr="007F4C4F">
              <w:rPr>
                <w:rFonts w:ascii="Segoe UI" w:eastAsiaTheme="majorEastAsia" w:hAnsi="Segoe UI" w:cs="Segoe UI"/>
                <w:b/>
                <w:szCs w:val="20"/>
              </w:rPr>
              <w:t xml:space="preserve"> </w:t>
            </w:r>
            <w:r w:rsidR="007F4C4F">
              <w:rPr>
                <w:rFonts w:ascii="Segoe UI" w:eastAsiaTheme="majorEastAsia" w:hAnsi="Segoe UI" w:cs="Segoe UI"/>
                <w:szCs w:val="20"/>
              </w:rPr>
              <w:t>l</w:t>
            </w:r>
            <w:r w:rsidR="00707CBB" w:rsidRPr="00FF041E">
              <w:rPr>
                <w:rFonts w:ascii="Segoe UI" w:eastAsiaTheme="majorEastAsia" w:hAnsi="Segoe UI" w:cs="Segoe UI"/>
                <w:szCs w:val="20"/>
              </w:rPr>
              <w:t xml:space="preserve">a </w:t>
            </w:r>
            <w:r w:rsidR="00707CBB" w:rsidRPr="00FF041E">
              <w:rPr>
                <w:rFonts w:ascii="Segoe UI" w:eastAsiaTheme="minorHAnsi" w:hAnsi="Segoe UI" w:cs="Segoe UI"/>
                <w:color w:val="000000" w:themeColor="text1"/>
                <w:szCs w:val="20"/>
                <w:lang w:eastAsia="en-US"/>
              </w:rPr>
              <w:t>documentación</w:t>
            </w:r>
            <w:r w:rsidR="00707CBB" w:rsidRPr="00FF041E">
              <w:rPr>
                <w:rFonts w:ascii="Segoe UI" w:eastAsiaTheme="majorEastAsia" w:hAnsi="Segoe UI" w:cs="Segoe UI"/>
                <w:szCs w:val="20"/>
              </w:rPr>
              <w:t xml:space="preserve"> para participar en la presente licitación se presentará a través de la </w:t>
            </w:r>
            <w:r w:rsidR="00016F06" w:rsidRPr="00FF041E">
              <w:rPr>
                <w:rFonts w:ascii="Segoe UI" w:eastAsiaTheme="majorEastAsia" w:hAnsi="Segoe UI" w:cs="Segoe UI"/>
                <w:szCs w:val="20"/>
              </w:rPr>
              <w:t>Plataforma de Contratación del Sector Público</w:t>
            </w:r>
            <w:r w:rsidR="00707CBB" w:rsidRPr="00FF041E">
              <w:rPr>
                <w:rFonts w:ascii="Segoe UI" w:eastAsiaTheme="majorEastAsia" w:hAnsi="Segoe UI" w:cs="Segoe UI"/>
                <w:szCs w:val="20"/>
              </w:rPr>
              <w:t>, en el enlace habilitado a tal efecto.</w:t>
            </w:r>
          </w:p>
        </w:tc>
      </w:tr>
      <w:tr w:rsidR="00572997" w:rsidRPr="00CE2A13" w14:paraId="04A2FA8A" w14:textId="77777777" w:rsidTr="00971343">
        <w:trPr>
          <w:trHeight w:val="510"/>
        </w:trPr>
        <w:tc>
          <w:tcPr>
            <w:tcW w:w="368" w:type="pct"/>
            <w:vAlign w:val="center"/>
          </w:tcPr>
          <w:p w14:paraId="0FDC1B2E" w14:textId="77777777" w:rsidR="00572997" w:rsidRPr="00FF041E" w:rsidRDefault="00572997" w:rsidP="00751A2D">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vAlign w:val="center"/>
          </w:tcPr>
          <w:p w14:paraId="7476979B" w14:textId="2853D54C" w:rsidR="00A31960" w:rsidRPr="00FF041E" w:rsidRDefault="00FC421D" w:rsidP="00A05CBE">
            <w:pPr>
              <w:pStyle w:val="Sinespaciado"/>
              <w:spacing w:before="60" w:after="60"/>
              <w:ind w:left="171"/>
              <w:jc w:val="left"/>
              <w:rPr>
                <w:rFonts w:ascii="Segoe UI" w:eastAsiaTheme="majorEastAsia" w:hAnsi="Segoe UI" w:cs="Segoe UI"/>
                <w:szCs w:val="20"/>
              </w:rPr>
            </w:pPr>
            <w:r w:rsidRPr="00FF041E">
              <w:rPr>
                <w:rFonts w:ascii="Segoe UI" w:eastAsiaTheme="majorEastAsia" w:hAnsi="Segoe UI" w:cs="Segoe UI"/>
                <w:b/>
                <w:szCs w:val="20"/>
                <w:u w:val="single"/>
              </w:rPr>
              <w:t>Plazo de presentación de ofertas:</w:t>
            </w:r>
            <w:r w:rsidRPr="00FF041E">
              <w:rPr>
                <w:rFonts w:ascii="Segoe UI" w:eastAsiaTheme="majorEastAsia" w:hAnsi="Segoe UI" w:cs="Segoe UI"/>
                <w:szCs w:val="20"/>
              </w:rPr>
              <w:t xml:space="preserve"> hasta el </w:t>
            </w:r>
            <w:r w:rsidR="00A05CBE">
              <w:rPr>
                <w:rFonts w:ascii="Segoe UI" w:eastAsiaTheme="majorEastAsia" w:hAnsi="Segoe UI" w:cs="Segoe UI"/>
                <w:szCs w:val="20"/>
              </w:rPr>
              <w:t>15/03</w:t>
            </w:r>
            <w:r w:rsidRPr="00FF041E">
              <w:rPr>
                <w:rFonts w:ascii="Segoe UI" w:eastAsiaTheme="majorEastAsia" w:hAnsi="Segoe UI" w:cs="Segoe UI"/>
                <w:szCs w:val="20"/>
              </w:rPr>
              <w:t>/202</w:t>
            </w:r>
            <w:r w:rsidR="003131EB">
              <w:rPr>
                <w:rFonts w:ascii="Segoe UI" w:eastAsiaTheme="majorEastAsia" w:hAnsi="Segoe UI" w:cs="Segoe UI"/>
                <w:szCs w:val="20"/>
              </w:rPr>
              <w:t>4</w:t>
            </w:r>
            <w:r w:rsidRPr="00FF041E">
              <w:rPr>
                <w:rFonts w:ascii="Segoe UI" w:eastAsiaTheme="majorEastAsia" w:hAnsi="Segoe UI" w:cs="Segoe UI"/>
                <w:szCs w:val="20"/>
              </w:rPr>
              <w:t xml:space="preserve"> a las </w:t>
            </w:r>
            <w:r w:rsidR="00A05CBE">
              <w:rPr>
                <w:rFonts w:ascii="Segoe UI" w:eastAsiaTheme="majorEastAsia" w:hAnsi="Segoe UI" w:cs="Segoe UI"/>
                <w:szCs w:val="20"/>
              </w:rPr>
              <w:t>12</w:t>
            </w:r>
            <w:r w:rsidRPr="00FF041E">
              <w:rPr>
                <w:rFonts w:ascii="Segoe UI" w:eastAsiaTheme="majorEastAsia" w:hAnsi="Segoe UI" w:cs="Segoe UI"/>
                <w:szCs w:val="20"/>
              </w:rPr>
              <w:t>:00h</w:t>
            </w:r>
            <w:r w:rsidR="003131EB">
              <w:rPr>
                <w:rFonts w:ascii="Segoe UI" w:eastAsiaTheme="majorEastAsia" w:hAnsi="Segoe UI" w:cs="Segoe UI"/>
                <w:szCs w:val="20"/>
              </w:rPr>
              <w:t>.</w:t>
            </w:r>
          </w:p>
        </w:tc>
      </w:tr>
      <w:tr w:rsidR="00040382" w:rsidRPr="00CE2A13" w14:paraId="7D688D72" w14:textId="77777777" w:rsidTr="007F4C4F">
        <w:trPr>
          <w:trHeight w:val="3361"/>
        </w:trPr>
        <w:tc>
          <w:tcPr>
            <w:tcW w:w="368" w:type="pct"/>
            <w:vAlign w:val="center"/>
          </w:tcPr>
          <w:p w14:paraId="7B7242E4" w14:textId="77777777" w:rsidR="00040382" w:rsidRPr="00FF041E" w:rsidRDefault="00040382"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697D1EF6" w14:textId="77777777" w:rsidR="00040382" w:rsidRPr="00FF041E" w:rsidRDefault="00040382" w:rsidP="00FC421D">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Contacto:</w:t>
            </w:r>
          </w:p>
          <w:p w14:paraId="0019A035" w14:textId="77777777" w:rsidR="00040382" w:rsidRPr="00FF041E" w:rsidRDefault="00040382" w:rsidP="008F782F">
            <w:pPr>
              <w:pStyle w:val="Sinespaciado"/>
              <w:spacing w:before="60" w:after="60"/>
              <w:ind w:left="317"/>
              <w:rPr>
                <w:rFonts w:ascii="Segoe UI" w:eastAsiaTheme="minorHAnsi" w:hAnsi="Segoe UI" w:cs="Segoe UI"/>
                <w:color w:val="000000" w:themeColor="text1"/>
                <w:szCs w:val="20"/>
                <w:lang w:eastAsia="en-US"/>
              </w:rPr>
            </w:pPr>
            <w:r w:rsidRPr="00FF041E">
              <w:rPr>
                <w:rFonts w:ascii="Segoe UI" w:eastAsiaTheme="minorHAnsi" w:hAnsi="Segoe UI" w:cs="Segoe UI"/>
                <w:color w:val="000000" w:themeColor="text1"/>
                <w:szCs w:val="20"/>
                <w:lang w:eastAsia="en-US"/>
              </w:rPr>
              <w:t xml:space="preserve">Para </w:t>
            </w:r>
            <w:r w:rsidRPr="00FF041E">
              <w:rPr>
                <w:rFonts w:ascii="Segoe UI" w:eastAsiaTheme="majorEastAsia" w:hAnsi="Segoe UI" w:cs="Segoe UI"/>
                <w:szCs w:val="20"/>
              </w:rPr>
              <w:t>información</w:t>
            </w:r>
            <w:r w:rsidRPr="00FF041E">
              <w:rPr>
                <w:rFonts w:ascii="Segoe UI" w:eastAsiaTheme="minorHAnsi" w:hAnsi="Segoe UI" w:cs="Segoe UI"/>
                <w:color w:val="000000" w:themeColor="text1"/>
                <w:szCs w:val="20"/>
                <w:lang w:eastAsia="en-US"/>
              </w:rPr>
              <w:t xml:space="preserve"> adicional, dudas y aclaraciones concernientes al presente Pliego de contratación, las personas físicas o jurídicas licitadoras deberán contactar con ENUSA Industrias Avanzadas, S.A., S.M.E. a través de la Plataforma de Contratación del Sector Público o vía telemática y, mediante la dirección de correo electrónico y con la persona de contacto que se indica a continuación:</w:t>
            </w:r>
          </w:p>
          <w:p w14:paraId="7223C6C0" w14:textId="3FECA458" w:rsidR="00040382" w:rsidRPr="00FF041E" w:rsidRDefault="00040382" w:rsidP="00040382">
            <w:pPr>
              <w:jc w:val="center"/>
              <w:rPr>
                <w:rFonts w:ascii="Segoe UI" w:eastAsiaTheme="minorHAnsi" w:hAnsi="Segoe UI" w:cs="Segoe UI"/>
                <w:color w:val="000000" w:themeColor="text1"/>
                <w:sz w:val="20"/>
                <w:lang w:eastAsia="en-US"/>
              </w:rPr>
            </w:pPr>
            <w:r w:rsidRPr="00FF041E">
              <w:rPr>
                <w:rFonts w:ascii="Segoe UI" w:eastAsiaTheme="minorHAnsi" w:hAnsi="Segoe UI" w:cs="Segoe UI"/>
                <w:color w:val="000000" w:themeColor="text1"/>
                <w:sz w:val="20"/>
                <w:szCs w:val="24"/>
                <w:lang w:eastAsia="en-US"/>
              </w:rPr>
              <w:t>D.</w:t>
            </w:r>
            <w:r w:rsidR="00116405">
              <w:rPr>
                <w:rFonts w:ascii="Segoe UI" w:eastAsiaTheme="minorHAnsi" w:hAnsi="Segoe UI" w:cs="Segoe UI"/>
                <w:color w:val="000000" w:themeColor="text1"/>
                <w:sz w:val="20"/>
                <w:szCs w:val="24"/>
                <w:lang w:eastAsia="en-US"/>
              </w:rPr>
              <w:t xml:space="preserve"> Carlos David González</w:t>
            </w:r>
          </w:p>
          <w:p w14:paraId="618CA81D" w14:textId="77777777" w:rsidR="00040382" w:rsidRPr="00FF041E" w:rsidRDefault="00040382" w:rsidP="00040382">
            <w:pPr>
              <w:jc w:val="center"/>
              <w:rPr>
                <w:rFonts w:ascii="Segoe UI" w:eastAsiaTheme="minorHAnsi" w:hAnsi="Segoe UI" w:cs="Segoe UI"/>
                <w:color w:val="000000" w:themeColor="text1"/>
                <w:sz w:val="20"/>
                <w:lang w:eastAsia="en-US"/>
              </w:rPr>
            </w:pPr>
            <w:r w:rsidRPr="00FF041E">
              <w:rPr>
                <w:rFonts w:ascii="Segoe UI" w:eastAsiaTheme="minorHAnsi" w:hAnsi="Segoe UI" w:cs="Segoe UI"/>
                <w:color w:val="000000" w:themeColor="text1"/>
                <w:sz w:val="20"/>
                <w:szCs w:val="24"/>
                <w:lang w:eastAsia="en-US"/>
              </w:rPr>
              <w:t>ENUSA INDUSTRIAS AVANZADAS S.A., S.M.E</w:t>
            </w:r>
          </w:p>
          <w:p w14:paraId="6C1A4B75" w14:textId="77777777" w:rsidR="00040382" w:rsidRPr="00FF041E" w:rsidRDefault="00040382" w:rsidP="00040382">
            <w:pPr>
              <w:jc w:val="center"/>
              <w:rPr>
                <w:rFonts w:ascii="Segoe UI" w:eastAsiaTheme="minorHAnsi" w:hAnsi="Segoe UI" w:cs="Segoe UI"/>
                <w:color w:val="000000" w:themeColor="text1"/>
                <w:sz w:val="20"/>
                <w:lang w:eastAsia="en-US"/>
              </w:rPr>
            </w:pPr>
            <w:r w:rsidRPr="00FF041E">
              <w:rPr>
                <w:rFonts w:ascii="Segoe UI" w:eastAsiaTheme="minorHAnsi" w:hAnsi="Segoe UI" w:cs="Segoe UI"/>
                <w:color w:val="000000" w:themeColor="text1"/>
                <w:sz w:val="20"/>
                <w:szCs w:val="24"/>
                <w:lang w:eastAsia="en-US"/>
              </w:rPr>
              <w:t>Calle Santiago Rusiñol, 12</w:t>
            </w:r>
          </w:p>
          <w:p w14:paraId="47CDA90F" w14:textId="77777777" w:rsidR="00040382" w:rsidRPr="00FF041E" w:rsidRDefault="00040382" w:rsidP="00040382">
            <w:pPr>
              <w:jc w:val="center"/>
              <w:rPr>
                <w:rFonts w:ascii="Segoe UI" w:eastAsiaTheme="minorHAnsi" w:hAnsi="Segoe UI" w:cs="Segoe UI"/>
                <w:color w:val="000000" w:themeColor="text1"/>
                <w:sz w:val="20"/>
                <w:lang w:eastAsia="en-US"/>
              </w:rPr>
            </w:pPr>
            <w:r w:rsidRPr="00FF041E">
              <w:rPr>
                <w:rFonts w:ascii="Segoe UI" w:eastAsiaTheme="minorHAnsi" w:hAnsi="Segoe UI" w:cs="Segoe UI"/>
                <w:color w:val="000000" w:themeColor="text1"/>
                <w:sz w:val="20"/>
                <w:szCs w:val="24"/>
                <w:lang w:eastAsia="en-US"/>
              </w:rPr>
              <w:t>28040 Madrid</w:t>
            </w:r>
          </w:p>
          <w:p w14:paraId="37DB9179" w14:textId="35E3B2DD" w:rsidR="00040382" w:rsidRPr="007F4C4F" w:rsidRDefault="004E5774" w:rsidP="007F4C4F">
            <w:pPr>
              <w:spacing w:after="0"/>
              <w:jc w:val="center"/>
              <w:rPr>
                <w:rFonts w:ascii="Segoe UI" w:eastAsiaTheme="majorEastAsia" w:hAnsi="Segoe UI" w:cs="Segoe UI"/>
                <w:sz w:val="20"/>
                <w:u w:val="single"/>
              </w:rPr>
            </w:pPr>
            <w:hyperlink r:id="rId8" w:history="1">
              <w:r w:rsidR="00116405" w:rsidRPr="007F4C4F">
                <w:rPr>
                  <w:rStyle w:val="Hipervnculo"/>
                  <w:rFonts w:ascii="Segoe UI" w:eastAsiaTheme="minorHAnsi" w:hAnsi="Segoe UI" w:cs="Segoe UI"/>
                  <w:sz w:val="20"/>
                  <w:lang w:eastAsia="en-US"/>
                </w:rPr>
                <w:t>g</w:t>
              </w:r>
              <w:r w:rsidR="00116405" w:rsidRPr="007F4C4F">
                <w:rPr>
                  <w:rStyle w:val="Hipervnculo"/>
                  <w:rFonts w:ascii="Segoe UI" w:eastAsiaTheme="minorHAnsi" w:hAnsi="Segoe UI" w:cs="Segoe UI"/>
                  <w:sz w:val="20"/>
                </w:rPr>
                <w:t>bc</w:t>
              </w:r>
              <w:r w:rsidR="00116405" w:rsidRPr="007F4C4F">
                <w:rPr>
                  <w:rStyle w:val="Hipervnculo"/>
                  <w:rFonts w:ascii="Segoe UI" w:eastAsiaTheme="minorHAnsi" w:hAnsi="Segoe UI" w:cs="Segoe UI"/>
                  <w:sz w:val="20"/>
                  <w:lang w:eastAsia="en-US"/>
                </w:rPr>
                <w:t>@enusa.es</w:t>
              </w:r>
            </w:hyperlink>
          </w:p>
        </w:tc>
      </w:tr>
      <w:tr w:rsidR="0003754E" w:rsidRPr="00CE2A13" w14:paraId="09706D73" w14:textId="77777777" w:rsidTr="00127735">
        <w:trPr>
          <w:trHeight w:val="247"/>
        </w:trPr>
        <w:tc>
          <w:tcPr>
            <w:tcW w:w="368" w:type="pct"/>
            <w:vMerge w:val="restart"/>
            <w:vAlign w:val="center"/>
          </w:tcPr>
          <w:p w14:paraId="2F073AFD" w14:textId="77777777" w:rsidR="0003754E" w:rsidRPr="00FF041E" w:rsidRDefault="0003754E" w:rsidP="00751A2D">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vAlign w:val="center"/>
          </w:tcPr>
          <w:p w14:paraId="436EB707" w14:textId="77777777" w:rsidR="0003754E" w:rsidRPr="00FF041E" w:rsidRDefault="0003754E" w:rsidP="00751A2D">
            <w:pPr>
              <w:pStyle w:val="Sinespaciado"/>
              <w:spacing w:before="60" w:after="60"/>
              <w:ind w:left="171"/>
              <w:rPr>
                <w:rFonts w:ascii="Segoe UI" w:eastAsiaTheme="majorEastAsia" w:hAnsi="Segoe UI" w:cs="Segoe UI"/>
                <w:b/>
                <w:caps/>
                <w:szCs w:val="20"/>
                <w:u w:val="single"/>
              </w:rPr>
            </w:pPr>
            <w:r w:rsidRPr="00FF041E">
              <w:rPr>
                <w:rFonts w:ascii="Segoe UI" w:eastAsiaTheme="majorEastAsia" w:hAnsi="Segoe UI" w:cs="Segoe UI"/>
                <w:b/>
                <w:caps/>
                <w:szCs w:val="20"/>
                <w:u w:val="single"/>
              </w:rPr>
              <w:t>Requisitos de capacidad, solvencia (económica y financiera, técnica o profesional) y otros requisitos mínimos exigidos para poder licitar:</w:t>
            </w:r>
          </w:p>
        </w:tc>
      </w:tr>
      <w:tr w:rsidR="0003754E" w:rsidRPr="00CE2A13" w14:paraId="5DECA5E9" w14:textId="77777777" w:rsidTr="00971343">
        <w:trPr>
          <w:trHeight w:val="245"/>
        </w:trPr>
        <w:tc>
          <w:tcPr>
            <w:tcW w:w="368" w:type="pct"/>
            <w:vMerge/>
            <w:vAlign w:val="center"/>
          </w:tcPr>
          <w:p w14:paraId="39238974" w14:textId="77777777" w:rsidR="0003754E" w:rsidRPr="00FF041E" w:rsidRDefault="0003754E"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235CF538" w14:textId="39C729F0" w:rsidR="0003754E" w:rsidRPr="00FF041E" w:rsidRDefault="00E82B1F" w:rsidP="00765937">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 xml:space="preserve">1. </w:t>
            </w:r>
            <w:r w:rsidR="0003754E" w:rsidRPr="00FF041E">
              <w:rPr>
                <w:rFonts w:ascii="Segoe UI" w:eastAsiaTheme="majorEastAsia" w:hAnsi="Segoe UI" w:cs="Segoe UI"/>
                <w:b/>
                <w:szCs w:val="20"/>
                <w:u w:val="single"/>
              </w:rPr>
              <w:t>Capacidad:</w:t>
            </w:r>
          </w:p>
          <w:p w14:paraId="40382329" w14:textId="77777777" w:rsidR="00555E39" w:rsidRPr="00FF041E" w:rsidRDefault="00555E39" w:rsidP="00765937">
            <w:pPr>
              <w:pStyle w:val="Sinespaciado"/>
              <w:numPr>
                <w:ilvl w:val="0"/>
                <w:numId w:val="14"/>
              </w:numPr>
              <w:spacing w:before="60" w:after="60"/>
              <w:ind w:left="743"/>
              <w:rPr>
                <w:rFonts w:ascii="Segoe UI" w:eastAsiaTheme="majorEastAsia" w:hAnsi="Segoe UI" w:cs="Segoe UI"/>
                <w:szCs w:val="20"/>
              </w:rPr>
            </w:pPr>
            <w:r w:rsidRPr="00FF041E">
              <w:rPr>
                <w:rFonts w:ascii="Segoe UI" w:eastAsiaTheme="majorEastAsia" w:hAnsi="Segoe UI" w:cs="Segoe UI"/>
                <w:szCs w:val="20"/>
              </w:rPr>
              <w:t xml:space="preserve">Personas jurídicas: Escritura o documento de constitución, estatutos o acta fundacional, en los que consten las normas por las que se regula su actividad, debidamente inscritos, en su caso, en el Registro público que corresponda, según el tipo de persona jurídica de que se trate. </w:t>
            </w:r>
          </w:p>
          <w:p w14:paraId="44A9B01D" w14:textId="77777777" w:rsidR="00555E39" w:rsidRPr="00FF041E" w:rsidRDefault="00555E39" w:rsidP="00765937">
            <w:pPr>
              <w:pStyle w:val="Sinespaciado"/>
              <w:numPr>
                <w:ilvl w:val="0"/>
                <w:numId w:val="14"/>
              </w:numPr>
              <w:spacing w:before="60" w:after="60"/>
              <w:ind w:left="743"/>
              <w:rPr>
                <w:rFonts w:ascii="Segoe UI" w:eastAsiaTheme="majorEastAsia" w:hAnsi="Segoe UI" w:cs="Segoe UI"/>
                <w:szCs w:val="20"/>
              </w:rPr>
            </w:pPr>
            <w:r w:rsidRPr="00FF041E">
              <w:rPr>
                <w:rFonts w:ascii="Segoe UI" w:eastAsiaTheme="majorEastAsia" w:hAnsi="Segoe UI" w:cs="Segoe UI"/>
                <w:szCs w:val="20"/>
              </w:rPr>
              <w:t>Otros casos: Escritura o documento de constitución, de modificación, estatutos o acta fundacional, inscritos en el correspondiente registro oficial.</w:t>
            </w:r>
          </w:p>
          <w:p w14:paraId="3CD628AB" w14:textId="77777777" w:rsidR="00555E39" w:rsidRPr="00FF041E" w:rsidRDefault="00555E39" w:rsidP="00765937">
            <w:pPr>
              <w:pStyle w:val="Sinespaciado"/>
              <w:numPr>
                <w:ilvl w:val="0"/>
                <w:numId w:val="14"/>
              </w:numPr>
              <w:spacing w:before="60" w:after="60"/>
              <w:ind w:left="743"/>
              <w:rPr>
                <w:rFonts w:ascii="Segoe UI" w:eastAsiaTheme="majorEastAsia" w:hAnsi="Segoe UI" w:cs="Segoe UI"/>
                <w:szCs w:val="20"/>
              </w:rPr>
            </w:pPr>
            <w:r w:rsidRPr="00FF041E">
              <w:rPr>
                <w:rFonts w:ascii="Segoe UI" w:eastAsiaTheme="majorEastAsia" w:hAnsi="Segoe UI" w:cs="Segoe UI"/>
                <w:szCs w:val="20"/>
              </w:rPr>
              <w:t>Licitador que no actúa en nombre propio, o se trate de Sociedad o persona jurídica: Copia autenticada fehaciente que acredite que el firmante de la proposición económica tiene poder bastante para contratar en nombre y representación de la persona o entidad de que se trate. Este poder tendrá que estar inscrito en el Registro Mercantil cuando proceda.</w:t>
            </w:r>
          </w:p>
          <w:p w14:paraId="7EE303AE" w14:textId="77777777" w:rsidR="00555E39" w:rsidRPr="00FF041E" w:rsidRDefault="00555E39" w:rsidP="00765937">
            <w:pPr>
              <w:pStyle w:val="Sinespaciado"/>
              <w:numPr>
                <w:ilvl w:val="0"/>
                <w:numId w:val="14"/>
              </w:numPr>
              <w:spacing w:before="60" w:after="60"/>
              <w:ind w:left="743"/>
              <w:rPr>
                <w:rFonts w:ascii="Segoe UI" w:eastAsiaTheme="majorEastAsia" w:hAnsi="Segoe UI" w:cs="Segoe UI"/>
                <w:szCs w:val="20"/>
              </w:rPr>
            </w:pPr>
            <w:r w:rsidRPr="00FF041E">
              <w:rPr>
                <w:rFonts w:ascii="Segoe UI" w:eastAsiaTheme="majorEastAsia" w:hAnsi="Segoe UI" w:cs="Segoe UI"/>
                <w:szCs w:val="20"/>
              </w:rPr>
              <w:t>Unión temporal de empresarios:</w:t>
            </w:r>
          </w:p>
          <w:p w14:paraId="66112910" w14:textId="77777777" w:rsidR="00555E39" w:rsidRPr="00FF041E" w:rsidRDefault="00555E39" w:rsidP="008F161D">
            <w:pPr>
              <w:pStyle w:val="Sinespaciado"/>
              <w:numPr>
                <w:ilvl w:val="1"/>
                <w:numId w:val="14"/>
              </w:numPr>
              <w:spacing w:before="60" w:after="60"/>
              <w:ind w:left="1031" w:hanging="283"/>
              <w:rPr>
                <w:rFonts w:ascii="Segoe UI" w:eastAsiaTheme="majorEastAsia" w:hAnsi="Segoe UI" w:cs="Segoe UI"/>
                <w:szCs w:val="20"/>
              </w:rPr>
            </w:pPr>
            <w:r w:rsidRPr="00FF041E">
              <w:rPr>
                <w:rFonts w:ascii="Segoe UI" w:eastAsiaTheme="majorEastAsia" w:hAnsi="Segoe UI" w:cs="Segoe UI"/>
                <w:szCs w:val="20"/>
              </w:rPr>
              <w:t>Escritura pública de constitución de la misma y CIF asignado a la UTE o bien compromiso de constituirse formalmente en Unión Temporal de Empresas.</w:t>
            </w:r>
          </w:p>
          <w:p w14:paraId="3B613895" w14:textId="77777777" w:rsidR="00555E39" w:rsidRPr="00FF041E" w:rsidRDefault="00555E39" w:rsidP="008F161D">
            <w:pPr>
              <w:pStyle w:val="Sinespaciado"/>
              <w:numPr>
                <w:ilvl w:val="1"/>
                <w:numId w:val="14"/>
              </w:numPr>
              <w:spacing w:before="60" w:after="60"/>
              <w:ind w:left="1031" w:hanging="283"/>
              <w:rPr>
                <w:rFonts w:ascii="Segoe UI" w:eastAsiaTheme="majorEastAsia" w:hAnsi="Segoe UI" w:cs="Segoe UI"/>
                <w:szCs w:val="20"/>
              </w:rPr>
            </w:pPr>
            <w:r w:rsidRPr="00FF041E">
              <w:rPr>
                <w:rFonts w:ascii="Segoe UI" w:eastAsiaTheme="majorEastAsia" w:hAnsi="Segoe UI" w:cs="Segoe UI"/>
                <w:szCs w:val="20"/>
              </w:rPr>
              <w:t>Identificación de la persona o entidad que, durante la vigencia del contrato, ha de ostentar la plena representación de todos ellos.</w:t>
            </w:r>
          </w:p>
          <w:p w14:paraId="1BC489F1" w14:textId="77777777" w:rsidR="000627AD" w:rsidRPr="00FF041E" w:rsidRDefault="00555E39" w:rsidP="008F161D">
            <w:pPr>
              <w:pStyle w:val="Sinespaciado"/>
              <w:numPr>
                <w:ilvl w:val="1"/>
                <w:numId w:val="14"/>
              </w:numPr>
              <w:spacing w:before="60" w:after="60"/>
              <w:ind w:left="1031" w:hanging="283"/>
              <w:rPr>
                <w:rFonts w:ascii="Segoe UI" w:eastAsiaTheme="majorEastAsia" w:hAnsi="Segoe UI" w:cs="Segoe UI"/>
                <w:szCs w:val="20"/>
              </w:rPr>
            </w:pPr>
            <w:r w:rsidRPr="00FF041E">
              <w:rPr>
                <w:rFonts w:ascii="Segoe UI" w:eastAsiaTheme="majorEastAsia" w:hAnsi="Segoe UI" w:cs="Segoe UI"/>
                <w:szCs w:val="20"/>
              </w:rPr>
              <w:t>Acreditar por cada uno de los empresarios que la componen su personalidad y capacidad, debiendo indicar en documento privado los nombres y circunstancias de los empresarios que las suscriban y la participación de cada uno de ellos.</w:t>
            </w:r>
          </w:p>
        </w:tc>
      </w:tr>
      <w:tr w:rsidR="0003754E" w:rsidRPr="00CE2A13" w14:paraId="5C1FD8AD" w14:textId="77777777" w:rsidTr="002C26AB">
        <w:trPr>
          <w:trHeight w:val="910"/>
        </w:trPr>
        <w:tc>
          <w:tcPr>
            <w:tcW w:w="368" w:type="pct"/>
            <w:vMerge/>
            <w:vAlign w:val="center"/>
          </w:tcPr>
          <w:p w14:paraId="5AA5C0CC" w14:textId="77777777" w:rsidR="0003754E" w:rsidRPr="00FF041E" w:rsidRDefault="0003754E"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23E23431" w14:textId="5B7E84A4" w:rsidR="0003754E" w:rsidRPr="00FF041E" w:rsidRDefault="00E82B1F" w:rsidP="00127735">
            <w:pPr>
              <w:pStyle w:val="Sinespaciado"/>
              <w:spacing w:before="60" w:after="60"/>
              <w:ind w:left="171"/>
              <w:jc w:val="left"/>
              <w:rPr>
                <w:rFonts w:ascii="Segoe UI" w:eastAsiaTheme="majorEastAsia" w:hAnsi="Segoe UI" w:cs="Segoe UI"/>
                <w:b/>
                <w:szCs w:val="20"/>
                <w:u w:val="single"/>
              </w:rPr>
            </w:pPr>
            <w:r w:rsidRPr="00FF041E">
              <w:rPr>
                <w:rFonts w:ascii="Segoe UI" w:eastAsiaTheme="majorEastAsia" w:hAnsi="Segoe UI" w:cs="Segoe UI"/>
                <w:b/>
                <w:szCs w:val="20"/>
                <w:u w:val="single"/>
              </w:rPr>
              <w:t xml:space="preserve">2. </w:t>
            </w:r>
            <w:r w:rsidR="0003754E" w:rsidRPr="00FF041E">
              <w:rPr>
                <w:rFonts w:ascii="Segoe UI" w:eastAsiaTheme="majorEastAsia" w:hAnsi="Segoe UI" w:cs="Segoe UI"/>
                <w:b/>
                <w:szCs w:val="20"/>
                <w:u w:val="single"/>
              </w:rPr>
              <w:t>Solvencia económica y financiera:</w:t>
            </w:r>
          </w:p>
          <w:p w14:paraId="1FE9056C" w14:textId="57FEE601" w:rsidR="00B73E6B" w:rsidRPr="00FF041E" w:rsidRDefault="0003754E" w:rsidP="00751A2D">
            <w:pPr>
              <w:pStyle w:val="Sinespaciado"/>
              <w:numPr>
                <w:ilvl w:val="0"/>
                <w:numId w:val="14"/>
              </w:numPr>
              <w:spacing w:before="60" w:after="60"/>
              <w:ind w:left="743"/>
              <w:rPr>
                <w:rFonts w:ascii="Segoe UI" w:eastAsiaTheme="majorEastAsia" w:hAnsi="Segoe UI" w:cs="Segoe UI"/>
                <w:szCs w:val="20"/>
              </w:rPr>
            </w:pPr>
            <w:r w:rsidRPr="00FF041E">
              <w:rPr>
                <w:rFonts w:ascii="Segoe UI" w:eastAsiaTheme="majorEastAsia" w:hAnsi="Segoe UI" w:cs="Segoe UI"/>
                <w:szCs w:val="20"/>
              </w:rPr>
              <w:t xml:space="preserve">El volumen anual de negocios en el ámbito al que se refiere el contrato deberá ser igual a </w:t>
            </w:r>
            <w:r w:rsidR="005909CC" w:rsidRPr="005909CC">
              <w:rPr>
                <w:rFonts w:ascii="Segoe UI" w:eastAsiaTheme="majorEastAsia" w:hAnsi="Segoe UI" w:cs="Segoe UI"/>
                <w:szCs w:val="20"/>
              </w:rPr>
              <w:t>vez y media el valor estimado del contrato</w:t>
            </w:r>
            <w:r w:rsidRPr="00FF041E">
              <w:rPr>
                <w:rFonts w:ascii="Segoe UI" w:eastAsiaTheme="majorEastAsia" w:hAnsi="Segoe UI" w:cs="Segoe UI"/>
                <w:szCs w:val="20"/>
              </w:rPr>
              <w:t>, tomando como referencia el mejor ejercicio dentro de los últimos 3 disponibles.</w:t>
            </w:r>
            <w:r w:rsidR="00294141" w:rsidRPr="00FF041E">
              <w:rPr>
                <w:rFonts w:ascii="Segoe UI" w:eastAsiaTheme="majorEastAsia" w:hAnsi="Segoe UI" w:cs="Segoe UI"/>
                <w:szCs w:val="20"/>
              </w:rPr>
              <w:t xml:space="preserve"> </w:t>
            </w:r>
          </w:p>
          <w:p w14:paraId="6869F5A3" w14:textId="77777777" w:rsidR="0003754E" w:rsidRPr="00FF041E" w:rsidRDefault="0003754E" w:rsidP="00127735">
            <w:pPr>
              <w:pStyle w:val="Sinespaciado"/>
              <w:spacing w:before="60" w:after="60"/>
              <w:ind w:left="743"/>
              <w:rPr>
                <w:rFonts w:ascii="Segoe UI" w:eastAsiaTheme="majorEastAsia" w:hAnsi="Segoe UI" w:cs="Segoe UI"/>
                <w:szCs w:val="20"/>
              </w:rPr>
            </w:pPr>
            <w:r w:rsidRPr="00FF041E">
              <w:rPr>
                <w:rFonts w:ascii="Segoe UI" w:eastAsiaTheme="majorEastAsia" w:hAnsi="Segoe UI" w:cs="Segoe UI"/>
                <w:szCs w:val="20"/>
              </w:rPr>
              <w:lastRenderedPageBreak/>
              <w:t>En caso de que el licitador sea una UTE, para determinar la cifra de negocio global, se considerará la suma del volumen de negocios de cada una de las empresas que la integran.</w:t>
            </w:r>
          </w:p>
          <w:p w14:paraId="04A57FAE" w14:textId="7F988129" w:rsidR="00F63C0A" w:rsidRPr="00FF041E" w:rsidRDefault="00D21296" w:rsidP="00A05CBE">
            <w:pPr>
              <w:pStyle w:val="Sinespaciado"/>
              <w:spacing w:before="60" w:after="60"/>
              <w:ind w:left="743"/>
              <w:rPr>
                <w:rFonts w:ascii="Segoe UI" w:eastAsiaTheme="majorEastAsia" w:hAnsi="Segoe UI" w:cs="Segoe UI"/>
                <w:szCs w:val="20"/>
              </w:rPr>
            </w:pPr>
            <w:r w:rsidRPr="00FF041E">
              <w:rPr>
                <w:rFonts w:ascii="Segoe UI" w:eastAsiaTheme="majorEastAsia" w:hAnsi="Segoe UI" w:cs="Segoe UI"/>
                <w:szCs w:val="20"/>
              </w:rPr>
              <w:t>Se admitirán otros medios de prueba de solvencia económica y financiera para las</w:t>
            </w:r>
            <w:r w:rsidR="00F63C0A" w:rsidRPr="00FF041E">
              <w:rPr>
                <w:rFonts w:ascii="Segoe UI" w:eastAsiaTheme="majorEastAsia" w:hAnsi="Segoe UI" w:cs="Segoe UI"/>
                <w:szCs w:val="20"/>
              </w:rPr>
              <w:t xml:space="preserve"> empresas de nueva creaci</w:t>
            </w:r>
            <w:r w:rsidRPr="00FF041E">
              <w:rPr>
                <w:rFonts w:ascii="Segoe UI" w:eastAsiaTheme="majorEastAsia" w:hAnsi="Segoe UI" w:cs="Segoe UI"/>
                <w:szCs w:val="20"/>
              </w:rPr>
              <w:t>ón que no puedan acreditarla en los términos aquí recogidos.</w:t>
            </w:r>
          </w:p>
        </w:tc>
      </w:tr>
      <w:tr w:rsidR="0003754E" w:rsidRPr="00CE2A13" w14:paraId="565786DB" w14:textId="77777777" w:rsidTr="00E87771">
        <w:trPr>
          <w:trHeight w:val="1020"/>
        </w:trPr>
        <w:tc>
          <w:tcPr>
            <w:tcW w:w="368" w:type="pct"/>
            <w:vMerge/>
            <w:vAlign w:val="center"/>
          </w:tcPr>
          <w:p w14:paraId="4CC853F7" w14:textId="77777777" w:rsidR="0003754E" w:rsidRPr="00FF041E" w:rsidRDefault="0003754E"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3C4A12E2" w14:textId="49C95E86" w:rsidR="0003754E" w:rsidRPr="00FF041E" w:rsidRDefault="00E82B1F" w:rsidP="002C26AB">
            <w:pPr>
              <w:pStyle w:val="Sinespaciado"/>
              <w:spacing w:before="60" w:after="60"/>
              <w:ind w:left="171"/>
              <w:jc w:val="left"/>
              <w:rPr>
                <w:rFonts w:ascii="Segoe UI" w:eastAsiaTheme="majorEastAsia" w:hAnsi="Segoe UI" w:cs="Segoe UI"/>
                <w:szCs w:val="20"/>
              </w:rPr>
            </w:pPr>
            <w:r w:rsidRPr="00FF041E">
              <w:rPr>
                <w:rFonts w:ascii="Segoe UI" w:eastAsiaTheme="majorEastAsia" w:hAnsi="Segoe UI" w:cs="Segoe UI"/>
                <w:b/>
                <w:szCs w:val="20"/>
                <w:u w:val="single"/>
              </w:rPr>
              <w:t xml:space="preserve">3. </w:t>
            </w:r>
            <w:r w:rsidR="0003754E" w:rsidRPr="00FF041E">
              <w:rPr>
                <w:rFonts w:ascii="Segoe UI" w:eastAsiaTheme="majorEastAsia" w:hAnsi="Segoe UI" w:cs="Segoe UI"/>
                <w:b/>
                <w:szCs w:val="20"/>
                <w:u w:val="single"/>
              </w:rPr>
              <w:t>Solvencia técnica o profesional:</w:t>
            </w:r>
          </w:p>
          <w:p w14:paraId="2B58DD94" w14:textId="77777777" w:rsidR="007F4C4F" w:rsidRPr="007F4C4F" w:rsidRDefault="0003754E" w:rsidP="007F4C4F">
            <w:pPr>
              <w:pStyle w:val="Sinespaciado"/>
              <w:numPr>
                <w:ilvl w:val="0"/>
                <w:numId w:val="14"/>
              </w:numPr>
              <w:spacing w:before="60" w:after="60"/>
              <w:ind w:left="464" w:hanging="283"/>
              <w:rPr>
                <w:rFonts w:ascii="Segoe UI" w:eastAsiaTheme="majorEastAsia" w:hAnsi="Segoe UI" w:cs="Segoe UI"/>
                <w:b/>
                <w:szCs w:val="20"/>
                <w:u w:val="single"/>
              </w:rPr>
            </w:pPr>
            <w:r w:rsidRPr="00FF041E">
              <w:rPr>
                <w:rFonts w:ascii="Segoe UI" w:eastAsiaTheme="majorEastAsia" w:hAnsi="Segoe UI" w:cs="Segoe UI"/>
                <w:szCs w:val="20"/>
              </w:rPr>
              <w:t xml:space="preserve">Contratos ejecutados durante los últimos 3 años </w:t>
            </w:r>
            <w:r w:rsidR="001F515C" w:rsidRPr="00FF041E">
              <w:rPr>
                <w:rFonts w:ascii="Segoe UI" w:eastAsiaTheme="majorEastAsia" w:hAnsi="Segoe UI" w:cs="Segoe UI"/>
                <w:szCs w:val="20"/>
              </w:rPr>
              <w:t xml:space="preserve">(5 en el caso de obras) </w:t>
            </w:r>
            <w:r w:rsidRPr="00FF041E">
              <w:rPr>
                <w:rFonts w:ascii="Segoe UI" w:eastAsiaTheme="majorEastAsia" w:hAnsi="Segoe UI" w:cs="Segoe UI"/>
                <w:szCs w:val="20"/>
              </w:rPr>
              <w:t xml:space="preserve">del mismo tipo o naturaleza que los que son objeto de este procedimiento, en el que al menos </w:t>
            </w:r>
            <w:r w:rsidR="005909CC" w:rsidRPr="00C6100E">
              <w:rPr>
                <w:rFonts w:ascii="Segoe UI" w:eastAsiaTheme="majorEastAsia" w:hAnsi="Segoe UI" w:cs="Segoe UI"/>
                <w:szCs w:val="20"/>
              </w:rPr>
              <w:t>dos de las contrataciones en dicho periodo tengan cada una de ellas un importe igual o superior al valor estimado del contrato</w:t>
            </w:r>
            <w:r w:rsidRPr="00C6100E">
              <w:rPr>
                <w:rFonts w:ascii="Segoe UI" w:eastAsiaTheme="majorEastAsia" w:hAnsi="Segoe UI" w:cs="Segoe UI"/>
                <w:szCs w:val="20"/>
              </w:rPr>
              <w:t>.</w:t>
            </w:r>
            <w:r w:rsidR="004057DD" w:rsidRPr="00C6100E">
              <w:rPr>
                <w:rFonts w:ascii="Segoe UI" w:hAnsi="Segoe UI" w:cs="Segoe UI"/>
                <w:szCs w:val="20"/>
              </w:rPr>
              <w:t xml:space="preserve"> </w:t>
            </w:r>
            <w:r w:rsidR="005909CC" w:rsidRPr="00C6100E">
              <w:rPr>
                <w:rFonts w:ascii="Segoe UI" w:hAnsi="Segoe UI" w:cs="Segoe UI"/>
                <w:szCs w:val="20"/>
              </w:rPr>
              <w:t>Se acreditará mediante la aportación de dos certificados</w:t>
            </w:r>
            <w:r w:rsidR="005909CC" w:rsidRPr="005909CC">
              <w:rPr>
                <w:rFonts w:ascii="Segoe UI" w:hAnsi="Segoe UI" w:cs="Segoe UI"/>
                <w:szCs w:val="20"/>
              </w:rPr>
              <w:t xml:space="preserve"> o,</w:t>
            </w:r>
            <w:r w:rsidR="005909CC" w:rsidRPr="005909CC">
              <w:rPr>
                <w:rFonts w:ascii="Segoe UI" w:eastAsiaTheme="majorEastAsia" w:hAnsi="Segoe UI" w:cs="Segoe UI"/>
                <w:szCs w:val="20"/>
              </w:rPr>
              <w:t xml:space="preserve"> a falta de este certificado, mediante una declaración del empresario acompañado de los documentos obrantes en poder de este que acrediten la realización de la prestación. Previamente a la adjudicación podrá solicitarse al oferente, documentación adicional para la comprobación de los certificados aportados.</w:t>
            </w:r>
          </w:p>
          <w:p w14:paraId="3D7A1572" w14:textId="3FF4BF3A" w:rsidR="005909CC" w:rsidRPr="007F4C4F" w:rsidRDefault="00D21296" w:rsidP="007F4C4F">
            <w:pPr>
              <w:pStyle w:val="Sinespaciado"/>
              <w:spacing w:before="60" w:after="60"/>
              <w:ind w:left="464"/>
              <w:rPr>
                <w:rFonts w:ascii="Segoe UI" w:eastAsiaTheme="majorEastAsia" w:hAnsi="Segoe UI" w:cs="Segoe UI"/>
                <w:b/>
                <w:szCs w:val="20"/>
                <w:u w:val="single"/>
              </w:rPr>
            </w:pPr>
            <w:r w:rsidRPr="007F4C4F">
              <w:rPr>
                <w:rFonts w:ascii="Segoe UI" w:eastAsiaTheme="majorEastAsia" w:hAnsi="Segoe UI" w:cs="Segoe UI"/>
                <w:szCs w:val="20"/>
              </w:rPr>
              <w:t>Las empresas de nueva creación podrán acreditar su solvencia técnica o profesional en los términos establecidos en la LCSP, sin que en ningún caso sea aplicable lo relativo a la ejecución de un número determinado de contratos.</w:t>
            </w:r>
          </w:p>
          <w:p w14:paraId="136CF74A" w14:textId="72AEF857" w:rsidR="00F80925" w:rsidRPr="005909CC" w:rsidRDefault="005909CC" w:rsidP="007F4C4F">
            <w:pPr>
              <w:pStyle w:val="Sinespaciado"/>
              <w:numPr>
                <w:ilvl w:val="0"/>
                <w:numId w:val="14"/>
              </w:numPr>
              <w:spacing w:before="60" w:after="60"/>
              <w:ind w:left="464" w:hanging="283"/>
              <w:rPr>
                <w:rFonts w:ascii="Segoe UI" w:eastAsiaTheme="majorEastAsia" w:hAnsi="Segoe UI" w:cs="Segoe UI"/>
                <w:szCs w:val="20"/>
              </w:rPr>
            </w:pPr>
            <w:r w:rsidRPr="005909CC">
              <w:rPr>
                <w:rFonts w:ascii="Segoe UI" w:eastAsiaTheme="majorEastAsia" w:hAnsi="Segoe UI" w:cs="Segoe UI"/>
                <w:szCs w:val="20"/>
              </w:rPr>
              <w:t xml:space="preserve">Deberá acreditarse ser </w:t>
            </w:r>
            <w:r w:rsidRPr="005909CC">
              <w:rPr>
                <w:rFonts w:ascii="Segoe UI" w:eastAsiaTheme="majorEastAsia" w:hAnsi="Segoe UI" w:cs="Segoe UI"/>
                <w:i/>
                <w:iCs/>
                <w:szCs w:val="20"/>
              </w:rPr>
              <w:t>partner</w:t>
            </w:r>
            <w:r w:rsidRPr="005909CC">
              <w:rPr>
                <w:rFonts w:ascii="Segoe UI" w:eastAsiaTheme="majorEastAsia" w:hAnsi="Segoe UI" w:cs="Segoe UI"/>
                <w:szCs w:val="20"/>
              </w:rPr>
              <w:t xml:space="preserve"> de Microsoft mediante la presentación del correspondiente certificado.</w:t>
            </w:r>
          </w:p>
        </w:tc>
      </w:tr>
      <w:tr w:rsidR="00B759BE" w:rsidRPr="00CE2A13" w14:paraId="5240AC21" w14:textId="77777777" w:rsidTr="00B759BE">
        <w:trPr>
          <w:trHeight w:val="1438"/>
        </w:trPr>
        <w:tc>
          <w:tcPr>
            <w:tcW w:w="368" w:type="pct"/>
            <w:vMerge/>
            <w:vAlign w:val="center"/>
          </w:tcPr>
          <w:p w14:paraId="76DD6981" w14:textId="77777777" w:rsidR="00B759BE" w:rsidRPr="00FF041E" w:rsidRDefault="00B759BE" w:rsidP="00751A2D">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272573EC" w14:textId="7033F9F9" w:rsidR="00B759BE" w:rsidRPr="00FF041E" w:rsidRDefault="00E82B1F" w:rsidP="00850E9B">
            <w:pPr>
              <w:pStyle w:val="Sinespaciado"/>
              <w:spacing w:before="60" w:after="60"/>
              <w:ind w:left="171"/>
              <w:jc w:val="left"/>
              <w:rPr>
                <w:rFonts w:ascii="Segoe UI" w:eastAsiaTheme="majorEastAsia" w:hAnsi="Segoe UI" w:cs="Segoe UI"/>
                <w:b/>
                <w:szCs w:val="20"/>
                <w:u w:val="single"/>
              </w:rPr>
            </w:pPr>
            <w:r w:rsidRPr="00FF041E">
              <w:rPr>
                <w:rFonts w:ascii="Segoe UI" w:eastAsiaTheme="majorEastAsia" w:hAnsi="Segoe UI" w:cs="Segoe UI"/>
                <w:b/>
                <w:szCs w:val="20"/>
                <w:u w:val="single"/>
              </w:rPr>
              <w:t xml:space="preserve">4. </w:t>
            </w:r>
            <w:r w:rsidR="00B759BE" w:rsidRPr="00FF041E">
              <w:rPr>
                <w:rFonts w:ascii="Segoe UI" w:eastAsiaTheme="majorEastAsia" w:hAnsi="Segoe UI" w:cs="Segoe UI"/>
                <w:b/>
                <w:szCs w:val="20"/>
                <w:u w:val="single"/>
              </w:rPr>
              <w:t>Otros requisitos:</w:t>
            </w:r>
          </w:p>
          <w:p w14:paraId="62DCFA87" w14:textId="74C5CC61" w:rsidR="00B759BE" w:rsidRPr="00FF041E" w:rsidRDefault="00B759BE"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Pertenencia a grupo empresarial. </w:t>
            </w:r>
            <w:r w:rsidR="00665A13" w:rsidRPr="00FF041E">
              <w:rPr>
                <w:rFonts w:ascii="Segoe UI" w:eastAsiaTheme="majorEastAsia" w:hAnsi="Segoe UI" w:cs="Segoe UI"/>
                <w:szCs w:val="20"/>
              </w:rPr>
              <w:t>Se habrá de indicar que el licitador no pertenece a ningún grupo empresarial o, en caso contrario, las empresas pertenecientes a su grupo empresarial.</w:t>
            </w:r>
          </w:p>
          <w:p w14:paraId="5283E60F" w14:textId="77777777" w:rsidR="00B759BE" w:rsidRPr="00FF041E" w:rsidRDefault="00B759BE"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Cumplir con los requisitos que establece la Ley de Prevención de Riesgos Laborales.</w:t>
            </w:r>
            <w:r w:rsidR="00665A13" w:rsidRPr="00FF041E">
              <w:rPr>
                <w:rFonts w:ascii="Segoe UI" w:eastAsiaTheme="majorEastAsia" w:hAnsi="Segoe UI" w:cs="Segoe UI"/>
                <w:szCs w:val="20"/>
              </w:rPr>
              <w:t xml:space="preserve"> </w:t>
            </w:r>
          </w:p>
          <w:p w14:paraId="443F7A39" w14:textId="5C13492E" w:rsidR="00765937" w:rsidRPr="005909CC" w:rsidRDefault="00B759BE"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 xml:space="preserve">Cumplir íntegramente el contenido del </w:t>
            </w:r>
            <w:r w:rsidR="00765937" w:rsidRPr="00FF041E">
              <w:rPr>
                <w:rFonts w:ascii="Segoe UI" w:eastAsiaTheme="majorEastAsia" w:hAnsi="Segoe UI" w:cs="Segoe UI"/>
                <w:szCs w:val="20"/>
              </w:rPr>
              <w:t>p</w:t>
            </w:r>
            <w:r w:rsidRPr="00FF041E">
              <w:rPr>
                <w:rFonts w:ascii="Segoe UI" w:eastAsiaTheme="majorEastAsia" w:hAnsi="Segoe UI" w:cs="Segoe UI"/>
                <w:szCs w:val="20"/>
              </w:rPr>
              <w:t xml:space="preserve">liego y resto de la documentación que </w:t>
            </w:r>
            <w:r w:rsidR="00765937" w:rsidRPr="00FF041E">
              <w:rPr>
                <w:rFonts w:ascii="Segoe UI" w:eastAsiaTheme="majorEastAsia" w:hAnsi="Segoe UI" w:cs="Segoe UI"/>
                <w:szCs w:val="20"/>
              </w:rPr>
              <w:t>rige la licitación</w:t>
            </w:r>
            <w:r w:rsidRPr="00FF041E">
              <w:rPr>
                <w:rFonts w:ascii="Segoe UI" w:eastAsiaTheme="majorEastAsia" w:hAnsi="Segoe UI" w:cs="Segoe UI"/>
                <w:szCs w:val="20"/>
              </w:rPr>
              <w:t>.</w:t>
            </w:r>
          </w:p>
        </w:tc>
      </w:tr>
      <w:tr w:rsidR="00894798" w:rsidRPr="00CE2A13" w14:paraId="3B02A027" w14:textId="77777777" w:rsidTr="009A5C06">
        <w:trPr>
          <w:trHeight w:val="174"/>
        </w:trPr>
        <w:tc>
          <w:tcPr>
            <w:tcW w:w="368" w:type="pct"/>
            <w:vMerge w:val="restart"/>
            <w:vAlign w:val="center"/>
          </w:tcPr>
          <w:p w14:paraId="16185C83" w14:textId="77777777" w:rsidR="00894798" w:rsidRPr="00FF041E" w:rsidRDefault="00894798" w:rsidP="009A5C06">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3FA1BDFE" w14:textId="1499C5BE" w:rsidR="00894798" w:rsidRPr="00FF041E" w:rsidRDefault="00894798" w:rsidP="009A5C06">
            <w:pPr>
              <w:pStyle w:val="Sinespaciado"/>
              <w:spacing w:before="60" w:after="60"/>
              <w:ind w:left="171"/>
              <w:rPr>
                <w:rFonts w:ascii="Segoe UI" w:eastAsiaTheme="majorEastAsia" w:hAnsi="Segoe UI" w:cs="Segoe UI"/>
                <w:b/>
                <w:szCs w:val="20"/>
                <w:u w:val="single"/>
              </w:rPr>
            </w:pPr>
            <w:bookmarkStart w:id="0" w:name="_Hlk149027492"/>
            <w:r w:rsidRPr="00FF041E">
              <w:rPr>
                <w:rFonts w:ascii="Segoe UI" w:eastAsiaTheme="majorEastAsia" w:hAnsi="Segoe UI" w:cs="Segoe UI"/>
                <w:b/>
                <w:szCs w:val="20"/>
                <w:u w:val="single"/>
              </w:rPr>
              <w:t>CRITERIOS DE VALORACIÓN:</w:t>
            </w:r>
            <w:bookmarkEnd w:id="0"/>
          </w:p>
        </w:tc>
      </w:tr>
      <w:tr w:rsidR="00894798" w:rsidRPr="00CE2A13" w14:paraId="02145674" w14:textId="77777777" w:rsidTr="009A5C06">
        <w:trPr>
          <w:trHeight w:val="172"/>
        </w:trPr>
        <w:tc>
          <w:tcPr>
            <w:tcW w:w="368" w:type="pct"/>
            <w:vMerge/>
            <w:vAlign w:val="center"/>
          </w:tcPr>
          <w:p w14:paraId="6EC6BAB4" w14:textId="77777777" w:rsidR="00894798" w:rsidRPr="00FF041E" w:rsidRDefault="00894798" w:rsidP="009A5C06">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58F5709E" w14:textId="77777777" w:rsidR="00894798" w:rsidRPr="00FF041E" w:rsidRDefault="00A24A59" w:rsidP="009A5C06">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 xml:space="preserve">1. </w:t>
            </w:r>
            <w:r w:rsidR="00894798" w:rsidRPr="00FF041E">
              <w:rPr>
                <w:rFonts w:ascii="Segoe UI" w:eastAsiaTheme="majorEastAsia" w:hAnsi="Segoe UI" w:cs="Segoe UI"/>
                <w:b/>
                <w:szCs w:val="20"/>
                <w:u w:val="single"/>
              </w:rPr>
              <w:t xml:space="preserve">Criterios </w:t>
            </w:r>
            <w:bookmarkStart w:id="1" w:name="_Hlk149028092"/>
            <w:r w:rsidR="00894798" w:rsidRPr="00FF041E">
              <w:rPr>
                <w:rFonts w:ascii="Segoe UI" w:eastAsiaTheme="majorEastAsia" w:hAnsi="Segoe UI" w:cs="Segoe UI"/>
                <w:b/>
                <w:szCs w:val="20"/>
                <w:u w:val="single"/>
              </w:rPr>
              <w:t>cuya valoración depende de un juicio de valor</w:t>
            </w:r>
            <w:bookmarkEnd w:id="1"/>
            <w:r w:rsidR="00894798" w:rsidRPr="00FF041E">
              <w:rPr>
                <w:rFonts w:ascii="Segoe UI" w:eastAsiaTheme="majorEastAsia" w:hAnsi="Segoe UI" w:cs="Segoe UI"/>
                <w:b/>
                <w:szCs w:val="20"/>
                <w:u w:val="single"/>
              </w:rPr>
              <w:t>:</w:t>
            </w:r>
          </w:p>
          <w:p w14:paraId="2C0DA862" w14:textId="03ACF73A" w:rsidR="00A1530C" w:rsidRPr="00FF041E" w:rsidRDefault="00D9028D" w:rsidP="007F4C4F">
            <w:pPr>
              <w:pStyle w:val="Sinespaciado"/>
              <w:numPr>
                <w:ilvl w:val="0"/>
                <w:numId w:val="14"/>
              </w:numPr>
              <w:spacing w:before="60" w:after="60"/>
              <w:ind w:left="464" w:hanging="283"/>
              <w:rPr>
                <w:rFonts w:ascii="Segoe UI" w:eastAsiaTheme="majorEastAsia" w:hAnsi="Segoe UI" w:cs="Segoe UI"/>
                <w:b/>
                <w:szCs w:val="20"/>
                <w:u w:val="single"/>
              </w:rPr>
            </w:pPr>
            <w:r w:rsidRPr="00FF041E">
              <w:rPr>
                <w:rFonts w:ascii="Segoe UI" w:eastAsiaTheme="majorEastAsia" w:hAnsi="Segoe UI" w:cs="Segoe UI"/>
                <w:b/>
                <w:bCs/>
                <w:szCs w:val="20"/>
                <w:u w:val="single"/>
              </w:rPr>
              <w:t>Programa de actuaciones medioambientales:</w:t>
            </w:r>
            <w:r w:rsidRPr="00FF041E">
              <w:rPr>
                <w:rFonts w:ascii="Segoe UI" w:eastAsiaTheme="majorEastAsia" w:hAnsi="Segoe UI" w:cs="Segoe UI"/>
                <w:szCs w:val="20"/>
              </w:rPr>
              <w:t xml:space="preserve"> </w:t>
            </w:r>
            <w:r w:rsidR="005909CC">
              <w:rPr>
                <w:rFonts w:ascii="Segoe UI" w:eastAsiaTheme="majorEastAsia" w:hAnsi="Segoe UI" w:cs="Segoe UI"/>
                <w:szCs w:val="20"/>
              </w:rPr>
              <w:t xml:space="preserve">hasta </w:t>
            </w:r>
            <w:r w:rsidR="005909CC" w:rsidRPr="005909CC">
              <w:rPr>
                <w:rFonts w:ascii="Segoe UI" w:eastAsiaTheme="majorEastAsia" w:hAnsi="Segoe UI" w:cs="Segoe UI"/>
                <w:szCs w:val="20"/>
                <w:u w:val="single"/>
              </w:rPr>
              <w:t>6 puntos</w:t>
            </w:r>
            <w:r w:rsidR="005909CC">
              <w:rPr>
                <w:rFonts w:ascii="Segoe UI" w:eastAsiaTheme="majorEastAsia" w:hAnsi="Segoe UI" w:cs="Segoe UI"/>
                <w:szCs w:val="20"/>
              </w:rPr>
              <w:t xml:space="preserve"> para m</w:t>
            </w:r>
            <w:r w:rsidRPr="00FF041E">
              <w:rPr>
                <w:rFonts w:ascii="Segoe UI" w:eastAsiaTheme="majorEastAsia" w:hAnsi="Segoe UI" w:cs="Segoe UI"/>
                <w:szCs w:val="20"/>
              </w:rPr>
              <w:t xml:space="preserve">edidas </w:t>
            </w:r>
            <w:r w:rsidR="00FF573D" w:rsidRPr="00CE2A13">
              <w:rPr>
                <w:rFonts w:ascii="Segoe UI" w:eastAsiaTheme="majorEastAsia" w:hAnsi="Segoe UI" w:cs="Segoe UI"/>
                <w:szCs w:val="20"/>
              </w:rPr>
              <w:t xml:space="preserve">a desarrollar </w:t>
            </w:r>
            <w:r w:rsidR="00455A60" w:rsidRPr="00CE2A13">
              <w:rPr>
                <w:rFonts w:ascii="Segoe UI" w:eastAsiaTheme="majorEastAsia" w:hAnsi="Segoe UI" w:cs="Segoe UI"/>
                <w:szCs w:val="20"/>
              </w:rPr>
              <w:t xml:space="preserve">al objeto de </w:t>
            </w:r>
            <w:r w:rsidR="00FF573D" w:rsidRPr="00CE2A13">
              <w:rPr>
                <w:rFonts w:ascii="Segoe UI" w:eastAsiaTheme="majorEastAsia" w:hAnsi="Segoe UI" w:cs="Segoe UI"/>
                <w:szCs w:val="20"/>
              </w:rPr>
              <w:t>reduc</w:t>
            </w:r>
            <w:r w:rsidR="00455A60" w:rsidRPr="00CE2A13">
              <w:rPr>
                <w:rFonts w:ascii="Segoe UI" w:eastAsiaTheme="majorEastAsia" w:hAnsi="Segoe UI" w:cs="Segoe UI"/>
                <w:szCs w:val="20"/>
              </w:rPr>
              <w:t>ir</w:t>
            </w:r>
            <w:r w:rsidR="00FF573D" w:rsidRPr="00CE2A13">
              <w:rPr>
                <w:rFonts w:ascii="Segoe UI" w:eastAsiaTheme="majorEastAsia" w:hAnsi="Segoe UI" w:cs="Segoe UI"/>
                <w:szCs w:val="20"/>
              </w:rPr>
              <w:t xml:space="preserve"> el impacto </w:t>
            </w:r>
            <w:r w:rsidRPr="00FF041E">
              <w:rPr>
                <w:rFonts w:ascii="Segoe UI" w:eastAsiaTheme="majorEastAsia" w:hAnsi="Segoe UI" w:cs="Segoe UI"/>
                <w:szCs w:val="20"/>
              </w:rPr>
              <w:t xml:space="preserve">medioambiental </w:t>
            </w:r>
            <w:r w:rsidR="008C3CB6" w:rsidRPr="00CE2A13">
              <w:rPr>
                <w:rFonts w:ascii="Segoe UI" w:eastAsiaTheme="majorEastAsia" w:hAnsi="Segoe UI" w:cs="Segoe UI"/>
                <w:szCs w:val="20"/>
              </w:rPr>
              <w:t xml:space="preserve">durante </w:t>
            </w:r>
            <w:r w:rsidRPr="00FF041E">
              <w:rPr>
                <w:rFonts w:ascii="Segoe UI" w:eastAsiaTheme="majorEastAsia" w:hAnsi="Segoe UI" w:cs="Segoe UI"/>
                <w:szCs w:val="20"/>
              </w:rPr>
              <w:t>la ejecución del servicio objeto del contrato</w:t>
            </w:r>
            <w:r w:rsidR="00A1530C" w:rsidRPr="00CE2A13">
              <w:rPr>
                <w:rFonts w:ascii="Segoe UI" w:eastAsiaTheme="majorEastAsia" w:hAnsi="Segoe UI" w:cs="Segoe UI"/>
                <w:szCs w:val="20"/>
              </w:rPr>
              <w:t>, tales como:</w:t>
            </w:r>
          </w:p>
          <w:p w14:paraId="5BFF50B5" w14:textId="11157BAC" w:rsidR="00527C07" w:rsidRPr="00CE2A13" w:rsidRDefault="00466E3B" w:rsidP="007F4C4F">
            <w:pPr>
              <w:pStyle w:val="Sinespaciado"/>
              <w:numPr>
                <w:ilvl w:val="1"/>
                <w:numId w:val="14"/>
              </w:numPr>
              <w:spacing w:before="60" w:after="60"/>
              <w:ind w:left="739" w:hanging="284"/>
              <w:rPr>
                <w:rFonts w:ascii="Segoe UI" w:eastAsiaTheme="majorEastAsia" w:hAnsi="Segoe UI" w:cs="Segoe UI"/>
                <w:szCs w:val="20"/>
              </w:rPr>
            </w:pPr>
            <w:r w:rsidRPr="00CE2A13">
              <w:rPr>
                <w:rFonts w:ascii="Segoe UI" w:eastAsiaTheme="majorEastAsia" w:hAnsi="Segoe UI" w:cs="Segoe UI"/>
                <w:szCs w:val="20"/>
              </w:rPr>
              <w:t>Actuaciones</w:t>
            </w:r>
            <w:r w:rsidR="00527C07" w:rsidRPr="00CE2A13">
              <w:rPr>
                <w:rFonts w:ascii="Segoe UI" w:eastAsiaTheme="majorEastAsia" w:hAnsi="Segoe UI" w:cs="Segoe UI"/>
                <w:szCs w:val="20"/>
              </w:rPr>
              <w:t xml:space="preserve"> que impliquen medidas de ahorro y uso eficiente del agua, la energía y los materiales</w:t>
            </w:r>
            <w:r w:rsidR="005909CC">
              <w:rPr>
                <w:rFonts w:ascii="Segoe UI" w:eastAsiaTheme="majorEastAsia" w:hAnsi="Segoe UI" w:cs="Segoe UI"/>
                <w:szCs w:val="20"/>
              </w:rPr>
              <w:t xml:space="preserve"> </w:t>
            </w:r>
            <w:r w:rsidR="005909CC" w:rsidRPr="005909CC">
              <w:rPr>
                <w:rFonts w:ascii="Segoe UI" w:eastAsiaTheme="majorEastAsia" w:hAnsi="Segoe UI" w:cs="Segoe UI"/>
                <w:szCs w:val="20"/>
              </w:rPr>
              <w:t>(hasta 2 puntos)</w:t>
            </w:r>
            <w:r w:rsidR="00527C07" w:rsidRPr="00CE2A13">
              <w:rPr>
                <w:rFonts w:ascii="Segoe UI" w:eastAsiaTheme="majorEastAsia" w:hAnsi="Segoe UI" w:cs="Segoe UI"/>
                <w:szCs w:val="20"/>
              </w:rPr>
              <w:t>.</w:t>
            </w:r>
          </w:p>
          <w:p w14:paraId="52FF288D" w14:textId="40C5BB19" w:rsidR="00527C07" w:rsidRPr="00CE2A13" w:rsidRDefault="00466E3B" w:rsidP="007F4C4F">
            <w:pPr>
              <w:pStyle w:val="Sinespaciado"/>
              <w:numPr>
                <w:ilvl w:val="1"/>
                <w:numId w:val="14"/>
              </w:numPr>
              <w:spacing w:before="60" w:after="60"/>
              <w:ind w:left="739" w:hanging="284"/>
              <w:rPr>
                <w:rFonts w:ascii="Segoe UI" w:eastAsiaTheme="majorEastAsia" w:hAnsi="Segoe UI" w:cs="Segoe UI"/>
                <w:szCs w:val="20"/>
              </w:rPr>
            </w:pPr>
            <w:r w:rsidRPr="00CE2A13">
              <w:rPr>
                <w:rFonts w:ascii="Segoe UI" w:eastAsiaTheme="majorEastAsia" w:hAnsi="Segoe UI" w:cs="Segoe UI"/>
                <w:szCs w:val="20"/>
              </w:rPr>
              <w:t>Uso de materiales reciclados, reutilizados</w:t>
            </w:r>
            <w:r w:rsidR="00753E04" w:rsidRPr="00CE2A13">
              <w:rPr>
                <w:rFonts w:ascii="Segoe UI" w:eastAsiaTheme="majorEastAsia" w:hAnsi="Segoe UI" w:cs="Segoe UI"/>
                <w:szCs w:val="20"/>
              </w:rPr>
              <w:t>,</w:t>
            </w:r>
            <w:r w:rsidRPr="00CE2A13">
              <w:rPr>
                <w:rFonts w:ascii="Segoe UI" w:eastAsiaTheme="majorEastAsia" w:hAnsi="Segoe UI" w:cs="Segoe UI"/>
                <w:szCs w:val="20"/>
              </w:rPr>
              <w:t xml:space="preserve"> de materiales ecológicos</w:t>
            </w:r>
            <w:r w:rsidR="00753E04" w:rsidRPr="00CE2A13">
              <w:rPr>
                <w:rFonts w:ascii="Segoe UI" w:eastAsiaTheme="majorEastAsia" w:hAnsi="Segoe UI" w:cs="Segoe UI"/>
                <w:szCs w:val="20"/>
              </w:rPr>
              <w:t xml:space="preserve"> y/o </w:t>
            </w:r>
            <w:r w:rsidR="00527C07" w:rsidRPr="00CE2A13">
              <w:rPr>
                <w:rFonts w:ascii="Segoe UI" w:eastAsiaTheme="majorEastAsia" w:hAnsi="Segoe UI" w:cs="Segoe UI"/>
                <w:szCs w:val="20"/>
              </w:rPr>
              <w:t>que fomenten la economía circular</w:t>
            </w:r>
            <w:r w:rsidR="005909CC">
              <w:rPr>
                <w:rFonts w:ascii="Segoe UI" w:eastAsiaTheme="majorEastAsia" w:hAnsi="Segoe UI" w:cs="Segoe UI"/>
                <w:szCs w:val="20"/>
              </w:rPr>
              <w:t xml:space="preserve"> </w:t>
            </w:r>
            <w:r w:rsidR="005909CC" w:rsidRPr="005909CC">
              <w:rPr>
                <w:rFonts w:ascii="Segoe UI" w:eastAsiaTheme="majorEastAsia" w:hAnsi="Segoe UI" w:cs="Segoe UI"/>
                <w:szCs w:val="20"/>
              </w:rPr>
              <w:t>(hasta 2 puntos)</w:t>
            </w:r>
            <w:r w:rsidR="00527C07" w:rsidRPr="00CE2A13">
              <w:rPr>
                <w:rFonts w:ascii="Segoe UI" w:eastAsiaTheme="majorEastAsia" w:hAnsi="Segoe UI" w:cs="Segoe UI"/>
                <w:szCs w:val="20"/>
              </w:rPr>
              <w:t>.</w:t>
            </w:r>
          </w:p>
          <w:p w14:paraId="5AEE4686" w14:textId="62BEA454" w:rsidR="00BB6A97" w:rsidRPr="005909CC" w:rsidRDefault="00466E3B" w:rsidP="007F4C4F">
            <w:pPr>
              <w:pStyle w:val="Sinespaciado"/>
              <w:numPr>
                <w:ilvl w:val="1"/>
                <w:numId w:val="14"/>
              </w:numPr>
              <w:spacing w:before="60" w:after="60"/>
              <w:ind w:left="739" w:hanging="284"/>
              <w:rPr>
                <w:rFonts w:ascii="Segoe UI" w:eastAsiaTheme="majorEastAsia" w:hAnsi="Segoe UI" w:cs="Segoe UI"/>
                <w:szCs w:val="20"/>
              </w:rPr>
            </w:pPr>
            <w:r w:rsidRPr="00CE2A13">
              <w:rPr>
                <w:rFonts w:ascii="Segoe UI" w:eastAsiaTheme="majorEastAsia" w:hAnsi="Segoe UI" w:cs="Segoe UI"/>
                <w:szCs w:val="20"/>
              </w:rPr>
              <w:t>Fomento de</w:t>
            </w:r>
            <w:r w:rsidR="00527C07" w:rsidRPr="00CE2A13">
              <w:rPr>
                <w:rFonts w:ascii="Segoe UI" w:eastAsiaTheme="majorEastAsia" w:hAnsi="Segoe UI" w:cs="Segoe UI"/>
                <w:szCs w:val="20"/>
              </w:rPr>
              <w:t xml:space="preserve"> medios de transporte sostenible</w:t>
            </w:r>
            <w:r w:rsidRPr="00CE2A13">
              <w:rPr>
                <w:rFonts w:ascii="Segoe UI" w:eastAsiaTheme="majorEastAsia" w:hAnsi="Segoe UI" w:cs="Segoe UI"/>
                <w:szCs w:val="20"/>
              </w:rPr>
              <w:t xml:space="preserve"> de las personas adscritas al contr</w:t>
            </w:r>
            <w:r w:rsidR="00753E04" w:rsidRPr="00CE2A13">
              <w:rPr>
                <w:rFonts w:ascii="Segoe UI" w:eastAsiaTheme="majorEastAsia" w:hAnsi="Segoe UI" w:cs="Segoe UI"/>
                <w:szCs w:val="20"/>
              </w:rPr>
              <w:t>ato</w:t>
            </w:r>
            <w:r w:rsidR="005909CC">
              <w:rPr>
                <w:rFonts w:ascii="Segoe UI" w:eastAsiaTheme="majorEastAsia" w:hAnsi="Segoe UI" w:cs="Segoe UI"/>
                <w:szCs w:val="20"/>
              </w:rPr>
              <w:t xml:space="preserve"> </w:t>
            </w:r>
            <w:r w:rsidR="005909CC" w:rsidRPr="005909CC">
              <w:rPr>
                <w:rFonts w:ascii="Segoe UI" w:eastAsiaTheme="majorEastAsia" w:hAnsi="Segoe UI" w:cs="Segoe UI"/>
                <w:szCs w:val="20"/>
              </w:rPr>
              <w:t>(hasta 2 puntos)</w:t>
            </w:r>
            <w:r w:rsidR="00527C07" w:rsidRPr="00CE2A13">
              <w:rPr>
                <w:rFonts w:ascii="Segoe UI" w:eastAsiaTheme="majorEastAsia" w:hAnsi="Segoe UI" w:cs="Segoe UI"/>
                <w:szCs w:val="20"/>
              </w:rPr>
              <w:t>.</w:t>
            </w:r>
          </w:p>
        </w:tc>
      </w:tr>
      <w:tr w:rsidR="00894798" w:rsidRPr="00CE2A13" w14:paraId="4D1239EE" w14:textId="77777777" w:rsidTr="009A5C06">
        <w:trPr>
          <w:trHeight w:val="172"/>
        </w:trPr>
        <w:tc>
          <w:tcPr>
            <w:tcW w:w="368" w:type="pct"/>
            <w:vMerge/>
            <w:vAlign w:val="center"/>
          </w:tcPr>
          <w:p w14:paraId="61455676" w14:textId="77777777" w:rsidR="00894798" w:rsidRPr="00FF041E" w:rsidRDefault="00894798" w:rsidP="009A5C06">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3C12E129" w14:textId="77777777" w:rsidR="00894798" w:rsidRPr="00FF041E" w:rsidRDefault="00A24A59" w:rsidP="009A5C06">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 xml:space="preserve">2. </w:t>
            </w:r>
            <w:r w:rsidR="00894798" w:rsidRPr="00FF041E">
              <w:rPr>
                <w:rFonts w:ascii="Segoe UI" w:eastAsiaTheme="majorEastAsia" w:hAnsi="Segoe UI" w:cs="Segoe UI"/>
                <w:b/>
                <w:szCs w:val="20"/>
                <w:u w:val="single"/>
              </w:rPr>
              <w:t>Criterios cuantificables mediante fórmula:</w:t>
            </w:r>
          </w:p>
          <w:p w14:paraId="4B80BE69" w14:textId="3DCCBEA2" w:rsidR="008F161D" w:rsidRPr="008F161D" w:rsidRDefault="00894798" w:rsidP="007F4C4F">
            <w:pPr>
              <w:pStyle w:val="Sinespaciado"/>
              <w:numPr>
                <w:ilvl w:val="0"/>
                <w:numId w:val="14"/>
              </w:numPr>
              <w:spacing w:before="60" w:after="60"/>
              <w:ind w:left="464" w:hanging="283"/>
              <w:rPr>
                <w:rFonts w:ascii="Segoe UI" w:eastAsiaTheme="majorEastAsia" w:hAnsi="Segoe UI" w:cs="Segoe UI"/>
                <w:bCs/>
                <w:szCs w:val="20"/>
              </w:rPr>
            </w:pPr>
            <w:r w:rsidRPr="00FF041E">
              <w:rPr>
                <w:rFonts w:ascii="Segoe UI" w:eastAsiaTheme="majorEastAsia" w:hAnsi="Segoe UI" w:cs="Segoe UI"/>
                <w:b/>
                <w:szCs w:val="20"/>
                <w:u w:val="single"/>
              </w:rPr>
              <w:t>Oferta económica:</w:t>
            </w:r>
            <w:r w:rsidR="008F161D">
              <w:rPr>
                <w:rFonts w:ascii="Segoe UI" w:eastAsiaTheme="majorEastAsia" w:hAnsi="Segoe UI" w:cs="Segoe UI"/>
                <w:bCs/>
                <w:szCs w:val="20"/>
              </w:rPr>
              <w:t xml:space="preserve"> </w:t>
            </w:r>
            <w:r w:rsidR="008F161D" w:rsidRPr="008F161D">
              <w:rPr>
                <w:rFonts w:ascii="Segoe UI" w:eastAsiaTheme="majorEastAsia" w:hAnsi="Segoe UI" w:cs="Segoe UI"/>
                <w:bCs/>
                <w:szCs w:val="20"/>
              </w:rPr>
              <w:t xml:space="preserve">Se valorará hasta </w:t>
            </w:r>
            <w:r w:rsidR="008F161D" w:rsidRPr="008F161D">
              <w:rPr>
                <w:rFonts w:ascii="Segoe UI" w:eastAsiaTheme="majorEastAsia" w:hAnsi="Segoe UI" w:cs="Segoe UI"/>
                <w:bCs/>
                <w:szCs w:val="20"/>
                <w:u w:val="single"/>
              </w:rPr>
              <w:t>94 puntos</w:t>
            </w:r>
            <w:r w:rsidR="008F161D" w:rsidRPr="008F161D">
              <w:rPr>
                <w:rFonts w:ascii="Segoe UI" w:eastAsiaTheme="majorEastAsia" w:hAnsi="Segoe UI" w:cs="Segoe UI"/>
                <w:bCs/>
                <w:szCs w:val="20"/>
              </w:rPr>
              <w:t xml:space="preserve"> la oferta que cumpliendo con la especificación sea la más económica.</w:t>
            </w:r>
            <w:r w:rsidR="008F161D">
              <w:rPr>
                <w:rFonts w:ascii="Segoe UI" w:eastAsiaTheme="majorEastAsia" w:hAnsi="Segoe UI" w:cs="Segoe UI"/>
                <w:bCs/>
                <w:szCs w:val="20"/>
              </w:rPr>
              <w:t xml:space="preserve"> </w:t>
            </w:r>
            <w:r w:rsidR="008F161D" w:rsidRPr="008F161D">
              <w:rPr>
                <w:rFonts w:ascii="Segoe UI" w:eastAsiaTheme="majorEastAsia" w:hAnsi="Segoe UI" w:cs="Segoe UI"/>
                <w:bCs/>
                <w:szCs w:val="20"/>
              </w:rPr>
              <w:t xml:space="preserve">La valoración de este apartado se hará siguiendo la siguiente fórmula: </w:t>
            </w:r>
            <w:r w:rsidR="008F161D" w:rsidRPr="008F161D">
              <w:rPr>
                <w:rFonts w:ascii="Cambria Math" w:eastAsiaTheme="majorEastAsia" w:hAnsi="Cambria Math" w:cs="Cambria Math"/>
                <w:bCs/>
                <w:szCs w:val="20"/>
              </w:rPr>
              <w:t>𝑃𝑖</w:t>
            </w:r>
            <w:r w:rsidR="008F161D" w:rsidRPr="008F161D">
              <w:rPr>
                <w:rFonts w:ascii="Segoe UI" w:eastAsiaTheme="majorEastAsia" w:hAnsi="Segoe UI" w:cs="Segoe UI"/>
                <w:bCs/>
                <w:szCs w:val="20"/>
              </w:rPr>
              <w:t>=</w:t>
            </w:r>
            <w:r w:rsidR="008F161D" w:rsidRPr="008F161D">
              <w:rPr>
                <w:rFonts w:ascii="Cambria Math" w:eastAsiaTheme="majorEastAsia" w:hAnsi="Cambria Math" w:cs="Cambria Math"/>
                <w:bCs/>
                <w:szCs w:val="20"/>
              </w:rPr>
              <w:t>𝐸∗𝐿𝑏𝐿𝑖</w:t>
            </w:r>
            <w:r w:rsidR="008F161D">
              <w:rPr>
                <w:rFonts w:ascii="Segoe UI" w:eastAsiaTheme="majorEastAsia" w:hAnsi="Segoe UI" w:cs="Segoe UI"/>
                <w:bCs/>
                <w:szCs w:val="20"/>
              </w:rPr>
              <w:t xml:space="preserve">, </w:t>
            </w:r>
            <w:r w:rsidR="008F161D" w:rsidRPr="008F161D">
              <w:rPr>
                <w:rFonts w:ascii="Segoe UI" w:eastAsiaTheme="majorEastAsia" w:hAnsi="Segoe UI" w:cs="Segoe UI"/>
                <w:bCs/>
                <w:szCs w:val="20"/>
              </w:rPr>
              <w:t>donde:</w:t>
            </w:r>
          </w:p>
          <w:p w14:paraId="2515A953" w14:textId="77777777" w:rsidR="008F161D" w:rsidRPr="008F161D" w:rsidRDefault="008F161D" w:rsidP="008F161D">
            <w:pPr>
              <w:pStyle w:val="Sinespaciado"/>
              <w:spacing w:before="60" w:after="60"/>
              <w:ind w:left="945"/>
              <w:rPr>
                <w:rFonts w:ascii="Segoe UI" w:eastAsiaTheme="majorEastAsia" w:hAnsi="Segoe UI" w:cs="Segoe UI"/>
                <w:bCs/>
                <w:szCs w:val="20"/>
              </w:rPr>
            </w:pPr>
            <w:r w:rsidRPr="008F161D">
              <w:rPr>
                <w:rFonts w:ascii="Segoe UI" w:eastAsiaTheme="majorEastAsia" w:hAnsi="Segoe UI" w:cs="Segoe UI"/>
                <w:bCs/>
                <w:szCs w:val="20"/>
              </w:rPr>
              <w:t>Pi puntuación de la oferta i-ésima, a puntuar</w:t>
            </w:r>
          </w:p>
          <w:p w14:paraId="4B0D8D33" w14:textId="77777777" w:rsidR="008F161D" w:rsidRPr="008F161D" w:rsidRDefault="008F161D" w:rsidP="008F161D">
            <w:pPr>
              <w:pStyle w:val="Sinespaciado"/>
              <w:spacing w:before="60" w:after="60"/>
              <w:ind w:left="945"/>
              <w:rPr>
                <w:rFonts w:ascii="Segoe UI" w:eastAsiaTheme="majorEastAsia" w:hAnsi="Segoe UI" w:cs="Segoe UI"/>
                <w:bCs/>
                <w:szCs w:val="20"/>
              </w:rPr>
            </w:pPr>
            <w:r w:rsidRPr="008F161D">
              <w:rPr>
                <w:rFonts w:ascii="Segoe UI" w:eastAsiaTheme="majorEastAsia" w:hAnsi="Segoe UI" w:cs="Segoe UI"/>
                <w:bCs/>
                <w:szCs w:val="20"/>
              </w:rPr>
              <w:t>E máximo número de puntos a asignar</w:t>
            </w:r>
          </w:p>
          <w:p w14:paraId="61EEB245" w14:textId="77777777" w:rsidR="008F161D" w:rsidRPr="008F161D" w:rsidRDefault="008F161D" w:rsidP="008F161D">
            <w:pPr>
              <w:pStyle w:val="Sinespaciado"/>
              <w:spacing w:before="60" w:after="60"/>
              <w:ind w:left="945"/>
              <w:rPr>
                <w:rFonts w:ascii="Segoe UI" w:eastAsiaTheme="majorEastAsia" w:hAnsi="Segoe UI" w:cs="Segoe UI"/>
                <w:bCs/>
                <w:szCs w:val="20"/>
              </w:rPr>
            </w:pPr>
            <w:r w:rsidRPr="008F161D">
              <w:rPr>
                <w:rFonts w:ascii="Segoe UI" w:eastAsiaTheme="majorEastAsia" w:hAnsi="Segoe UI" w:cs="Segoe UI"/>
                <w:bCs/>
                <w:szCs w:val="20"/>
              </w:rPr>
              <w:t>Lb importe de la oferta más baja</w:t>
            </w:r>
          </w:p>
          <w:p w14:paraId="1D39EB9E" w14:textId="77777777" w:rsidR="008F161D" w:rsidRPr="008F161D" w:rsidRDefault="008F161D" w:rsidP="008F161D">
            <w:pPr>
              <w:pStyle w:val="Sinespaciado"/>
              <w:spacing w:before="60" w:after="60"/>
              <w:ind w:left="945"/>
              <w:rPr>
                <w:rFonts w:ascii="Segoe UI" w:eastAsiaTheme="majorEastAsia" w:hAnsi="Segoe UI" w:cs="Segoe UI"/>
                <w:bCs/>
                <w:szCs w:val="20"/>
              </w:rPr>
            </w:pPr>
            <w:r w:rsidRPr="008F161D">
              <w:rPr>
                <w:rFonts w:ascii="Segoe UI" w:eastAsiaTheme="majorEastAsia" w:hAnsi="Segoe UI" w:cs="Segoe UI"/>
                <w:bCs/>
                <w:szCs w:val="20"/>
              </w:rPr>
              <w:t>Li importe de la oferta i-ésima</w:t>
            </w:r>
          </w:p>
          <w:p w14:paraId="5210CB1D" w14:textId="77777777" w:rsidR="008F161D" w:rsidRPr="008F161D" w:rsidRDefault="008F161D" w:rsidP="008F161D">
            <w:pPr>
              <w:pStyle w:val="Sinespaciado"/>
              <w:spacing w:before="60" w:after="60"/>
              <w:ind w:left="585"/>
              <w:rPr>
                <w:rFonts w:ascii="Segoe UI" w:eastAsiaTheme="majorEastAsia" w:hAnsi="Segoe UI" w:cs="Segoe UI"/>
                <w:bCs/>
                <w:szCs w:val="20"/>
              </w:rPr>
            </w:pPr>
            <w:r w:rsidRPr="008F161D">
              <w:rPr>
                <w:rFonts w:ascii="Segoe UI" w:eastAsiaTheme="majorEastAsia" w:hAnsi="Segoe UI" w:cs="Segoe UI"/>
                <w:bCs/>
                <w:szCs w:val="20"/>
              </w:rPr>
              <w:lastRenderedPageBreak/>
              <w:t>La oferta económica comprende, para el periodo de duración del contrato, excluida cualquier posible prórroga, el conjunto de servicios y prestaciones descritas y exigidas en el pliego de prescripciones técnicas, así como cualesquiera mejoras, servicios y prestaciones adicionales incluyan los licitadores en su oferta técnica.</w:t>
            </w:r>
          </w:p>
          <w:p w14:paraId="694CF2A5" w14:textId="77777777" w:rsidR="008F161D" w:rsidRPr="008F161D" w:rsidRDefault="008F161D" w:rsidP="008F161D">
            <w:pPr>
              <w:pStyle w:val="Sinespaciado"/>
              <w:spacing w:before="60" w:after="60"/>
              <w:ind w:left="585"/>
              <w:rPr>
                <w:rFonts w:ascii="Segoe UI" w:eastAsiaTheme="majorEastAsia" w:hAnsi="Segoe UI" w:cs="Segoe UI"/>
                <w:bCs/>
                <w:szCs w:val="20"/>
              </w:rPr>
            </w:pPr>
            <w:r w:rsidRPr="00C6100E">
              <w:rPr>
                <w:rFonts w:ascii="Segoe UI" w:eastAsiaTheme="majorEastAsia" w:hAnsi="Segoe UI" w:cs="Segoe UI"/>
                <w:bCs/>
                <w:szCs w:val="20"/>
              </w:rPr>
              <w:t>Se considerarán ofertas desproporcionadas o anormalmente bajas aquellas con un precio inferior en un 25% a la media aritmética de las ofertas presentadas.</w:t>
            </w:r>
          </w:p>
          <w:p w14:paraId="37E0FB37" w14:textId="48059F59" w:rsidR="00894798" w:rsidRPr="008F161D" w:rsidRDefault="008F161D" w:rsidP="008F161D">
            <w:pPr>
              <w:pStyle w:val="Sinespaciado"/>
              <w:spacing w:before="60" w:after="60"/>
              <w:ind w:left="585"/>
              <w:rPr>
                <w:rFonts w:ascii="Segoe UI" w:eastAsiaTheme="majorEastAsia" w:hAnsi="Segoe UI" w:cs="Segoe UI"/>
                <w:b/>
                <w:szCs w:val="20"/>
                <w:u w:val="single"/>
              </w:rPr>
            </w:pPr>
            <w:r w:rsidRPr="008F161D">
              <w:rPr>
                <w:rFonts w:ascii="Segoe UI" w:eastAsiaTheme="majorEastAsia" w:hAnsi="Segoe UI" w:cs="Segoe UI"/>
                <w:bCs/>
                <w:szCs w:val="20"/>
              </w:rPr>
              <w:t>Serán excluidas aquellas ofertas económicas que superen el presupuesto base de la licitación.</w:t>
            </w:r>
          </w:p>
        </w:tc>
      </w:tr>
      <w:tr w:rsidR="00ED56E7" w:rsidRPr="00CE2A13" w14:paraId="1EACCAD4" w14:textId="77777777" w:rsidTr="00ED56E7">
        <w:trPr>
          <w:trHeight w:val="510"/>
        </w:trPr>
        <w:tc>
          <w:tcPr>
            <w:tcW w:w="368" w:type="pct"/>
            <w:vMerge w:val="restart"/>
            <w:vAlign w:val="center"/>
          </w:tcPr>
          <w:p w14:paraId="4F454E34" w14:textId="77777777" w:rsidR="00ED56E7" w:rsidRPr="00FF041E" w:rsidRDefault="00ED56E7" w:rsidP="00B759BE">
            <w:pPr>
              <w:pStyle w:val="Sinespaciado"/>
              <w:numPr>
                <w:ilvl w:val="0"/>
                <w:numId w:val="7"/>
              </w:numPr>
              <w:spacing w:before="60" w:after="60"/>
              <w:ind w:left="454" w:hanging="283"/>
              <w:rPr>
                <w:rFonts w:ascii="Segoe UI" w:eastAsiaTheme="majorEastAsia" w:hAnsi="Segoe UI" w:cs="Segoe UI"/>
                <w:szCs w:val="20"/>
              </w:rPr>
            </w:pPr>
          </w:p>
        </w:tc>
        <w:tc>
          <w:tcPr>
            <w:tcW w:w="4632" w:type="pct"/>
            <w:vAlign w:val="center"/>
          </w:tcPr>
          <w:p w14:paraId="30D60C90" w14:textId="3221BF74" w:rsidR="00ED56E7" w:rsidRPr="00FF041E" w:rsidRDefault="00ED56E7" w:rsidP="00ED56E7">
            <w:pPr>
              <w:pStyle w:val="Sinespaciado"/>
              <w:spacing w:before="60" w:after="60"/>
              <w:ind w:left="171"/>
              <w:jc w:val="left"/>
              <w:rPr>
                <w:rFonts w:ascii="Segoe UI" w:eastAsiaTheme="majorEastAsia" w:hAnsi="Segoe UI" w:cs="Segoe UI"/>
                <w:b/>
                <w:szCs w:val="20"/>
                <w:u w:val="single"/>
              </w:rPr>
            </w:pPr>
            <w:r w:rsidRPr="00FF041E">
              <w:rPr>
                <w:rFonts w:ascii="Segoe UI" w:eastAsiaTheme="majorEastAsia" w:hAnsi="Segoe UI" w:cs="Segoe UI"/>
                <w:b/>
                <w:szCs w:val="20"/>
                <w:u w:val="single"/>
              </w:rPr>
              <w:t>DOCUMENTACIÓN A PRESENTAR:</w:t>
            </w:r>
          </w:p>
        </w:tc>
      </w:tr>
      <w:tr w:rsidR="00ED56E7" w:rsidRPr="00CE2A13" w14:paraId="5C2D8B0D" w14:textId="77777777" w:rsidTr="002140C5">
        <w:trPr>
          <w:trHeight w:val="510"/>
        </w:trPr>
        <w:tc>
          <w:tcPr>
            <w:tcW w:w="368" w:type="pct"/>
            <w:vMerge/>
            <w:vAlign w:val="center"/>
          </w:tcPr>
          <w:p w14:paraId="65EDEAAD" w14:textId="77777777" w:rsidR="00ED56E7" w:rsidRPr="00FF041E" w:rsidRDefault="00ED56E7" w:rsidP="00B759BE">
            <w:pPr>
              <w:pStyle w:val="Sinespaciado"/>
              <w:numPr>
                <w:ilvl w:val="0"/>
                <w:numId w:val="7"/>
              </w:numPr>
              <w:spacing w:before="60" w:after="60"/>
              <w:ind w:left="454" w:hanging="283"/>
              <w:jc w:val="left"/>
              <w:rPr>
                <w:rFonts w:ascii="Segoe UI" w:eastAsiaTheme="majorEastAsia" w:hAnsi="Segoe UI" w:cs="Segoe UI"/>
                <w:szCs w:val="20"/>
              </w:rPr>
            </w:pPr>
          </w:p>
        </w:tc>
        <w:tc>
          <w:tcPr>
            <w:tcW w:w="4632" w:type="pct"/>
          </w:tcPr>
          <w:p w14:paraId="7350C982" w14:textId="77777777" w:rsidR="00ED56E7" w:rsidRPr="00FF041E" w:rsidRDefault="00ED56E7" w:rsidP="00B759BE">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1. SOBRE 1: Documentación administrativa. Acreditación de la</w:t>
            </w:r>
            <w:r w:rsidR="00845E40" w:rsidRPr="00FF041E">
              <w:rPr>
                <w:rFonts w:ascii="Segoe UI" w:eastAsiaTheme="majorEastAsia" w:hAnsi="Segoe UI" w:cs="Segoe UI"/>
                <w:b/>
                <w:szCs w:val="20"/>
                <w:u w:val="single"/>
              </w:rPr>
              <w:t xml:space="preserve"> capacidad de obrar, de la</w:t>
            </w:r>
            <w:r w:rsidRPr="00FF041E">
              <w:rPr>
                <w:rFonts w:ascii="Segoe UI" w:eastAsiaTheme="majorEastAsia" w:hAnsi="Segoe UI" w:cs="Segoe UI"/>
                <w:b/>
                <w:szCs w:val="20"/>
                <w:u w:val="single"/>
              </w:rPr>
              <w:t xml:space="preserve"> solvencia y </w:t>
            </w:r>
            <w:r w:rsidR="00845E40" w:rsidRPr="00FF041E">
              <w:rPr>
                <w:rFonts w:ascii="Segoe UI" w:eastAsiaTheme="majorEastAsia" w:hAnsi="Segoe UI" w:cs="Segoe UI"/>
                <w:b/>
                <w:szCs w:val="20"/>
                <w:u w:val="single"/>
              </w:rPr>
              <w:t xml:space="preserve">de </w:t>
            </w:r>
            <w:r w:rsidRPr="00FF041E">
              <w:rPr>
                <w:rFonts w:ascii="Segoe UI" w:eastAsiaTheme="majorEastAsia" w:hAnsi="Segoe UI" w:cs="Segoe UI"/>
                <w:b/>
                <w:szCs w:val="20"/>
                <w:u w:val="single"/>
              </w:rPr>
              <w:t>otra documentación necesaria para poder ofertar:</w:t>
            </w:r>
          </w:p>
          <w:p w14:paraId="7D4F782F" w14:textId="77777777" w:rsidR="00ED56E7" w:rsidRPr="00FF041E" w:rsidRDefault="00ED56E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Índice del contenido.</w:t>
            </w:r>
          </w:p>
          <w:p w14:paraId="6CC29BEE" w14:textId="77777777" w:rsidR="00ED56E7" w:rsidRPr="00FF041E" w:rsidRDefault="00ED56E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Datos de la entidad licitante</w:t>
            </w:r>
            <w:r w:rsidR="00B43701" w:rsidRPr="00FF041E">
              <w:rPr>
                <w:rFonts w:ascii="Segoe UI" w:eastAsiaTheme="majorEastAsia" w:hAnsi="Segoe UI" w:cs="Segoe UI"/>
                <w:szCs w:val="20"/>
              </w:rPr>
              <w:t>.</w:t>
            </w:r>
          </w:p>
          <w:p w14:paraId="00E4F938" w14:textId="77777777" w:rsidR="00555E39" w:rsidRPr="00FF041E" w:rsidRDefault="00555E39"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Capacidad de obrar.</w:t>
            </w:r>
          </w:p>
          <w:p w14:paraId="6B398147" w14:textId="77777777" w:rsidR="00ED56E7" w:rsidRPr="00FF041E" w:rsidRDefault="00ED56E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Declaración de no estar incurso en prohibición para contratar</w:t>
            </w:r>
            <w:r w:rsidR="00B43701" w:rsidRPr="00FF041E">
              <w:rPr>
                <w:rFonts w:ascii="Segoe UI" w:eastAsiaTheme="majorEastAsia" w:hAnsi="Segoe UI" w:cs="Segoe UI"/>
                <w:szCs w:val="20"/>
              </w:rPr>
              <w:t>.</w:t>
            </w:r>
          </w:p>
          <w:p w14:paraId="182179E2" w14:textId="77777777" w:rsidR="00ED56E7" w:rsidRPr="00FF041E" w:rsidRDefault="00ED56E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Solvencia económica y financiera</w:t>
            </w:r>
            <w:r w:rsidR="00B43701" w:rsidRPr="00FF041E">
              <w:rPr>
                <w:rFonts w:ascii="Segoe UI" w:eastAsiaTheme="majorEastAsia" w:hAnsi="Segoe UI" w:cs="Segoe UI"/>
                <w:szCs w:val="20"/>
              </w:rPr>
              <w:t>.</w:t>
            </w:r>
            <w:r w:rsidRPr="00FF041E">
              <w:rPr>
                <w:rFonts w:ascii="Segoe UI" w:eastAsiaTheme="majorEastAsia" w:hAnsi="Segoe UI" w:cs="Segoe UI"/>
                <w:szCs w:val="20"/>
              </w:rPr>
              <w:t xml:space="preserve"> </w:t>
            </w:r>
          </w:p>
          <w:p w14:paraId="574D8022" w14:textId="77777777" w:rsidR="00ED56E7" w:rsidRPr="00FF041E" w:rsidRDefault="00ED56E7"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Solvencia técnica o profesional</w:t>
            </w:r>
            <w:r w:rsidR="00B43701" w:rsidRPr="00FF041E">
              <w:rPr>
                <w:rFonts w:ascii="Segoe UI" w:eastAsiaTheme="majorEastAsia" w:hAnsi="Segoe UI" w:cs="Segoe UI"/>
                <w:szCs w:val="20"/>
              </w:rPr>
              <w:t>.</w:t>
            </w:r>
            <w:r w:rsidR="004057DD" w:rsidRPr="00FF041E">
              <w:rPr>
                <w:rFonts w:ascii="Segoe UI" w:eastAsiaTheme="majorEastAsia" w:hAnsi="Segoe UI" w:cs="Segoe UI"/>
                <w:szCs w:val="20"/>
              </w:rPr>
              <w:t xml:space="preserve"> </w:t>
            </w:r>
          </w:p>
          <w:p w14:paraId="5339788F" w14:textId="77777777" w:rsidR="00ED56E7" w:rsidRPr="007F4C4F" w:rsidRDefault="004E7433"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Otr</w:t>
            </w:r>
            <w:r w:rsidR="00BE12A7" w:rsidRPr="00FF041E">
              <w:rPr>
                <w:rFonts w:ascii="Segoe UI" w:eastAsiaTheme="majorEastAsia" w:hAnsi="Segoe UI" w:cs="Segoe UI"/>
                <w:szCs w:val="20"/>
              </w:rPr>
              <w:t>os requisitos.</w:t>
            </w:r>
          </w:p>
          <w:p w14:paraId="5ED2E87A" w14:textId="77777777" w:rsidR="00ED56E7" w:rsidRPr="00FF041E" w:rsidRDefault="00ED56E7" w:rsidP="00E56438">
            <w:pPr>
              <w:pStyle w:val="Sinespaciado"/>
              <w:spacing w:before="240" w:after="60"/>
              <w:ind w:left="170"/>
              <w:jc w:val="center"/>
              <w:rPr>
                <w:rFonts w:ascii="Segoe UI" w:eastAsiaTheme="majorEastAsia" w:hAnsi="Segoe UI" w:cs="Segoe UI"/>
                <w:b/>
                <w:szCs w:val="20"/>
                <w:u w:val="single"/>
              </w:rPr>
            </w:pPr>
            <w:r w:rsidRPr="00FF041E">
              <w:rPr>
                <w:rFonts w:ascii="Segoe UI" w:eastAsiaTheme="majorEastAsia" w:hAnsi="Segoe UI" w:cs="Segoe UI"/>
                <w:b/>
                <w:szCs w:val="20"/>
                <w:u w:val="single"/>
              </w:rPr>
              <w:t>EL INCUMPLIMIENTO DE REQUISITOS DE CAPACIDAD Y/O SOLVENCIA DEL LICITADOR CONLLEVA SU EXCLUSIÓN DEL PROCEDIMIENTO</w:t>
            </w:r>
          </w:p>
        </w:tc>
      </w:tr>
      <w:tr w:rsidR="00ED56E7" w:rsidRPr="00CE2A13" w14:paraId="31A8DF6B" w14:textId="77777777" w:rsidTr="002E6C8D">
        <w:trPr>
          <w:trHeight w:val="510"/>
        </w:trPr>
        <w:tc>
          <w:tcPr>
            <w:tcW w:w="368" w:type="pct"/>
            <w:vMerge/>
            <w:vAlign w:val="center"/>
          </w:tcPr>
          <w:p w14:paraId="5A3C5FCB" w14:textId="77777777" w:rsidR="00ED56E7" w:rsidRPr="00FF041E" w:rsidRDefault="00ED56E7" w:rsidP="00216976">
            <w:pPr>
              <w:pStyle w:val="Sinespaciado"/>
              <w:spacing w:before="60" w:after="60"/>
              <w:ind w:left="360"/>
              <w:rPr>
                <w:rFonts w:ascii="Segoe UI" w:eastAsiaTheme="majorEastAsia" w:hAnsi="Segoe UI" w:cs="Segoe UI"/>
                <w:szCs w:val="20"/>
              </w:rPr>
            </w:pPr>
          </w:p>
        </w:tc>
        <w:tc>
          <w:tcPr>
            <w:tcW w:w="4632" w:type="pct"/>
            <w:vAlign w:val="center"/>
          </w:tcPr>
          <w:p w14:paraId="0DD78CD2" w14:textId="77777777" w:rsidR="00ED56E7" w:rsidRDefault="00ED56E7" w:rsidP="002E6C8D">
            <w:pPr>
              <w:pStyle w:val="Sinespaciado"/>
              <w:spacing w:before="60" w:after="60"/>
              <w:ind w:left="171"/>
              <w:jc w:val="left"/>
              <w:rPr>
                <w:rFonts w:ascii="Segoe UI" w:eastAsiaTheme="majorEastAsia" w:hAnsi="Segoe UI" w:cs="Segoe UI"/>
                <w:b/>
                <w:szCs w:val="20"/>
                <w:u w:val="single"/>
              </w:rPr>
            </w:pPr>
            <w:r w:rsidRPr="00FF041E">
              <w:rPr>
                <w:rFonts w:ascii="Segoe UI" w:eastAsiaTheme="majorEastAsia" w:hAnsi="Segoe UI" w:cs="Segoe UI"/>
                <w:b/>
                <w:szCs w:val="20"/>
                <w:u w:val="single"/>
              </w:rPr>
              <w:t>2. SOBRE 2: Criterios cuya valoración depende de un juicio de valor.</w:t>
            </w:r>
          </w:p>
          <w:p w14:paraId="5933C211" w14:textId="39A0F77A" w:rsidR="008F161D" w:rsidRPr="00FF041E" w:rsidRDefault="008F161D" w:rsidP="007F4C4F">
            <w:pPr>
              <w:pStyle w:val="Sinespaciado"/>
              <w:numPr>
                <w:ilvl w:val="0"/>
                <w:numId w:val="14"/>
              </w:numPr>
              <w:spacing w:before="60" w:after="60"/>
              <w:ind w:left="464" w:hanging="283"/>
              <w:rPr>
                <w:rFonts w:ascii="Segoe UI" w:eastAsiaTheme="majorEastAsia" w:hAnsi="Segoe UI" w:cs="Segoe UI"/>
                <w:b/>
                <w:szCs w:val="20"/>
                <w:u w:val="single"/>
              </w:rPr>
            </w:pPr>
            <w:r w:rsidRPr="008F161D">
              <w:rPr>
                <w:rFonts w:ascii="Segoe UI" w:eastAsiaTheme="majorEastAsia" w:hAnsi="Segoe UI" w:cs="Segoe UI"/>
                <w:szCs w:val="20"/>
              </w:rPr>
              <w:t>Programa de actuaciones medioambientales</w:t>
            </w:r>
          </w:p>
        </w:tc>
      </w:tr>
      <w:tr w:rsidR="00ED56E7" w:rsidRPr="00CE2A13" w14:paraId="76663A0E" w14:textId="77777777" w:rsidTr="002E6C8D">
        <w:trPr>
          <w:trHeight w:val="510"/>
        </w:trPr>
        <w:tc>
          <w:tcPr>
            <w:tcW w:w="368" w:type="pct"/>
            <w:vMerge/>
            <w:vAlign w:val="center"/>
          </w:tcPr>
          <w:p w14:paraId="368FCC29" w14:textId="77777777" w:rsidR="00ED56E7" w:rsidRPr="00FF041E" w:rsidRDefault="00ED56E7" w:rsidP="00216976">
            <w:pPr>
              <w:pStyle w:val="Sinespaciado"/>
              <w:spacing w:before="60" w:after="60"/>
              <w:rPr>
                <w:rFonts w:ascii="Segoe UI" w:eastAsiaTheme="majorEastAsia" w:hAnsi="Segoe UI" w:cs="Segoe UI"/>
                <w:szCs w:val="20"/>
              </w:rPr>
            </w:pPr>
          </w:p>
        </w:tc>
        <w:tc>
          <w:tcPr>
            <w:tcW w:w="4632" w:type="pct"/>
            <w:vAlign w:val="center"/>
          </w:tcPr>
          <w:p w14:paraId="5209F0CC" w14:textId="62679AD3" w:rsidR="00ED56E7" w:rsidRDefault="00ED56E7" w:rsidP="008F161D">
            <w:pPr>
              <w:pStyle w:val="Sinespaciado"/>
              <w:numPr>
                <w:ilvl w:val="0"/>
                <w:numId w:val="7"/>
              </w:numPr>
              <w:spacing w:before="60" w:after="60"/>
              <w:jc w:val="left"/>
              <w:rPr>
                <w:rFonts w:ascii="Segoe UI" w:eastAsiaTheme="majorEastAsia" w:hAnsi="Segoe UI" w:cs="Segoe UI"/>
                <w:b/>
                <w:szCs w:val="20"/>
                <w:u w:val="single"/>
              </w:rPr>
            </w:pPr>
            <w:r w:rsidRPr="00FF041E">
              <w:rPr>
                <w:rFonts w:ascii="Segoe UI" w:eastAsiaTheme="majorEastAsia" w:hAnsi="Segoe UI" w:cs="Segoe UI"/>
                <w:b/>
                <w:szCs w:val="20"/>
                <w:u w:val="single"/>
              </w:rPr>
              <w:t>SOBRE 3: Criterios cuantificables mediante fórmula.</w:t>
            </w:r>
          </w:p>
          <w:p w14:paraId="459814E4" w14:textId="1B06554C" w:rsidR="008F161D" w:rsidRPr="00FF041E" w:rsidRDefault="008F161D" w:rsidP="007F4C4F">
            <w:pPr>
              <w:pStyle w:val="Sinespaciado"/>
              <w:numPr>
                <w:ilvl w:val="0"/>
                <w:numId w:val="14"/>
              </w:numPr>
              <w:spacing w:before="60" w:after="60"/>
              <w:ind w:left="464" w:hanging="283"/>
              <w:rPr>
                <w:rFonts w:ascii="Segoe UI" w:eastAsiaTheme="majorEastAsia" w:hAnsi="Segoe UI" w:cs="Segoe UI"/>
                <w:b/>
                <w:szCs w:val="20"/>
                <w:u w:val="single"/>
              </w:rPr>
            </w:pPr>
            <w:r w:rsidRPr="008F161D">
              <w:rPr>
                <w:rFonts w:ascii="Segoe UI" w:eastAsiaTheme="majorEastAsia" w:hAnsi="Segoe UI" w:cs="Segoe UI"/>
                <w:szCs w:val="20"/>
              </w:rPr>
              <w:t>ANEXO VIII: Modelo de proposición económica.</w:t>
            </w:r>
          </w:p>
        </w:tc>
      </w:tr>
      <w:tr w:rsidR="00216976" w:rsidRPr="00CE2A13" w14:paraId="440C28D6" w14:textId="77777777" w:rsidTr="002140C5">
        <w:trPr>
          <w:trHeight w:val="510"/>
        </w:trPr>
        <w:tc>
          <w:tcPr>
            <w:tcW w:w="368" w:type="pct"/>
            <w:vAlign w:val="center"/>
          </w:tcPr>
          <w:p w14:paraId="4ACE1303" w14:textId="77777777" w:rsidR="00216976" w:rsidRPr="00FF041E" w:rsidRDefault="00216976" w:rsidP="00B759BE">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5EBC3188" w14:textId="3E159A09" w:rsidR="00216976" w:rsidRPr="00FF041E" w:rsidRDefault="00216976" w:rsidP="00216976">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Contrato de acceso a datos:</w:t>
            </w:r>
            <w:r w:rsidR="000B1079" w:rsidRPr="00FF041E">
              <w:rPr>
                <w:rFonts w:ascii="Segoe UI" w:eastAsiaTheme="majorEastAsia" w:hAnsi="Segoe UI" w:cs="Segoe UI"/>
                <w:b/>
                <w:szCs w:val="20"/>
              </w:rPr>
              <w:t xml:space="preserve"> </w:t>
            </w:r>
          </w:p>
          <w:p w14:paraId="74C50745" w14:textId="77777777" w:rsidR="00216976" w:rsidRPr="00FF041E" w:rsidRDefault="00216976" w:rsidP="008F161D">
            <w:pPr>
              <w:pStyle w:val="Sinespaciado"/>
              <w:spacing w:before="60" w:after="60"/>
              <w:ind w:left="176"/>
              <w:rPr>
                <w:rFonts w:ascii="Segoe UI" w:eastAsiaTheme="majorEastAsia" w:hAnsi="Segoe UI" w:cs="Segoe UI"/>
                <w:szCs w:val="20"/>
              </w:rPr>
            </w:pPr>
            <w:r w:rsidRPr="00FF041E">
              <w:rPr>
                <w:rFonts w:ascii="Segoe UI" w:eastAsiaTheme="majorEastAsia" w:hAnsi="Segoe UI" w:cs="Segoe UI"/>
                <w:szCs w:val="20"/>
              </w:rPr>
              <w:t>Se requiere de la firma del contrato de acceso a datos previo a formalización del contrato: SI/NO</w:t>
            </w:r>
          </w:p>
          <w:p w14:paraId="45B4CC3D" w14:textId="77777777" w:rsidR="00AB0BE5" w:rsidRPr="00FF041E" w:rsidRDefault="00AB0BE5" w:rsidP="008F161D">
            <w:pPr>
              <w:pStyle w:val="Sinespaciado"/>
              <w:spacing w:before="60" w:after="60"/>
              <w:ind w:left="176"/>
              <w:rPr>
                <w:rFonts w:ascii="Segoe UI" w:eastAsiaTheme="majorEastAsia" w:hAnsi="Segoe UI" w:cs="Segoe UI"/>
                <w:b/>
                <w:szCs w:val="20"/>
                <w:u w:val="single"/>
              </w:rPr>
            </w:pPr>
            <w:r w:rsidRPr="00FF041E">
              <w:rPr>
                <w:rFonts w:ascii="Segoe UI" w:eastAsiaTheme="majorEastAsia" w:hAnsi="Segoe UI" w:cs="Segoe UI"/>
                <w:szCs w:val="20"/>
              </w:rPr>
              <w:t>Modelo publicado en el perfil del contratante de ENUSA.</w:t>
            </w:r>
          </w:p>
        </w:tc>
      </w:tr>
      <w:tr w:rsidR="0062303F" w:rsidRPr="00CE2A13" w14:paraId="39140E2E" w14:textId="77777777" w:rsidTr="002140C5">
        <w:trPr>
          <w:trHeight w:val="510"/>
        </w:trPr>
        <w:tc>
          <w:tcPr>
            <w:tcW w:w="368" w:type="pct"/>
            <w:vAlign w:val="center"/>
          </w:tcPr>
          <w:p w14:paraId="21876A11" w14:textId="77777777" w:rsidR="0062303F" w:rsidRPr="00FF041E" w:rsidRDefault="0062303F" w:rsidP="00B759BE">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62FCDD39" w14:textId="2AF62EA8" w:rsidR="0062303F" w:rsidRPr="00FF041E" w:rsidRDefault="0062303F" w:rsidP="00216976">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Facturación:</w:t>
            </w:r>
          </w:p>
          <w:p w14:paraId="5A2E30D4" w14:textId="6F7A5AFD" w:rsidR="00892F21" w:rsidRPr="00FF041E" w:rsidRDefault="00C423B5" w:rsidP="008F161D">
            <w:pPr>
              <w:pStyle w:val="Sinespaciado"/>
              <w:spacing w:before="60" w:after="60"/>
              <w:ind w:left="176"/>
              <w:rPr>
                <w:rFonts w:ascii="Segoe UI" w:eastAsiaTheme="majorEastAsia" w:hAnsi="Segoe UI" w:cs="Segoe UI"/>
                <w:szCs w:val="20"/>
              </w:rPr>
            </w:pPr>
            <w:r w:rsidRPr="00FF041E">
              <w:rPr>
                <w:rFonts w:ascii="Segoe UI" w:eastAsiaTheme="majorEastAsia" w:hAnsi="Segoe UI" w:cs="Segoe UI"/>
                <w:szCs w:val="20"/>
              </w:rPr>
              <w:t>El contratista tendrá derecho al abono de la prestación realmente ejecutada</w:t>
            </w:r>
            <w:r w:rsidR="008F161D">
              <w:rPr>
                <w:rFonts w:ascii="Segoe UI" w:eastAsiaTheme="majorEastAsia" w:hAnsi="Segoe UI" w:cs="Segoe UI"/>
                <w:szCs w:val="20"/>
              </w:rPr>
              <w:t>.</w:t>
            </w:r>
          </w:p>
        </w:tc>
      </w:tr>
      <w:tr w:rsidR="006348D1" w:rsidRPr="00CE2A13" w14:paraId="492EE1A8" w14:textId="77777777" w:rsidTr="002140C5">
        <w:trPr>
          <w:trHeight w:val="510"/>
        </w:trPr>
        <w:tc>
          <w:tcPr>
            <w:tcW w:w="368" w:type="pct"/>
            <w:vAlign w:val="center"/>
          </w:tcPr>
          <w:p w14:paraId="5170DA65" w14:textId="77777777" w:rsidR="006348D1" w:rsidRPr="00FF041E" w:rsidRDefault="006348D1" w:rsidP="00B759BE">
            <w:pPr>
              <w:pStyle w:val="Sinespaciado"/>
              <w:numPr>
                <w:ilvl w:val="0"/>
                <w:numId w:val="7"/>
              </w:numPr>
              <w:spacing w:before="60" w:after="60"/>
              <w:ind w:left="454" w:hanging="283"/>
              <w:rPr>
                <w:rFonts w:ascii="Segoe UI" w:eastAsiaTheme="majorEastAsia" w:hAnsi="Segoe UI" w:cs="Segoe UI"/>
                <w:szCs w:val="20"/>
              </w:rPr>
            </w:pPr>
          </w:p>
        </w:tc>
        <w:tc>
          <w:tcPr>
            <w:tcW w:w="4632" w:type="pct"/>
          </w:tcPr>
          <w:p w14:paraId="71772CCE" w14:textId="0C034FA4" w:rsidR="006348D1" w:rsidRPr="00FF041E" w:rsidRDefault="006348D1" w:rsidP="00216976">
            <w:pPr>
              <w:pStyle w:val="Sinespaciado"/>
              <w:spacing w:before="60" w:after="60"/>
              <w:ind w:left="171"/>
              <w:rPr>
                <w:rFonts w:ascii="Segoe UI" w:eastAsiaTheme="majorEastAsia" w:hAnsi="Segoe UI" w:cs="Segoe UI"/>
                <w:b/>
                <w:szCs w:val="20"/>
                <w:u w:val="single"/>
              </w:rPr>
            </w:pPr>
            <w:r w:rsidRPr="00FF041E">
              <w:rPr>
                <w:rFonts w:ascii="Segoe UI" w:eastAsiaTheme="majorEastAsia" w:hAnsi="Segoe UI" w:cs="Segoe UI"/>
                <w:b/>
                <w:szCs w:val="20"/>
                <w:u w:val="single"/>
              </w:rPr>
              <w:t>Documentos del pliego:</w:t>
            </w:r>
          </w:p>
          <w:p w14:paraId="03FECC0E" w14:textId="77777777" w:rsidR="006348D1" w:rsidRPr="00FF041E" w:rsidRDefault="006348D1" w:rsidP="008F161D">
            <w:pPr>
              <w:pStyle w:val="Sinespaciado"/>
              <w:spacing w:before="60" w:after="60"/>
              <w:ind w:left="176"/>
              <w:rPr>
                <w:rFonts w:ascii="Segoe UI" w:eastAsiaTheme="majorEastAsia" w:hAnsi="Segoe UI" w:cs="Segoe UI"/>
                <w:szCs w:val="20"/>
              </w:rPr>
            </w:pPr>
            <w:r w:rsidRPr="00FF041E">
              <w:rPr>
                <w:rFonts w:ascii="Segoe UI" w:eastAsiaTheme="majorEastAsia" w:hAnsi="Segoe UI" w:cs="Segoe UI"/>
                <w:szCs w:val="20"/>
              </w:rPr>
              <w:t>Este documento está integrado por:</w:t>
            </w:r>
          </w:p>
          <w:p w14:paraId="60E6FA3E" w14:textId="77777777" w:rsidR="006348D1" w:rsidRPr="00FF041E" w:rsidRDefault="006348D1"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El presente cuadro resumen.</w:t>
            </w:r>
          </w:p>
          <w:p w14:paraId="181B0F77" w14:textId="77777777" w:rsidR="006348D1" w:rsidRPr="00FF041E" w:rsidRDefault="006348D1"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El pliego de condiciones particulares.</w:t>
            </w:r>
          </w:p>
          <w:p w14:paraId="612D1422" w14:textId="77777777" w:rsidR="006348D1" w:rsidRPr="00FF041E" w:rsidRDefault="006348D1" w:rsidP="007F4C4F">
            <w:pPr>
              <w:pStyle w:val="Sinespaciado"/>
              <w:numPr>
                <w:ilvl w:val="0"/>
                <w:numId w:val="14"/>
              </w:numPr>
              <w:spacing w:before="60" w:after="60"/>
              <w:ind w:left="464" w:hanging="283"/>
              <w:rPr>
                <w:rFonts w:ascii="Segoe UI" w:eastAsiaTheme="majorEastAsia" w:hAnsi="Segoe UI" w:cs="Segoe UI"/>
                <w:szCs w:val="20"/>
              </w:rPr>
            </w:pPr>
            <w:r w:rsidRPr="00FF041E">
              <w:rPr>
                <w:rFonts w:ascii="Segoe UI" w:eastAsiaTheme="majorEastAsia" w:hAnsi="Segoe UI" w:cs="Segoe UI"/>
                <w:szCs w:val="20"/>
              </w:rPr>
              <w:t>El pliego de prescripciones técnicas. APLICA / NO APLICA.</w:t>
            </w:r>
          </w:p>
          <w:p w14:paraId="196A3645" w14:textId="77777777" w:rsidR="006348D1" w:rsidRPr="00FF041E" w:rsidRDefault="00690A1F" w:rsidP="007F4C4F">
            <w:pPr>
              <w:pStyle w:val="Sinespaciado"/>
              <w:numPr>
                <w:ilvl w:val="0"/>
                <w:numId w:val="14"/>
              </w:numPr>
              <w:spacing w:before="60" w:after="60"/>
              <w:ind w:left="464" w:hanging="283"/>
              <w:rPr>
                <w:rFonts w:ascii="Segoe UI" w:eastAsiaTheme="majorEastAsia" w:hAnsi="Segoe UI" w:cs="Segoe UI"/>
                <w:b/>
                <w:szCs w:val="20"/>
                <w:u w:val="single"/>
              </w:rPr>
            </w:pPr>
            <w:r w:rsidRPr="00FF041E">
              <w:rPr>
                <w:rFonts w:ascii="Segoe UI" w:eastAsiaTheme="majorEastAsia" w:hAnsi="Segoe UI" w:cs="Segoe UI"/>
                <w:szCs w:val="20"/>
              </w:rPr>
              <w:t>A</w:t>
            </w:r>
            <w:r w:rsidR="006348D1" w:rsidRPr="00FF041E">
              <w:rPr>
                <w:rFonts w:ascii="Segoe UI" w:eastAsiaTheme="majorEastAsia" w:hAnsi="Segoe UI" w:cs="Segoe UI"/>
                <w:szCs w:val="20"/>
              </w:rPr>
              <w:t>nexos</w:t>
            </w:r>
            <w:r w:rsidRPr="00FF041E">
              <w:rPr>
                <w:rFonts w:ascii="Segoe UI" w:eastAsiaTheme="majorEastAsia" w:hAnsi="Segoe UI" w:cs="Segoe UI"/>
                <w:szCs w:val="20"/>
              </w:rPr>
              <w:t>:</w:t>
            </w:r>
          </w:p>
          <w:p w14:paraId="1AB0A759" w14:textId="77777777" w:rsidR="00690A1F" w:rsidRPr="00FF041E" w:rsidRDefault="00707553"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ANEXO I: Datos de la entidad licitante.</w:t>
            </w:r>
          </w:p>
          <w:p w14:paraId="0610B03E" w14:textId="77777777" w:rsidR="00707553" w:rsidRPr="00FF041E" w:rsidRDefault="00707553"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ANEXO II: Declaración para contratar, relativa al Art. 71 de la Ley 9/2017, de 8 de noviembre, de Contratos del Sector Público (LCSP).</w:t>
            </w:r>
          </w:p>
          <w:p w14:paraId="4945E2C2" w14:textId="77777777" w:rsidR="00707553" w:rsidRPr="00FF041E" w:rsidRDefault="00D26F0E"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ANEXO III: Solvencia económica y financiera.</w:t>
            </w:r>
          </w:p>
          <w:p w14:paraId="19191B13" w14:textId="77777777" w:rsidR="00D26F0E" w:rsidRPr="00FF041E" w:rsidRDefault="00D26F0E"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ANEXO IV: Solvencia técnica o profesional.</w:t>
            </w:r>
          </w:p>
          <w:p w14:paraId="73305F46" w14:textId="77777777" w:rsidR="00D26F0E" w:rsidRPr="00FF041E" w:rsidRDefault="00D26F0E"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lastRenderedPageBreak/>
              <w:t>ANEXO V: Pertenencia a grupo empresarial.</w:t>
            </w:r>
          </w:p>
          <w:p w14:paraId="21C3E330" w14:textId="77777777" w:rsidR="00D26F0E" w:rsidRPr="00FF041E" w:rsidRDefault="00D26F0E"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ANEXO VI: Prevención de riesgos laborales.</w:t>
            </w:r>
          </w:p>
          <w:p w14:paraId="72EF6B7F" w14:textId="77777777" w:rsidR="00D26F0E" w:rsidRPr="00FF041E" w:rsidRDefault="00D26F0E"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ANEXO VII: Cumplimiento del pliego y resto de documentos que lo integran</w:t>
            </w:r>
            <w:r w:rsidR="006E78C1" w:rsidRPr="00FF041E">
              <w:rPr>
                <w:rFonts w:ascii="Segoe UI" w:eastAsiaTheme="majorEastAsia" w:hAnsi="Segoe UI" w:cs="Segoe UI"/>
                <w:szCs w:val="20"/>
              </w:rPr>
              <w:t>.</w:t>
            </w:r>
          </w:p>
          <w:p w14:paraId="096B8303" w14:textId="42B705FC" w:rsidR="006E78C1" w:rsidRPr="00FF041E" w:rsidRDefault="002953BA" w:rsidP="00433741">
            <w:pPr>
              <w:pStyle w:val="Sinespaciado"/>
              <w:numPr>
                <w:ilvl w:val="1"/>
                <w:numId w:val="14"/>
              </w:numPr>
              <w:spacing w:before="60" w:after="60"/>
              <w:ind w:left="739" w:hanging="284"/>
              <w:rPr>
                <w:rFonts w:ascii="Segoe UI" w:eastAsiaTheme="majorEastAsia" w:hAnsi="Segoe UI" w:cs="Segoe UI"/>
                <w:szCs w:val="20"/>
              </w:rPr>
            </w:pPr>
            <w:r w:rsidRPr="00FF041E">
              <w:rPr>
                <w:rFonts w:ascii="Segoe UI" w:eastAsiaTheme="majorEastAsia" w:hAnsi="Segoe UI" w:cs="Segoe UI"/>
                <w:szCs w:val="20"/>
              </w:rPr>
              <w:t xml:space="preserve">ANEXO </w:t>
            </w:r>
            <w:r w:rsidR="00FF041E">
              <w:rPr>
                <w:rFonts w:ascii="Segoe UI" w:eastAsiaTheme="majorEastAsia" w:hAnsi="Segoe UI" w:cs="Segoe UI"/>
                <w:szCs w:val="20"/>
              </w:rPr>
              <w:t>VIII</w:t>
            </w:r>
            <w:r w:rsidR="006E78C1" w:rsidRPr="00FF041E">
              <w:rPr>
                <w:rFonts w:ascii="Segoe UI" w:eastAsiaTheme="majorEastAsia" w:hAnsi="Segoe UI" w:cs="Segoe UI"/>
                <w:szCs w:val="20"/>
              </w:rPr>
              <w:t xml:space="preserve">: Modelo de </w:t>
            </w:r>
            <w:r w:rsidR="0037019C" w:rsidRPr="00FF041E">
              <w:rPr>
                <w:rFonts w:ascii="Segoe UI" w:eastAsiaTheme="majorEastAsia" w:hAnsi="Segoe UI" w:cs="Segoe UI"/>
                <w:szCs w:val="20"/>
              </w:rPr>
              <w:t>proposición e</w:t>
            </w:r>
            <w:r w:rsidR="006E78C1" w:rsidRPr="00FF041E">
              <w:rPr>
                <w:rFonts w:ascii="Segoe UI" w:eastAsiaTheme="majorEastAsia" w:hAnsi="Segoe UI" w:cs="Segoe UI"/>
                <w:szCs w:val="20"/>
              </w:rPr>
              <w:t>conómica.</w:t>
            </w:r>
          </w:p>
          <w:p w14:paraId="65354F44" w14:textId="77777777" w:rsidR="009E32A2" w:rsidRPr="00FF041E" w:rsidRDefault="009E32A2" w:rsidP="00E70504">
            <w:pPr>
              <w:pStyle w:val="Sinespaciado"/>
              <w:spacing w:before="240" w:after="60"/>
              <w:ind w:left="743"/>
              <w:jc w:val="center"/>
              <w:rPr>
                <w:rFonts w:ascii="Segoe UI" w:eastAsiaTheme="majorEastAsia" w:hAnsi="Segoe UI" w:cs="Segoe UI"/>
                <w:caps/>
                <w:szCs w:val="20"/>
              </w:rPr>
            </w:pPr>
            <w:r w:rsidRPr="00FF041E">
              <w:rPr>
                <w:rFonts w:ascii="Segoe UI" w:eastAsiaTheme="majorEastAsia" w:hAnsi="Segoe UI" w:cs="Segoe UI"/>
                <w:b/>
                <w:caps/>
                <w:szCs w:val="20"/>
                <w:u w:val="single"/>
              </w:rPr>
              <w:t>Los anexos se cumplimentarán, en su caso, de forma desglosada de acuerdo a los distintos lotes a los que se presente el licitador</w:t>
            </w:r>
          </w:p>
        </w:tc>
      </w:tr>
    </w:tbl>
    <w:p w14:paraId="2693D0D6" w14:textId="77777777" w:rsidR="00B529AB" w:rsidRPr="00FF041E" w:rsidRDefault="00B529AB" w:rsidP="000172EB">
      <w:pPr>
        <w:rPr>
          <w:rFonts w:ascii="Segoe UI" w:eastAsiaTheme="majorEastAsia" w:hAnsi="Segoe UI" w:cs="Segoe UI"/>
          <w:sz w:val="20"/>
          <w:szCs w:val="20"/>
        </w:rPr>
        <w:sectPr w:rsidR="00B529AB" w:rsidRPr="00FF041E" w:rsidSect="00B529AB">
          <w:headerReference w:type="default" r:id="rId9"/>
          <w:footerReference w:type="even" r:id="rId10"/>
          <w:footerReference w:type="default" r:id="rId11"/>
          <w:footerReference w:type="first" r:id="rId12"/>
          <w:pgSz w:w="11906" w:h="16838"/>
          <w:pgMar w:top="2268" w:right="1701" w:bottom="1418" w:left="1701" w:header="425" w:footer="0" w:gutter="0"/>
          <w:cols w:space="708"/>
          <w:docGrid w:linePitch="360"/>
        </w:sectPr>
      </w:pPr>
    </w:p>
    <w:p w14:paraId="0FBF5D50" w14:textId="77777777" w:rsidR="00530AEC" w:rsidRPr="00FF041E" w:rsidRDefault="00530AEC" w:rsidP="000172EB">
      <w:pPr>
        <w:pStyle w:val="TextoINFORME"/>
        <w:spacing w:beforeLines="0"/>
        <w:rPr>
          <w:rFonts w:ascii="Segoe UI" w:hAnsi="Segoe UI" w:cs="Segoe UI"/>
          <w:sz w:val="20"/>
          <w:szCs w:val="20"/>
        </w:rPr>
      </w:pPr>
    </w:p>
    <w:sectPr w:rsidR="00530AEC" w:rsidRPr="00FF041E" w:rsidSect="00963745">
      <w:type w:val="continuous"/>
      <w:pgSz w:w="11906" w:h="16838"/>
      <w:pgMar w:top="2268" w:right="1701" w:bottom="1418" w:left="1701"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06B7" w14:textId="77777777" w:rsidR="00CD4F30" w:rsidRDefault="00CD4F30" w:rsidP="009B1F2D">
      <w:r>
        <w:separator/>
      </w:r>
    </w:p>
  </w:endnote>
  <w:endnote w:type="continuationSeparator" w:id="0">
    <w:p w14:paraId="137ECC82" w14:textId="77777777" w:rsidR="00CD4F30" w:rsidRDefault="00CD4F30" w:rsidP="009B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68C4" w14:textId="3A7E0199" w:rsidR="007D2D6C" w:rsidRDefault="007D2D6C">
    <w:pPr>
      <w:pStyle w:val="Piedepgina"/>
    </w:pPr>
    <w:r>
      <w:rPr>
        <w:noProof/>
      </w:rPr>
      <mc:AlternateContent>
        <mc:Choice Requires="wps">
          <w:drawing>
            <wp:anchor distT="0" distB="0" distL="0" distR="0" simplePos="0" relativeHeight="251659264" behindDoc="0" locked="0" layoutInCell="1" allowOverlap="1" wp14:anchorId="0F101ECE" wp14:editId="0108D611">
              <wp:simplePos x="635" y="635"/>
              <wp:positionH relativeFrom="page">
                <wp:align>left</wp:align>
              </wp:positionH>
              <wp:positionV relativeFrom="page">
                <wp:align>bottom</wp:align>
              </wp:positionV>
              <wp:extent cx="443865" cy="443865"/>
              <wp:effectExtent l="0" t="0" r="17780" b="0"/>
              <wp:wrapNone/>
              <wp:docPr id="5" name="Cuadro de texto 5"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57DBE0" w14:textId="5B9AD2A7" w:rsidR="007D2D6C" w:rsidRPr="007D2D6C" w:rsidRDefault="007D2D6C" w:rsidP="007D2D6C">
                          <w:pPr>
                            <w:rPr>
                              <w:rFonts w:ascii="Calibri" w:eastAsia="Calibri" w:hAnsi="Calibri" w:cs="Calibri"/>
                              <w:noProof/>
                              <w:color w:val="0000FF"/>
                              <w:sz w:val="28"/>
                              <w:szCs w:val="28"/>
                            </w:rPr>
                          </w:pPr>
                          <w:r w:rsidRPr="007D2D6C">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101ECE" id="_x0000_t202" coordsize="21600,21600" o:spt="202" path="m,l,21600r21600,l21600,xe">
              <v:stroke joinstyle="miter"/>
              <v:path gradientshapeok="t" o:connecttype="rect"/>
            </v:shapetype>
            <v:shape id="Cuadro de texto 5" o:spid="_x0000_s1026" type="#_x0000_t202" alt="Documento Público de Enus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E57DBE0" w14:textId="5B9AD2A7" w:rsidR="007D2D6C" w:rsidRPr="007D2D6C" w:rsidRDefault="007D2D6C" w:rsidP="007D2D6C">
                    <w:pPr>
                      <w:rPr>
                        <w:rFonts w:ascii="Calibri" w:eastAsia="Calibri" w:hAnsi="Calibri" w:cs="Calibri"/>
                        <w:noProof/>
                        <w:color w:val="0000FF"/>
                        <w:sz w:val="28"/>
                        <w:szCs w:val="28"/>
                      </w:rPr>
                    </w:pPr>
                    <w:r w:rsidRPr="007D2D6C">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ED0F" w14:textId="342593C3" w:rsidR="00CD4F30" w:rsidRPr="00897F9B" w:rsidRDefault="007D2D6C" w:rsidP="00963745">
    <w:pPr>
      <w:pStyle w:val="Piedepgina"/>
      <w:jc w:val="right"/>
      <w:rPr>
        <w:rFonts w:ascii="Segoe UI" w:hAnsi="Segoe UI" w:cs="Segoe UI"/>
        <w:sz w:val="20"/>
        <w:szCs w:val="20"/>
      </w:rPr>
    </w:pPr>
    <w:r w:rsidRPr="00897F9B">
      <w:rPr>
        <w:rFonts w:ascii="Segoe UI" w:hAnsi="Segoe UI" w:cs="Segoe UI"/>
        <w:noProof/>
        <w:sz w:val="20"/>
        <w:szCs w:val="20"/>
      </w:rPr>
      <mc:AlternateContent>
        <mc:Choice Requires="wps">
          <w:drawing>
            <wp:anchor distT="0" distB="0" distL="0" distR="0" simplePos="0" relativeHeight="251660288" behindDoc="0" locked="0" layoutInCell="1" allowOverlap="1" wp14:anchorId="20A279FB" wp14:editId="601C4089">
              <wp:simplePos x="1080247" y="10228729"/>
              <wp:positionH relativeFrom="page">
                <wp:align>left</wp:align>
              </wp:positionH>
              <wp:positionV relativeFrom="page">
                <wp:align>bottom</wp:align>
              </wp:positionV>
              <wp:extent cx="443865" cy="443865"/>
              <wp:effectExtent l="0" t="0" r="17780" b="0"/>
              <wp:wrapNone/>
              <wp:docPr id="6" name="Cuadro de texto 6"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27340E" w14:textId="6804CCCF" w:rsidR="007D2D6C" w:rsidRPr="007D2D6C" w:rsidRDefault="007D2D6C" w:rsidP="007D2D6C">
                          <w:pPr>
                            <w:rPr>
                              <w:rFonts w:ascii="Calibri" w:eastAsia="Calibri" w:hAnsi="Calibri" w:cs="Calibri"/>
                              <w:noProof/>
                              <w:color w:val="0000FF"/>
                              <w:sz w:val="28"/>
                              <w:szCs w:val="28"/>
                            </w:rPr>
                          </w:pPr>
                          <w:r w:rsidRPr="007D2D6C">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A279FB" id="_x0000_t202" coordsize="21600,21600" o:spt="202" path="m,l,21600r21600,l21600,xe">
              <v:stroke joinstyle="miter"/>
              <v:path gradientshapeok="t" o:connecttype="rect"/>
            </v:shapetype>
            <v:shape id="Cuadro de texto 6" o:spid="_x0000_s1027" type="#_x0000_t202" alt="Documento Público de Enusa"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127340E" w14:textId="6804CCCF" w:rsidR="007D2D6C" w:rsidRPr="007D2D6C" w:rsidRDefault="007D2D6C" w:rsidP="007D2D6C">
                    <w:pPr>
                      <w:rPr>
                        <w:rFonts w:ascii="Calibri" w:eastAsia="Calibri" w:hAnsi="Calibri" w:cs="Calibri"/>
                        <w:noProof/>
                        <w:color w:val="0000FF"/>
                        <w:sz w:val="28"/>
                        <w:szCs w:val="28"/>
                      </w:rPr>
                    </w:pPr>
                    <w:r w:rsidRPr="007D2D6C">
                      <w:rPr>
                        <w:rFonts w:ascii="Calibri" w:eastAsia="Calibri" w:hAnsi="Calibri" w:cs="Calibri"/>
                        <w:noProof/>
                        <w:color w:val="0000FF"/>
                        <w:sz w:val="28"/>
                        <w:szCs w:val="28"/>
                      </w:rPr>
                      <w:t>Documento Público de Enusa</w:t>
                    </w:r>
                  </w:p>
                </w:txbxContent>
              </v:textbox>
              <w10:wrap anchorx="page" anchory="page"/>
            </v:shape>
          </w:pict>
        </mc:Fallback>
      </mc:AlternateContent>
    </w:r>
    <w:r w:rsidR="00CD4F30" w:rsidRPr="00897F9B">
      <w:rPr>
        <w:rFonts w:ascii="Segoe UI" w:hAnsi="Segoe UI" w:cs="Segoe UI"/>
        <w:sz w:val="20"/>
        <w:szCs w:val="20"/>
      </w:rPr>
      <w:t xml:space="preserve">Página </w:t>
    </w:r>
    <w:r w:rsidR="00CD4F30" w:rsidRPr="00897F9B">
      <w:rPr>
        <w:rFonts w:ascii="Segoe UI" w:hAnsi="Segoe UI" w:cs="Segoe UI"/>
        <w:sz w:val="20"/>
        <w:szCs w:val="20"/>
      </w:rPr>
      <w:fldChar w:fldCharType="begin"/>
    </w:r>
    <w:r w:rsidR="00CD4F30" w:rsidRPr="00897F9B">
      <w:rPr>
        <w:rFonts w:ascii="Segoe UI" w:hAnsi="Segoe UI" w:cs="Segoe UI"/>
        <w:sz w:val="20"/>
        <w:szCs w:val="20"/>
      </w:rPr>
      <w:instrText>PAGE  \* Arabic  \* MERGEFORMAT</w:instrText>
    </w:r>
    <w:r w:rsidR="00CD4F30" w:rsidRPr="00897F9B">
      <w:rPr>
        <w:rFonts w:ascii="Segoe UI" w:hAnsi="Segoe UI" w:cs="Segoe UI"/>
        <w:sz w:val="20"/>
        <w:szCs w:val="20"/>
      </w:rPr>
      <w:fldChar w:fldCharType="separate"/>
    </w:r>
    <w:r w:rsidR="00B73E6B" w:rsidRPr="00897F9B">
      <w:rPr>
        <w:rFonts w:ascii="Segoe UI" w:hAnsi="Segoe UI" w:cs="Segoe UI"/>
        <w:noProof/>
        <w:sz w:val="20"/>
        <w:szCs w:val="20"/>
      </w:rPr>
      <w:t>5</w:t>
    </w:r>
    <w:r w:rsidR="00CD4F30" w:rsidRPr="00897F9B">
      <w:rPr>
        <w:rFonts w:ascii="Segoe UI" w:hAnsi="Segoe UI" w:cs="Segoe UI"/>
        <w:sz w:val="20"/>
        <w:szCs w:val="20"/>
      </w:rPr>
      <w:fldChar w:fldCharType="end"/>
    </w:r>
    <w:r w:rsidR="00CD4F30" w:rsidRPr="00897F9B">
      <w:rPr>
        <w:rFonts w:ascii="Segoe UI" w:hAnsi="Segoe UI" w:cs="Segoe UI"/>
        <w:sz w:val="20"/>
        <w:szCs w:val="20"/>
      </w:rPr>
      <w:t xml:space="preserve"> de </w:t>
    </w:r>
    <w:r w:rsidR="00CD4F30" w:rsidRPr="00897F9B">
      <w:rPr>
        <w:rFonts w:ascii="Segoe UI" w:hAnsi="Segoe UI" w:cs="Segoe UI"/>
        <w:sz w:val="20"/>
        <w:szCs w:val="20"/>
      </w:rPr>
      <w:fldChar w:fldCharType="begin"/>
    </w:r>
    <w:r w:rsidR="00CD4F30" w:rsidRPr="00897F9B">
      <w:rPr>
        <w:rFonts w:ascii="Segoe UI" w:hAnsi="Segoe UI" w:cs="Segoe UI"/>
        <w:sz w:val="20"/>
        <w:szCs w:val="20"/>
      </w:rPr>
      <w:instrText>NUMPAGES  \* Arabic  \* MERGEFORMAT</w:instrText>
    </w:r>
    <w:r w:rsidR="00CD4F30" w:rsidRPr="00897F9B">
      <w:rPr>
        <w:rFonts w:ascii="Segoe UI" w:hAnsi="Segoe UI" w:cs="Segoe UI"/>
        <w:sz w:val="20"/>
        <w:szCs w:val="20"/>
      </w:rPr>
      <w:fldChar w:fldCharType="separate"/>
    </w:r>
    <w:r w:rsidR="00B73E6B" w:rsidRPr="00897F9B">
      <w:rPr>
        <w:rFonts w:ascii="Segoe UI" w:hAnsi="Segoe UI" w:cs="Segoe UI"/>
        <w:noProof/>
        <w:sz w:val="20"/>
        <w:szCs w:val="20"/>
      </w:rPr>
      <w:t>5</w:t>
    </w:r>
    <w:r w:rsidR="00CD4F30" w:rsidRPr="00897F9B">
      <w:rPr>
        <w:rFonts w:ascii="Segoe UI" w:hAnsi="Segoe UI" w:cs="Segoe UI"/>
        <w:sz w:val="20"/>
        <w:szCs w:val="20"/>
      </w:rPr>
      <w:fldChar w:fldCharType="end"/>
    </w:r>
  </w:p>
  <w:p w14:paraId="6C283967" w14:textId="77777777" w:rsidR="00CD4F30" w:rsidRPr="00964906" w:rsidRDefault="00CD4F30" w:rsidP="00FA7ED2">
    <w:pPr>
      <w:pStyle w:val="Piedepgina"/>
      <w:spacing w:before="288"/>
      <w:rPr>
        <w:rFonts w:asciiTheme="majorHAnsi" w:hAnsiTheme="majorHAnsi" w:cstheme="minorHAnsi"/>
        <w:b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B385" w14:textId="1C586397" w:rsidR="007D2D6C" w:rsidRDefault="007D2D6C">
    <w:pPr>
      <w:pStyle w:val="Piedepgina"/>
    </w:pPr>
    <w:r>
      <w:rPr>
        <w:noProof/>
      </w:rPr>
      <mc:AlternateContent>
        <mc:Choice Requires="wps">
          <w:drawing>
            <wp:anchor distT="0" distB="0" distL="0" distR="0" simplePos="0" relativeHeight="251658240" behindDoc="0" locked="0" layoutInCell="1" allowOverlap="1" wp14:anchorId="05F15C92" wp14:editId="1498EC64">
              <wp:simplePos x="635" y="635"/>
              <wp:positionH relativeFrom="page">
                <wp:align>left</wp:align>
              </wp:positionH>
              <wp:positionV relativeFrom="page">
                <wp:align>bottom</wp:align>
              </wp:positionV>
              <wp:extent cx="443865" cy="443865"/>
              <wp:effectExtent l="0" t="0" r="17780" b="0"/>
              <wp:wrapNone/>
              <wp:docPr id="4" name="Cuadro de texto 4" descr="Documento Público de Enus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4DD29E" w14:textId="1F95A91E" w:rsidR="007D2D6C" w:rsidRPr="007D2D6C" w:rsidRDefault="007D2D6C" w:rsidP="007D2D6C">
                          <w:pPr>
                            <w:rPr>
                              <w:rFonts w:ascii="Calibri" w:eastAsia="Calibri" w:hAnsi="Calibri" w:cs="Calibri"/>
                              <w:noProof/>
                              <w:color w:val="0000FF"/>
                              <w:sz w:val="28"/>
                              <w:szCs w:val="28"/>
                            </w:rPr>
                          </w:pPr>
                          <w:r w:rsidRPr="007D2D6C">
                            <w:rPr>
                              <w:rFonts w:ascii="Calibri" w:eastAsia="Calibri" w:hAnsi="Calibri" w:cs="Calibri"/>
                              <w:noProof/>
                              <w:color w:val="0000FF"/>
                              <w:sz w:val="28"/>
                              <w:szCs w:val="28"/>
                            </w:rPr>
                            <w:t>Documento Público de Enusa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F15C92" id="_x0000_t202" coordsize="21600,21600" o:spt="202" path="m,l,21600r21600,l21600,xe">
              <v:stroke joinstyle="miter"/>
              <v:path gradientshapeok="t" o:connecttype="rect"/>
            </v:shapetype>
            <v:shape id="Cuadro de texto 4" o:spid="_x0000_s1028" type="#_x0000_t202" alt="Documento Público de Enus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74DD29E" w14:textId="1F95A91E" w:rsidR="007D2D6C" w:rsidRPr="007D2D6C" w:rsidRDefault="007D2D6C" w:rsidP="007D2D6C">
                    <w:pPr>
                      <w:rPr>
                        <w:rFonts w:ascii="Calibri" w:eastAsia="Calibri" w:hAnsi="Calibri" w:cs="Calibri"/>
                        <w:noProof/>
                        <w:color w:val="0000FF"/>
                        <w:sz w:val="28"/>
                        <w:szCs w:val="28"/>
                      </w:rPr>
                    </w:pPr>
                    <w:r w:rsidRPr="007D2D6C">
                      <w:rPr>
                        <w:rFonts w:ascii="Calibri" w:eastAsia="Calibri" w:hAnsi="Calibri" w:cs="Calibri"/>
                        <w:noProof/>
                        <w:color w:val="0000FF"/>
                        <w:sz w:val="28"/>
                        <w:szCs w:val="28"/>
                      </w:rPr>
                      <w:t>Documento Público de Enusa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4A7C" w14:textId="77777777" w:rsidR="00CD4F30" w:rsidRDefault="00CD4F30" w:rsidP="009B1F2D">
      <w:r>
        <w:separator/>
      </w:r>
    </w:p>
  </w:footnote>
  <w:footnote w:type="continuationSeparator" w:id="0">
    <w:p w14:paraId="2F809BB9" w14:textId="77777777" w:rsidR="00CD4F30" w:rsidRDefault="00CD4F30" w:rsidP="009B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811" w:type="dxa"/>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0"/>
      <w:gridCol w:w="3270"/>
      <w:gridCol w:w="3271"/>
    </w:tblGrid>
    <w:tr w:rsidR="004F2F9E" w14:paraId="45CAE9A3" w14:textId="77777777" w:rsidTr="0093037C">
      <w:trPr>
        <w:trHeight w:val="1164"/>
      </w:trPr>
      <w:tc>
        <w:tcPr>
          <w:tcW w:w="3270" w:type="dxa"/>
          <w:vAlign w:val="center"/>
        </w:tcPr>
        <w:p w14:paraId="4975D62E" w14:textId="77777777" w:rsidR="004F2F9E" w:rsidRDefault="004F2F9E" w:rsidP="004F2F9E">
          <w:pPr>
            <w:pStyle w:val="Encabezado"/>
            <w:jc w:val="left"/>
          </w:pPr>
          <w:r w:rsidRPr="00640FEE">
            <w:rPr>
              <w:noProof/>
            </w:rPr>
            <w:drawing>
              <wp:inline distT="0" distB="0" distL="0" distR="0" wp14:anchorId="1471F2BA" wp14:editId="72797B3F">
                <wp:extent cx="1476850" cy="599440"/>
                <wp:effectExtent l="0" t="0" r="0" b="0"/>
                <wp:docPr id="76" name="Imagen 7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760"/>
                        <a:stretch/>
                      </pic:blipFill>
                      <pic:spPr bwMode="auto">
                        <a:xfrm>
                          <a:off x="0" y="0"/>
                          <a:ext cx="1487226" cy="6036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0" w:type="dxa"/>
        </w:tcPr>
        <w:p w14:paraId="48A670DC" w14:textId="77777777" w:rsidR="004F2F9E" w:rsidRPr="006F40F4" w:rsidRDefault="004F2F9E" w:rsidP="004F2F9E">
          <w:pPr>
            <w:jc w:val="center"/>
          </w:pPr>
        </w:p>
      </w:tc>
      <w:tc>
        <w:tcPr>
          <w:tcW w:w="3271" w:type="dxa"/>
          <w:vAlign w:val="center"/>
        </w:tcPr>
        <w:p w14:paraId="34449312" w14:textId="77777777" w:rsidR="004F2F9E" w:rsidRDefault="004F2F9E" w:rsidP="004F2F9E">
          <w:pPr>
            <w:pStyle w:val="Encabezado"/>
            <w:jc w:val="right"/>
          </w:pPr>
          <w:r w:rsidRPr="00C610D8">
            <w:rPr>
              <w:noProof/>
            </w:rPr>
            <w:drawing>
              <wp:inline distT="0" distB="0" distL="0" distR="0" wp14:anchorId="397A0A23" wp14:editId="19E3AA13">
                <wp:extent cx="286968" cy="304800"/>
                <wp:effectExtent l="0" t="0" r="0" b="0"/>
                <wp:docPr id="77" name="Imagen 77" descr="\\MRECURSOS\ComunicaciónInterna\00 AUDIOVISUAL 2\ANTIGUO AUDIOVISUAL\IMÁGENES\LOGOS\SEPI\logo sepi fondo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ECURSOS\ComunicaciónInterna\00 AUDIOVISUAL 2\ANTIGUO AUDIOVISUAL\IMÁGENES\LOGOS\SEPI\logo sepi fondo transparent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1663" cy="309786"/>
                        </a:xfrm>
                        <a:prstGeom prst="rect">
                          <a:avLst/>
                        </a:prstGeom>
                        <a:noFill/>
                        <a:ln>
                          <a:noFill/>
                        </a:ln>
                      </pic:spPr>
                    </pic:pic>
                  </a:graphicData>
                </a:graphic>
              </wp:inline>
            </w:drawing>
          </w:r>
        </w:p>
      </w:tc>
    </w:tr>
  </w:tbl>
  <w:p w14:paraId="5FA80117" w14:textId="15145E64" w:rsidR="00CD4F30" w:rsidRDefault="00CD4F30" w:rsidP="008444BC">
    <w:pPr>
      <w:pStyle w:val="Encabezado"/>
      <w:tabs>
        <w:tab w:val="clear" w:pos="4252"/>
        <w:tab w:val="clear" w:pos="8504"/>
        <w:tab w:val="left" w:pos="3804"/>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9960378"/>
    <w:lvl w:ilvl="0">
      <w:start w:val="1"/>
      <w:numFmt w:val="decimal"/>
      <w:pStyle w:val="Listaconnmeros"/>
      <w:lvlText w:val="%1."/>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02B2238"/>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16687"/>
    <w:multiLevelType w:val="hybridMultilevel"/>
    <w:tmpl w:val="03320C98"/>
    <w:lvl w:ilvl="0" w:tplc="84A05378">
      <w:start w:val="4"/>
      <w:numFmt w:val="upperRoman"/>
      <w:pStyle w:val="Ttulo2"/>
      <w:lvlText w:val="%1."/>
      <w:lvlJc w:val="left"/>
      <w:pPr>
        <w:tabs>
          <w:tab w:val="num" w:pos="1428"/>
        </w:tabs>
        <w:ind w:left="1428" w:hanging="720"/>
      </w:pPr>
      <w:rPr>
        <w:rFonts w:ascii="Times New Roman" w:hAnsi="Times New Roman" w:cs="Times New Roman" w:hint="default"/>
      </w:rPr>
    </w:lvl>
    <w:lvl w:ilvl="1" w:tplc="0C0A0019">
      <w:start w:val="1"/>
      <w:numFmt w:val="lowerLetter"/>
      <w:lvlText w:val="%2."/>
      <w:lvlJc w:val="left"/>
      <w:pPr>
        <w:tabs>
          <w:tab w:val="num" w:pos="1788"/>
        </w:tabs>
        <w:ind w:left="1788" w:hanging="360"/>
      </w:pPr>
      <w:rPr>
        <w:rFonts w:ascii="Times New Roman" w:hAnsi="Times New Roman" w:cs="Times New Roman"/>
      </w:rPr>
    </w:lvl>
    <w:lvl w:ilvl="2" w:tplc="0C0A001B">
      <w:start w:val="1"/>
      <w:numFmt w:val="lowerRoman"/>
      <w:lvlText w:val="%3."/>
      <w:lvlJc w:val="right"/>
      <w:pPr>
        <w:tabs>
          <w:tab w:val="num" w:pos="2508"/>
        </w:tabs>
        <w:ind w:left="2508" w:hanging="180"/>
      </w:pPr>
      <w:rPr>
        <w:rFonts w:ascii="Times New Roman" w:hAnsi="Times New Roman" w:cs="Times New Roman"/>
      </w:rPr>
    </w:lvl>
    <w:lvl w:ilvl="3" w:tplc="0C0A000F">
      <w:start w:val="1"/>
      <w:numFmt w:val="decimal"/>
      <w:lvlText w:val="%4."/>
      <w:lvlJc w:val="left"/>
      <w:pPr>
        <w:tabs>
          <w:tab w:val="num" w:pos="3228"/>
        </w:tabs>
        <w:ind w:left="3228" w:hanging="360"/>
      </w:pPr>
      <w:rPr>
        <w:rFonts w:ascii="Times New Roman" w:hAnsi="Times New Roman" w:cs="Times New Roman"/>
      </w:rPr>
    </w:lvl>
    <w:lvl w:ilvl="4" w:tplc="0C0A0019">
      <w:start w:val="1"/>
      <w:numFmt w:val="lowerLetter"/>
      <w:lvlText w:val="%5."/>
      <w:lvlJc w:val="left"/>
      <w:pPr>
        <w:tabs>
          <w:tab w:val="num" w:pos="3948"/>
        </w:tabs>
        <w:ind w:left="3948" w:hanging="360"/>
      </w:pPr>
      <w:rPr>
        <w:rFonts w:ascii="Times New Roman" w:hAnsi="Times New Roman" w:cs="Times New Roman"/>
      </w:rPr>
    </w:lvl>
    <w:lvl w:ilvl="5" w:tplc="0C0A001B">
      <w:start w:val="1"/>
      <w:numFmt w:val="lowerRoman"/>
      <w:lvlText w:val="%6."/>
      <w:lvlJc w:val="right"/>
      <w:pPr>
        <w:tabs>
          <w:tab w:val="num" w:pos="4668"/>
        </w:tabs>
        <w:ind w:left="4668" w:hanging="180"/>
      </w:pPr>
      <w:rPr>
        <w:rFonts w:ascii="Times New Roman" w:hAnsi="Times New Roman" w:cs="Times New Roman"/>
      </w:rPr>
    </w:lvl>
    <w:lvl w:ilvl="6" w:tplc="0C0A000F">
      <w:start w:val="1"/>
      <w:numFmt w:val="decimal"/>
      <w:lvlText w:val="%7."/>
      <w:lvlJc w:val="left"/>
      <w:pPr>
        <w:tabs>
          <w:tab w:val="num" w:pos="5388"/>
        </w:tabs>
        <w:ind w:left="5388" w:hanging="360"/>
      </w:pPr>
      <w:rPr>
        <w:rFonts w:ascii="Times New Roman" w:hAnsi="Times New Roman" w:cs="Times New Roman"/>
      </w:rPr>
    </w:lvl>
    <w:lvl w:ilvl="7" w:tplc="0C0A0019">
      <w:start w:val="1"/>
      <w:numFmt w:val="lowerLetter"/>
      <w:lvlText w:val="%8."/>
      <w:lvlJc w:val="left"/>
      <w:pPr>
        <w:tabs>
          <w:tab w:val="num" w:pos="6108"/>
        </w:tabs>
        <w:ind w:left="6108" w:hanging="360"/>
      </w:pPr>
      <w:rPr>
        <w:rFonts w:ascii="Times New Roman" w:hAnsi="Times New Roman" w:cs="Times New Roman"/>
      </w:rPr>
    </w:lvl>
    <w:lvl w:ilvl="8" w:tplc="0C0A001B">
      <w:start w:val="1"/>
      <w:numFmt w:val="lowerRoman"/>
      <w:lvlText w:val="%9."/>
      <w:lvlJc w:val="right"/>
      <w:pPr>
        <w:tabs>
          <w:tab w:val="num" w:pos="6828"/>
        </w:tabs>
        <w:ind w:left="6828" w:hanging="180"/>
      </w:pPr>
      <w:rPr>
        <w:rFonts w:ascii="Times New Roman" w:hAnsi="Times New Roman" w:cs="Times New Roman"/>
      </w:rPr>
    </w:lvl>
  </w:abstractNum>
  <w:abstractNum w:abstractNumId="3" w15:restartNumberingAfterBreak="0">
    <w:nsid w:val="05D444D3"/>
    <w:multiLevelType w:val="hybridMultilevel"/>
    <w:tmpl w:val="3828CFF6"/>
    <w:lvl w:ilvl="0" w:tplc="D1449600">
      <w:numFmt w:val="bullet"/>
      <w:pStyle w:val="Tabulado1"/>
      <w:lvlText w:val="-"/>
      <w:lvlJc w:val="left"/>
      <w:pPr>
        <w:ind w:left="927" w:hanging="360"/>
      </w:pPr>
      <w:rPr>
        <w:rFonts w:ascii="Arial" w:eastAsia="Times New Roman" w:hAnsi="Arial" w:cs="Arial" w:hint="default"/>
        <w:color w:val="auto"/>
      </w:rPr>
    </w:lvl>
    <w:lvl w:ilvl="1" w:tplc="BF3AB1D8">
      <w:start w:val="1"/>
      <w:numFmt w:val="bullet"/>
      <w:pStyle w:val="Tabulado2"/>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0EAC202A"/>
    <w:multiLevelType w:val="hybridMultilevel"/>
    <w:tmpl w:val="9C46B61A"/>
    <w:lvl w:ilvl="0" w:tplc="702471F8">
      <w:start w:val="1"/>
      <w:numFmt w:val="upperRoman"/>
      <w:pStyle w:val="Ttulo6"/>
      <w:lvlText w:val="%1."/>
      <w:lvlJc w:val="right"/>
      <w:pPr>
        <w:tabs>
          <w:tab w:val="num" w:pos="540"/>
        </w:tabs>
        <w:ind w:left="540" w:hanging="180"/>
      </w:pPr>
      <w:rPr>
        <w:rFonts w:ascii="Times New Roman" w:hAnsi="Times New Roman" w:cs="Times New Roman"/>
      </w:rPr>
    </w:lvl>
    <w:lvl w:ilvl="1" w:tplc="0C0A0019">
      <w:start w:val="1"/>
      <w:numFmt w:val="lowerLetter"/>
      <w:lvlText w:val="%2."/>
      <w:lvlJc w:val="left"/>
      <w:pPr>
        <w:tabs>
          <w:tab w:val="num" w:pos="1260"/>
        </w:tabs>
        <w:ind w:left="1260" w:hanging="360"/>
      </w:pPr>
      <w:rPr>
        <w:rFonts w:ascii="Times New Roman" w:hAnsi="Times New Roman" w:cs="Times New Roman"/>
      </w:rPr>
    </w:lvl>
    <w:lvl w:ilvl="2" w:tplc="0C0A001B">
      <w:start w:val="1"/>
      <w:numFmt w:val="lowerRoman"/>
      <w:lvlText w:val="%3."/>
      <w:lvlJc w:val="right"/>
      <w:pPr>
        <w:tabs>
          <w:tab w:val="num" w:pos="1980"/>
        </w:tabs>
        <w:ind w:left="1980" w:hanging="180"/>
      </w:pPr>
      <w:rPr>
        <w:rFonts w:ascii="Times New Roman" w:hAnsi="Times New Roman" w:cs="Times New Roman"/>
      </w:rPr>
    </w:lvl>
    <w:lvl w:ilvl="3" w:tplc="0C0A000F">
      <w:start w:val="1"/>
      <w:numFmt w:val="decimal"/>
      <w:lvlText w:val="%4."/>
      <w:lvlJc w:val="left"/>
      <w:pPr>
        <w:tabs>
          <w:tab w:val="num" w:pos="2700"/>
        </w:tabs>
        <w:ind w:left="2700" w:hanging="360"/>
      </w:pPr>
      <w:rPr>
        <w:rFonts w:ascii="Times New Roman" w:hAnsi="Times New Roman" w:cs="Times New Roman"/>
      </w:rPr>
    </w:lvl>
    <w:lvl w:ilvl="4" w:tplc="0C0A0019">
      <w:start w:val="1"/>
      <w:numFmt w:val="lowerLetter"/>
      <w:lvlText w:val="%5."/>
      <w:lvlJc w:val="left"/>
      <w:pPr>
        <w:tabs>
          <w:tab w:val="num" w:pos="3420"/>
        </w:tabs>
        <w:ind w:left="3420" w:hanging="360"/>
      </w:pPr>
      <w:rPr>
        <w:rFonts w:ascii="Times New Roman" w:hAnsi="Times New Roman" w:cs="Times New Roman"/>
      </w:rPr>
    </w:lvl>
    <w:lvl w:ilvl="5" w:tplc="0C0A001B">
      <w:start w:val="1"/>
      <w:numFmt w:val="lowerRoman"/>
      <w:lvlText w:val="%6."/>
      <w:lvlJc w:val="right"/>
      <w:pPr>
        <w:tabs>
          <w:tab w:val="num" w:pos="4140"/>
        </w:tabs>
        <w:ind w:left="4140" w:hanging="180"/>
      </w:pPr>
      <w:rPr>
        <w:rFonts w:ascii="Times New Roman" w:hAnsi="Times New Roman" w:cs="Times New Roman"/>
      </w:rPr>
    </w:lvl>
    <w:lvl w:ilvl="6" w:tplc="0C0A000F">
      <w:start w:val="1"/>
      <w:numFmt w:val="decimal"/>
      <w:lvlText w:val="%7."/>
      <w:lvlJc w:val="left"/>
      <w:pPr>
        <w:tabs>
          <w:tab w:val="num" w:pos="4860"/>
        </w:tabs>
        <w:ind w:left="4860" w:hanging="360"/>
      </w:pPr>
      <w:rPr>
        <w:rFonts w:ascii="Times New Roman" w:hAnsi="Times New Roman" w:cs="Times New Roman"/>
      </w:rPr>
    </w:lvl>
    <w:lvl w:ilvl="7" w:tplc="0C0A0019">
      <w:start w:val="1"/>
      <w:numFmt w:val="lowerLetter"/>
      <w:lvlText w:val="%8."/>
      <w:lvlJc w:val="left"/>
      <w:pPr>
        <w:tabs>
          <w:tab w:val="num" w:pos="5580"/>
        </w:tabs>
        <w:ind w:left="5580" w:hanging="360"/>
      </w:pPr>
      <w:rPr>
        <w:rFonts w:ascii="Times New Roman" w:hAnsi="Times New Roman" w:cs="Times New Roman"/>
      </w:rPr>
    </w:lvl>
    <w:lvl w:ilvl="8" w:tplc="0C0A001B">
      <w:start w:val="1"/>
      <w:numFmt w:val="lowerRoman"/>
      <w:lvlText w:val="%9."/>
      <w:lvlJc w:val="right"/>
      <w:pPr>
        <w:tabs>
          <w:tab w:val="num" w:pos="6300"/>
        </w:tabs>
        <w:ind w:left="6300" w:hanging="180"/>
      </w:pPr>
      <w:rPr>
        <w:rFonts w:ascii="Times New Roman" w:hAnsi="Times New Roman" w:cs="Times New Roman"/>
      </w:rPr>
    </w:lvl>
  </w:abstractNum>
  <w:abstractNum w:abstractNumId="5" w15:restartNumberingAfterBreak="0">
    <w:nsid w:val="189F4F04"/>
    <w:multiLevelType w:val="multilevel"/>
    <w:tmpl w:val="E58CB7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D336E"/>
    <w:multiLevelType w:val="multilevel"/>
    <w:tmpl w:val="A6D610D2"/>
    <w:lvl w:ilvl="0">
      <w:start w:val="1"/>
      <w:numFmt w:val="decimal"/>
      <w:pStyle w:val="Apartado1"/>
      <w:lvlText w:val="%1."/>
      <w:lvlJc w:val="left"/>
      <w:pPr>
        <w:ind w:left="360" w:hanging="360"/>
      </w:pPr>
    </w:lvl>
    <w:lvl w:ilvl="1">
      <w:start w:val="1"/>
      <w:numFmt w:val="decimal"/>
      <w:pStyle w:val="Puntos1"/>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pStyle w:val="Suapartado3"/>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740A51"/>
    <w:multiLevelType w:val="hybridMultilevel"/>
    <w:tmpl w:val="E1C83540"/>
    <w:lvl w:ilvl="0" w:tplc="0C0A0001">
      <w:start w:val="1"/>
      <w:numFmt w:val="bullet"/>
      <w:lvlText w:val=""/>
      <w:lvlJc w:val="left"/>
      <w:pPr>
        <w:ind w:left="891" w:hanging="360"/>
      </w:pPr>
      <w:rPr>
        <w:rFonts w:ascii="Symbol" w:hAnsi="Symbol" w:hint="default"/>
      </w:rPr>
    </w:lvl>
    <w:lvl w:ilvl="1" w:tplc="0C0A0003">
      <w:start w:val="1"/>
      <w:numFmt w:val="bullet"/>
      <w:lvlText w:val="o"/>
      <w:lvlJc w:val="left"/>
      <w:pPr>
        <w:ind w:left="1611" w:hanging="360"/>
      </w:pPr>
      <w:rPr>
        <w:rFonts w:ascii="Courier New" w:hAnsi="Courier New" w:cs="Courier New" w:hint="default"/>
      </w:rPr>
    </w:lvl>
    <w:lvl w:ilvl="2" w:tplc="0C0A0005" w:tentative="1">
      <w:start w:val="1"/>
      <w:numFmt w:val="bullet"/>
      <w:lvlText w:val=""/>
      <w:lvlJc w:val="left"/>
      <w:pPr>
        <w:ind w:left="2331" w:hanging="360"/>
      </w:pPr>
      <w:rPr>
        <w:rFonts w:ascii="Wingdings" w:hAnsi="Wingdings" w:hint="default"/>
      </w:rPr>
    </w:lvl>
    <w:lvl w:ilvl="3" w:tplc="0C0A0001" w:tentative="1">
      <w:start w:val="1"/>
      <w:numFmt w:val="bullet"/>
      <w:lvlText w:val=""/>
      <w:lvlJc w:val="left"/>
      <w:pPr>
        <w:ind w:left="3051" w:hanging="360"/>
      </w:pPr>
      <w:rPr>
        <w:rFonts w:ascii="Symbol" w:hAnsi="Symbol" w:hint="default"/>
      </w:rPr>
    </w:lvl>
    <w:lvl w:ilvl="4" w:tplc="0C0A0003" w:tentative="1">
      <w:start w:val="1"/>
      <w:numFmt w:val="bullet"/>
      <w:lvlText w:val="o"/>
      <w:lvlJc w:val="left"/>
      <w:pPr>
        <w:ind w:left="3771" w:hanging="360"/>
      </w:pPr>
      <w:rPr>
        <w:rFonts w:ascii="Courier New" w:hAnsi="Courier New" w:cs="Courier New" w:hint="default"/>
      </w:rPr>
    </w:lvl>
    <w:lvl w:ilvl="5" w:tplc="0C0A0005" w:tentative="1">
      <w:start w:val="1"/>
      <w:numFmt w:val="bullet"/>
      <w:lvlText w:val=""/>
      <w:lvlJc w:val="left"/>
      <w:pPr>
        <w:ind w:left="4491" w:hanging="360"/>
      </w:pPr>
      <w:rPr>
        <w:rFonts w:ascii="Wingdings" w:hAnsi="Wingdings" w:hint="default"/>
      </w:rPr>
    </w:lvl>
    <w:lvl w:ilvl="6" w:tplc="0C0A0001" w:tentative="1">
      <w:start w:val="1"/>
      <w:numFmt w:val="bullet"/>
      <w:lvlText w:val=""/>
      <w:lvlJc w:val="left"/>
      <w:pPr>
        <w:ind w:left="5211" w:hanging="360"/>
      </w:pPr>
      <w:rPr>
        <w:rFonts w:ascii="Symbol" w:hAnsi="Symbol" w:hint="default"/>
      </w:rPr>
    </w:lvl>
    <w:lvl w:ilvl="7" w:tplc="0C0A0003" w:tentative="1">
      <w:start w:val="1"/>
      <w:numFmt w:val="bullet"/>
      <w:lvlText w:val="o"/>
      <w:lvlJc w:val="left"/>
      <w:pPr>
        <w:ind w:left="5931" w:hanging="360"/>
      </w:pPr>
      <w:rPr>
        <w:rFonts w:ascii="Courier New" w:hAnsi="Courier New" w:cs="Courier New" w:hint="default"/>
      </w:rPr>
    </w:lvl>
    <w:lvl w:ilvl="8" w:tplc="0C0A0005" w:tentative="1">
      <w:start w:val="1"/>
      <w:numFmt w:val="bullet"/>
      <w:lvlText w:val=""/>
      <w:lvlJc w:val="left"/>
      <w:pPr>
        <w:ind w:left="6651" w:hanging="360"/>
      </w:pPr>
      <w:rPr>
        <w:rFonts w:ascii="Wingdings" w:hAnsi="Wingdings" w:hint="default"/>
      </w:rPr>
    </w:lvl>
  </w:abstractNum>
  <w:abstractNum w:abstractNumId="8" w15:restartNumberingAfterBreak="0">
    <w:nsid w:val="269C67CA"/>
    <w:multiLevelType w:val="multilevel"/>
    <w:tmpl w:val="D6D067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C365CB8"/>
    <w:multiLevelType w:val="hybridMultilevel"/>
    <w:tmpl w:val="8068AC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890612"/>
    <w:multiLevelType w:val="hybridMultilevel"/>
    <w:tmpl w:val="B12A0D02"/>
    <w:lvl w:ilvl="0" w:tplc="B44EC8A8">
      <w:start w:val="1"/>
      <w:numFmt w:val="bullet"/>
      <w:lvlText w:val="-"/>
      <w:lvlJc w:val="left"/>
      <w:pPr>
        <w:ind w:left="585" w:hanging="360"/>
      </w:pPr>
      <w:rPr>
        <w:rFonts w:ascii="Courier New" w:hAnsi="Courier New" w:hint="default"/>
      </w:rPr>
    </w:lvl>
    <w:lvl w:ilvl="1" w:tplc="0C0A0003">
      <w:start w:val="1"/>
      <w:numFmt w:val="bullet"/>
      <w:lvlText w:val="o"/>
      <w:lvlJc w:val="left"/>
      <w:pPr>
        <w:ind w:left="1305" w:hanging="360"/>
      </w:pPr>
      <w:rPr>
        <w:rFonts w:ascii="Courier New" w:hAnsi="Courier New" w:cs="Courier New" w:hint="default"/>
      </w:rPr>
    </w:lvl>
    <w:lvl w:ilvl="2" w:tplc="0C0A0005" w:tentative="1">
      <w:start w:val="1"/>
      <w:numFmt w:val="bullet"/>
      <w:lvlText w:val=""/>
      <w:lvlJc w:val="left"/>
      <w:pPr>
        <w:ind w:left="2025" w:hanging="360"/>
      </w:pPr>
      <w:rPr>
        <w:rFonts w:ascii="Wingdings" w:hAnsi="Wingdings" w:hint="default"/>
      </w:rPr>
    </w:lvl>
    <w:lvl w:ilvl="3" w:tplc="0C0A0001" w:tentative="1">
      <w:start w:val="1"/>
      <w:numFmt w:val="bullet"/>
      <w:lvlText w:val=""/>
      <w:lvlJc w:val="left"/>
      <w:pPr>
        <w:ind w:left="2745" w:hanging="360"/>
      </w:pPr>
      <w:rPr>
        <w:rFonts w:ascii="Symbol" w:hAnsi="Symbol" w:hint="default"/>
      </w:rPr>
    </w:lvl>
    <w:lvl w:ilvl="4" w:tplc="0C0A0003" w:tentative="1">
      <w:start w:val="1"/>
      <w:numFmt w:val="bullet"/>
      <w:lvlText w:val="o"/>
      <w:lvlJc w:val="left"/>
      <w:pPr>
        <w:ind w:left="3465" w:hanging="360"/>
      </w:pPr>
      <w:rPr>
        <w:rFonts w:ascii="Courier New" w:hAnsi="Courier New" w:cs="Courier New" w:hint="default"/>
      </w:rPr>
    </w:lvl>
    <w:lvl w:ilvl="5" w:tplc="0C0A0005" w:tentative="1">
      <w:start w:val="1"/>
      <w:numFmt w:val="bullet"/>
      <w:lvlText w:val=""/>
      <w:lvlJc w:val="left"/>
      <w:pPr>
        <w:ind w:left="4185" w:hanging="360"/>
      </w:pPr>
      <w:rPr>
        <w:rFonts w:ascii="Wingdings" w:hAnsi="Wingdings" w:hint="default"/>
      </w:rPr>
    </w:lvl>
    <w:lvl w:ilvl="6" w:tplc="0C0A0001" w:tentative="1">
      <w:start w:val="1"/>
      <w:numFmt w:val="bullet"/>
      <w:lvlText w:val=""/>
      <w:lvlJc w:val="left"/>
      <w:pPr>
        <w:ind w:left="4905" w:hanging="360"/>
      </w:pPr>
      <w:rPr>
        <w:rFonts w:ascii="Symbol" w:hAnsi="Symbol" w:hint="default"/>
      </w:rPr>
    </w:lvl>
    <w:lvl w:ilvl="7" w:tplc="0C0A0003" w:tentative="1">
      <w:start w:val="1"/>
      <w:numFmt w:val="bullet"/>
      <w:lvlText w:val="o"/>
      <w:lvlJc w:val="left"/>
      <w:pPr>
        <w:ind w:left="5625" w:hanging="360"/>
      </w:pPr>
      <w:rPr>
        <w:rFonts w:ascii="Courier New" w:hAnsi="Courier New" w:cs="Courier New" w:hint="default"/>
      </w:rPr>
    </w:lvl>
    <w:lvl w:ilvl="8" w:tplc="0C0A0005" w:tentative="1">
      <w:start w:val="1"/>
      <w:numFmt w:val="bullet"/>
      <w:lvlText w:val=""/>
      <w:lvlJc w:val="left"/>
      <w:pPr>
        <w:ind w:left="6345" w:hanging="360"/>
      </w:pPr>
      <w:rPr>
        <w:rFonts w:ascii="Wingdings" w:hAnsi="Wingdings" w:hint="default"/>
      </w:rPr>
    </w:lvl>
  </w:abstractNum>
  <w:abstractNum w:abstractNumId="11" w15:restartNumberingAfterBreak="0">
    <w:nsid w:val="34D342F4"/>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91441F"/>
    <w:multiLevelType w:val="hybridMultilevel"/>
    <w:tmpl w:val="2958671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203F78"/>
    <w:multiLevelType w:val="hybridMultilevel"/>
    <w:tmpl w:val="7786C32C"/>
    <w:lvl w:ilvl="0" w:tplc="AB78C5F8">
      <w:start w:val="1"/>
      <w:numFmt w:val="lowerLetter"/>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530D77"/>
    <w:multiLevelType w:val="hybridMultilevel"/>
    <w:tmpl w:val="7406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B30FA0"/>
    <w:multiLevelType w:val="hybridMultilevel"/>
    <w:tmpl w:val="41BEA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F91E6D"/>
    <w:multiLevelType w:val="hybridMultilevel"/>
    <w:tmpl w:val="F982768C"/>
    <w:lvl w:ilvl="0" w:tplc="0C0A0001">
      <w:start w:val="1"/>
      <w:numFmt w:val="bullet"/>
      <w:lvlText w:val=""/>
      <w:lvlJc w:val="left"/>
      <w:pPr>
        <w:ind w:left="891" w:hanging="360"/>
      </w:pPr>
      <w:rPr>
        <w:rFonts w:ascii="Symbol" w:hAnsi="Symbol" w:hint="default"/>
      </w:rPr>
    </w:lvl>
    <w:lvl w:ilvl="1" w:tplc="0C0A0003" w:tentative="1">
      <w:start w:val="1"/>
      <w:numFmt w:val="bullet"/>
      <w:lvlText w:val="o"/>
      <w:lvlJc w:val="left"/>
      <w:pPr>
        <w:ind w:left="1611" w:hanging="360"/>
      </w:pPr>
      <w:rPr>
        <w:rFonts w:ascii="Courier New" w:hAnsi="Courier New" w:cs="Courier New" w:hint="default"/>
      </w:rPr>
    </w:lvl>
    <w:lvl w:ilvl="2" w:tplc="0C0A0005" w:tentative="1">
      <w:start w:val="1"/>
      <w:numFmt w:val="bullet"/>
      <w:lvlText w:val=""/>
      <w:lvlJc w:val="left"/>
      <w:pPr>
        <w:ind w:left="2331" w:hanging="360"/>
      </w:pPr>
      <w:rPr>
        <w:rFonts w:ascii="Wingdings" w:hAnsi="Wingdings" w:hint="default"/>
      </w:rPr>
    </w:lvl>
    <w:lvl w:ilvl="3" w:tplc="0C0A0001" w:tentative="1">
      <w:start w:val="1"/>
      <w:numFmt w:val="bullet"/>
      <w:lvlText w:val=""/>
      <w:lvlJc w:val="left"/>
      <w:pPr>
        <w:ind w:left="3051" w:hanging="360"/>
      </w:pPr>
      <w:rPr>
        <w:rFonts w:ascii="Symbol" w:hAnsi="Symbol" w:hint="default"/>
      </w:rPr>
    </w:lvl>
    <w:lvl w:ilvl="4" w:tplc="0C0A0003" w:tentative="1">
      <w:start w:val="1"/>
      <w:numFmt w:val="bullet"/>
      <w:lvlText w:val="o"/>
      <w:lvlJc w:val="left"/>
      <w:pPr>
        <w:ind w:left="3771" w:hanging="360"/>
      </w:pPr>
      <w:rPr>
        <w:rFonts w:ascii="Courier New" w:hAnsi="Courier New" w:cs="Courier New" w:hint="default"/>
      </w:rPr>
    </w:lvl>
    <w:lvl w:ilvl="5" w:tplc="0C0A0005" w:tentative="1">
      <w:start w:val="1"/>
      <w:numFmt w:val="bullet"/>
      <w:lvlText w:val=""/>
      <w:lvlJc w:val="left"/>
      <w:pPr>
        <w:ind w:left="4491" w:hanging="360"/>
      </w:pPr>
      <w:rPr>
        <w:rFonts w:ascii="Wingdings" w:hAnsi="Wingdings" w:hint="default"/>
      </w:rPr>
    </w:lvl>
    <w:lvl w:ilvl="6" w:tplc="0C0A0001" w:tentative="1">
      <w:start w:val="1"/>
      <w:numFmt w:val="bullet"/>
      <w:lvlText w:val=""/>
      <w:lvlJc w:val="left"/>
      <w:pPr>
        <w:ind w:left="5211" w:hanging="360"/>
      </w:pPr>
      <w:rPr>
        <w:rFonts w:ascii="Symbol" w:hAnsi="Symbol" w:hint="default"/>
      </w:rPr>
    </w:lvl>
    <w:lvl w:ilvl="7" w:tplc="0C0A0003" w:tentative="1">
      <w:start w:val="1"/>
      <w:numFmt w:val="bullet"/>
      <w:lvlText w:val="o"/>
      <w:lvlJc w:val="left"/>
      <w:pPr>
        <w:ind w:left="5931" w:hanging="360"/>
      </w:pPr>
      <w:rPr>
        <w:rFonts w:ascii="Courier New" w:hAnsi="Courier New" w:cs="Courier New" w:hint="default"/>
      </w:rPr>
    </w:lvl>
    <w:lvl w:ilvl="8" w:tplc="0C0A0005" w:tentative="1">
      <w:start w:val="1"/>
      <w:numFmt w:val="bullet"/>
      <w:lvlText w:val=""/>
      <w:lvlJc w:val="left"/>
      <w:pPr>
        <w:ind w:left="6651" w:hanging="360"/>
      </w:pPr>
      <w:rPr>
        <w:rFonts w:ascii="Wingdings" w:hAnsi="Wingdings" w:hint="default"/>
      </w:rPr>
    </w:lvl>
  </w:abstractNum>
  <w:abstractNum w:abstractNumId="17" w15:restartNumberingAfterBreak="0">
    <w:nsid w:val="668D75B1"/>
    <w:multiLevelType w:val="hybridMultilevel"/>
    <w:tmpl w:val="0166EA22"/>
    <w:lvl w:ilvl="0" w:tplc="CF34A3AE">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72561A"/>
    <w:multiLevelType w:val="multilevel"/>
    <w:tmpl w:val="984660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C303A0"/>
    <w:multiLevelType w:val="hybridMultilevel"/>
    <w:tmpl w:val="7BBC67E4"/>
    <w:lvl w:ilvl="0" w:tplc="EEE4338A">
      <w:start w:val="1"/>
      <w:numFmt w:val="bullet"/>
      <w:pStyle w:val="Tabuladoconlnea"/>
      <w:lvlText w:val="–"/>
      <w:lvlJc w:val="left"/>
      <w:pPr>
        <w:ind w:left="1429" w:hanging="360"/>
      </w:pPr>
      <w:rPr>
        <w:rFonts w:ascii="Verdana" w:hAnsi="Verdana"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935943605">
    <w:abstractNumId w:val="2"/>
  </w:num>
  <w:num w:numId="2" w16cid:durableId="1279069190">
    <w:abstractNumId w:val="19"/>
  </w:num>
  <w:num w:numId="3" w16cid:durableId="1190755132">
    <w:abstractNumId w:val="4"/>
  </w:num>
  <w:num w:numId="4" w16cid:durableId="374816707">
    <w:abstractNumId w:val="0"/>
  </w:num>
  <w:num w:numId="5" w16cid:durableId="1440951363">
    <w:abstractNumId w:val="3"/>
  </w:num>
  <w:num w:numId="6" w16cid:durableId="1458333249">
    <w:abstractNumId w:val="5"/>
  </w:num>
  <w:num w:numId="7" w16cid:durableId="1755205517">
    <w:abstractNumId w:val="17"/>
  </w:num>
  <w:num w:numId="8" w16cid:durableId="2028286747">
    <w:abstractNumId w:val="7"/>
  </w:num>
  <w:num w:numId="9" w16cid:durableId="1316758971">
    <w:abstractNumId w:val="6"/>
  </w:num>
  <w:num w:numId="10" w16cid:durableId="8630571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5474027">
    <w:abstractNumId w:val="15"/>
  </w:num>
  <w:num w:numId="12" w16cid:durableId="340551376">
    <w:abstractNumId w:val="18"/>
  </w:num>
  <w:num w:numId="13" w16cid:durableId="653413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0674786">
    <w:abstractNumId w:val="10"/>
  </w:num>
  <w:num w:numId="15" w16cid:durableId="1365211242">
    <w:abstractNumId w:val="12"/>
  </w:num>
  <w:num w:numId="16" w16cid:durableId="536747569">
    <w:abstractNumId w:val="14"/>
  </w:num>
  <w:num w:numId="17" w16cid:durableId="683286150">
    <w:abstractNumId w:val="3"/>
  </w:num>
  <w:num w:numId="18" w16cid:durableId="1168740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2790335">
    <w:abstractNumId w:val="3"/>
  </w:num>
  <w:num w:numId="20" w16cid:durableId="1330984365">
    <w:abstractNumId w:val="9"/>
  </w:num>
  <w:num w:numId="21" w16cid:durableId="1650675068">
    <w:abstractNumId w:val="13"/>
  </w:num>
  <w:num w:numId="22" w16cid:durableId="1601137492">
    <w:abstractNumId w:val="1"/>
  </w:num>
  <w:num w:numId="23" w16cid:durableId="1070927256">
    <w:abstractNumId w:val="11"/>
  </w:num>
  <w:num w:numId="24" w16cid:durableId="1791388539">
    <w:abstractNumId w:val="8"/>
  </w:num>
  <w:num w:numId="25" w16cid:durableId="209559278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845"/>
    <w:rsid w:val="00001C53"/>
    <w:rsid w:val="00002077"/>
    <w:rsid w:val="0000266E"/>
    <w:rsid w:val="0000292F"/>
    <w:rsid w:val="00002DF7"/>
    <w:rsid w:val="00003840"/>
    <w:rsid w:val="000050E3"/>
    <w:rsid w:val="00006EF1"/>
    <w:rsid w:val="00006FF6"/>
    <w:rsid w:val="00012104"/>
    <w:rsid w:val="000145B9"/>
    <w:rsid w:val="00014AD4"/>
    <w:rsid w:val="0001667B"/>
    <w:rsid w:val="00016F06"/>
    <w:rsid w:val="00017092"/>
    <w:rsid w:val="000172EB"/>
    <w:rsid w:val="000179D7"/>
    <w:rsid w:val="000209A3"/>
    <w:rsid w:val="00024877"/>
    <w:rsid w:val="000274D8"/>
    <w:rsid w:val="000309AA"/>
    <w:rsid w:val="0003117B"/>
    <w:rsid w:val="0003254C"/>
    <w:rsid w:val="00032C10"/>
    <w:rsid w:val="00033005"/>
    <w:rsid w:val="00033428"/>
    <w:rsid w:val="00034B81"/>
    <w:rsid w:val="00034F32"/>
    <w:rsid w:val="00036659"/>
    <w:rsid w:val="00036A14"/>
    <w:rsid w:val="0003754E"/>
    <w:rsid w:val="00040382"/>
    <w:rsid w:val="0004170A"/>
    <w:rsid w:val="000424B3"/>
    <w:rsid w:val="00043053"/>
    <w:rsid w:val="0004347C"/>
    <w:rsid w:val="00045FAC"/>
    <w:rsid w:val="00052557"/>
    <w:rsid w:val="000531FB"/>
    <w:rsid w:val="00053985"/>
    <w:rsid w:val="00053EA0"/>
    <w:rsid w:val="00055858"/>
    <w:rsid w:val="00057AC2"/>
    <w:rsid w:val="00060617"/>
    <w:rsid w:val="00060652"/>
    <w:rsid w:val="00061C2D"/>
    <w:rsid w:val="00061FA7"/>
    <w:rsid w:val="000627AD"/>
    <w:rsid w:val="00063325"/>
    <w:rsid w:val="0006353E"/>
    <w:rsid w:val="000640DF"/>
    <w:rsid w:val="00064D7A"/>
    <w:rsid w:val="0006502D"/>
    <w:rsid w:val="000650FF"/>
    <w:rsid w:val="00065DEC"/>
    <w:rsid w:val="00067277"/>
    <w:rsid w:val="0006772C"/>
    <w:rsid w:val="000706B7"/>
    <w:rsid w:val="0007148F"/>
    <w:rsid w:val="00071A0F"/>
    <w:rsid w:val="00075B94"/>
    <w:rsid w:val="00076119"/>
    <w:rsid w:val="00076B4E"/>
    <w:rsid w:val="00076E8B"/>
    <w:rsid w:val="00077F16"/>
    <w:rsid w:val="00081674"/>
    <w:rsid w:val="0008258C"/>
    <w:rsid w:val="0008308B"/>
    <w:rsid w:val="0008431E"/>
    <w:rsid w:val="0008571A"/>
    <w:rsid w:val="0008619A"/>
    <w:rsid w:val="00086D3B"/>
    <w:rsid w:val="00087C6F"/>
    <w:rsid w:val="000902D1"/>
    <w:rsid w:val="000923E0"/>
    <w:rsid w:val="0009473F"/>
    <w:rsid w:val="00094E0F"/>
    <w:rsid w:val="0009572A"/>
    <w:rsid w:val="00095E4B"/>
    <w:rsid w:val="00095FBC"/>
    <w:rsid w:val="00097CBC"/>
    <w:rsid w:val="000A07ED"/>
    <w:rsid w:val="000A0C29"/>
    <w:rsid w:val="000A198D"/>
    <w:rsid w:val="000A2151"/>
    <w:rsid w:val="000A4B5F"/>
    <w:rsid w:val="000A53FC"/>
    <w:rsid w:val="000A5CDA"/>
    <w:rsid w:val="000A7C3E"/>
    <w:rsid w:val="000B1079"/>
    <w:rsid w:val="000B2A40"/>
    <w:rsid w:val="000B35A2"/>
    <w:rsid w:val="000B3F3D"/>
    <w:rsid w:val="000B41AA"/>
    <w:rsid w:val="000B4FDC"/>
    <w:rsid w:val="000B5CBB"/>
    <w:rsid w:val="000B6DAB"/>
    <w:rsid w:val="000B7476"/>
    <w:rsid w:val="000D1845"/>
    <w:rsid w:val="000D2AD7"/>
    <w:rsid w:val="000D2DBF"/>
    <w:rsid w:val="000D3AC2"/>
    <w:rsid w:val="000D6C19"/>
    <w:rsid w:val="000E00F9"/>
    <w:rsid w:val="000E0AFC"/>
    <w:rsid w:val="000E0CC9"/>
    <w:rsid w:val="000E2E30"/>
    <w:rsid w:val="000E53D5"/>
    <w:rsid w:val="000E7382"/>
    <w:rsid w:val="000F07C1"/>
    <w:rsid w:val="000F19D2"/>
    <w:rsid w:val="000F19F1"/>
    <w:rsid w:val="000F20A8"/>
    <w:rsid w:val="000F2D5C"/>
    <w:rsid w:val="000F3BCD"/>
    <w:rsid w:val="000F406B"/>
    <w:rsid w:val="000F4348"/>
    <w:rsid w:val="000F4666"/>
    <w:rsid w:val="000F4786"/>
    <w:rsid w:val="000F5DBE"/>
    <w:rsid w:val="000F7ACD"/>
    <w:rsid w:val="0010064F"/>
    <w:rsid w:val="001013F1"/>
    <w:rsid w:val="00103132"/>
    <w:rsid w:val="001035CB"/>
    <w:rsid w:val="001036D8"/>
    <w:rsid w:val="001037B3"/>
    <w:rsid w:val="00103827"/>
    <w:rsid w:val="0010555E"/>
    <w:rsid w:val="0010649E"/>
    <w:rsid w:val="00106B62"/>
    <w:rsid w:val="00107997"/>
    <w:rsid w:val="00110712"/>
    <w:rsid w:val="0011141F"/>
    <w:rsid w:val="00112D65"/>
    <w:rsid w:val="001145AA"/>
    <w:rsid w:val="00114C0E"/>
    <w:rsid w:val="001153CB"/>
    <w:rsid w:val="00116405"/>
    <w:rsid w:val="0011788B"/>
    <w:rsid w:val="00123EF5"/>
    <w:rsid w:val="00124031"/>
    <w:rsid w:val="001255C3"/>
    <w:rsid w:val="00125BC8"/>
    <w:rsid w:val="0012717F"/>
    <w:rsid w:val="00127735"/>
    <w:rsid w:val="0013106A"/>
    <w:rsid w:val="00131466"/>
    <w:rsid w:val="00131C71"/>
    <w:rsid w:val="0013220E"/>
    <w:rsid w:val="00132911"/>
    <w:rsid w:val="0013493B"/>
    <w:rsid w:val="00134BA2"/>
    <w:rsid w:val="00134EE7"/>
    <w:rsid w:val="00136269"/>
    <w:rsid w:val="00136D75"/>
    <w:rsid w:val="0014348A"/>
    <w:rsid w:val="00143947"/>
    <w:rsid w:val="00144776"/>
    <w:rsid w:val="00144D02"/>
    <w:rsid w:val="00145463"/>
    <w:rsid w:val="00146CC1"/>
    <w:rsid w:val="001474E5"/>
    <w:rsid w:val="001502CF"/>
    <w:rsid w:val="0015073B"/>
    <w:rsid w:val="0015092B"/>
    <w:rsid w:val="00154056"/>
    <w:rsid w:val="00154B63"/>
    <w:rsid w:val="00155105"/>
    <w:rsid w:val="00155BB6"/>
    <w:rsid w:val="00156C92"/>
    <w:rsid w:val="001572D6"/>
    <w:rsid w:val="00157354"/>
    <w:rsid w:val="00157BC5"/>
    <w:rsid w:val="00160C7E"/>
    <w:rsid w:val="00161893"/>
    <w:rsid w:val="00164C29"/>
    <w:rsid w:val="0016556E"/>
    <w:rsid w:val="00165E9A"/>
    <w:rsid w:val="00165EB6"/>
    <w:rsid w:val="00166003"/>
    <w:rsid w:val="001661FE"/>
    <w:rsid w:val="0016624A"/>
    <w:rsid w:val="00167BB6"/>
    <w:rsid w:val="0017015F"/>
    <w:rsid w:val="001707E5"/>
    <w:rsid w:val="001727DD"/>
    <w:rsid w:val="0017682B"/>
    <w:rsid w:val="00177086"/>
    <w:rsid w:val="0018031B"/>
    <w:rsid w:val="0018037C"/>
    <w:rsid w:val="00180887"/>
    <w:rsid w:val="00180B84"/>
    <w:rsid w:val="00183AF7"/>
    <w:rsid w:val="0018518A"/>
    <w:rsid w:val="00185759"/>
    <w:rsid w:val="00186215"/>
    <w:rsid w:val="001932A1"/>
    <w:rsid w:val="001A4434"/>
    <w:rsid w:val="001A4978"/>
    <w:rsid w:val="001A6536"/>
    <w:rsid w:val="001B1F3C"/>
    <w:rsid w:val="001B225B"/>
    <w:rsid w:val="001B26FE"/>
    <w:rsid w:val="001B335D"/>
    <w:rsid w:val="001C05EF"/>
    <w:rsid w:val="001C0A3C"/>
    <w:rsid w:val="001C1A1D"/>
    <w:rsid w:val="001C2EE8"/>
    <w:rsid w:val="001C3F50"/>
    <w:rsid w:val="001C46B3"/>
    <w:rsid w:val="001C53C0"/>
    <w:rsid w:val="001C54E7"/>
    <w:rsid w:val="001C57A0"/>
    <w:rsid w:val="001C58D7"/>
    <w:rsid w:val="001C6113"/>
    <w:rsid w:val="001C6514"/>
    <w:rsid w:val="001C6890"/>
    <w:rsid w:val="001C70D2"/>
    <w:rsid w:val="001D00FC"/>
    <w:rsid w:val="001D2476"/>
    <w:rsid w:val="001D39D6"/>
    <w:rsid w:val="001D4447"/>
    <w:rsid w:val="001D5997"/>
    <w:rsid w:val="001D5B2B"/>
    <w:rsid w:val="001D7DB2"/>
    <w:rsid w:val="001E0924"/>
    <w:rsid w:val="001E1687"/>
    <w:rsid w:val="001E4136"/>
    <w:rsid w:val="001E4D37"/>
    <w:rsid w:val="001E4EB0"/>
    <w:rsid w:val="001E7067"/>
    <w:rsid w:val="001E757A"/>
    <w:rsid w:val="001F00FD"/>
    <w:rsid w:val="001F08CF"/>
    <w:rsid w:val="001F2884"/>
    <w:rsid w:val="001F4DA1"/>
    <w:rsid w:val="001F515C"/>
    <w:rsid w:val="001F57ED"/>
    <w:rsid w:val="001F6BE9"/>
    <w:rsid w:val="001F76A3"/>
    <w:rsid w:val="001F7BDA"/>
    <w:rsid w:val="00201776"/>
    <w:rsid w:val="00201EDC"/>
    <w:rsid w:val="002034AA"/>
    <w:rsid w:val="002040B7"/>
    <w:rsid w:val="00204771"/>
    <w:rsid w:val="00205689"/>
    <w:rsid w:val="002058DD"/>
    <w:rsid w:val="00205C5A"/>
    <w:rsid w:val="00205E3A"/>
    <w:rsid w:val="00206B35"/>
    <w:rsid w:val="00206E6E"/>
    <w:rsid w:val="00206EBC"/>
    <w:rsid w:val="002078E0"/>
    <w:rsid w:val="00211026"/>
    <w:rsid w:val="002110EA"/>
    <w:rsid w:val="00212658"/>
    <w:rsid w:val="00212F68"/>
    <w:rsid w:val="002132BD"/>
    <w:rsid w:val="002140C5"/>
    <w:rsid w:val="0021518D"/>
    <w:rsid w:val="00216976"/>
    <w:rsid w:val="00216BD2"/>
    <w:rsid w:val="002210DA"/>
    <w:rsid w:val="002219A5"/>
    <w:rsid w:val="002239CF"/>
    <w:rsid w:val="00223B11"/>
    <w:rsid w:val="002251F4"/>
    <w:rsid w:val="00226D24"/>
    <w:rsid w:val="00227112"/>
    <w:rsid w:val="0022731B"/>
    <w:rsid w:val="0022792F"/>
    <w:rsid w:val="00231BC3"/>
    <w:rsid w:val="00233502"/>
    <w:rsid w:val="00234203"/>
    <w:rsid w:val="00234CE6"/>
    <w:rsid w:val="00235226"/>
    <w:rsid w:val="00235438"/>
    <w:rsid w:val="00235CCC"/>
    <w:rsid w:val="00236E06"/>
    <w:rsid w:val="002372FD"/>
    <w:rsid w:val="00237967"/>
    <w:rsid w:val="002409CD"/>
    <w:rsid w:val="0024193A"/>
    <w:rsid w:val="00241CF4"/>
    <w:rsid w:val="0024216F"/>
    <w:rsid w:val="002422B1"/>
    <w:rsid w:val="00243BDB"/>
    <w:rsid w:val="002457B2"/>
    <w:rsid w:val="00245B59"/>
    <w:rsid w:val="00246575"/>
    <w:rsid w:val="0024678D"/>
    <w:rsid w:val="00247AFE"/>
    <w:rsid w:val="002525C0"/>
    <w:rsid w:val="00252DD2"/>
    <w:rsid w:val="00253BF7"/>
    <w:rsid w:val="002544A8"/>
    <w:rsid w:val="00254805"/>
    <w:rsid w:val="002550E1"/>
    <w:rsid w:val="0025629E"/>
    <w:rsid w:val="00257376"/>
    <w:rsid w:val="00257C95"/>
    <w:rsid w:val="0026274A"/>
    <w:rsid w:val="0026296D"/>
    <w:rsid w:val="00264E95"/>
    <w:rsid w:val="002655D3"/>
    <w:rsid w:val="00266354"/>
    <w:rsid w:val="00267762"/>
    <w:rsid w:val="00270662"/>
    <w:rsid w:val="00272ABD"/>
    <w:rsid w:val="00273DB6"/>
    <w:rsid w:val="00274E37"/>
    <w:rsid w:val="00275789"/>
    <w:rsid w:val="0027639C"/>
    <w:rsid w:val="002764D1"/>
    <w:rsid w:val="00276730"/>
    <w:rsid w:val="00277141"/>
    <w:rsid w:val="00277467"/>
    <w:rsid w:val="00277CF4"/>
    <w:rsid w:val="00277D31"/>
    <w:rsid w:val="00283264"/>
    <w:rsid w:val="00283982"/>
    <w:rsid w:val="002842D1"/>
    <w:rsid w:val="0028452F"/>
    <w:rsid w:val="002851C2"/>
    <w:rsid w:val="0028535E"/>
    <w:rsid w:val="00286F3B"/>
    <w:rsid w:val="00293989"/>
    <w:rsid w:val="00294141"/>
    <w:rsid w:val="00294B0A"/>
    <w:rsid w:val="002953BA"/>
    <w:rsid w:val="00297A91"/>
    <w:rsid w:val="002A0512"/>
    <w:rsid w:val="002A2023"/>
    <w:rsid w:val="002A3605"/>
    <w:rsid w:val="002A5586"/>
    <w:rsid w:val="002A5C3D"/>
    <w:rsid w:val="002A5E86"/>
    <w:rsid w:val="002A6426"/>
    <w:rsid w:val="002A7030"/>
    <w:rsid w:val="002B2AC7"/>
    <w:rsid w:val="002B2BC0"/>
    <w:rsid w:val="002B40B9"/>
    <w:rsid w:val="002B5ED1"/>
    <w:rsid w:val="002B5FEC"/>
    <w:rsid w:val="002C1DC9"/>
    <w:rsid w:val="002C2206"/>
    <w:rsid w:val="002C26AB"/>
    <w:rsid w:val="002C27BC"/>
    <w:rsid w:val="002C4AF7"/>
    <w:rsid w:val="002C532E"/>
    <w:rsid w:val="002C560E"/>
    <w:rsid w:val="002C5B40"/>
    <w:rsid w:val="002D130A"/>
    <w:rsid w:val="002D218E"/>
    <w:rsid w:val="002D4AD7"/>
    <w:rsid w:val="002D4B24"/>
    <w:rsid w:val="002D5DF4"/>
    <w:rsid w:val="002D6CC9"/>
    <w:rsid w:val="002E00D2"/>
    <w:rsid w:val="002E054E"/>
    <w:rsid w:val="002E0796"/>
    <w:rsid w:val="002E1358"/>
    <w:rsid w:val="002E26B4"/>
    <w:rsid w:val="002E38B7"/>
    <w:rsid w:val="002E3B07"/>
    <w:rsid w:val="002E69BF"/>
    <w:rsid w:val="002E6C8D"/>
    <w:rsid w:val="002E7192"/>
    <w:rsid w:val="002F13D5"/>
    <w:rsid w:val="002F166B"/>
    <w:rsid w:val="002F2482"/>
    <w:rsid w:val="002F2D31"/>
    <w:rsid w:val="002F4A27"/>
    <w:rsid w:val="002F5D0A"/>
    <w:rsid w:val="002F7769"/>
    <w:rsid w:val="002F78F9"/>
    <w:rsid w:val="0030220B"/>
    <w:rsid w:val="00302D60"/>
    <w:rsid w:val="00303772"/>
    <w:rsid w:val="00305947"/>
    <w:rsid w:val="00305EFD"/>
    <w:rsid w:val="00305FF4"/>
    <w:rsid w:val="0030627C"/>
    <w:rsid w:val="00307187"/>
    <w:rsid w:val="00307710"/>
    <w:rsid w:val="003106E4"/>
    <w:rsid w:val="00311FA0"/>
    <w:rsid w:val="00312284"/>
    <w:rsid w:val="00312CA9"/>
    <w:rsid w:val="003131EB"/>
    <w:rsid w:val="00314E47"/>
    <w:rsid w:val="00316FC2"/>
    <w:rsid w:val="00317EA9"/>
    <w:rsid w:val="00320146"/>
    <w:rsid w:val="00320C04"/>
    <w:rsid w:val="003211D5"/>
    <w:rsid w:val="00322797"/>
    <w:rsid w:val="00322B4B"/>
    <w:rsid w:val="00324AAB"/>
    <w:rsid w:val="00331E58"/>
    <w:rsid w:val="003348AD"/>
    <w:rsid w:val="00335261"/>
    <w:rsid w:val="00336E41"/>
    <w:rsid w:val="00340836"/>
    <w:rsid w:val="003417EC"/>
    <w:rsid w:val="00343990"/>
    <w:rsid w:val="003450EE"/>
    <w:rsid w:val="00345698"/>
    <w:rsid w:val="00345C82"/>
    <w:rsid w:val="00345DA2"/>
    <w:rsid w:val="00347E03"/>
    <w:rsid w:val="0035082F"/>
    <w:rsid w:val="00352959"/>
    <w:rsid w:val="003558A9"/>
    <w:rsid w:val="00355F52"/>
    <w:rsid w:val="0035682A"/>
    <w:rsid w:val="0035692B"/>
    <w:rsid w:val="00361BC3"/>
    <w:rsid w:val="003641BF"/>
    <w:rsid w:val="00367148"/>
    <w:rsid w:val="00367A9D"/>
    <w:rsid w:val="00367B9F"/>
    <w:rsid w:val="0037019C"/>
    <w:rsid w:val="00371732"/>
    <w:rsid w:val="00371A3E"/>
    <w:rsid w:val="00372E1F"/>
    <w:rsid w:val="003744F4"/>
    <w:rsid w:val="0037520D"/>
    <w:rsid w:val="003757D8"/>
    <w:rsid w:val="00380463"/>
    <w:rsid w:val="003819A2"/>
    <w:rsid w:val="00382130"/>
    <w:rsid w:val="00382492"/>
    <w:rsid w:val="003827D7"/>
    <w:rsid w:val="003844D1"/>
    <w:rsid w:val="00385985"/>
    <w:rsid w:val="00386B68"/>
    <w:rsid w:val="003872E0"/>
    <w:rsid w:val="00387318"/>
    <w:rsid w:val="0038737A"/>
    <w:rsid w:val="003922B7"/>
    <w:rsid w:val="003925AB"/>
    <w:rsid w:val="00394844"/>
    <w:rsid w:val="00394B95"/>
    <w:rsid w:val="003951AD"/>
    <w:rsid w:val="00395630"/>
    <w:rsid w:val="003A4215"/>
    <w:rsid w:val="003A4F85"/>
    <w:rsid w:val="003A5C79"/>
    <w:rsid w:val="003A6783"/>
    <w:rsid w:val="003A7108"/>
    <w:rsid w:val="003A75EE"/>
    <w:rsid w:val="003A7A2E"/>
    <w:rsid w:val="003A7EDD"/>
    <w:rsid w:val="003B0B28"/>
    <w:rsid w:val="003B4468"/>
    <w:rsid w:val="003B618A"/>
    <w:rsid w:val="003B63EF"/>
    <w:rsid w:val="003B6DDE"/>
    <w:rsid w:val="003B71EE"/>
    <w:rsid w:val="003B7617"/>
    <w:rsid w:val="003C0B0E"/>
    <w:rsid w:val="003C0CAF"/>
    <w:rsid w:val="003C2EEF"/>
    <w:rsid w:val="003C36A9"/>
    <w:rsid w:val="003D010A"/>
    <w:rsid w:val="003D07EA"/>
    <w:rsid w:val="003D0E23"/>
    <w:rsid w:val="003D2527"/>
    <w:rsid w:val="003D3054"/>
    <w:rsid w:val="003D3515"/>
    <w:rsid w:val="003D3D01"/>
    <w:rsid w:val="003D4A5D"/>
    <w:rsid w:val="003D532E"/>
    <w:rsid w:val="003D6C88"/>
    <w:rsid w:val="003E0CE3"/>
    <w:rsid w:val="003E1216"/>
    <w:rsid w:val="003E1B35"/>
    <w:rsid w:val="003E2692"/>
    <w:rsid w:val="003E2CC6"/>
    <w:rsid w:val="003E2CD5"/>
    <w:rsid w:val="003E2ECD"/>
    <w:rsid w:val="003E311B"/>
    <w:rsid w:val="003E3135"/>
    <w:rsid w:val="003E4E7F"/>
    <w:rsid w:val="003E5F20"/>
    <w:rsid w:val="003F26CB"/>
    <w:rsid w:val="003F2F83"/>
    <w:rsid w:val="003F424B"/>
    <w:rsid w:val="003F6E98"/>
    <w:rsid w:val="003F7B0B"/>
    <w:rsid w:val="00400470"/>
    <w:rsid w:val="00402051"/>
    <w:rsid w:val="004026E4"/>
    <w:rsid w:val="004053FB"/>
    <w:rsid w:val="00405419"/>
    <w:rsid w:val="004057DD"/>
    <w:rsid w:val="00406984"/>
    <w:rsid w:val="00406EAF"/>
    <w:rsid w:val="00406F9A"/>
    <w:rsid w:val="00411C25"/>
    <w:rsid w:val="004120C1"/>
    <w:rsid w:val="004121A5"/>
    <w:rsid w:val="004127D3"/>
    <w:rsid w:val="00412A4F"/>
    <w:rsid w:val="00412E70"/>
    <w:rsid w:val="0041303F"/>
    <w:rsid w:val="00415430"/>
    <w:rsid w:val="00415492"/>
    <w:rsid w:val="00415684"/>
    <w:rsid w:val="004164B5"/>
    <w:rsid w:val="004179F9"/>
    <w:rsid w:val="00420125"/>
    <w:rsid w:val="004211C1"/>
    <w:rsid w:val="004226FC"/>
    <w:rsid w:val="00423002"/>
    <w:rsid w:val="00423F69"/>
    <w:rsid w:val="00424653"/>
    <w:rsid w:val="00427039"/>
    <w:rsid w:val="004324D1"/>
    <w:rsid w:val="004332C2"/>
    <w:rsid w:val="00433741"/>
    <w:rsid w:val="00434C25"/>
    <w:rsid w:val="00434E2D"/>
    <w:rsid w:val="00437626"/>
    <w:rsid w:val="00437951"/>
    <w:rsid w:val="004404EE"/>
    <w:rsid w:val="00441353"/>
    <w:rsid w:val="00442224"/>
    <w:rsid w:val="0044561B"/>
    <w:rsid w:val="00446272"/>
    <w:rsid w:val="00446D99"/>
    <w:rsid w:val="00447CE9"/>
    <w:rsid w:val="00451CFE"/>
    <w:rsid w:val="00452692"/>
    <w:rsid w:val="00452896"/>
    <w:rsid w:val="0045412F"/>
    <w:rsid w:val="004554A8"/>
    <w:rsid w:val="00455A60"/>
    <w:rsid w:val="00455BD0"/>
    <w:rsid w:val="00455FE3"/>
    <w:rsid w:val="0045644B"/>
    <w:rsid w:val="00461BEB"/>
    <w:rsid w:val="00462F7B"/>
    <w:rsid w:val="00463498"/>
    <w:rsid w:val="004636DD"/>
    <w:rsid w:val="00463D78"/>
    <w:rsid w:val="00465A06"/>
    <w:rsid w:val="00465DC1"/>
    <w:rsid w:val="004669C0"/>
    <w:rsid w:val="00466E3B"/>
    <w:rsid w:val="00466E99"/>
    <w:rsid w:val="004705E8"/>
    <w:rsid w:val="0047084D"/>
    <w:rsid w:val="00470D75"/>
    <w:rsid w:val="00470DEA"/>
    <w:rsid w:val="00470E85"/>
    <w:rsid w:val="00470F0E"/>
    <w:rsid w:val="00471078"/>
    <w:rsid w:val="00471F8D"/>
    <w:rsid w:val="0047316A"/>
    <w:rsid w:val="00474770"/>
    <w:rsid w:val="0047529C"/>
    <w:rsid w:val="00475472"/>
    <w:rsid w:val="00475F0B"/>
    <w:rsid w:val="00476C73"/>
    <w:rsid w:val="00476F9C"/>
    <w:rsid w:val="00477AFA"/>
    <w:rsid w:val="00480873"/>
    <w:rsid w:val="00480E3A"/>
    <w:rsid w:val="00483D32"/>
    <w:rsid w:val="00484691"/>
    <w:rsid w:val="0048518C"/>
    <w:rsid w:val="0048534C"/>
    <w:rsid w:val="0048763B"/>
    <w:rsid w:val="00487D87"/>
    <w:rsid w:val="004909EC"/>
    <w:rsid w:val="00490A9E"/>
    <w:rsid w:val="00491AAE"/>
    <w:rsid w:val="004924AD"/>
    <w:rsid w:val="00493709"/>
    <w:rsid w:val="00494D29"/>
    <w:rsid w:val="00495B90"/>
    <w:rsid w:val="00495EAA"/>
    <w:rsid w:val="004A1A1F"/>
    <w:rsid w:val="004A222D"/>
    <w:rsid w:val="004A40AF"/>
    <w:rsid w:val="004A4168"/>
    <w:rsid w:val="004A44D7"/>
    <w:rsid w:val="004A44E8"/>
    <w:rsid w:val="004A5338"/>
    <w:rsid w:val="004A5644"/>
    <w:rsid w:val="004A5BDD"/>
    <w:rsid w:val="004A7D53"/>
    <w:rsid w:val="004A7F01"/>
    <w:rsid w:val="004B01E2"/>
    <w:rsid w:val="004B13AB"/>
    <w:rsid w:val="004B2175"/>
    <w:rsid w:val="004B2E03"/>
    <w:rsid w:val="004B6076"/>
    <w:rsid w:val="004B6B93"/>
    <w:rsid w:val="004C2A85"/>
    <w:rsid w:val="004C2BA9"/>
    <w:rsid w:val="004C4BE5"/>
    <w:rsid w:val="004C4C85"/>
    <w:rsid w:val="004C4E7E"/>
    <w:rsid w:val="004C5F52"/>
    <w:rsid w:val="004C602E"/>
    <w:rsid w:val="004C675E"/>
    <w:rsid w:val="004C7E30"/>
    <w:rsid w:val="004D02AD"/>
    <w:rsid w:val="004D0397"/>
    <w:rsid w:val="004D1DAC"/>
    <w:rsid w:val="004D20BE"/>
    <w:rsid w:val="004D236E"/>
    <w:rsid w:val="004D34D1"/>
    <w:rsid w:val="004D4CE5"/>
    <w:rsid w:val="004D5E3F"/>
    <w:rsid w:val="004D673F"/>
    <w:rsid w:val="004D6DFB"/>
    <w:rsid w:val="004D72E5"/>
    <w:rsid w:val="004D759A"/>
    <w:rsid w:val="004E11F9"/>
    <w:rsid w:val="004E12D2"/>
    <w:rsid w:val="004E154B"/>
    <w:rsid w:val="004E27BE"/>
    <w:rsid w:val="004E4A94"/>
    <w:rsid w:val="004E52AA"/>
    <w:rsid w:val="004E5774"/>
    <w:rsid w:val="004E5786"/>
    <w:rsid w:val="004E7433"/>
    <w:rsid w:val="004F2F9E"/>
    <w:rsid w:val="004F4701"/>
    <w:rsid w:val="004F6A91"/>
    <w:rsid w:val="004F7085"/>
    <w:rsid w:val="004F77C8"/>
    <w:rsid w:val="005006C9"/>
    <w:rsid w:val="0050347A"/>
    <w:rsid w:val="00504E9B"/>
    <w:rsid w:val="00505415"/>
    <w:rsid w:val="0050668A"/>
    <w:rsid w:val="00510EDE"/>
    <w:rsid w:val="00511058"/>
    <w:rsid w:val="005114D5"/>
    <w:rsid w:val="00513667"/>
    <w:rsid w:val="0051375B"/>
    <w:rsid w:val="005153E9"/>
    <w:rsid w:val="00515F94"/>
    <w:rsid w:val="005167C7"/>
    <w:rsid w:val="00520752"/>
    <w:rsid w:val="0052164A"/>
    <w:rsid w:val="0052287E"/>
    <w:rsid w:val="00522884"/>
    <w:rsid w:val="00522C8E"/>
    <w:rsid w:val="00524D3F"/>
    <w:rsid w:val="00524DFA"/>
    <w:rsid w:val="00526D6B"/>
    <w:rsid w:val="00527BB7"/>
    <w:rsid w:val="00527C07"/>
    <w:rsid w:val="0053058D"/>
    <w:rsid w:val="00530AEC"/>
    <w:rsid w:val="005337F8"/>
    <w:rsid w:val="0053428B"/>
    <w:rsid w:val="00534C53"/>
    <w:rsid w:val="005404B3"/>
    <w:rsid w:val="00540E0D"/>
    <w:rsid w:val="00542A42"/>
    <w:rsid w:val="0054437D"/>
    <w:rsid w:val="00544FA0"/>
    <w:rsid w:val="00544FDE"/>
    <w:rsid w:val="00545508"/>
    <w:rsid w:val="00545DCF"/>
    <w:rsid w:val="005460A5"/>
    <w:rsid w:val="00547BE4"/>
    <w:rsid w:val="00547E30"/>
    <w:rsid w:val="00547F74"/>
    <w:rsid w:val="0055059C"/>
    <w:rsid w:val="00552E2B"/>
    <w:rsid w:val="005535B0"/>
    <w:rsid w:val="00553716"/>
    <w:rsid w:val="00555E39"/>
    <w:rsid w:val="005562AF"/>
    <w:rsid w:val="0055772A"/>
    <w:rsid w:val="00560389"/>
    <w:rsid w:val="005605AE"/>
    <w:rsid w:val="00563B11"/>
    <w:rsid w:val="00564758"/>
    <w:rsid w:val="0056502A"/>
    <w:rsid w:val="00565965"/>
    <w:rsid w:val="00566008"/>
    <w:rsid w:val="0056659E"/>
    <w:rsid w:val="0057044D"/>
    <w:rsid w:val="00570D40"/>
    <w:rsid w:val="0057125B"/>
    <w:rsid w:val="00572997"/>
    <w:rsid w:val="00572C83"/>
    <w:rsid w:val="00575135"/>
    <w:rsid w:val="005752ED"/>
    <w:rsid w:val="005758D8"/>
    <w:rsid w:val="00577058"/>
    <w:rsid w:val="00577A6A"/>
    <w:rsid w:val="00580DBF"/>
    <w:rsid w:val="00581A1A"/>
    <w:rsid w:val="00581D52"/>
    <w:rsid w:val="00581F52"/>
    <w:rsid w:val="00582D5C"/>
    <w:rsid w:val="0058485B"/>
    <w:rsid w:val="00584BC7"/>
    <w:rsid w:val="00585878"/>
    <w:rsid w:val="005909CC"/>
    <w:rsid w:val="005909EB"/>
    <w:rsid w:val="00591A2E"/>
    <w:rsid w:val="00591CE4"/>
    <w:rsid w:val="005925B5"/>
    <w:rsid w:val="00592F03"/>
    <w:rsid w:val="00593132"/>
    <w:rsid w:val="00593AED"/>
    <w:rsid w:val="0059469A"/>
    <w:rsid w:val="005954EF"/>
    <w:rsid w:val="00596666"/>
    <w:rsid w:val="00596703"/>
    <w:rsid w:val="005A10ED"/>
    <w:rsid w:val="005A2250"/>
    <w:rsid w:val="005A2F3B"/>
    <w:rsid w:val="005A2FE2"/>
    <w:rsid w:val="005A462E"/>
    <w:rsid w:val="005A4D73"/>
    <w:rsid w:val="005A59FA"/>
    <w:rsid w:val="005A5BAF"/>
    <w:rsid w:val="005A5C6F"/>
    <w:rsid w:val="005A717A"/>
    <w:rsid w:val="005A734B"/>
    <w:rsid w:val="005A7CAE"/>
    <w:rsid w:val="005B0089"/>
    <w:rsid w:val="005B07F8"/>
    <w:rsid w:val="005B0D6C"/>
    <w:rsid w:val="005B2DD3"/>
    <w:rsid w:val="005B5878"/>
    <w:rsid w:val="005B6A67"/>
    <w:rsid w:val="005B6B00"/>
    <w:rsid w:val="005B7E64"/>
    <w:rsid w:val="005C14EF"/>
    <w:rsid w:val="005C28C2"/>
    <w:rsid w:val="005C3686"/>
    <w:rsid w:val="005C52A5"/>
    <w:rsid w:val="005C7230"/>
    <w:rsid w:val="005C76C0"/>
    <w:rsid w:val="005C7EC6"/>
    <w:rsid w:val="005D18A5"/>
    <w:rsid w:val="005D34FF"/>
    <w:rsid w:val="005D5136"/>
    <w:rsid w:val="005D6467"/>
    <w:rsid w:val="005D6651"/>
    <w:rsid w:val="005D6840"/>
    <w:rsid w:val="005E0650"/>
    <w:rsid w:val="005E082F"/>
    <w:rsid w:val="005E1AC8"/>
    <w:rsid w:val="005E252B"/>
    <w:rsid w:val="005E435C"/>
    <w:rsid w:val="005E5E41"/>
    <w:rsid w:val="005E6006"/>
    <w:rsid w:val="005E6B6B"/>
    <w:rsid w:val="005F0A0D"/>
    <w:rsid w:val="005F13E0"/>
    <w:rsid w:val="005F1448"/>
    <w:rsid w:val="005F21A5"/>
    <w:rsid w:val="005F2A92"/>
    <w:rsid w:val="005F352D"/>
    <w:rsid w:val="005F3869"/>
    <w:rsid w:val="005F39AC"/>
    <w:rsid w:val="005F42B0"/>
    <w:rsid w:val="005F4E6E"/>
    <w:rsid w:val="005F663C"/>
    <w:rsid w:val="005F7029"/>
    <w:rsid w:val="005F7D5B"/>
    <w:rsid w:val="005F7EBC"/>
    <w:rsid w:val="00601274"/>
    <w:rsid w:val="00601C94"/>
    <w:rsid w:val="006040EF"/>
    <w:rsid w:val="00604C0A"/>
    <w:rsid w:val="00604D87"/>
    <w:rsid w:val="0060562D"/>
    <w:rsid w:val="00605D5E"/>
    <w:rsid w:val="00606620"/>
    <w:rsid w:val="00607373"/>
    <w:rsid w:val="0060779A"/>
    <w:rsid w:val="00607AA3"/>
    <w:rsid w:val="00607F2F"/>
    <w:rsid w:val="00613385"/>
    <w:rsid w:val="006139EC"/>
    <w:rsid w:val="00620BD1"/>
    <w:rsid w:val="00622D98"/>
    <w:rsid w:val="0062303F"/>
    <w:rsid w:val="0062577E"/>
    <w:rsid w:val="00625D05"/>
    <w:rsid w:val="00630874"/>
    <w:rsid w:val="00630BEB"/>
    <w:rsid w:val="00630E6C"/>
    <w:rsid w:val="00631255"/>
    <w:rsid w:val="00631397"/>
    <w:rsid w:val="0063372D"/>
    <w:rsid w:val="00633EE6"/>
    <w:rsid w:val="006348D1"/>
    <w:rsid w:val="00635D68"/>
    <w:rsid w:val="0063671A"/>
    <w:rsid w:val="0063739F"/>
    <w:rsid w:val="006411C3"/>
    <w:rsid w:val="00641509"/>
    <w:rsid w:val="00643D45"/>
    <w:rsid w:val="00643DCE"/>
    <w:rsid w:val="006451DE"/>
    <w:rsid w:val="00645C64"/>
    <w:rsid w:val="00646C3C"/>
    <w:rsid w:val="0064731C"/>
    <w:rsid w:val="00650920"/>
    <w:rsid w:val="00651198"/>
    <w:rsid w:val="00652213"/>
    <w:rsid w:val="006528ED"/>
    <w:rsid w:val="00652A6F"/>
    <w:rsid w:val="00653423"/>
    <w:rsid w:val="00653714"/>
    <w:rsid w:val="00654635"/>
    <w:rsid w:val="00654EBB"/>
    <w:rsid w:val="00655241"/>
    <w:rsid w:val="006562AA"/>
    <w:rsid w:val="0065781F"/>
    <w:rsid w:val="00660029"/>
    <w:rsid w:val="0066044E"/>
    <w:rsid w:val="00660B78"/>
    <w:rsid w:val="00662329"/>
    <w:rsid w:val="00662C2E"/>
    <w:rsid w:val="00662C55"/>
    <w:rsid w:val="00663BE0"/>
    <w:rsid w:val="00664CC4"/>
    <w:rsid w:val="00665A13"/>
    <w:rsid w:val="00667C20"/>
    <w:rsid w:val="00673503"/>
    <w:rsid w:val="00674098"/>
    <w:rsid w:val="00674937"/>
    <w:rsid w:val="00675FF6"/>
    <w:rsid w:val="00676371"/>
    <w:rsid w:val="00677B23"/>
    <w:rsid w:val="00680CBC"/>
    <w:rsid w:val="00681382"/>
    <w:rsid w:val="00682DA1"/>
    <w:rsid w:val="00690000"/>
    <w:rsid w:val="00690A1F"/>
    <w:rsid w:val="00691143"/>
    <w:rsid w:val="0069185C"/>
    <w:rsid w:val="00693034"/>
    <w:rsid w:val="0069412E"/>
    <w:rsid w:val="00694947"/>
    <w:rsid w:val="006958A4"/>
    <w:rsid w:val="00696A23"/>
    <w:rsid w:val="006971FC"/>
    <w:rsid w:val="00697D1F"/>
    <w:rsid w:val="006A01BD"/>
    <w:rsid w:val="006A0A43"/>
    <w:rsid w:val="006A0AFA"/>
    <w:rsid w:val="006A1C9F"/>
    <w:rsid w:val="006A272A"/>
    <w:rsid w:val="006A39A6"/>
    <w:rsid w:val="006A3F51"/>
    <w:rsid w:val="006A4A61"/>
    <w:rsid w:val="006A6632"/>
    <w:rsid w:val="006A691D"/>
    <w:rsid w:val="006A6A91"/>
    <w:rsid w:val="006B0058"/>
    <w:rsid w:val="006B23E8"/>
    <w:rsid w:val="006B4DB5"/>
    <w:rsid w:val="006B527B"/>
    <w:rsid w:val="006B6567"/>
    <w:rsid w:val="006B6E1A"/>
    <w:rsid w:val="006C12DD"/>
    <w:rsid w:val="006C1FF1"/>
    <w:rsid w:val="006C36CC"/>
    <w:rsid w:val="006C4646"/>
    <w:rsid w:val="006C5226"/>
    <w:rsid w:val="006C669F"/>
    <w:rsid w:val="006C6D69"/>
    <w:rsid w:val="006D09A5"/>
    <w:rsid w:val="006D0A14"/>
    <w:rsid w:val="006D193D"/>
    <w:rsid w:val="006D52B6"/>
    <w:rsid w:val="006D6ADC"/>
    <w:rsid w:val="006D6FC9"/>
    <w:rsid w:val="006D765B"/>
    <w:rsid w:val="006D76FD"/>
    <w:rsid w:val="006D7FC5"/>
    <w:rsid w:val="006E0CC2"/>
    <w:rsid w:val="006E1C68"/>
    <w:rsid w:val="006E3904"/>
    <w:rsid w:val="006E403C"/>
    <w:rsid w:val="006E6AD0"/>
    <w:rsid w:val="006E78C1"/>
    <w:rsid w:val="006F02F5"/>
    <w:rsid w:val="006F048F"/>
    <w:rsid w:val="006F0E15"/>
    <w:rsid w:val="006F2176"/>
    <w:rsid w:val="006F289A"/>
    <w:rsid w:val="006F3F26"/>
    <w:rsid w:val="006F57C7"/>
    <w:rsid w:val="006F59CC"/>
    <w:rsid w:val="006F6C78"/>
    <w:rsid w:val="006F77B3"/>
    <w:rsid w:val="00701103"/>
    <w:rsid w:val="00701AD4"/>
    <w:rsid w:val="007029C5"/>
    <w:rsid w:val="00704A1F"/>
    <w:rsid w:val="00707553"/>
    <w:rsid w:val="00707CBB"/>
    <w:rsid w:val="007108EF"/>
    <w:rsid w:val="007115A8"/>
    <w:rsid w:val="00712192"/>
    <w:rsid w:val="00712F73"/>
    <w:rsid w:val="007130CC"/>
    <w:rsid w:val="00713B44"/>
    <w:rsid w:val="0071531A"/>
    <w:rsid w:val="00720B8B"/>
    <w:rsid w:val="00720E9F"/>
    <w:rsid w:val="007219C9"/>
    <w:rsid w:val="00722D38"/>
    <w:rsid w:val="0072301C"/>
    <w:rsid w:val="007232C5"/>
    <w:rsid w:val="007247C0"/>
    <w:rsid w:val="00724866"/>
    <w:rsid w:val="00725EC1"/>
    <w:rsid w:val="00726E0A"/>
    <w:rsid w:val="007273C1"/>
    <w:rsid w:val="007278D9"/>
    <w:rsid w:val="00727946"/>
    <w:rsid w:val="00732728"/>
    <w:rsid w:val="00734BFE"/>
    <w:rsid w:val="00734EF1"/>
    <w:rsid w:val="007359B5"/>
    <w:rsid w:val="00735A72"/>
    <w:rsid w:val="007370BD"/>
    <w:rsid w:val="00737A56"/>
    <w:rsid w:val="00737F9C"/>
    <w:rsid w:val="007405AC"/>
    <w:rsid w:val="00740BA8"/>
    <w:rsid w:val="00740E49"/>
    <w:rsid w:val="0074356F"/>
    <w:rsid w:val="0074383C"/>
    <w:rsid w:val="0074412E"/>
    <w:rsid w:val="00744642"/>
    <w:rsid w:val="0075179F"/>
    <w:rsid w:val="00751A2D"/>
    <w:rsid w:val="00752620"/>
    <w:rsid w:val="007537EC"/>
    <w:rsid w:val="00753E04"/>
    <w:rsid w:val="007546FD"/>
    <w:rsid w:val="007576CF"/>
    <w:rsid w:val="007613E3"/>
    <w:rsid w:val="00763BD0"/>
    <w:rsid w:val="00765937"/>
    <w:rsid w:val="00765FD2"/>
    <w:rsid w:val="007667CC"/>
    <w:rsid w:val="0077052E"/>
    <w:rsid w:val="007716BC"/>
    <w:rsid w:val="0077283C"/>
    <w:rsid w:val="00772FE2"/>
    <w:rsid w:val="007730F8"/>
    <w:rsid w:val="00773501"/>
    <w:rsid w:val="00774184"/>
    <w:rsid w:val="00774DDF"/>
    <w:rsid w:val="00775C11"/>
    <w:rsid w:val="00775DE9"/>
    <w:rsid w:val="00776249"/>
    <w:rsid w:val="0077703A"/>
    <w:rsid w:val="00777BBD"/>
    <w:rsid w:val="00780FC0"/>
    <w:rsid w:val="0078153B"/>
    <w:rsid w:val="007827C6"/>
    <w:rsid w:val="00782C6B"/>
    <w:rsid w:val="0078349E"/>
    <w:rsid w:val="00784FD5"/>
    <w:rsid w:val="00785683"/>
    <w:rsid w:val="007861B9"/>
    <w:rsid w:val="007871AF"/>
    <w:rsid w:val="00787269"/>
    <w:rsid w:val="007908F4"/>
    <w:rsid w:val="00790CFC"/>
    <w:rsid w:val="00792290"/>
    <w:rsid w:val="0079244E"/>
    <w:rsid w:val="00793C46"/>
    <w:rsid w:val="00793C97"/>
    <w:rsid w:val="00794301"/>
    <w:rsid w:val="00794D0A"/>
    <w:rsid w:val="00796C56"/>
    <w:rsid w:val="007A01A4"/>
    <w:rsid w:val="007A070A"/>
    <w:rsid w:val="007A07AA"/>
    <w:rsid w:val="007A07CD"/>
    <w:rsid w:val="007A2F4E"/>
    <w:rsid w:val="007A3BE9"/>
    <w:rsid w:val="007A4203"/>
    <w:rsid w:val="007A4C7B"/>
    <w:rsid w:val="007A5794"/>
    <w:rsid w:val="007B022F"/>
    <w:rsid w:val="007B0AD1"/>
    <w:rsid w:val="007B1DDA"/>
    <w:rsid w:val="007B3720"/>
    <w:rsid w:val="007B4A5C"/>
    <w:rsid w:val="007B5D16"/>
    <w:rsid w:val="007B5E17"/>
    <w:rsid w:val="007B7A07"/>
    <w:rsid w:val="007C0373"/>
    <w:rsid w:val="007C0D61"/>
    <w:rsid w:val="007C122F"/>
    <w:rsid w:val="007C3977"/>
    <w:rsid w:val="007C3A5B"/>
    <w:rsid w:val="007C4183"/>
    <w:rsid w:val="007C5908"/>
    <w:rsid w:val="007C6E67"/>
    <w:rsid w:val="007C7663"/>
    <w:rsid w:val="007D0FFD"/>
    <w:rsid w:val="007D1E8B"/>
    <w:rsid w:val="007D2D6C"/>
    <w:rsid w:val="007D339C"/>
    <w:rsid w:val="007D34C6"/>
    <w:rsid w:val="007D47D3"/>
    <w:rsid w:val="007D49A9"/>
    <w:rsid w:val="007D5248"/>
    <w:rsid w:val="007E004E"/>
    <w:rsid w:val="007E02D7"/>
    <w:rsid w:val="007E0F25"/>
    <w:rsid w:val="007E1AA2"/>
    <w:rsid w:val="007E2836"/>
    <w:rsid w:val="007E2B1F"/>
    <w:rsid w:val="007E56D2"/>
    <w:rsid w:val="007E5F5D"/>
    <w:rsid w:val="007E6066"/>
    <w:rsid w:val="007E635C"/>
    <w:rsid w:val="007E6667"/>
    <w:rsid w:val="007F027B"/>
    <w:rsid w:val="007F06D8"/>
    <w:rsid w:val="007F1384"/>
    <w:rsid w:val="007F145C"/>
    <w:rsid w:val="007F2FFB"/>
    <w:rsid w:val="007F3778"/>
    <w:rsid w:val="007F387B"/>
    <w:rsid w:val="007F4C4F"/>
    <w:rsid w:val="0080035E"/>
    <w:rsid w:val="00800CDC"/>
    <w:rsid w:val="00802452"/>
    <w:rsid w:val="00803B75"/>
    <w:rsid w:val="008070DE"/>
    <w:rsid w:val="008129F8"/>
    <w:rsid w:val="008146B6"/>
    <w:rsid w:val="00814852"/>
    <w:rsid w:val="00814971"/>
    <w:rsid w:val="00815468"/>
    <w:rsid w:val="00815A53"/>
    <w:rsid w:val="0081778B"/>
    <w:rsid w:val="008202CE"/>
    <w:rsid w:val="00820AF0"/>
    <w:rsid w:val="00820C8F"/>
    <w:rsid w:val="00820CDC"/>
    <w:rsid w:val="00821878"/>
    <w:rsid w:val="00821A0D"/>
    <w:rsid w:val="00822287"/>
    <w:rsid w:val="00822561"/>
    <w:rsid w:val="00822DFA"/>
    <w:rsid w:val="00823970"/>
    <w:rsid w:val="008242D4"/>
    <w:rsid w:val="0082591D"/>
    <w:rsid w:val="00825992"/>
    <w:rsid w:val="008262B2"/>
    <w:rsid w:val="00830BB7"/>
    <w:rsid w:val="00830CDB"/>
    <w:rsid w:val="008318ED"/>
    <w:rsid w:val="00832649"/>
    <w:rsid w:val="00833921"/>
    <w:rsid w:val="00834C15"/>
    <w:rsid w:val="00834DB2"/>
    <w:rsid w:val="00835198"/>
    <w:rsid w:val="00840BD0"/>
    <w:rsid w:val="00841FF2"/>
    <w:rsid w:val="00843CBB"/>
    <w:rsid w:val="00843FCD"/>
    <w:rsid w:val="008444BC"/>
    <w:rsid w:val="00844DBC"/>
    <w:rsid w:val="00845B13"/>
    <w:rsid w:val="00845E40"/>
    <w:rsid w:val="008460B6"/>
    <w:rsid w:val="00846272"/>
    <w:rsid w:val="0084658D"/>
    <w:rsid w:val="00846A2E"/>
    <w:rsid w:val="00846F66"/>
    <w:rsid w:val="00850A20"/>
    <w:rsid w:val="00850C5B"/>
    <w:rsid w:val="00850E9B"/>
    <w:rsid w:val="00852780"/>
    <w:rsid w:val="008531E0"/>
    <w:rsid w:val="0085697C"/>
    <w:rsid w:val="00860C1B"/>
    <w:rsid w:val="00861DC2"/>
    <w:rsid w:val="00863DCC"/>
    <w:rsid w:val="008657BF"/>
    <w:rsid w:val="00865859"/>
    <w:rsid w:val="008667CF"/>
    <w:rsid w:val="008668D3"/>
    <w:rsid w:val="00867CEB"/>
    <w:rsid w:val="00867E48"/>
    <w:rsid w:val="00871CEC"/>
    <w:rsid w:val="00872715"/>
    <w:rsid w:val="008740C8"/>
    <w:rsid w:val="00874647"/>
    <w:rsid w:val="00874C4A"/>
    <w:rsid w:val="00875B5B"/>
    <w:rsid w:val="00881021"/>
    <w:rsid w:val="00881B55"/>
    <w:rsid w:val="00881C49"/>
    <w:rsid w:val="0088336E"/>
    <w:rsid w:val="0088433E"/>
    <w:rsid w:val="00884584"/>
    <w:rsid w:val="0088667B"/>
    <w:rsid w:val="0088760A"/>
    <w:rsid w:val="0088787A"/>
    <w:rsid w:val="00887927"/>
    <w:rsid w:val="00887ACB"/>
    <w:rsid w:val="00891DE6"/>
    <w:rsid w:val="00892A99"/>
    <w:rsid w:val="00892F21"/>
    <w:rsid w:val="00893C96"/>
    <w:rsid w:val="0089463B"/>
    <w:rsid w:val="00894798"/>
    <w:rsid w:val="00895F10"/>
    <w:rsid w:val="0089701B"/>
    <w:rsid w:val="00897762"/>
    <w:rsid w:val="00897F9B"/>
    <w:rsid w:val="008A00D7"/>
    <w:rsid w:val="008A04CD"/>
    <w:rsid w:val="008A07FF"/>
    <w:rsid w:val="008A09DA"/>
    <w:rsid w:val="008A3E8C"/>
    <w:rsid w:val="008A4136"/>
    <w:rsid w:val="008A4765"/>
    <w:rsid w:val="008A5DF0"/>
    <w:rsid w:val="008A5EAF"/>
    <w:rsid w:val="008A6067"/>
    <w:rsid w:val="008A6C98"/>
    <w:rsid w:val="008B05D9"/>
    <w:rsid w:val="008B1658"/>
    <w:rsid w:val="008B243A"/>
    <w:rsid w:val="008B2B75"/>
    <w:rsid w:val="008B2EDA"/>
    <w:rsid w:val="008B31B2"/>
    <w:rsid w:val="008B3EBF"/>
    <w:rsid w:val="008B48DB"/>
    <w:rsid w:val="008B4D55"/>
    <w:rsid w:val="008B65D4"/>
    <w:rsid w:val="008B6C0F"/>
    <w:rsid w:val="008B7C27"/>
    <w:rsid w:val="008C070D"/>
    <w:rsid w:val="008C1607"/>
    <w:rsid w:val="008C164F"/>
    <w:rsid w:val="008C22E9"/>
    <w:rsid w:val="008C2BDF"/>
    <w:rsid w:val="008C3CB6"/>
    <w:rsid w:val="008C412C"/>
    <w:rsid w:val="008C4D74"/>
    <w:rsid w:val="008C560B"/>
    <w:rsid w:val="008C6550"/>
    <w:rsid w:val="008C726B"/>
    <w:rsid w:val="008C7284"/>
    <w:rsid w:val="008D01B1"/>
    <w:rsid w:val="008D0BF7"/>
    <w:rsid w:val="008D19DA"/>
    <w:rsid w:val="008D1DE7"/>
    <w:rsid w:val="008D23F0"/>
    <w:rsid w:val="008D2FD1"/>
    <w:rsid w:val="008D43F8"/>
    <w:rsid w:val="008D4D57"/>
    <w:rsid w:val="008D5243"/>
    <w:rsid w:val="008D549F"/>
    <w:rsid w:val="008D6D1A"/>
    <w:rsid w:val="008E0D5F"/>
    <w:rsid w:val="008E15BE"/>
    <w:rsid w:val="008E6E34"/>
    <w:rsid w:val="008F0DEC"/>
    <w:rsid w:val="008F103A"/>
    <w:rsid w:val="008F161D"/>
    <w:rsid w:val="008F16EE"/>
    <w:rsid w:val="008F25E9"/>
    <w:rsid w:val="008F3C04"/>
    <w:rsid w:val="008F6EF9"/>
    <w:rsid w:val="008F782F"/>
    <w:rsid w:val="00900206"/>
    <w:rsid w:val="00900D91"/>
    <w:rsid w:val="0090135F"/>
    <w:rsid w:val="009014A6"/>
    <w:rsid w:val="00901EE2"/>
    <w:rsid w:val="00902911"/>
    <w:rsid w:val="0090424B"/>
    <w:rsid w:val="00905FAC"/>
    <w:rsid w:val="009064F9"/>
    <w:rsid w:val="00906556"/>
    <w:rsid w:val="00906B50"/>
    <w:rsid w:val="00910A3A"/>
    <w:rsid w:val="00911D99"/>
    <w:rsid w:val="009143AF"/>
    <w:rsid w:val="00914732"/>
    <w:rsid w:val="00914804"/>
    <w:rsid w:val="0091573F"/>
    <w:rsid w:val="0091672F"/>
    <w:rsid w:val="00916739"/>
    <w:rsid w:val="00916B2A"/>
    <w:rsid w:val="009174F1"/>
    <w:rsid w:val="00921DF5"/>
    <w:rsid w:val="00923D9C"/>
    <w:rsid w:val="009249A0"/>
    <w:rsid w:val="00926072"/>
    <w:rsid w:val="00926BD6"/>
    <w:rsid w:val="00927DF6"/>
    <w:rsid w:val="00930E79"/>
    <w:rsid w:val="009317D8"/>
    <w:rsid w:val="00932243"/>
    <w:rsid w:val="00932B25"/>
    <w:rsid w:val="0093432E"/>
    <w:rsid w:val="0093466A"/>
    <w:rsid w:val="00934AB0"/>
    <w:rsid w:val="009371A2"/>
    <w:rsid w:val="009422A4"/>
    <w:rsid w:val="0094262A"/>
    <w:rsid w:val="0094329C"/>
    <w:rsid w:val="00946AE2"/>
    <w:rsid w:val="00947699"/>
    <w:rsid w:val="00950CC2"/>
    <w:rsid w:val="00950FA9"/>
    <w:rsid w:val="00951BD6"/>
    <w:rsid w:val="00953603"/>
    <w:rsid w:val="009536E4"/>
    <w:rsid w:val="009547A1"/>
    <w:rsid w:val="00956C05"/>
    <w:rsid w:val="00956FCC"/>
    <w:rsid w:val="00957988"/>
    <w:rsid w:val="00961564"/>
    <w:rsid w:val="00962ABD"/>
    <w:rsid w:val="00962FB0"/>
    <w:rsid w:val="00963745"/>
    <w:rsid w:val="00963938"/>
    <w:rsid w:val="00964906"/>
    <w:rsid w:val="00965742"/>
    <w:rsid w:val="009661D7"/>
    <w:rsid w:val="0096622D"/>
    <w:rsid w:val="00967038"/>
    <w:rsid w:val="00970D32"/>
    <w:rsid w:val="0097133C"/>
    <w:rsid w:val="00971343"/>
    <w:rsid w:val="00974322"/>
    <w:rsid w:val="009749C7"/>
    <w:rsid w:val="009756F0"/>
    <w:rsid w:val="00976C3F"/>
    <w:rsid w:val="00977116"/>
    <w:rsid w:val="009774BD"/>
    <w:rsid w:val="0098036F"/>
    <w:rsid w:val="00981B79"/>
    <w:rsid w:val="0098305D"/>
    <w:rsid w:val="00984E00"/>
    <w:rsid w:val="00987AC9"/>
    <w:rsid w:val="009906F0"/>
    <w:rsid w:val="009908C8"/>
    <w:rsid w:val="009911BF"/>
    <w:rsid w:val="00991D91"/>
    <w:rsid w:val="0099227D"/>
    <w:rsid w:val="0099339B"/>
    <w:rsid w:val="00994D9C"/>
    <w:rsid w:val="00994F20"/>
    <w:rsid w:val="00995F55"/>
    <w:rsid w:val="0099681E"/>
    <w:rsid w:val="00996E35"/>
    <w:rsid w:val="00997930"/>
    <w:rsid w:val="009A1C28"/>
    <w:rsid w:val="009A5A51"/>
    <w:rsid w:val="009A6B6F"/>
    <w:rsid w:val="009B0A4B"/>
    <w:rsid w:val="009B1F2D"/>
    <w:rsid w:val="009B285F"/>
    <w:rsid w:val="009B2A27"/>
    <w:rsid w:val="009B3E62"/>
    <w:rsid w:val="009B748B"/>
    <w:rsid w:val="009C00F0"/>
    <w:rsid w:val="009C0E89"/>
    <w:rsid w:val="009C18A3"/>
    <w:rsid w:val="009C1D41"/>
    <w:rsid w:val="009C25AF"/>
    <w:rsid w:val="009C3640"/>
    <w:rsid w:val="009C450B"/>
    <w:rsid w:val="009C59B0"/>
    <w:rsid w:val="009C5DF8"/>
    <w:rsid w:val="009C665C"/>
    <w:rsid w:val="009C6F35"/>
    <w:rsid w:val="009C7F04"/>
    <w:rsid w:val="009D0F63"/>
    <w:rsid w:val="009D227E"/>
    <w:rsid w:val="009D3572"/>
    <w:rsid w:val="009D3650"/>
    <w:rsid w:val="009D40DF"/>
    <w:rsid w:val="009D4C44"/>
    <w:rsid w:val="009D4D3E"/>
    <w:rsid w:val="009D5D09"/>
    <w:rsid w:val="009D78D7"/>
    <w:rsid w:val="009D79B5"/>
    <w:rsid w:val="009E1C34"/>
    <w:rsid w:val="009E20BF"/>
    <w:rsid w:val="009E32A2"/>
    <w:rsid w:val="009E43C4"/>
    <w:rsid w:val="009E4A30"/>
    <w:rsid w:val="009E4C08"/>
    <w:rsid w:val="009E6703"/>
    <w:rsid w:val="009E7E8A"/>
    <w:rsid w:val="009F774B"/>
    <w:rsid w:val="009F782E"/>
    <w:rsid w:val="00A00E5E"/>
    <w:rsid w:val="00A02908"/>
    <w:rsid w:val="00A02CB7"/>
    <w:rsid w:val="00A0419F"/>
    <w:rsid w:val="00A0443A"/>
    <w:rsid w:val="00A04FC7"/>
    <w:rsid w:val="00A05CBE"/>
    <w:rsid w:val="00A0670C"/>
    <w:rsid w:val="00A06A24"/>
    <w:rsid w:val="00A072D6"/>
    <w:rsid w:val="00A10F94"/>
    <w:rsid w:val="00A12194"/>
    <w:rsid w:val="00A12A6A"/>
    <w:rsid w:val="00A137F0"/>
    <w:rsid w:val="00A13A6E"/>
    <w:rsid w:val="00A149F3"/>
    <w:rsid w:val="00A14F47"/>
    <w:rsid w:val="00A1530C"/>
    <w:rsid w:val="00A17649"/>
    <w:rsid w:val="00A177C4"/>
    <w:rsid w:val="00A2109A"/>
    <w:rsid w:val="00A211DC"/>
    <w:rsid w:val="00A2305D"/>
    <w:rsid w:val="00A23C85"/>
    <w:rsid w:val="00A23E41"/>
    <w:rsid w:val="00A24A59"/>
    <w:rsid w:val="00A2713C"/>
    <w:rsid w:val="00A3058C"/>
    <w:rsid w:val="00A30E28"/>
    <w:rsid w:val="00A31410"/>
    <w:rsid w:val="00A31960"/>
    <w:rsid w:val="00A329E1"/>
    <w:rsid w:val="00A33231"/>
    <w:rsid w:val="00A41ABF"/>
    <w:rsid w:val="00A41EF7"/>
    <w:rsid w:val="00A43406"/>
    <w:rsid w:val="00A4365C"/>
    <w:rsid w:val="00A449F9"/>
    <w:rsid w:val="00A504FD"/>
    <w:rsid w:val="00A505ED"/>
    <w:rsid w:val="00A53FB9"/>
    <w:rsid w:val="00A55A4B"/>
    <w:rsid w:val="00A56F44"/>
    <w:rsid w:val="00A60E6C"/>
    <w:rsid w:val="00A611D7"/>
    <w:rsid w:val="00A61A14"/>
    <w:rsid w:val="00A61AFD"/>
    <w:rsid w:val="00A6272B"/>
    <w:rsid w:val="00A6295B"/>
    <w:rsid w:val="00A63BAA"/>
    <w:rsid w:val="00A63FDB"/>
    <w:rsid w:val="00A64AC2"/>
    <w:rsid w:val="00A6733F"/>
    <w:rsid w:val="00A708A5"/>
    <w:rsid w:val="00A71277"/>
    <w:rsid w:val="00A732AA"/>
    <w:rsid w:val="00A739EB"/>
    <w:rsid w:val="00A73F7B"/>
    <w:rsid w:val="00A750C0"/>
    <w:rsid w:val="00A77DB7"/>
    <w:rsid w:val="00A80377"/>
    <w:rsid w:val="00A849EE"/>
    <w:rsid w:val="00A863E8"/>
    <w:rsid w:val="00A878BE"/>
    <w:rsid w:val="00A90727"/>
    <w:rsid w:val="00A92667"/>
    <w:rsid w:val="00A929C2"/>
    <w:rsid w:val="00A93377"/>
    <w:rsid w:val="00A95A76"/>
    <w:rsid w:val="00A95A9E"/>
    <w:rsid w:val="00A9747E"/>
    <w:rsid w:val="00A977A7"/>
    <w:rsid w:val="00AA115A"/>
    <w:rsid w:val="00AA1B35"/>
    <w:rsid w:val="00AA2893"/>
    <w:rsid w:val="00AA2C79"/>
    <w:rsid w:val="00AA3FBB"/>
    <w:rsid w:val="00AA5496"/>
    <w:rsid w:val="00AA58E3"/>
    <w:rsid w:val="00AA6B25"/>
    <w:rsid w:val="00AB010E"/>
    <w:rsid w:val="00AB0BE5"/>
    <w:rsid w:val="00AB2106"/>
    <w:rsid w:val="00AB245C"/>
    <w:rsid w:val="00AB2B4A"/>
    <w:rsid w:val="00AB6457"/>
    <w:rsid w:val="00AB670D"/>
    <w:rsid w:val="00AB6AFB"/>
    <w:rsid w:val="00AB6D59"/>
    <w:rsid w:val="00AC19EA"/>
    <w:rsid w:val="00AC27EC"/>
    <w:rsid w:val="00AC2B0A"/>
    <w:rsid w:val="00AC2CEE"/>
    <w:rsid w:val="00AC3192"/>
    <w:rsid w:val="00AC31EA"/>
    <w:rsid w:val="00AC336E"/>
    <w:rsid w:val="00AC358C"/>
    <w:rsid w:val="00AC3718"/>
    <w:rsid w:val="00AC41F9"/>
    <w:rsid w:val="00AC518B"/>
    <w:rsid w:val="00AC577D"/>
    <w:rsid w:val="00AC74FD"/>
    <w:rsid w:val="00AD02A0"/>
    <w:rsid w:val="00AD04D9"/>
    <w:rsid w:val="00AD04F9"/>
    <w:rsid w:val="00AD079B"/>
    <w:rsid w:val="00AD3FCC"/>
    <w:rsid w:val="00AD4F9B"/>
    <w:rsid w:val="00AD51A6"/>
    <w:rsid w:val="00AD6FB5"/>
    <w:rsid w:val="00AE02DB"/>
    <w:rsid w:val="00AE2D60"/>
    <w:rsid w:val="00AE3336"/>
    <w:rsid w:val="00AE4242"/>
    <w:rsid w:val="00AE4D72"/>
    <w:rsid w:val="00AE52C1"/>
    <w:rsid w:val="00AE5D1F"/>
    <w:rsid w:val="00AF06E1"/>
    <w:rsid w:val="00AF0E32"/>
    <w:rsid w:val="00AF4622"/>
    <w:rsid w:val="00AF7429"/>
    <w:rsid w:val="00B00189"/>
    <w:rsid w:val="00B00C01"/>
    <w:rsid w:val="00B01732"/>
    <w:rsid w:val="00B019A0"/>
    <w:rsid w:val="00B031D9"/>
    <w:rsid w:val="00B04202"/>
    <w:rsid w:val="00B05874"/>
    <w:rsid w:val="00B1177B"/>
    <w:rsid w:val="00B124E3"/>
    <w:rsid w:val="00B13AAC"/>
    <w:rsid w:val="00B13DC7"/>
    <w:rsid w:val="00B14A70"/>
    <w:rsid w:val="00B164E9"/>
    <w:rsid w:val="00B16A24"/>
    <w:rsid w:val="00B16B56"/>
    <w:rsid w:val="00B17772"/>
    <w:rsid w:val="00B2180C"/>
    <w:rsid w:val="00B24A1E"/>
    <w:rsid w:val="00B24D89"/>
    <w:rsid w:val="00B24DEC"/>
    <w:rsid w:val="00B24E4F"/>
    <w:rsid w:val="00B2506E"/>
    <w:rsid w:val="00B250A1"/>
    <w:rsid w:val="00B251AF"/>
    <w:rsid w:val="00B259F2"/>
    <w:rsid w:val="00B26E20"/>
    <w:rsid w:val="00B30076"/>
    <w:rsid w:val="00B30778"/>
    <w:rsid w:val="00B308BB"/>
    <w:rsid w:val="00B3098D"/>
    <w:rsid w:val="00B30B16"/>
    <w:rsid w:val="00B329D6"/>
    <w:rsid w:val="00B35691"/>
    <w:rsid w:val="00B35ED7"/>
    <w:rsid w:val="00B360CC"/>
    <w:rsid w:val="00B3727D"/>
    <w:rsid w:val="00B42BE2"/>
    <w:rsid w:val="00B43701"/>
    <w:rsid w:val="00B4381A"/>
    <w:rsid w:val="00B43959"/>
    <w:rsid w:val="00B43F27"/>
    <w:rsid w:val="00B4458C"/>
    <w:rsid w:val="00B44B21"/>
    <w:rsid w:val="00B44BFD"/>
    <w:rsid w:val="00B46C2E"/>
    <w:rsid w:val="00B47319"/>
    <w:rsid w:val="00B473B1"/>
    <w:rsid w:val="00B473CD"/>
    <w:rsid w:val="00B50888"/>
    <w:rsid w:val="00B5122F"/>
    <w:rsid w:val="00B5185B"/>
    <w:rsid w:val="00B529AB"/>
    <w:rsid w:val="00B534D5"/>
    <w:rsid w:val="00B54FDC"/>
    <w:rsid w:val="00B55BC2"/>
    <w:rsid w:val="00B579E6"/>
    <w:rsid w:val="00B60BCD"/>
    <w:rsid w:val="00B62D82"/>
    <w:rsid w:val="00B63070"/>
    <w:rsid w:val="00B63D8D"/>
    <w:rsid w:val="00B6420A"/>
    <w:rsid w:val="00B654FE"/>
    <w:rsid w:val="00B656FB"/>
    <w:rsid w:val="00B65B7F"/>
    <w:rsid w:val="00B66116"/>
    <w:rsid w:val="00B70B3F"/>
    <w:rsid w:val="00B72ABC"/>
    <w:rsid w:val="00B72D27"/>
    <w:rsid w:val="00B731AD"/>
    <w:rsid w:val="00B73893"/>
    <w:rsid w:val="00B73E6B"/>
    <w:rsid w:val="00B7557C"/>
    <w:rsid w:val="00B759BE"/>
    <w:rsid w:val="00B75A6C"/>
    <w:rsid w:val="00B76E74"/>
    <w:rsid w:val="00B76F10"/>
    <w:rsid w:val="00B80148"/>
    <w:rsid w:val="00B80430"/>
    <w:rsid w:val="00B80F6E"/>
    <w:rsid w:val="00B810F6"/>
    <w:rsid w:val="00B817E6"/>
    <w:rsid w:val="00B8223D"/>
    <w:rsid w:val="00B82523"/>
    <w:rsid w:val="00B8368B"/>
    <w:rsid w:val="00B836DB"/>
    <w:rsid w:val="00B83AB9"/>
    <w:rsid w:val="00B841B0"/>
    <w:rsid w:val="00B902AA"/>
    <w:rsid w:val="00B9052E"/>
    <w:rsid w:val="00B90541"/>
    <w:rsid w:val="00B909C8"/>
    <w:rsid w:val="00B91F1C"/>
    <w:rsid w:val="00B929A1"/>
    <w:rsid w:val="00B93ED3"/>
    <w:rsid w:val="00B95761"/>
    <w:rsid w:val="00B95ABE"/>
    <w:rsid w:val="00B9622F"/>
    <w:rsid w:val="00B964FC"/>
    <w:rsid w:val="00B96AF7"/>
    <w:rsid w:val="00BA1450"/>
    <w:rsid w:val="00BA17CF"/>
    <w:rsid w:val="00BA328D"/>
    <w:rsid w:val="00BA4762"/>
    <w:rsid w:val="00BA65EB"/>
    <w:rsid w:val="00BA7676"/>
    <w:rsid w:val="00BA792E"/>
    <w:rsid w:val="00BB00A5"/>
    <w:rsid w:val="00BB04B2"/>
    <w:rsid w:val="00BB0517"/>
    <w:rsid w:val="00BB0630"/>
    <w:rsid w:val="00BB119F"/>
    <w:rsid w:val="00BB12A4"/>
    <w:rsid w:val="00BB12F0"/>
    <w:rsid w:val="00BB3053"/>
    <w:rsid w:val="00BB3F61"/>
    <w:rsid w:val="00BB420B"/>
    <w:rsid w:val="00BB50D6"/>
    <w:rsid w:val="00BB6A97"/>
    <w:rsid w:val="00BB70EE"/>
    <w:rsid w:val="00BB76DD"/>
    <w:rsid w:val="00BB76E3"/>
    <w:rsid w:val="00BC0C93"/>
    <w:rsid w:val="00BC3236"/>
    <w:rsid w:val="00BC4257"/>
    <w:rsid w:val="00BC489D"/>
    <w:rsid w:val="00BC4F06"/>
    <w:rsid w:val="00BC61DD"/>
    <w:rsid w:val="00BC7376"/>
    <w:rsid w:val="00BD2E16"/>
    <w:rsid w:val="00BD4ABF"/>
    <w:rsid w:val="00BD7700"/>
    <w:rsid w:val="00BE12A7"/>
    <w:rsid w:val="00BE14E4"/>
    <w:rsid w:val="00BE1832"/>
    <w:rsid w:val="00BE2850"/>
    <w:rsid w:val="00BE4325"/>
    <w:rsid w:val="00BE4D02"/>
    <w:rsid w:val="00BE6318"/>
    <w:rsid w:val="00BE6685"/>
    <w:rsid w:val="00BE75A5"/>
    <w:rsid w:val="00BE769A"/>
    <w:rsid w:val="00BF0578"/>
    <w:rsid w:val="00BF1318"/>
    <w:rsid w:val="00BF1F09"/>
    <w:rsid w:val="00BF325F"/>
    <w:rsid w:val="00BF3A07"/>
    <w:rsid w:val="00BF4A9C"/>
    <w:rsid w:val="00BF7A3B"/>
    <w:rsid w:val="00BF7A65"/>
    <w:rsid w:val="00C00D2F"/>
    <w:rsid w:val="00C01078"/>
    <w:rsid w:val="00C01D2B"/>
    <w:rsid w:val="00C02606"/>
    <w:rsid w:val="00C06048"/>
    <w:rsid w:val="00C07395"/>
    <w:rsid w:val="00C07E14"/>
    <w:rsid w:val="00C1084A"/>
    <w:rsid w:val="00C10B9F"/>
    <w:rsid w:val="00C119A6"/>
    <w:rsid w:val="00C13A10"/>
    <w:rsid w:val="00C13E77"/>
    <w:rsid w:val="00C157AE"/>
    <w:rsid w:val="00C16334"/>
    <w:rsid w:val="00C2022A"/>
    <w:rsid w:val="00C20597"/>
    <w:rsid w:val="00C22C01"/>
    <w:rsid w:val="00C2374E"/>
    <w:rsid w:val="00C23C73"/>
    <w:rsid w:val="00C24ACD"/>
    <w:rsid w:val="00C261DD"/>
    <w:rsid w:val="00C27764"/>
    <w:rsid w:val="00C27B3A"/>
    <w:rsid w:val="00C306D7"/>
    <w:rsid w:val="00C30E46"/>
    <w:rsid w:val="00C314CA"/>
    <w:rsid w:val="00C32286"/>
    <w:rsid w:val="00C33293"/>
    <w:rsid w:val="00C33C1A"/>
    <w:rsid w:val="00C3405E"/>
    <w:rsid w:val="00C349AD"/>
    <w:rsid w:val="00C366C6"/>
    <w:rsid w:val="00C3698C"/>
    <w:rsid w:val="00C36AC1"/>
    <w:rsid w:val="00C37336"/>
    <w:rsid w:val="00C414AE"/>
    <w:rsid w:val="00C423B5"/>
    <w:rsid w:val="00C43463"/>
    <w:rsid w:val="00C44F5F"/>
    <w:rsid w:val="00C457C3"/>
    <w:rsid w:val="00C45FC7"/>
    <w:rsid w:val="00C46AF6"/>
    <w:rsid w:val="00C47B5F"/>
    <w:rsid w:val="00C47D1F"/>
    <w:rsid w:val="00C503FE"/>
    <w:rsid w:val="00C51E80"/>
    <w:rsid w:val="00C52452"/>
    <w:rsid w:val="00C5318D"/>
    <w:rsid w:val="00C53810"/>
    <w:rsid w:val="00C5591D"/>
    <w:rsid w:val="00C60D09"/>
    <w:rsid w:val="00C6100E"/>
    <w:rsid w:val="00C61B61"/>
    <w:rsid w:val="00C63D4C"/>
    <w:rsid w:val="00C641D3"/>
    <w:rsid w:val="00C6517A"/>
    <w:rsid w:val="00C65727"/>
    <w:rsid w:val="00C661C6"/>
    <w:rsid w:val="00C66451"/>
    <w:rsid w:val="00C66C50"/>
    <w:rsid w:val="00C67500"/>
    <w:rsid w:val="00C6776E"/>
    <w:rsid w:val="00C67C22"/>
    <w:rsid w:val="00C706D9"/>
    <w:rsid w:val="00C70997"/>
    <w:rsid w:val="00C71CF4"/>
    <w:rsid w:val="00C736BF"/>
    <w:rsid w:val="00C761E1"/>
    <w:rsid w:val="00C77CBD"/>
    <w:rsid w:val="00C806D2"/>
    <w:rsid w:val="00C81065"/>
    <w:rsid w:val="00C81E92"/>
    <w:rsid w:val="00C848B0"/>
    <w:rsid w:val="00C85304"/>
    <w:rsid w:val="00C86662"/>
    <w:rsid w:val="00C86A91"/>
    <w:rsid w:val="00C86E59"/>
    <w:rsid w:val="00C870B0"/>
    <w:rsid w:val="00C87336"/>
    <w:rsid w:val="00C876C4"/>
    <w:rsid w:val="00C90B63"/>
    <w:rsid w:val="00C91184"/>
    <w:rsid w:val="00C918E8"/>
    <w:rsid w:val="00C93DC6"/>
    <w:rsid w:val="00C943E9"/>
    <w:rsid w:val="00C948FF"/>
    <w:rsid w:val="00C958C6"/>
    <w:rsid w:val="00C95C18"/>
    <w:rsid w:val="00C96442"/>
    <w:rsid w:val="00C96EC3"/>
    <w:rsid w:val="00C97C1E"/>
    <w:rsid w:val="00CA0E72"/>
    <w:rsid w:val="00CA1A2E"/>
    <w:rsid w:val="00CA2BC1"/>
    <w:rsid w:val="00CA415A"/>
    <w:rsid w:val="00CA6745"/>
    <w:rsid w:val="00CA6D41"/>
    <w:rsid w:val="00CA751B"/>
    <w:rsid w:val="00CB10CC"/>
    <w:rsid w:val="00CB12CF"/>
    <w:rsid w:val="00CB30C6"/>
    <w:rsid w:val="00CB3EC0"/>
    <w:rsid w:val="00CB5ED1"/>
    <w:rsid w:val="00CB7C1A"/>
    <w:rsid w:val="00CC1AEB"/>
    <w:rsid w:val="00CC1CF6"/>
    <w:rsid w:val="00CC1D63"/>
    <w:rsid w:val="00CC23B3"/>
    <w:rsid w:val="00CC3D4B"/>
    <w:rsid w:val="00CC4A23"/>
    <w:rsid w:val="00CC4CA7"/>
    <w:rsid w:val="00CC5CC7"/>
    <w:rsid w:val="00CC663C"/>
    <w:rsid w:val="00CC7231"/>
    <w:rsid w:val="00CC7CB4"/>
    <w:rsid w:val="00CD102B"/>
    <w:rsid w:val="00CD1A95"/>
    <w:rsid w:val="00CD265C"/>
    <w:rsid w:val="00CD3AE0"/>
    <w:rsid w:val="00CD458D"/>
    <w:rsid w:val="00CD4F30"/>
    <w:rsid w:val="00CD5E29"/>
    <w:rsid w:val="00CD62DD"/>
    <w:rsid w:val="00CD7228"/>
    <w:rsid w:val="00CD75D7"/>
    <w:rsid w:val="00CE03F0"/>
    <w:rsid w:val="00CE13F3"/>
    <w:rsid w:val="00CE140E"/>
    <w:rsid w:val="00CE200D"/>
    <w:rsid w:val="00CE2A13"/>
    <w:rsid w:val="00CE3D6B"/>
    <w:rsid w:val="00CE485E"/>
    <w:rsid w:val="00CE4A85"/>
    <w:rsid w:val="00CE4BD5"/>
    <w:rsid w:val="00CE4FBB"/>
    <w:rsid w:val="00CE6483"/>
    <w:rsid w:val="00CE7708"/>
    <w:rsid w:val="00CE778C"/>
    <w:rsid w:val="00CE7AEE"/>
    <w:rsid w:val="00CE7D60"/>
    <w:rsid w:val="00CF173B"/>
    <w:rsid w:val="00CF17D8"/>
    <w:rsid w:val="00CF190B"/>
    <w:rsid w:val="00CF2A96"/>
    <w:rsid w:val="00CF37C0"/>
    <w:rsid w:val="00CF38CC"/>
    <w:rsid w:val="00CF3E10"/>
    <w:rsid w:val="00CF43C9"/>
    <w:rsid w:val="00CF5F7A"/>
    <w:rsid w:val="00CF762F"/>
    <w:rsid w:val="00D001D1"/>
    <w:rsid w:val="00D00D6E"/>
    <w:rsid w:val="00D02390"/>
    <w:rsid w:val="00D035DC"/>
    <w:rsid w:val="00D0479E"/>
    <w:rsid w:val="00D04ACA"/>
    <w:rsid w:val="00D050E6"/>
    <w:rsid w:val="00D05383"/>
    <w:rsid w:val="00D0570D"/>
    <w:rsid w:val="00D068BA"/>
    <w:rsid w:val="00D068D3"/>
    <w:rsid w:val="00D079FE"/>
    <w:rsid w:val="00D102D5"/>
    <w:rsid w:val="00D11EE4"/>
    <w:rsid w:val="00D14A06"/>
    <w:rsid w:val="00D14A2D"/>
    <w:rsid w:val="00D158D0"/>
    <w:rsid w:val="00D15A14"/>
    <w:rsid w:val="00D16497"/>
    <w:rsid w:val="00D1657C"/>
    <w:rsid w:val="00D16979"/>
    <w:rsid w:val="00D16CD6"/>
    <w:rsid w:val="00D20695"/>
    <w:rsid w:val="00D20CF4"/>
    <w:rsid w:val="00D21296"/>
    <w:rsid w:val="00D213D1"/>
    <w:rsid w:val="00D230C4"/>
    <w:rsid w:val="00D23FA5"/>
    <w:rsid w:val="00D2493E"/>
    <w:rsid w:val="00D2531E"/>
    <w:rsid w:val="00D26BBB"/>
    <w:rsid w:val="00D26F0E"/>
    <w:rsid w:val="00D30B03"/>
    <w:rsid w:val="00D311EA"/>
    <w:rsid w:val="00D31895"/>
    <w:rsid w:val="00D32F1D"/>
    <w:rsid w:val="00D33C16"/>
    <w:rsid w:val="00D3664A"/>
    <w:rsid w:val="00D3737D"/>
    <w:rsid w:val="00D403AD"/>
    <w:rsid w:val="00D40E40"/>
    <w:rsid w:val="00D4192B"/>
    <w:rsid w:val="00D424FC"/>
    <w:rsid w:val="00D43A11"/>
    <w:rsid w:val="00D43DF2"/>
    <w:rsid w:val="00D449EB"/>
    <w:rsid w:val="00D44AF3"/>
    <w:rsid w:val="00D459E3"/>
    <w:rsid w:val="00D463DA"/>
    <w:rsid w:val="00D46C30"/>
    <w:rsid w:val="00D47011"/>
    <w:rsid w:val="00D471CD"/>
    <w:rsid w:val="00D47A4D"/>
    <w:rsid w:val="00D5099F"/>
    <w:rsid w:val="00D522AC"/>
    <w:rsid w:val="00D52F43"/>
    <w:rsid w:val="00D532CF"/>
    <w:rsid w:val="00D5418F"/>
    <w:rsid w:val="00D570B1"/>
    <w:rsid w:val="00D57586"/>
    <w:rsid w:val="00D62528"/>
    <w:rsid w:val="00D642D5"/>
    <w:rsid w:val="00D67BE3"/>
    <w:rsid w:val="00D713DF"/>
    <w:rsid w:val="00D718E1"/>
    <w:rsid w:val="00D73690"/>
    <w:rsid w:val="00D738B5"/>
    <w:rsid w:val="00D7417F"/>
    <w:rsid w:val="00D754AB"/>
    <w:rsid w:val="00D75E95"/>
    <w:rsid w:val="00D76C33"/>
    <w:rsid w:val="00D8137F"/>
    <w:rsid w:val="00D81C99"/>
    <w:rsid w:val="00D82C91"/>
    <w:rsid w:val="00D839CC"/>
    <w:rsid w:val="00D851A1"/>
    <w:rsid w:val="00D86F27"/>
    <w:rsid w:val="00D9028D"/>
    <w:rsid w:val="00D905ED"/>
    <w:rsid w:val="00D91AD8"/>
    <w:rsid w:val="00D9229C"/>
    <w:rsid w:val="00D9304B"/>
    <w:rsid w:val="00D939E6"/>
    <w:rsid w:val="00D940C1"/>
    <w:rsid w:val="00D95497"/>
    <w:rsid w:val="00DA0BF6"/>
    <w:rsid w:val="00DA1A45"/>
    <w:rsid w:val="00DA1F78"/>
    <w:rsid w:val="00DA269B"/>
    <w:rsid w:val="00DA35E4"/>
    <w:rsid w:val="00DA5615"/>
    <w:rsid w:val="00DA5D12"/>
    <w:rsid w:val="00DA634F"/>
    <w:rsid w:val="00DA6479"/>
    <w:rsid w:val="00DA7138"/>
    <w:rsid w:val="00DA7D8D"/>
    <w:rsid w:val="00DB22C6"/>
    <w:rsid w:val="00DB3C10"/>
    <w:rsid w:val="00DB4237"/>
    <w:rsid w:val="00DB4747"/>
    <w:rsid w:val="00DB4A56"/>
    <w:rsid w:val="00DB4C45"/>
    <w:rsid w:val="00DB50F6"/>
    <w:rsid w:val="00DB70C1"/>
    <w:rsid w:val="00DB7191"/>
    <w:rsid w:val="00DB7ED3"/>
    <w:rsid w:val="00DC0608"/>
    <w:rsid w:val="00DC2180"/>
    <w:rsid w:val="00DC255B"/>
    <w:rsid w:val="00DC3ECA"/>
    <w:rsid w:val="00DC5055"/>
    <w:rsid w:val="00DC6CF8"/>
    <w:rsid w:val="00DC7676"/>
    <w:rsid w:val="00DD28E2"/>
    <w:rsid w:val="00DD2D9D"/>
    <w:rsid w:val="00DD5526"/>
    <w:rsid w:val="00DD558D"/>
    <w:rsid w:val="00DD60F6"/>
    <w:rsid w:val="00DD66E0"/>
    <w:rsid w:val="00DD6DAD"/>
    <w:rsid w:val="00DD7D5B"/>
    <w:rsid w:val="00DE22E5"/>
    <w:rsid w:val="00DE27F6"/>
    <w:rsid w:val="00DE30D0"/>
    <w:rsid w:val="00DE3181"/>
    <w:rsid w:val="00DE42EE"/>
    <w:rsid w:val="00DE50D8"/>
    <w:rsid w:val="00DE55B7"/>
    <w:rsid w:val="00DE6F22"/>
    <w:rsid w:val="00DE6F3C"/>
    <w:rsid w:val="00DF08C1"/>
    <w:rsid w:val="00DF2921"/>
    <w:rsid w:val="00DF5817"/>
    <w:rsid w:val="00E00301"/>
    <w:rsid w:val="00E0089B"/>
    <w:rsid w:val="00E011CE"/>
    <w:rsid w:val="00E01972"/>
    <w:rsid w:val="00E01A38"/>
    <w:rsid w:val="00E03EAB"/>
    <w:rsid w:val="00E06E1B"/>
    <w:rsid w:val="00E078D9"/>
    <w:rsid w:val="00E10159"/>
    <w:rsid w:val="00E102A4"/>
    <w:rsid w:val="00E11C1F"/>
    <w:rsid w:val="00E14920"/>
    <w:rsid w:val="00E16928"/>
    <w:rsid w:val="00E202D5"/>
    <w:rsid w:val="00E21030"/>
    <w:rsid w:val="00E21151"/>
    <w:rsid w:val="00E25D5E"/>
    <w:rsid w:val="00E2664D"/>
    <w:rsid w:val="00E304C2"/>
    <w:rsid w:val="00E30FCA"/>
    <w:rsid w:val="00E32938"/>
    <w:rsid w:val="00E33821"/>
    <w:rsid w:val="00E33F62"/>
    <w:rsid w:val="00E34A96"/>
    <w:rsid w:val="00E3644C"/>
    <w:rsid w:val="00E408C4"/>
    <w:rsid w:val="00E4103D"/>
    <w:rsid w:val="00E427A8"/>
    <w:rsid w:val="00E42D65"/>
    <w:rsid w:val="00E43780"/>
    <w:rsid w:val="00E4391E"/>
    <w:rsid w:val="00E45370"/>
    <w:rsid w:val="00E453EF"/>
    <w:rsid w:val="00E45990"/>
    <w:rsid w:val="00E468FE"/>
    <w:rsid w:val="00E5130D"/>
    <w:rsid w:val="00E5178C"/>
    <w:rsid w:val="00E533ED"/>
    <w:rsid w:val="00E53A24"/>
    <w:rsid w:val="00E56438"/>
    <w:rsid w:val="00E571BC"/>
    <w:rsid w:val="00E574AA"/>
    <w:rsid w:val="00E57B25"/>
    <w:rsid w:val="00E61F47"/>
    <w:rsid w:val="00E62038"/>
    <w:rsid w:val="00E6506A"/>
    <w:rsid w:val="00E66A2B"/>
    <w:rsid w:val="00E704E9"/>
    <w:rsid w:val="00E70504"/>
    <w:rsid w:val="00E7132E"/>
    <w:rsid w:val="00E71F1D"/>
    <w:rsid w:val="00E72553"/>
    <w:rsid w:val="00E74EFE"/>
    <w:rsid w:val="00E759BD"/>
    <w:rsid w:val="00E75CB2"/>
    <w:rsid w:val="00E800DF"/>
    <w:rsid w:val="00E80EBD"/>
    <w:rsid w:val="00E80F7A"/>
    <w:rsid w:val="00E81262"/>
    <w:rsid w:val="00E81429"/>
    <w:rsid w:val="00E825E4"/>
    <w:rsid w:val="00E82B1F"/>
    <w:rsid w:val="00E83DA0"/>
    <w:rsid w:val="00E87771"/>
    <w:rsid w:val="00E902E1"/>
    <w:rsid w:val="00E9101B"/>
    <w:rsid w:val="00E915E6"/>
    <w:rsid w:val="00E92F3A"/>
    <w:rsid w:val="00E93DE7"/>
    <w:rsid w:val="00E94413"/>
    <w:rsid w:val="00E96112"/>
    <w:rsid w:val="00EA1DA2"/>
    <w:rsid w:val="00EA3A53"/>
    <w:rsid w:val="00EA3BEC"/>
    <w:rsid w:val="00EA3DD0"/>
    <w:rsid w:val="00EA3E73"/>
    <w:rsid w:val="00EA4E64"/>
    <w:rsid w:val="00EA635F"/>
    <w:rsid w:val="00EA6ED0"/>
    <w:rsid w:val="00EA7119"/>
    <w:rsid w:val="00EB07BB"/>
    <w:rsid w:val="00EB1803"/>
    <w:rsid w:val="00EB1AA6"/>
    <w:rsid w:val="00EB3972"/>
    <w:rsid w:val="00EB560E"/>
    <w:rsid w:val="00EB6172"/>
    <w:rsid w:val="00EB7286"/>
    <w:rsid w:val="00EB7927"/>
    <w:rsid w:val="00EC028C"/>
    <w:rsid w:val="00EC1886"/>
    <w:rsid w:val="00ED1287"/>
    <w:rsid w:val="00ED22DF"/>
    <w:rsid w:val="00ED294E"/>
    <w:rsid w:val="00ED2B5B"/>
    <w:rsid w:val="00ED3141"/>
    <w:rsid w:val="00ED3BF9"/>
    <w:rsid w:val="00ED56E7"/>
    <w:rsid w:val="00ED6528"/>
    <w:rsid w:val="00ED66E8"/>
    <w:rsid w:val="00EE00B4"/>
    <w:rsid w:val="00EE19FE"/>
    <w:rsid w:val="00EE25FA"/>
    <w:rsid w:val="00EE412B"/>
    <w:rsid w:val="00EE4274"/>
    <w:rsid w:val="00EE4727"/>
    <w:rsid w:val="00EE4D3C"/>
    <w:rsid w:val="00EF085B"/>
    <w:rsid w:val="00EF133D"/>
    <w:rsid w:val="00EF212A"/>
    <w:rsid w:val="00EF218F"/>
    <w:rsid w:val="00EF2A66"/>
    <w:rsid w:val="00EF3209"/>
    <w:rsid w:val="00EF3F1F"/>
    <w:rsid w:val="00EF4020"/>
    <w:rsid w:val="00EF4C60"/>
    <w:rsid w:val="00EF4D25"/>
    <w:rsid w:val="00EF4D52"/>
    <w:rsid w:val="00EF5E11"/>
    <w:rsid w:val="00EF769B"/>
    <w:rsid w:val="00EF77EB"/>
    <w:rsid w:val="00EF7E89"/>
    <w:rsid w:val="00F00B87"/>
    <w:rsid w:val="00F00F68"/>
    <w:rsid w:val="00F0155C"/>
    <w:rsid w:val="00F01B34"/>
    <w:rsid w:val="00F023C9"/>
    <w:rsid w:val="00F0556B"/>
    <w:rsid w:val="00F05DF2"/>
    <w:rsid w:val="00F07C96"/>
    <w:rsid w:val="00F10FAD"/>
    <w:rsid w:val="00F12450"/>
    <w:rsid w:val="00F12E17"/>
    <w:rsid w:val="00F173AB"/>
    <w:rsid w:val="00F20767"/>
    <w:rsid w:val="00F20B88"/>
    <w:rsid w:val="00F22081"/>
    <w:rsid w:val="00F23DC5"/>
    <w:rsid w:val="00F23F0E"/>
    <w:rsid w:val="00F247A5"/>
    <w:rsid w:val="00F27473"/>
    <w:rsid w:val="00F278F0"/>
    <w:rsid w:val="00F3067D"/>
    <w:rsid w:val="00F30854"/>
    <w:rsid w:val="00F31930"/>
    <w:rsid w:val="00F331CE"/>
    <w:rsid w:val="00F35935"/>
    <w:rsid w:val="00F35E77"/>
    <w:rsid w:val="00F36A81"/>
    <w:rsid w:val="00F37147"/>
    <w:rsid w:val="00F377D7"/>
    <w:rsid w:val="00F3791C"/>
    <w:rsid w:val="00F37A75"/>
    <w:rsid w:val="00F40C4D"/>
    <w:rsid w:val="00F43560"/>
    <w:rsid w:val="00F44021"/>
    <w:rsid w:val="00F444B8"/>
    <w:rsid w:val="00F468BD"/>
    <w:rsid w:val="00F46AEE"/>
    <w:rsid w:val="00F4708A"/>
    <w:rsid w:val="00F47A6D"/>
    <w:rsid w:val="00F51B75"/>
    <w:rsid w:val="00F5207F"/>
    <w:rsid w:val="00F528F0"/>
    <w:rsid w:val="00F54988"/>
    <w:rsid w:val="00F568C7"/>
    <w:rsid w:val="00F57A4E"/>
    <w:rsid w:val="00F6039C"/>
    <w:rsid w:val="00F606D6"/>
    <w:rsid w:val="00F61F92"/>
    <w:rsid w:val="00F63360"/>
    <w:rsid w:val="00F634AE"/>
    <w:rsid w:val="00F63C0A"/>
    <w:rsid w:val="00F64232"/>
    <w:rsid w:val="00F6575B"/>
    <w:rsid w:val="00F6656D"/>
    <w:rsid w:val="00F66A11"/>
    <w:rsid w:val="00F66D85"/>
    <w:rsid w:val="00F70428"/>
    <w:rsid w:val="00F716B3"/>
    <w:rsid w:val="00F7227F"/>
    <w:rsid w:val="00F733E3"/>
    <w:rsid w:val="00F7395D"/>
    <w:rsid w:val="00F775D7"/>
    <w:rsid w:val="00F77EEC"/>
    <w:rsid w:val="00F80533"/>
    <w:rsid w:val="00F80925"/>
    <w:rsid w:val="00F80C75"/>
    <w:rsid w:val="00F812C1"/>
    <w:rsid w:val="00F8382F"/>
    <w:rsid w:val="00F8581F"/>
    <w:rsid w:val="00F87DCC"/>
    <w:rsid w:val="00F901F2"/>
    <w:rsid w:val="00F902BB"/>
    <w:rsid w:val="00F912EC"/>
    <w:rsid w:val="00F91E6E"/>
    <w:rsid w:val="00F92508"/>
    <w:rsid w:val="00F9377D"/>
    <w:rsid w:val="00F94687"/>
    <w:rsid w:val="00F946B5"/>
    <w:rsid w:val="00F965CA"/>
    <w:rsid w:val="00F97200"/>
    <w:rsid w:val="00F97C20"/>
    <w:rsid w:val="00F97F7B"/>
    <w:rsid w:val="00FA04BD"/>
    <w:rsid w:val="00FA13DA"/>
    <w:rsid w:val="00FA1633"/>
    <w:rsid w:val="00FA2FC2"/>
    <w:rsid w:val="00FA35C3"/>
    <w:rsid w:val="00FA361B"/>
    <w:rsid w:val="00FA3D34"/>
    <w:rsid w:val="00FA3E68"/>
    <w:rsid w:val="00FA4288"/>
    <w:rsid w:val="00FA5498"/>
    <w:rsid w:val="00FA67B5"/>
    <w:rsid w:val="00FA67E7"/>
    <w:rsid w:val="00FA7ED2"/>
    <w:rsid w:val="00FB05F6"/>
    <w:rsid w:val="00FB08B0"/>
    <w:rsid w:val="00FB3017"/>
    <w:rsid w:val="00FB34F9"/>
    <w:rsid w:val="00FB352A"/>
    <w:rsid w:val="00FB3A71"/>
    <w:rsid w:val="00FB413B"/>
    <w:rsid w:val="00FB4838"/>
    <w:rsid w:val="00FB6126"/>
    <w:rsid w:val="00FC029E"/>
    <w:rsid w:val="00FC15C3"/>
    <w:rsid w:val="00FC2D79"/>
    <w:rsid w:val="00FC2E33"/>
    <w:rsid w:val="00FC3D99"/>
    <w:rsid w:val="00FC421D"/>
    <w:rsid w:val="00FC6220"/>
    <w:rsid w:val="00FC6B81"/>
    <w:rsid w:val="00FC73B6"/>
    <w:rsid w:val="00FD0648"/>
    <w:rsid w:val="00FD247F"/>
    <w:rsid w:val="00FD4335"/>
    <w:rsid w:val="00FD5F62"/>
    <w:rsid w:val="00FE0A3B"/>
    <w:rsid w:val="00FE299F"/>
    <w:rsid w:val="00FE5438"/>
    <w:rsid w:val="00FE615E"/>
    <w:rsid w:val="00FE68DF"/>
    <w:rsid w:val="00FF0323"/>
    <w:rsid w:val="00FF041E"/>
    <w:rsid w:val="00FF078A"/>
    <w:rsid w:val="00FF07B9"/>
    <w:rsid w:val="00FF0B84"/>
    <w:rsid w:val="00FF24F7"/>
    <w:rsid w:val="00FF28E1"/>
    <w:rsid w:val="00FF2AFA"/>
    <w:rsid w:val="00FF3FEE"/>
    <w:rsid w:val="00FF4DB6"/>
    <w:rsid w:val="00FF573D"/>
    <w:rsid w:val="00FF57F8"/>
    <w:rsid w:val="00FF6FFC"/>
    <w:rsid w:val="00FF730C"/>
    <w:rsid w:val="00FF7334"/>
    <w:rsid w:val="00FF7CB2"/>
    <w:rsid w:val="00FF7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313E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sz w:val="22"/>
        <w:szCs w:val="24"/>
        <w:lang w:val="es-ES" w:eastAsia="es-ES" w:bidi="ar-SA"/>
      </w:rPr>
    </w:rPrDefault>
    <w:pPrDefault/>
  </w:docDefaults>
  <w:latentStyles w:defLockedState="0" w:defUIPriority="0" w:defSemiHidden="0" w:defUnhideWhenUsed="0" w:defQFormat="0" w:count="376">
    <w:lsdException w:name="heading 2" w:semiHidden="1" w:unhideWhenUsed="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96703"/>
    <w:rPr>
      <w:rFonts w:ascii="Arial" w:eastAsia="Times New Roman" w:hAnsi="Arial" w:cs="Arial"/>
      <w:sz w:val="24"/>
    </w:rPr>
  </w:style>
  <w:style w:type="paragraph" w:styleId="Ttulo1">
    <w:name w:val="heading 1"/>
    <w:basedOn w:val="Normal"/>
    <w:next w:val="Normal"/>
    <w:link w:val="Ttulo1Car"/>
    <w:rsid w:val="005D6467"/>
    <w:pPr>
      <w:keepNext/>
      <w:tabs>
        <w:tab w:val="left" w:pos="576"/>
        <w:tab w:val="left" w:pos="849"/>
        <w:tab w:val="left" w:pos="1133"/>
        <w:tab w:val="left" w:pos="1416"/>
        <w:tab w:val="left" w:pos="1699"/>
        <w:tab w:val="left" w:pos="1982"/>
        <w:tab w:val="left" w:pos="2265"/>
        <w:tab w:val="left" w:pos="2549"/>
        <w:tab w:val="left" w:pos="2832"/>
        <w:tab w:val="left" w:pos="3115"/>
        <w:tab w:val="left" w:pos="3398"/>
        <w:tab w:val="left" w:pos="3681"/>
        <w:tab w:val="left" w:pos="3965"/>
        <w:tab w:val="left" w:pos="4248"/>
        <w:tab w:val="left" w:pos="4531"/>
        <w:tab w:val="left" w:pos="4814"/>
        <w:tab w:val="left" w:pos="5097"/>
        <w:tab w:val="left" w:pos="5381"/>
        <w:tab w:val="left" w:pos="5664"/>
        <w:tab w:val="left" w:pos="5947"/>
        <w:tab w:val="left" w:pos="6230"/>
        <w:tab w:val="left" w:pos="6513"/>
        <w:tab w:val="left" w:pos="6797"/>
        <w:tab w:val="left" w:pos="7080"/>
        <w:tab w:val="left" w:pos="7363"/>
        <w:tab w:val="left" w:pos="7646"/>
        <w:tab w:val="left" w:pos="7929"/>
        <w:tab w:val="left" w:pos="8213"/>
        <w:tab w:val="left" w:pos="8496"/>
        <w:tab w:val="left" w:pos="8779"/>
        <w:tab w:val="left" w:pos="9062"/>
        <w:tab w:val="left" w:pos="9345"/>
        <w:tab w:val="left" w:pos="9629"/>
      </w:tabs>
      <w:suppressAutoHyphens/>
      <w:spacing w:before="240"/>
      <w:jc w:val="center"/>
      <w:outlineLvl w:val="0"/>
    </w:pPr>
    <w:rPr>
      <w:b/>
      <w:bCs/>
      <w:spacing w:val="-3"/>
    </w:rPr>
  </w:style>
  <w:style w:type="paragraph" w:styleId="Ttulo2">
    <w:name w:val="heading 2"/>
    <w:basedOn w:val="Normal"/>
    <w:next w:val="Normal"/>
    <w:link w:val="Ttulo2Car"/>
    <w:rsid w:val="00420125"/>
    <w:pPr>
      <w:keepNext/>
      <w:numPr>
        <w:numId w:val="1"/>
      </w:numPr>
      <w:jc w:val="center"/>
      <w:outlineLvl w:val="1"/>
    </w:pPr>
    <w:rPr>
      <w:b/>
      <w:bCs/>
      <w:sz w:val="18"/>
      <w:szCs w:val="18"/>
    </w:rPr>
  </w:style>
  <w:style w:type="paragraph" w:styleId="Ttulo3">
    <w:name w:val="heading 3"/>
    <w:basedOn w:val="Normal"/>
    <w:next w:val="Normal"/>
    <w:link w:val="Ttulo3Car"/>
    <w:semiHidden/>
    <w:unhideWhenUsed/>
    <w:qFormat/>
    <w:rsid w:val="005D6467"/>
    <w:pPr>
      <w:keepNext/>
      <w:jc w:val="center"/>
      <w:outlineLvl w:val="2"/>
    </w:pPr>
    <w:rPr>
      <w:b/>
      <w:bCs/>
      <w:color w:val="FF0000"/>
      <w:sz w:val="18"/>
      <w:szCs w:val="18"/>
    </w:rPr>
  </w:style>
  <w:style w:type="paragraph" w:styleId="Ttulo4">
    <w:name w:val="heading 4"/>
    <w:basedOn w:val="Normal"/>
    <w:next w:val="Normal"/>
    <w:link w:val="Ttulo4Car"/>
    <w:rsid w:val="009B1F2D"/>
    <w:pPr>
      <w:keepNext/>
      <w:jc w:val="center"/>
      <w:outlineLvl w:val="3"/>
    </w:pPr>
    <w:rPr>
      <w:b/>
      <w:bCs/>
      <w:sz w:val="20"/>
      <w:szCs w:val="20"/>
      <w:lang w:val="es-ES_tradnl"/>
    </w:rPr>
  </w:style>
  <w:style w:type="paragraph" w:styleId="Ttulo5">
    <w:name w:val="heading 5"/>
    <w:basedOn w:val="Normal"/>
    <w:next w:val="Normal"/>
    <w:link w:val="Ttulo5Car"/>
    <w:semiHidden/>
    <w:unhideWhenUsed/>
    <w:qFormat/>
    <w:rsid w:val="005D6467"/>
    <w:pPr>
      <w:keepNext/>
      <w:tabs>
        <w:tab w:val="left" w:pos="576"/>
        <w:tab w:val="left" w:pos="849"/>
        <w:tab w:val="left" w:pos="1133"/>
        <w:tab w:val="left" w:pos="1416"/>
        <w:tab w:val="left" w:pos="1699"/>
        <w:tab w:val="left" w:pos="1982"/>
        <w:tab w:val="left" w:pos="2265"/>
        <w:tab w:val="left" w:pos="2549"/>
        <w:tab w:val="left" w:pos="2832"/>
        <w:tab w:val="left" w:pos="3115"/>
        <w:tab w:val="left" w:pos="3398"/>
        <w:tab w:val="left" w:pos="3681"/>
        <w:tab w:val="left" w:pos="3965"/>
        <w:tab w:val="left" w:pos="4248"/>
        <w:tab w:val="left" w:pos="4531"/>
        <w:tab w:val="left" w:pos="4814"/>
        <w:tab w:val="left" w:pos="5097"/>
        <w:tab w:val="left" w:pos="5381"/>
        <w:tab w:val="left" w:pos="5664"/>
        <w:tab w:val="left" w:pos="5947"/>
        <w:tab w:val="left" w:pos="6230"/>
        <w:tab w:val="left" w:pos="6513"/>
        <w:tab w:val="left" w:pos="6797"/>
        <w:tab w:val="left" w:pos="7080"/>
        <w:tab w:val="left" w:pos="7363"/>
        <w:tab w:val="left" w:pos="7646"/>
        <w:tab w:val="left" w:pos="7929"/>
        <w:tab w:val="left" w:pos="8213"/>
        <w:tab w:val="left" w:pos="8496"/>
        <w:tab w:val="left" w:pos="8779"/>
        <w:tab w:val="left" w:pos="9062"/>
        <w:tab w:val="left" w:pos="9345"/>
        <w:tab w:val="left" w:pos="9629"/>
      </w:tabs>
      <w:suppressAutoHyphens/>
      <w:spacing w:before="58"/>
      <w:outlineLvl w:val="4"/>
    </w:pPr>
    <w:rPr>
      <w:b/>
      <w:bCs/>
      <w:spacing w:val="-2"/>
      <w:sz w:val="20"/>
      <w:szCs w:val="20"/>
    </w:rPr>
  </w:style>
  <w:style w:type="paragraph" w:styleId="Ttulo6">
    <w:name w:val="heading 6"/>
    <w:basedOn w:val="Normal"/>
    <w:next w:val="Normal"/>
    <w:link w:val="Ttulo6Car"/>
    <w:semiHidden/>
    <w:unhideWhenUsed/>
    <w:qFormat/>
    <w:rsid w:val="005D6467"/>
    <w:pPr>
      <w:keepNext/>
      <w:numPr>
        <w:numId w:val="3"/>
      </w:numPr>
      <w:ind w:hanging="360"/>
      <w:outlineLvl w:val="5"/>
    </w:pPr>
    <w:rPr>
      <w:b/>
      <w:bCs/>
      <w:color w:val="008000"/>
      <w:sz w:val="40"/>
      <w:szCs w:val="40"/>
      <w:lang w:val="es-ES_tradnl"/>
    </w:rPr>
  </w:style>
  <w:style w:type="paragraph" w:styleId="Ttulo7">
    <w:name w:val="heading 7"/>
    <w:basedOn w:val="Normal"/>
    <w:next w:val="Normal"/>
    <w:link w:val="Ttulo7Car"/>
    <w:semiHidden/>
    <w:unhideWhenUsed/>
    <w:qFormat/>
    <w:rsid w:val="005D6467"/>
    <w:pPr>
      <w:keepNext/>
      <w:tabs>
        <w:tab w:val="left" w:pos="5580"/>
      </w:tabs>
      <w:jc w:val="center"/>
      <w:outlineLvl w:val="6"/>
    </w:pPr>
    <w:rPr>
      <w:b/>
      <w:bCs/>
      <w:sz w:val="96"/>
      <w:szCs w:val="9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9B1F2D"/>
    <w:rPr>
      <w:rFonts w:ascii="Arial" w:eastAsia="Times New Roman" w:hAnsi="Arial" w:cs="Arial"/>
      <w:b/>
      <w:bCs/>
      <w:sz w:val="20"/>
      <w:szCs w:val="20"/>
      <w:lang w:val="es-ES_tradnl"/>
    </w:rPr>
  </w:style>
  <w:style w:type="paragraph" w:styleId="Encabezado">
    <w:name w:val="header"/>
    <w:basedOn w:val="Normal"/>
    <w:link w:val="EncabezadoCar"/>
    <w:uiPriority w:val="99"/>
    <w:rsid w:val="009B1F2D"/>
    <w:pPr>
      <w:tabs>
        <w:tab w:val="center" w:pos="4252"/>
        <w:tab w:val="right" w:pos="8504"/>
      </w:tabs>
    </w:pPr>
  </w:style>
  <w:style w:type="character" w:customStyle="1" w:styleId="EncabezadoCar">
    <w:name w:val="Encabezado Car"/>
    <w:basedOn w:val="Fuentedeprrafopredeter"/>
    <w:link w:val="Encabezado"/>
    <w:uiPriority w:val="99"/>
    <w:rsid w:val="009B1F2D"/>
    <w:rPr>
      <w:rFonts w:ascii="Arial" w:eastAsia="Times New Roman" w:hAnsi="Arial" w:cs="Arial"/>
      <w:sz w:val="24"/>
    </w:rPr>
  </w:style>
  <w:style w:type="paragraph" w:styleId="Piedepgina">
    <w:name w:val="footer"/>
    <w:basedOn w:val="Normal"/>
    <w:link w:val="PiedepginaCar"/>
    <w:uiPriority w:val="99"/>
    <w:rsid w:val="009B1F2D"/>
    <w:pPr>
      <w:tabs>
        <w:tab w:val="center" w:pos="4252"/>
        <w:tab w:val="right" w:pos="8504"/>
      </w:tabs>
    </w:pPr>
  </w:style>
  <w:style w:type="character" w:customStyle="1" w:styleId="PiedepginaCar">
    <w:name w:val="Pie de página Car"/>
    <w:basedOn w:val="Fuentedeprrafopredeter"/>
    <w:link w:val="Piedepgina"/>
    <w:uiPriority w:val="99"/>
    <w:rsid w:val="009B1F2D"/>
    <w:rPr>
      <w:rFonts w:ascii="Arial" w:eastAsia="Times New Roman" w:hAnsi="Arial" w:cs="Arial"/>
      <w:sz w:val="24"/>
    </w:rPr>
  </w:style>
  <w:style w:type="character" w:styleId="Nmerodepgina">
    <w:name w:val="page number"/>
    <w:rsid w:val="009B1F2D"/>
    <w:rPr>
      <w:rFonts w:cs="Times New Roman"/>
    </w:rPr>
  </w:style>
  <w:style w:type="paragraph" w:styleId="Sinespaciado">
    <w:name w:val="No Spacing"/>
    <w:link w:val="SinespaciadoCar"/>
    <w:uiPriority w:val="1"/>
    <w:rsid w:val="009B1F2D"/>
    <w:rPr>
      <w:rFonts w:asciiTheme="minorHAnsi" w:eastAsiaTheme="minorEastAsia" w:hAnsiTheme="minorHAnsi" w:cstheme="minorBidi"/>
      <w:szCs w:val="22"/>
    </w:rPr>
  </w:style>
  <w:style w:type="character" w:customStyle="1" w:styleId="SinespaciadoCar">
    <w:name w:val="Sin espaciado Car"/>
    <w:basedOn w:val="Fuentedeprrafopredeter"/>
    <w:link w:val="Sinespaciado"/>
    <w:uiPriority w:val="1"/>
    <w:rsid w:val="009B1F2D"/>
    <w:rPr>
      <w:rFonts w:asciiTheme="minorHAnsi" w:eastAsiaTheme="minorEastAsia" w:hAnsiTheme="minorHAnsi" w:cstheme="minorBidi"/>
      <w:szCs w:val="22"/>
    </w:rPr>
  </w:style>
  <w:style w:type="paragraph" w:styleId="Textodeglobo">
    <w:name w:val="Balloon Text"/>
    <w:basedOn w:val="Normal"/>
    <w:link w:val="TextodegloboCar"/>
    <w:rsid w:val="009B1F2D"/>
    <w:rPr>
      <w:rFonts w:ascii="Tahoma" w:hAnsi="Tahoma" w:cs="Tahoma"/>
      <w:sz w:val="16"/>
      <w:szCs w:val="16"/>
    </w:rPr>
  </w:style>
  <w:style w:type="character" w:customStyle="1" w:styleId="TextodegloboCar">
    <w:name w:val="Texto de globo Car"/>
    <w:basedOn w:val="Fuentedeprrafopredeter"/>
    <w:link w:val="Textodeglobo"/>
    <w:rsid w:val="009B1F2D"/>
    <w:rPr>
      <w:rFonts w:ascii="Tahoma" w:eastAsia="Times New Roman" w:hAnsi="Tahoma" w:cs="Tahoma"/>
      <w:sz w:val="16"/>
      <w:szCs w:val="16"/>
    </w:rPr>
  </w:style>
  <w:style w:type="paragraph" w:customStyle="1" w:styleId="Apartado1">
    <w:name w:val="Apartado 1"/>
    <w:basedOn w:val="Listaconnmeros"/>
    <w:next w:val="Lista"/>
    <w:link w:val="Apartado1Car"/>
    <w:autoRedefine/>
    <w:qFormat/>
    <w:rsid w:val="009E6703"/>
    <w:pPr>
      <w:numPr>
        <w:numId w:val="9"/>
      </w:numPr>
      <w:spacing w:before="400" w:after="240"/>
      <w:contextualSpacing w:val="0"/>
      <w:jc w:val="both"/>
    </w:pPr>
    <w:rPr>
      <w:rFonts w:ascii="Cambria" w:hAnsi="Cambria" w:cstheme="majorBidi"/>
      <w:b/>
      <w:caps/>
      <w:sz w:val="26"/>
      <w:szCs w:val="40"/>
    </w:rPr>
  </w:style>
  <w:style w:type="character" w:customStyle="1" w:styleId="Apartado1Car">
    <w:name w:val="Apartado 1 Car"/>
    <w:link w:val="Apartado1"/>
    <w:rsid w:val="009E6703"/>
    <w:rPr>
      <w:rFonts w:eastAsia="Times New Roman" w:cstheme="majorBidi"/>
      <w:b/>
      <w:caps/>
      <w:sz w:val="26"/>
      <w:szCs w:val="40"/>
    </w:rPr>
  </w:style>
  <w:style w:type="paragraph" w:styleId="Prrafodelista">
    <w:name w:val="List Paragraph"/>
    <w:basedOn w:val="Normal"/>
    <w:link w:val="PrrafodelistaCar"/>
    <w:uiPriority w:val="34"/>
    <w:qFormat/>
    <w:rsid w:val="00420125"/>
    <w:pPr>
      <w:ind w:left="720"/>
      <w:contextualSpacing/>
    </w:pPr>
  </w:style>
  <w:style w:type="character" w:customStyle="1" w:styleId="Ttulo2Car">
    <w:name w:val="Título 2 Car"/>
    <w:basedOn w:val="Fuentedeprrafopredeter"/>
    <w:link w:val="Ttulo2"/>
    <w:rsid w:val="00420125"/>
    <w:rPr>
      <w:rFonts w:ascii="Arial" w:eastAsia="Times New Roman" w:hAnsi="Arial" w:cs="Arial"/>
      <w:b/>
      <w:bCs/>
      <w:sz w:val="18"/>
      <w:szCs w:val="18"/>
    </w:rPr>
  </w:style>
  <w:style w:type="paragraph" w:styleId="ndice1">
    <w:name w:val="index 1"/>
    <w:basedOn w:val="Normal"/>
    <w:next w:val="Normal"/>
    <w:autoRedefine/>
    <w:uiPriority w:val="99"/>
    <w:rsid w:val="00420125"/>
    <w:pPr>
      <w:ind w:left="240" w:hanging="240"/>
    </w:pPr>
    <w:rPr>
      <w:rFonts w:asciiTheme="minorHAnsi" w:hAnsiTheme="minorHAnsi" w:cstheme="minorHAnsi"/>
      <w:sz w:val="18"/>
      <w:szCs w:val="18"/>
    </w:rPr>
  </w:style>
  <w:style w:type="paragraph" w:styleId="Textodebloque">
    <w:name w:val="Block Text"/>
    <w:basedOn w:val="Normal"/>
    <w:link w:val="TextodebloqueCar"/>
    <w:rsid w:val="0047529C"/>
    <w:pPr>
      <w:tabs>
        <w:tab w:val="left" w:pos="360"/>
      </w:tabs>
      <w:ind w:left="720" w:right="-496"/>
      <w:jc w:val="both"/>
    </w:pPr>
  </w:style>
  <w:style w:type="paragraph" w:customStyle="1" w:styleId="TextoINFORME">
    <w:name w:val="Texto INFORME"/>
    <w:basedOn w:val="Textodebloque"/>
    <w:link w:val="TextoINFORMECar"/>
    <w:qFormat/>
    <w:rsid w:val="00D8137F"/>
    <w:pPr>
      <w:tabs>
        <w:tab w:val="clear" w:pos="360"/>
      </w:tabs>
      <w:spacing w:beforeLines="120" w:before="120" w:after="120"/>
      <w:ind w:left="0" w:right="0"/>
    </w:pPr>
    <w:rPr>
      <w:rFonts w:ascii="Cambria" w:eastAsiaTheme="minorHAnsi" w:hAnsi="Cambria" w:cs="Cambria"/>
      <w:sz w:val="22"/>
      <w:lang w:eastAsia="en-US"/>
    </w:rPr>
  </w:style>
  <w:style w:type="paragraph" w:styleId="Textonotaalfinal">
    <w:name w:val="endnote text"/>
    <w:basedOn w:val="Normal"/>
    <w:link w:val="TextonotaalfinalCar"/>
    <w:rsid w:val="00932B25"/>
    <w:rPr>
      <w:sz w:val="20"/>
      <w:szCs w:val="20"/>
    </w:rPr>
  </w:style>
  <w:style w:type="character" w:customStyle="1" w:styleId="TextodebloqueCar">
    <w:name w:val="Texto de bloque Car"/>
    <w:basedOn w:val="Fuentedeprrafopredeter"/>
    <w:link w:val="Textodebloque"/>
    <w:rsid w:val="005A5C6F"/>
    <w:rPr>
      <w:rFonts w:ascii="Arial" w:eastAsia="Times New Roman" w:hAnsi="Arial" w:cs="Arial"/>
      <w:sz w:val="24"/>
    </w:rPr>
  </w:style>
  <w:style w:type="character" w:customStyle="1" w:styleId="TextoINFORMECar">
    <w:name w:val="Texto INFORME Car"/>
    <w:basedOn w:val="TextodebloqueCar"/>
    <w:link w:val="TextoINFORME"/>
    <w:rsid w:val="00D8137F"/>
    <w:rPr>
      <w:rFonts w:ascii="Arial" w:eastAsia="Times New Roman" w:hAnsi="Arial" w:cs="Cambria"/>
      <w:sz w:val="24"/>
      <w:lang w:eastAsia="en-US"/>
    </w:rPr>
  </w:style>
  <w:style w:type="character" w:customStyle="1" w:styleId="TextonotaalfinalCar">
    <w:name w:val="Texto nota al final Car"/>
    <w:basedOn w:val="Fuentedeprrafopredeter"/>
    <w:link w:val="Textonotaalfinal"/>
    <w:rsid w:val="00932B25"/>
    <w:rPr>
      <w:rFonts w:ascii="Arial" w:eastAsia="Times New Roman" w:hAnsi="Arial" w:cs="Arial"/>
      <w:sz w:val="20"/>
      <w:szCs w:val="20"/>
    </w:rPr>
  </w:style>
  <w:style w:type="character" w:styleId="Refdenotaalfinal">
    <w:name w:val="endnote reference"/>
    <w:basedOn w:val="Fuentedeprrafopredeter"/>
    <w:rsid w:val="00932B25"/>
    <w:rPr>
      <w:vertAlign w:val="superscript"/>
    </w:rPr>
  </w:style>
  <w:style w:type="character" w:styleId="Refdenotaalpie">
    <w:name w:val="footnote reference"/>
    <w:rsid w:val="00932B25"/>
    <w:rPr>
      <w:rFonts w:cs="Times New Roman"/>
      <w:vertAlign w:val="superscript"/>
    </w:rPr>
  </w:style>
  <w:style w:type="paragraph" w:styleId="Textonotapie">
    <w:name w:val="footnote text"/>
    <w:basedOn w:val="Normal"/>
    <w:link w:val="TextonotapieCar"/>
    <w:qFormat/>
    <w:rsid w:val="006F3F26"/>
    <w:pPr>
      <w:jc w:val="both"/>
    </w:pPr>
    <w:rPr>
      <w:rFonts w:ascii="Cambria" w:hAnsi="Cambria" w:cs="Times New Roman"/>
      <w:sz w:val="18"/>
      <w:szCs w:val="20"/>
      <w:lang w:eastAsia="en-US"/>
    </w:rPr>
  </w:style>
  <w:style w:type="character" w:customStyle="1" w:styleId="TextonotapieCar">
    <w:name w:val="Texto nota pie Car"/>
    <w:basedOn w:val="Fuentedeprrafopredeter"/>
    <w:link w:val="Textonotapie"/>
    <w:rsid w:val="006F3F26"/>
    <w:rPr>
      <w:rFonts w:eastAsia="Times New Roman"/>
      <w:sz w:val="18"/>
      <w:szCs w:val="20"/>
      <w:lang w:eastAsia="en-US"/>
    </w:rPr>
  </w:style>
  <w:style w:type="paragraph" w:styleId="Textoindependiente2">
    <w:name w:val="Body Text 2"/>
    <w:basedOn w:val="Normal"/>
    <w:link w:val="Textoindependiente2Car"/>
    <w:rsid w:val="00AC3718"/>
    <w:rPr>
      <w:b/>
      <w:bCs/>
      <w:sz w:val="12"/>
      <w:szCs w:val="12"/>
    </w:rPr>
  </w:style>
  <w:style w:type="character" w:customStyle="1" w:styleId="Textoindependiente2Car">
    <w:name w:val="Texto independiente 2 Car"/>
    <w:basedOn w:val="Fuentedeprrafopredeter"/>
    <w:link w:val="Textoindependiente2"/>
    <w:rsid w:val="00AC3718"/>
    <w:rPr>
      <w:rFonts w:ascii="Arial" w:eastAsia="Times New Roman" w:hAnsi="Arial" w:cs="Arial"/>
      <w:b/>
      <w:bCs/>
      <w:sz w:val="12"/>
      <w:szCs w:val="12"/>
    </w:rPr>
  </w:style>
  <w:style w:type="paragraph" w:styleId="NormalWeb">
    <w:name w:val="Normal (Web)"/>
    <w:basedOn w:val="Normal"/>
    <w:rsid w:val="00AC3718"/>
    <w:pPr>
      <w:spacing w:after="225"/>
    </w:pPr>
    <w:rPr>
      <w:rFonts w:ascii="Times New Roman" w:hAnsi="Times New Roman" w:cs="Times New Roman"/>
    </w:rPr>
  </w:style>
  <w:style w:type="paragraph" w:styleId="Textoindependiente">
    <w:name w:val="Body Text"/>
    <w:basedOn w:val="Normal"/>
    <w:link w:val="TextoindependienteCar"/>
    <w:rsid w:val="0093466A"/>
    <w:pPr>
      <w:spacing w:after="120"/>
    </w:pPr>
  </w:style>
  <w:style w:type="character" w:customStyle="1" w:styleId="TextoindependienteCar">
    <w:name w:val="Texto independiente Car"/>
    <w:basedOn w:val="Fuentedeprrafopredeter"/>
    <w:link w:val="Textoindependiente"/>
    <w:rsid w:val="0093466A"/>
    <w:rPr>
      <w:rFonts w:ascii="Arial" w:eastAsia="Times New Roman" w:hAnsi="Arial" w:cs="Arial"/>
      <w:sz w:val="24"/>
    </w:rPr>
  </w:style>
  <w:style w:type="character" w:customStyle="1" w:styleId="Ttulo1Car">
    <w:name w:val="Título 1 Car"/>
    <w:basedOn w:val="Fuentedeprrafopredeter"/>
    <w:link w:val="Ttulo1"/>
    <w:rsid w:val="005D6467"/>
    <w:rPr>
      <w:rFonts w:ascii="Arial" w:eastAsia="Times New Roman" w:hAnsi="Arial" w:cs="Arial"/>
      <w:b/>
      <w:bCs/>
      <w:spacing w:val="-3"/>
      <w:sz w:val="24"/>
    </w:rPr>
  </w:style>
  <w:style w:type="character" w:customStyle="1" w:styleId="Ttulo3Car">
    <w:name w:val="Título 3 Car"/>
    <w:basedOn w:val="Fuentedeprrafopredeter"/>
    <w:link w:val="Ttulo3"/>
    <w:semiHidden/>
    <w:rsid w:val="005D6467"/>
    <w:rPr>
      <w:rFonts w:ascii="Arial" w:eastAsia="Times New Roman" w:hAnsi="Arial" w:cs="Arial"/>
      <w:b/>
      <w:bCs/>
      <w:color w:val="FF0000"/>
      <w:sz w:val="18"/>
      <w:szCs w:val="18"/>
    </w:rPr>
  </w:style>
  <w:style w:type="character" w:customStyle="1" w:styleId="Ttulo5Car">
    <w:name w:val="Título 5 Car"/>
    <w:basedOn w:val="Fuentedeprrafopredeter"/>
    <w:link w:val="Ttulo5"/>
    <w:semiHidden/>
    <w:rsid w:val="005D6467"/>
    <w:rPr>
      <w:rFonts w:ascii="Arial" w:eastAsia="Times New Roman" w:hAnsi="Arial" w:cs="Arial"/>
      <w:b/>
      <w:bCs/>
      <w:spacing w:val="-2"/>
      <w:sz w:val="20"/>
      <w:szCs w:val="20"/>
    </w:rPr>
  </w:style>
  <w:style w:type="character" w:customStyle="1" w:styleId="Ttulo6Car">
    <w:name w:val="Título 6 Car"/>
    <w:basedOn w:val="Fuentedeprrafopredeter"/>
    <w:link w:val="Ttulo6"/>
    <w:semiHidden/>
    <w:rsid w:val="005D6467"/>
    <w:rPr>
      <w:rFonts w:ascii="Arial" w:eastAsia="Times New Roman" w:hAnsi="Arial" w:cs="Arial"/>
      <w:b/>
      <w:bCs/>
      <w:color w:val="008000"/>
      <w:sz w:val="40"/>
      <w:szCs w:val="40"/>
      <w:lang w:val="es-ES_tradnl"/>
    </w:rPr>
  </w:style>
  <w:style w:type="character" w:customStyle="1" w:styleId="Ttulo7Car">
    <w:name w:val="Título 7 Car"/>
    <w:basedOn w:val="Fuentedeprrafopredeter"/>
    <w:link w:val="Ttulo7"/>
    <w:semiHidden/>
    <w:rsid w:val="005D6467"/>
    <w:rPr>
      <w:rFonts w:ascii="Arial" w:eastAsia="Times New Roman" w:hAnsi="Arial" w:cs="Arial"/>
      <w:b/>
      <w:bCs/>
      <w:sz w:val="96"/>
      <w:szCs w:val="96"/>
      <w:lang w:val="es-ES_tradnl"/>
    </w:rPr>
  </w:style>
  <w:style w:type="character" w:styleId="Hipervnculo">
    <w:name w:val="Hyperlink"/>
    <w:uiPriority w:val="99"/>
    <w:unhideWhenUsed/>
    <w:rsid w:val="005D6467"/>
    <w:rPr>
      <w:rFonts w:ascii="Times New Roman" w:hAnsi="Times New Roman" w:cs="Times New Roman" w:hint="default"/>
      <w:color w:val="0000FF"/>
      <w:u w:val="single"/>
    </w:rPr>
  </w:style>
  <w:style w:type="character" w:styleId="Hipervnculovisitado">
    <w:name w:val="FollowedHyperlink"/>
    <w:uiPriority w:val="99"/>
    <w:unhideWhenUsed/>
    <w:rsid w:val="005D6467"/>
    <w:rPr>
      <w:rFonts w:ascii="Times New Roman" w:hAnsi="Times New Roman" w:cs="Times New Roman" w:hint="default"/>
      <w:color w:val="800080"/>
      <w:u w:val="single"/>
    </w:rPr>
  </w:style>
  <w:style w:type="character" w:styleId="Textoennegrita">
    <w:name w:val="Strong"/>
    <w:rsid w:val="005D6467"/>
    <w:rPr>
      <w:rFonts w:ascii="Times New Roman" w:hAnsi="Times New Roman" w:cs="Times New Roman" w:hint="default"/>
      <w:b/>
      <w:bCs/>
    </w:rPr>
  </w:style>
  <w:style w:type="paragraph" w:styleId="ndice2">
    <w:name w:val="index 2"/>
    <w:basedOn w:val="Normal"/>
    <w:next w:val="Normal"/>
    <w:autoRedefine/>
    <w:unhideWhenUsed/>
    <w:rsid w:val="005D6467"/>
    <w:pPr>
      <w:ind w:left="480" w:hanging="240"/>
    </w:pPr>
    <w:rPr>
      <w:rFonts w:asciiTheme="minorHAnsi" w:hAnsiTheme="minorHAnsi" w:cstheme="minorHAnsi"/>
      <w:sz w:val="18"/>
      <w:szCs w:val="18"/>
    </w:rPr>
  </w:style>
  <w:style w:type="paragraph" w:styleId="ndice3">
    <w:name w:val="index 3"/>
    <w:basedOn w:val="Normal"/>
    <w:next w:val="Normal"/>
    <w:autoRedefine/>
    <w:unhideWhenUsed/>
    <w:rsid w:val="005D6467"/>
    <w:pPr>
      <w:ind w:left="720" w:hanging="240"/>
    </w:pPr>
    <w:rPr>
      <w:rFonts w:asciiTheme="minorHAnsi" w:hAnsiTheme="minorHAnsi" w:cstheme="minorHAnsi"/>
      <w:sz w:val="18"/>
      <w:szCs w:val="18"/>
    </w:rPr>
  </w:style>
  <w:style w:type="paragraph" w:styleId="ndice4">
    <w:name w:val="index 4"/>
    <w:basedOn w:val="Normal"/>
    <w:next w:val="Normal"/>
    <w:autoRedefine/>
    <w:unhideWhenUsed/>
    <w:rsid w:val="005D6467"/>
    <w:pPr>
      <w:ind w:left="960" w:hanging="240"/>
    </w:pPr>
    <w:rPr>
      <w:rFonts w:asciiTheme="minorHAnsi" w:hAnsiTheme="minorHAnsi" w:cstheme="minorHAnsi"/>
      <w:sz w:val="18"/>
      <w:szCs w:val="18"/>
    </w:rPr>
  </w:style>
  <w:style w:type="paragraph" w:styleId="ndice5">
    <w:name w:val="index 5"/>
    <w:basedOn w:val="Normal"/>
    <w:next w:val="Normal"/>
    <w:autoRedefine/>
    <w:unhideWhenUsed/>
    <w:rsid w:val="005D6467"/>
    <w:pPr>
      <w:ind w:left="1200" w:hanging="240"/>
    </w:pPr>
    <w:rPr>
      <w:rFonts w:asciiTheme="minorHAnsi" w:hAnsiTheme="minorHAnsi" w:cstheme="minorHAnsi"/>
      <w:sz w:val="18"/>
      <w:szCs w:val="18"/>
    </w:rPr>
  </w:style>
  <w:style w:type="paragraph" w:styleId="ndice6">
    <w:name w:val="index 6"/>
    <w:basedOn w:val="Normal"/>
    <w:next w:val="Normal"/>
    <w:autoRedefine/>
    <w:unhideWhenUsed/>
    <w:rsid w:val="005D6467"/>
    <w:pPr>
      <w:ind w:left="1440" w:hanging="240"/>
    </w:pPr>
    <w:rPr>
      <w:rFonts w:asciiTheme="minorHAnsi" w:hAnsiTheme="minorHAnsi" w:cstheme="minorHAnsi"/>
      <w:sz w:val="18"/>
      <w:szCs w:val="18"/>
    </w:rPr>
  </w:style>
  <w:style w:type="paragraph" w:styleId="ndice7">
    <w:name w:val="index 7"/>
    <w:basedOn w:val="Normal"/>
    <w:next w:val="Normal"/>
    <w:autoRedefine/>
    <w:unhideWhenUsed/>
    <w:rsid w:val="005D6467"/>
    <w:pPr>
      <w:ind w:left="1680" w:hanging="240"/>
    </w:pPr>
    <w:rPr>
      <w:rFonts w:asciiTheme="minorHAnsi" w:hAnsiTheme="minorHAnsi" w:cstheme="minorHAnsi"/>
      <w:sz w:val="18"/>
      <w:szCs w:val="18"/>
    </w:rPr>
  </w:style>
  <w:style w:type="paragraph" w:styleId="ndice8">
    <w:name w:val="index 8"/>
    <w:basedOn w:val="Normal"/>
    <w:next w:val="Normal"/>
    <w:autoRedefine/>
    <w:unhideWhenUsed/>
    <w:rsid w:val="005D6467"/>
    <w:pPr>
      <w:ind w:left="1920" w:hanging="240"/>
    </w:pPr>
    <w:rPr>
      <w:rFonts w:asciiTheme="minorHAnsi" w:hAnsiTheme="minorHAnsi" w:cstheme="minorHAnsi"/>
      <w:sz w:val="18"/>
      <w:szCs w:val="18"/>
    </w:rPr>
  </w:style>
  <w:style w:type="paragraph" w:styleId="ndice9">
    <w:name w:val="index 9"/>
    <w:basedOn w:val="Normal"/>
    <w:next w:val="Normal"/>
    <w:autoRedefine/>
    <w:unhideWhenUsed/>
    <w:rsid w:val="005D6467"/>
    <w:pPr>
      <w:ind w:left="2160" w:hanging="240"/>
    </w:pPr>
    <w:rPr>
      <w:rFonts w:asciiTheme="minorHAnsi" w:hAnsiTheme="minorHAnsi" w:cstheme="minorHAnsi"/>
      <w:sz w:val="18"/>
      <w:szCs w:val="18"/>
    </w:rPr>
  </w:style>
  <w:style w:type="paragraph" w:styleId="TDC1">
    <w:name w:val="toc 1"/>
    <w:basedOn w:val="Normal"/>
    <w:next w:val="Normal"/>
    <w:autoRedefine/>
    <w:uiPriority w:val="39"/>
    <w:unhideWhenUsed/>
    <w:rsid w:val="0082591D"/>
    <w:pPr>
      <w:tabs>
        <w:tab w:val="left" w:pos="425"/>
        <w:tab w:val="right" w:leader="dot" w:pos="9213"/>
      </w:tabs>
      <w:spacing w:before="120" w:after="120" w:line="360" w:lineRule="auto"/>
      <w:ind w:left="426" w:hanging="426"/>
    </w:pPr>
    <w:rPr>
      <w:rFonts w:ascii="Cambria" w:hAnsi="Cambria" w:cstheme="minorHAnsi"/>
      <w:bCs/>
      <w:caps/>
      <w:sz w:val="22"/>
      <w:szCs w:val="20"/>
    </w:rPr>
  </w:style>
  <w:style w:type="paragraph" w:styleId="TDC2">
    <w:name w:val="toc 2"/>
    <w:basedOn w:val="Normal"/>
    <w:next w:val="Normal"/>
    <w:autoRedefine/>
    <w:uiPriority w:val="39"/>
    <w:unhideWhenUsed/>
    <w:rsid w:val="002A0512"/>
    <w:pPr>
      <w:tabs>
        <w:tab w:val="left" w:pos="851"/>
        <w:tab w:val="right" w:leader="dot" w:pos="9213"/>
      </w:tabs>
      <w:spacing w:line="360" w:lineRule="auto"/>
      <w:ind w:left="851" w:hanging="426"/>
    </w:pPr>
    <w:rPr>
      <w:rFonts w:asciiTheme="majorHAnsi" w:hAnsiTheme="majorHAnsi" w:cstheme="minorHAnsi"/>
      <w:caps/>
      <w:sz w:val="22"/>
      <w:szCs w:val="20"/>
    </w:rPr>
  </w:style>
  <w:style w:type="paragraph" w:styleId="TDC3">
    <w:name w:val="toc 3"/>
    <w:basedOn w:val="Normal"/>
    <w:next w:val="Normal"/>
    <w:autoRedefine/>
    <w:uiPriority w:val="39"/>
    <w:unhideWhenUsed/>
    <w:rsid w:val="009756F0"/>
    <w:pPr>
      <w:tabs>
        <w:tab w:val="left" w:pos="1276"/>
        <w:tab w:val="left" w:pos="1440"/>
        <w:tab w:val="right" w:leader="dot" w:pos="9213"/>
      </w:tabs>
      <w:spacing w:line="360" w:lineRule="auto"/>
      <w:ind w:left="851"/>
    </w:pPr>
    <w:rPr>
      <w:rFonts w:asciiTheme="majorHAnsi" w:hAnsiTheme="majorHAnsi" w:cstheme="minorHAnsi"/>
      <w:i/>
      <w:iCs/>
      <w:caps/>
      <w:sz w:val="22"/>
      <w:szCs w:val="20"/>
    </w:rPr>
  </w:style>
  <w:style w:type="paragraph" w:styleId="TDC4">
    <w:name w:val="toc 4"/>
    <w:basedOn w:val="Normal"/>
    <w:next w:val="Normal"/>
    <w:link w:val="TDC4Car"/>
    <w:autoRedefine/>
    <w:uiPriority w:val="39"/>
    <w:unhideWhenUsed/>
    <w:rsid w:val="009756F0"/>
    <w:pPr>
      <w:tabs>
        <w:tab w:val="left" w:pos="2410"/>
        <w:tab w:val="right" w:leader="dot" w:pos="9213"/>
      </w:tabs>
      <w:spacing w:line="360" w:lineRule="auto"/>
      <w:ind w:left="2127" w:hanging="709"/>
    </w:pPr>
    <w:rPr>
      <w:rFonts w:ascii="Cambria" w:hAnsi="Cambria" w:cstheme="minorHAnsi"/>
      <w:caps/>
      <w:noProof/>
      <w:sz w:val="22"/>
      <w:szCs w:val="18"/>
    </w:rPr>
  </w:style>
  <w:style w:type="paragraph" w:styleId="TDC5">
    <w:name w:val="toc 5"/>
    <w:basedOn w:val="Normal"/>
    <w:next w:val="Normal"/>
    <w:autoRedefine/>
    <w:unhideWhenUsed/>
    <w:rsid w:val="00D8137F"/>
    <w:pPr>
      <w:ind w:left="960"/>
    </w:pPr>
    <w:rPr>
      <w:rFonts w:asciiTheme="majorHAnsi" w:hAnsiTheme="majorHAnsi" w:cstheme="minorHAnsi"/>
      <w:sz w:val="22"/>
      <w:szCs w:val="18"/>
    </w:rPr>
  </w:style>
  <w:style w:type="paragraph" w:styleId="TDC6">
    <w:name w:val="toc 6"/>
    <w:basedOn w:val="Normal"/>
    <w:next w:val="Normal"/>
    <w:autoRedefine/>
    <w:unhideWhenUsed/>
    <w:rsid w:val="00D8137F"/>
    <w:pPr>
      <w:ind w:left="1200"/>
    </w:pPr>
    <w:rPr>
      <w:rFonts w:ascii="Cambria" w:hAnsi="Cambria" w:cstheme="minorHAnsi"/>
      <w:sz w:val="22"/>
      <w:szCs w:val="18"/>
    </w:rPr>
  </w:style>
  <w:style w:type="paragraph" w:styleId="TDC7">
    <w:name w:val="toc 7"/>
    <w:basedOn w:val="Normal"/>
    <w:next w:val="Normal"/>
    <w:autoRedefine/>
    <w:unhideWhenUsed/>
    <w:rsid w:val="00D8137F"/>
    <w:pPr>
      <w:ind w:left="1440"/>
    </w:pPr>
    <w:rPr>
      <w:rFonts w:ascii="Cambria" w:hAnsi="Cambria" w:cstheme="minorHAnsi"/>
      <w:sz w:val="22"/>
      <w:szCs w:val="18"/>
    </w:rPr>
  </w:style>
  <w:style w:type="paragraph" w:styleId="TDC8">
    <w:name w:val="toc 8"/>
    <w:basedOn w:val="Normal"/>
    <w:next w:val="Normal"/>
    <w:autoRedefine/>
    <w:unhideWhenUsed/>
    <w:rsid w:val="00D8137F"/>
    <w:pPr>
      <w:ind w:left="1680"/>
    </w:pPr>
    <w:rPr>
      <w:rFonts w:ascii="Cambria" w:hAnsi="Cambria" w:cstheme="minorHAnsi"/>
      <w:sz w:val="22"/>
      <w:szCs w:val="18"/>
    </w:rPr>
  </w:style>
  <w:style w:type="paragraph" w:styleId="TDC9">
    <w:name w:val="toc 9"/>
    <w:basedOn w:val="Normal"/>
    <w:next w:val="Normal"/>
    <w:autoRedefine/>
    <w:unhideWhenUsed/>
    <w:rsid w:val="00D8137F"/>
    <w:pPr>
      <w:ind w:left="1920"/>
    </w:pPr>
    <w:rPr>
      <w:rFonts w:asciiTheme="majorHAnsi" w:hAnsiTheme="majorHAnsi" w:cstheme="minorHAnsi"/>
      <w:sz w:val="22"/>
      <w:szCs w:val="18"/>
    </w:rPr>
  </w:style>
  <w:style w:type="paragraph" w:styleId="Textocomentario">
    <w:name w:val="annotation text"/>
    <w:basedOn w:val="Normal"/>
    <w:link w:val="TextocomentarioCar"/>
    <w:unhideWhenUsed/>
    <w:rsid w:val="005D6467"/>
    <w:rPr>
      <w:sz w:val="20"/>
      <w:szCs w:val="20"/>
    </w:rPr>
  </w:style>
  <w:style w:type="character" w:customStyle="1" w:styleId="TextocomentarioCar">
    <w:name w:val="Texto comentario Car"/>
    <w:basedOn w:val="Fuentedeprrafopredeter"/>
    <w:link w:val="Textocomentario"/>
    <w:rsid w:val="005D6467"/>
    <w:rPr>
      <w:rFonts w:ascii="Arial" w:eastAsia="Times New Roman" w:hAnsi="Arial" w:cs="Arial"/>
      <w:sz w:val="20"/>
      <w:szCs w:val="20"/>
    </w:rPr>
  </w:style>
  <w:style w:type="paragraph" w:styleId="Ttulodendice">
    <w:name w:val="index heading"/>
    <w:basedOn w:val="Normal"/>
    <w:next w:val="ndice1"/>
    <w:uiPriority w:val="99"/>
    <w:unhideWhenUsed/>
    <w:rsid w:val="005D6467"/>
    <w:pPr>
      <w:pBdr>
        <w:top w:val="single" w:sz="12" w:space="0" w:color="auto"/>
      </w:pBdr>
      <w:spacing w:before="360" w:after="240"/>
    </w:pPr>
    <w:rPr>
      <w:rFonts w:asciiTheme="minorHAnsi" w:hAnsiTheme="minorHAnsi" w:cstheme="minorHAnsi"/>
      <w:b/>
      <w:bCs/>
      <w:i/>
      <w:iCs/>
      <w:sz w:val="26"/>
      <w:szCs w:val="26"/>
    </w:rPr>
  </w:style>
  <w:style w:type="paragraph" w:styleId="Ttulo">
    <w:name w:val="Title"/>
    <w:basedOn w:val="Normal"/>
    <w:link w:val="TtuloCar"/>
    <w:uiPriority w:val="10"/>
    <w:qFormat/>
    <w:rsid w:val="005D6467"/>
    <w:pPr>
      <w:jc w:val="center"/>
    </w:pPr>
    <w:rPr>
      <w:sz w:val="40"/>
      <w:szCs w:val="40"/>
    </w:rPr>
  </w:style>
  <w:style w:type="character" w:customStyle="1" w:styleId="TtuloCar">
    <w:name w:val="Título Car"/>
    <w:basedOn w:val="Fuentedeprrafopredeter"/>
    <w:link w:val="Ttulo"/>
    <w:uiPriority w:val="10"/>
    <w:rsid w:val="005D6467"/>
    <w:rPr>
      <w:rFonts w:ascii="Arial" w:eastAsia="Times New Roman" w:hAnsi="Arial" w:cs="Arial"/>
      <w:sz w:val="40"/>
      <w:szCs w:val="40"/>
    </w:rPr>
  </w:style>
  <w:style w:type="paragraph" w:styleId="Sangradetextonormal">
    <w:name w:val="Body Text Indent"/>
    <w:basedOn w:val="Normal"/>
    <w:link w:val="SangradetextonormalCar"/>
    <w:unhideWhenUsed/>
    <w:rsid w:val="005D6467"/>
    <w:pPr>
      <w:ind w:left="400" w:hanging="360"/>
      <w:jc w:val="both"/>
    </w:pPr>
    <w:rPr>
      <w:sz w:val="16"/>
      <w:szCs w:val="16"/>
      <w:lang w:val="es-ES_tradnl"/>
    </w:rPr>
  </w:style>
  <w:style w:type="character" w:customStyle="1" w:styleId="SangradetextonormalCar">
    <w:name w:val="Sangría de texto normal Car"/>
    <w:basedOn w:val="Fuentedeprrafopredeter"/>
    <w:link w:val="Sangradetextonormal"/>
    <w:rsid w:val="005D6467"/>
    <w:rPr>
      <w:rFonts w:ascii="Arial" w:eastAsia="Times New Roman" w:hAnsi="Arial" w:cs="Arial"/>
      <w:sz w:val="16"/>
      <w:szCs w:val="16"/>
      <w:lang w:val="es-ES_tradnl"/>
    </w:rPr>
  </w:style>
  <w:style w:type="paragraph" w:styleId="Textoindependiente3">
    <w:name w:val="Body Text 3"/>
    <w:basedOn w:val="Normal"/>
    <w:link w:val="Textoindependiente3Car"/>
    <w:unhideWhenUsed/>
    <w:rsid w:val="005D6467"/>
    <w:pPr>
      <w:jc w:val="center"/>
    </w:pPr>
    <w:rPr>
      <w:b/>
      <w:bCs/>
      <w:sz w:val="12"/>
      <w:szCs w:val="12"/>
    </w:rPr>
  </w:style>
  <w:style w:type="character" w:customStyle="1" w:styleId="Textoindependiente3Car">
    <w:name w:val="Texto independiente 3 Car"/>
    <w:basedOn w:val="Fuentedeprrafopredeter"/>
    <w:link w:val="Textoindependiente3"/>
    <w:rsid w:val="005D6467"/>
    <w:rPr>
      <w:rFonts w:ascii="Arial" w:eastAsia="Times New Roman" w:hAnsi="Arial" w:cs="Arial"/>
      <w:b/>
      <w:bCs/>
      <w:sz w:val="12"/>
      <w:szCs w:val="12"/>
    </w:rPr>
  </w:style>
  <w:style w:type="paragraph" w:styleId="Sangra2detindependiente">
    <w:name w:val="Body Text Indent 2"/>
    <w:basedOn w:val="Normal"/>
    <w:link w:val="Sangra2detindependienteCar"/>
    <w:unhideWhenUsed/>
    <w:rsid w:val="005D6467"/>
    <w:pPr>
      <w:tabs>
        <w:tab w:val="left" w:pos="447"/>
      </w:tabs>
      <w:ind w:left="447" w:hanging="447"/>
      <w:jc w:val="both"/>
    </w:pPr>
    <w:rPr>
      <w:sz w:val="16"/>
      <w:szCs w:val="16"/>
    </w:rPr>
  </w:style>
  <w:style w:type="character" w:customStyle="1" w:styleId="Sangra2detindependienteCar">
    <w:name w:val="Sangría 2 de t. independiente Car"/>
    <w:basedOn w:val="Fuentedeprrafopredeter"/>
    <w:link w:val="Sangra2detindependiente"/>
    <w:rsid w:val="005D6467"/>
    <w:rPr>
      <w:rFonts w:ascii="Arial" w:eastAsia="Times New Roman" w:hAnsi="Arial" w:cs="Arial"/>
      <w:sz w:val="16"/>
      <w:szCs w:val="16"/>
    </w:rPr>
  </w:style>
  <w:style w:type="paragraph" w:styleId="Asuntodelcomentario">
    <w:name w:val="annotation subject"/>
    <w:basedOn w:val="Textocomentario"/>
    <w:next w:val="Textocomentario"/>
    <w:link w:val="AsuntodelcomentarioCar"/>
    <w:unhideWhenUsed/>
    <w:rsid w:val="005D6467"/>
    <w:rPr>
      <w:b/>
      <w:bCs/>
    </w:rPr>
  </w:style>
  <w:style w:type="character" w:customStyle="1" w:styleId="AsuntodelcomentarioCar">
    <w:name w:val="Asunto del comentario Car"/>
    <w:basedOn w:val="TextocomentarioCar"/>
    <w:link w:val="Asuntodelcomentario"/>
    <w:rsid w:val="005D6467"/>
    <w:rPr>
      <w:rFonts w:ascii="Arial" w:eastAsia="Times New Roman" w:hAnsi="Arial" w:cs="Arial"/>
      <w:b/>
      <w:bCs/>
      <w:sz w:val="20"/>
      <w:szCs w:val="20"/>
    </w:rPr>
  </w:style>
  <w:style w:type="paragraph" w:customStyle="1" w:styleId="TableText">
    <w:name w:val="Table Text"/>
    <w:basedOn w:val="Normal"/>
    <w:rsid w:val="005D6467"/>
    <w:pPr>
      <w:overflowPunct w:val="0"/>
      <w:autoSpaceDE w:val="0"/>
      <w:autoSpaceDN w:val="0"/>
      <w:adjustRightInd w:val="0"/>
      <w:spacing w:before="60" w:after="60"/>
    </w:pPr>
    <w:rPr>
      <w:sz w:val="20"/>
      <w:szCs w:val="20"/>
      <w:lang w:val="en-US" w:eastAsia="en-US"/>
    </w:rPr>
  </w:style>
  <w:style w:type="paragraph" w:customStyle="1" w:styleId="Prrafodelista1">
    <w:name w:val="Párrafo de lista1"/>
    <w:basedOn w:val="Normal"/>
    <w:rsid w:val="005D6467"/>
    <w:pPr>
      <w:ind w:left="708"/>
    </w:pPr>
  </w:style>
  <w:style w:type="paragraph" w:customStyle="1" w:styleId="Default">
    <w:name w:val="Default"/>
    <w:rsid w:val="005D6467"/>
    <w:pPr>
      <w:autoSpaceDE w:val="0"/>
      <w:autoSpaceDN w:val="0"/>
      <w:adjustRightInd w:val="0"/>
    </w:pPr>
    <w:rPr>
      <w:rFonts w:ascii="Arial" w:eastAsia="Times New Roman" w:hAnsi="Arial" w:cs="Arial"/>
      <w:color w:val="000000"/>
      <w:sz w:val="24"/>
    </w:rPr>
  </w:style>
  <w:style w:type="paragraph" w:customStyle="1" w:styleId="xl24">
    <w:name w:val="xl24"/>
    <w:basedOn w:val="Normal"/>
    <w:rsid w:val="005D6467"/>
    <w:pPr>
      <w:spacing w:before="100" w:beforeAutospacing="1" w:after="100" w:afterAutospacing="1"/>
    </w:pPr>
  </w:style>
  <w:style w:type="paragraph" w:customStyle="1" w:styleId="xl25">
    <w:name w:val="xl25"/>
    <w:basedOn w:val="Normal"/>
    <w:rsid w:val="005D6467"/>
    <w:pPr>
      <w:spacing w:before="100" w:beforeAutospacing="1" w:after="100" w:afterAutospacing="1"/>
      <w:jc w:val="center"/>
    </w:pPr>
    <w:rPr>
      <w:color w:val="000000"/>
    </w:rPr>
  </w:style>
  <w:style w:type="paragraph" w:customStyle="1" w:styleId="xl26">
    <w:name w:val="xl26"/>
    <w:basedOn w:val="Normal"/>
    <w:rsid w:val="005D6467"/>
    <w:pPr>
      <w:spacing w:before="100" w:beforeAutospacing="1" w:after="100" w:afterAutospacing="1"/>
    </w:pPr>
    <w:rPr>
      <w:color w:val="000000"/>
    </w:rPr>
  </w:style>
  <w:style w:type="paragraph" w:customStyle="1" w:styleId="xl27">
    <w:name w:val="xl27"/>
    <w:basedOn w:val="Normal"/>
    <w:rsid w:val="005D6467"/>
    <w:pPr>
      <w:spacing w:before="100" w:beforeAutospacing="1" w:after="100" w:afterAutospacing="1"/>
    </w:pPr>
  </w:style>
  <w:style w:type="paragraph" w:customStyle="1" w:styleId="xl28">
    <w:name w:val="xl28"/>
    <w:basedOn w:val="Normal"/>
    <w:rsid w:val="005D6467"/>
    <w:pPr>
      <w:spacing w:before="100" w:beforeAutospacing="1" w:after="100" w:afterAutospacing="1"/>
      <w:jc w:val="center"/>
    </w:pPr>
    <w:rPr>
      <w:color w:val="000000"/>
    </w:rPr>
  </w:style>
  <w:style w:type="paragraph" w:customStyle="1" w:styleId="xl29">
    <w:name w:val="xl29"/>
    <w:basedOn w:val="Normal"/>
    <w:rsid w:val="005D6467"/>
    <w:pPr>
      <w:spacing w:before="100" w:beforeAutospacing="1" w:after="100" w:afterAutospacing="1"/>
    </w:pPr>
  </w:style>
  <w:style w:type="paragraph" w:customStyle="1" w:styleId="xl30">
    <w:name w:val="xl30"/>
    <w:basedOn w:val="Normal"/>
    <w:rsid w:val="005D6467"/>
    <w:pPr>
      <w:spacing w:before="100" w:beforeAutospacing="1" w:after="100" w:afterAutospacing="1"/>
    </w:pPr>
    <w:rPr>
      <w:b/>
      <w:bCs/>
    </w:rPr>
  </w:style>
  <w:style w:type="paragraph" w:customStyle="1" w:styleId="xl31">
    <w:name w:val="xl31"/>
    <w:basedOn w:val="Normal"/>
    <w:rsid w:val="005D6467"/>
    <w:pPr>
      <w:spacing w:before="100" w:beforeAutospacing="1" w:after="100" w:afterAutospacing="1"/>
    </w:pPr>
    <w:rPr>
      <w:b/>
      <w:bCs/>
    </w:rPr>
  </w:style>
  <w:style w:type="paragraph" w:customStyle="1" w:styleId="xl32">
    <w:name w:val="xl32"/>
    <w:basedOn w:val="Normal"/>
    <w:rsid w:val="005D6467"/>
    <w:pPr>
      <w:spacing w:before="100" w:beforeAutospacing="1" w:after="100" w:afterAutospacing="1"/>
      <w:jc w:val="center"/>
    </w:pPr>
    <w:rPr>
      <w:b/>
      <w:bCs/>
    </w:rPr>
  </w:style>
  <w:style w:type="paragraph" w:customStyle="1" w:styleId="xl33">
    <w:name w:val="xl33"/>
    <w:basedOn w:val="Normal"/>
    <w:rsid w:val="005D6467"/>
    <w:pPr>
      <w:spacing w:before="100" w:beforeAutospacing="1" w:after="100" w:afterAutospacing="1"/>
    </w:pPr>
    <w:rPr>
      <w:color w:val="0000FF"/>
    </w:rPr>
  </w:style>
  <w:style w:type="paragraph" w:customStyle="1" w:styleId="xl34">
    <w:name w:val="xl34"/>
    <w:basedOn w:val="Normal"/>
    <w:rsid w:val="005D6467"/>
    <w:pPr>
      <w:pBdr>
        <w:top w:val="single" w:sz="4" w:space="0" w:color="auto"/>
        <w:left w:val="single" w:sz="4" w:space="0" w:color="auto"/>
        <w:bottom w:val="single" w:sz="4" w:space="0" w:color="auto"/>
      </w:pBdr>
      <w:shd w:val="clear" w:color="auto" w:fill="008000"/>
      <w:spacing w:before="100" w:beforeAutospacing="1" w:after="100" w:afterAutospacing="1"/>
      <w:jc w:val="center"/>
    </w:pPr>
    <w:rPr>
      <w:b/>
      <w:bCs/>
      <w:color w:val="FFFFFF"/>
    </w:rPr>
  </w:style>
  <w:style w:type="paragraph" w:customStyle="1" w:styleId="xl35">
    <w:name w:val="xl35"/>
    <w:basedOn w:val="Normal"/>
    <w:rsid w:val="005D6467"/>
    <w:pPr>
      <w:pBdr>
        <w:top w:val="single" w:sz="4" w:space="0" w:color="auto"/>
        <w:bottom w:val="single" w:sz="4" w:space="0" w:color="auto"/>
      </w:pBdr>
      <w:shd w:val="clear" w:color="auto" w:fill="008000"/>
      <w:spacing w:before="100" w:beforeAutospacing="1" w:after="100" w:afterAutospacing="1"/>
      <w:jc w:val="center"/>
    </w:pPr>
    <w:rPr>
      <w:b/>
      <w:bCs/>
      <w:color w:val="FFFFFF"/>
    </w:rPr>
  </w:style>
  <w:style w:type="paragraph" w:customStyle="1" w:styleId="xl36">
    <w:name w:val="xl36"/>
    <w:basedOn w:val="Normal"/>
    <w:rsid w:val="005D6467"/>
    <w:pPr>
      <w:pBdr>
        <w:top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7">
    <w:name w:val="xl37"/>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8">
    <w:name w:val="xl38"/>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paragraph" w:customStyle="1" w:styleId="xl39">
    <w:name w:val="xl39"/>
    <w:basedOn w:val="Normal"/>
    <w:rsid w:val="005D6467"/>
    <w:pPr>
      <w:pBdr>
        <w:top w:val="single" w:sz="4" w:space="0" w:color="auto"/>
        <w:left w:val="single" w:sz="4" w:space="0" w:color="auto"/>
        <w:bottom w:val="single" w:sz="4" w:space="0" w:color="auto"/>
        <w:right w:val="single" w:sz="4" w:space="0" w:color="auto"/>
      </w:pBdr>
      <w:shd w:val="clear" w:color="auto" w:fill="008000"/>
      <w:spacing w:before="100" w:beforeAutospacing="1" w:after="100" w:afterAutospacing="1"/>
      <w:jc w:val="center"/>
    </w:pPr>
    <w:rPr>
      <w:b/>
      <w:bCs/>
      <w:color w:val="FFFFFF"/>
    </w:rPr>
  </w:style>
  <w:style w:type="character" w:styleId="Refdecomentario">
    <w:name w:val="annotation reference"/>
    <w:unhideWhenUsed/>
    <w:rsid w:val="005D6467"/>
    <w:rPr>
      <w:rFonts w:ascii="Times New Roman" w:hAnsi="Times New Roman" w:cs="Times New Roman" w:hint="default"/>
      <w:sz w:val="16"/>
      <w:szCs w:val="16"/>
    </w:rPr>
  </w:style>
  <w:style w:type="table" w:styleId="Tablaconcuadrcula">
    <w:name w:val="Table Grid"/>
    <w:basedOn w:val="Tablanormal"/>
    <w:uiPriority w:val="39"/>
    <w:rsid w:val="005D6467"/>
    <w:pPr>
      <w:spacing w:after="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rsid w:val="006139EC"/>
    <w:pPr>
      <w:spacing w:after="200"/>
    </w:pPr>
    <w:rPr>
      <w:b/>
      <w:bCs/>
      <w:color w:val="4F81BD" w:themeColor="accent1"/>
      <w:sz w:val="18"/>
      <w:szCs w:val="18"/>
    </w:rPr>
  </w:style>
  <w:style w:type="paragraph" w:customStyle="1" w:styleId="Portada-ndice">
    <w:name w:val="Portada - Índice"/>
    <w:basedOn w:val="Apartado1"/>
    <w:link w:val="Portada-ndiceCar"/>
    <w:qFormat/>
    <w:rsid w:val="00963745"/>
    <w:pPr>
      <w:numPr>
        <w:numId w:val="0"/>
      </w:numPr>
      <w:tabs>
        <w:tab w:val="left" w:pos="427"/>
      </w:tabs>
      <w:jc w:val="center"/>
    </w:pPr>
    <w:rPr>
      <w:sz w:val="32"/>
      <w:szCs w:val="28"/>
    </w:rPr>
  </w:style>
  <w:style w:type="paragraph" w:styleId="Lista">
    <w:name w:val="List"/>
    <w:basedOn w:val="Normal"/>
    <w:rsid w:val="006139EC"/>
    <w:pPr>
      <w:ind w:left="283" w:hanging="283"/>
      <w:contextualSpacing/>
    </w:pPr>
  </w:style>
  <w:style w:type="paragraph" w:styleId="Listaconnmeros">
    <w:name w:val="List Number"/>
    <w:basedOn w:val="Normal"/>
    <w:rsid w:val="00D82C91"/>
    <w:pPr>
      <w:numPr>
        <w:numId w:val="4"/>
      </w:numPr>
      <w:contextualSpacing/>
    </w:pPr>
  </w:style>
  <w:style w:type="character" w:customStyle="1" w:styleId="Portada-ndiceCar">
    <w:name w:val="Portada - Índice Car"/>
    <w:basedOn w:val="Apartado1Car"/>
    <w:link w:val="Portada-ndice"/>
    <w:rsid w:val="00963745"/>
    <w:rPr>
      <w:rFonts w:eastAsia="Times New Roman" w:cstheme="majorBidi"/>
      <w:b/>
      <w:caps/>
      <w:sz w:val="32"/>
      <w:szCs w:val="28"/>
    </w:rPr>
  </w:style>
  <w:style w:type="paragraph" w:customStyle="1" w:styleId="Tabuladoconlnea">
    <w:name w:val="Tabulado con línea"/>
    <w:basedOn w:val="TextoINFORME"/>
    <w:link w:val="TabuladoconlneaCar"/>
    <w:rsid w:val="00676371"/>
    <w:pPr>
      <w:numPr>
        <w:numId w:val="2"/>
      </w:numPr>
      <w:ind w:hanging="357"/>
    </w:pPr>
  </w:style>
  <w:style w:type="paragraph" w:customStyle="1" w:styleId="TtuloAnexos">
    <w:name w:val="Título Anexos"/>
    <w:basedOn w:val="Normal"/>
    <w:link w:val="TtuloAnexosCar"/>
    <w:rsid w:val="00676371"/>
    <w:pPr>
      <w:jc w:val="center"/>
    </w:pPr>
    <w:rPr>
      <w:rFonts w:ascii="Century Gothic" w:eastAsiaTheme="majorEastAsia" w:hAnsi="Century Gothic" w:cstheme="minorHAnsi"/>
      <w:b/>
      <w:color w:val="365F91" w:themeColor="accent1" w:themeShade="BF"/>
      <w:sz w:val="60"/>
      <w:szCs w:val="60"/>
    </w:rPr>
  </w:style>
  <w:style w:type="character" w:customStyle="1" w:styleId="TabuladoconlneaCar">
    <w:name w:val="Tabulado con línea Car"/>
    <w:basedOn w:val="TextoINFORMECar"/>
    <w:link w:val="Tabuladoconlnea"/>
    <w:rsid w:val="00676371"/>
    <w:rPr>
      <w:rFonts w:ascii="Arial" w:eastAsia="Times New Roman" w:hAnsi="Arial" w:cs="Cambria"/>
      <w:sz w:val="24"/>
      <w:lang w:eastAsia="en-US"/>
    </w:rPr>
  </w:style>
  <w:style w:type="paragraph" w:customStyle="1" w:styleId="Subapartado1">
    <w:name w:val="Subapartado 1"/>
    <w:basedOn w:val="Apartado1"/>
    <w:link w:val="Subapartado1Car"/>
    <w:rsid w:val="000D6C19"/>
    <w:pPr>
      <w:numPr>
        <w:numId w:val="0"/>
      </w:numPr>
      <w:pBdr>
        <w:bottom w:val="single" w:sz="8" w:space="1" w:color="548DD4" w:themeColor="text2" w:themeTint="99"/>
      </w:pBdr>
      <w:spacing w:beforeLines="120" w:before="288"/>
    </w:pPr>
    <w:rPr>
      <w:color w:val="0070C0"/>
      <w14:textFill>
        <w14:solidFill>
          <w14:srgbClr w14:val="0070C0">
            <w14:lumMod w14:val="60000"/>
            <w14:lumOff w14:val="40000"/>
          </w14:srgbClr>
        </w14:solidFill>
      </w14:textFill>
    </w:rPr>
  </w:style>
  <w:style w:type="character" w:customStyle="1" w:styleId="TtuloAnexosCar">
    <w:name w:val="Título Anexos Car"/>
    <w:basedOn w:val="Fuentedeprrafopredeter"/>
    <w:link w:val="TtuloAnexos"/>
    <w:rsid w:val="00676371"/>
    <w:rPr>
      <w:rFonts w:ascii="Century Gothic" w:eastAsiaTheme="majorEastAsia" w:hAnsi="Century Gothic" w:cstheme="minorHAnsi"/>
      <w:b/>
      <w:color w:val="365F91" w:themeColor="accent1" w:themeShade="BF"/>
      <w:sz w:val="60"/>
      <w:szCs w:val="60"/>
    </w:rPr>
  </w:style>
  <w:style w:type="paragraph" w:customStyle="1" w:styleId="Subapartado21">
    <w:name w:val="Subapartado 21"/>
    <w:basedOn w:val="Apartado1"/>
    <w:link w:val="Subapartado21Car"/>
    <w:rsid w:val="00B80F6E"/>
    <w:pPr>
      <w:numPr>
        <w:numId w:val="0"/>
      </w:numPr>
      <w:pBdr>
        <w:bottom w:val="single" w:sz="8" w:space="1" w:color="548DD4" w:themeColor="text2" w:themeTint="99"/>
      </w:pBdr>
      <w:spacing w:beforeLines="120" w:before="288"/>
    </w:pPr>
    <w:rPr>
      <w:color w:val="0070C0"/>
      <w14:textFill>
        <w14:solidFill>
          <w14:srgbClr w14:val="0070C0">
            <w14:lumMod w14:val="60000"/>
            <w14:lumOff w14:val="40000"/>
          </w14:srgbClr>
        </w14:solidFill>
      </w14:textFill>
    </w:rPr>
  </w:style>
  <w:style w:type="character" w:customStyle="1" w:styleId="Subapartado1Car">
    <w:name w:val="Subapartado 1 Car"/>
    <w:basedOn w:val="Apartado1Car"/>
    <w:link w:val="Subapartado1"/>
    <w:rsid w:val="000D6C19"/>
    <w:rPr>
      <w:rFonts w:ascii="Century Gothic" w:eastAsia="Times New Roman" w:hAnsi="Century Gothic" w:cs="Arial"/>
      <w:b/>
      <w:bCs w:val="0"/>
      <w:caps/>
      <w:color w:val="0070C0"/>
      <w:sz w:val="24"/>
      <w:szCs w:val="22"/>
      <w:u w:val="single"/>
      <w:shd w:val="clear" w:color="auto" w:fill="DBE5F1"/>
      <w:lang w:val="es-ES_tradnl"/>
    </w:rPr>
  </w:style>
  <w:style w:type="paragraph" w:customStyle="1" w:styleId="Subapartado10">
    <w:name w:val="Subapartado 1_"/>
    <w:basedOn w:val="Subapartado21"/>
    <w:link w:val="Subapartado1Car0"/>
    <w:qFormat/>
    <w:rsid w:val="00963745"/>
    <w:pPr>
      <w:pBdr>
        <w:bottom w:val="single" w:sz="4" w:space="1" w:color="17365D" w:themeColor="text2" w:themeShade="BF"/>
      </w:pBdr>
      <w:spacing w:beforeLines="0" w:before="600"/>
      <w:ind w:left="788" w:hanging="431"/>
    </w:pPr>
    <w:rPr>
      <w:rFonts w:cs="Arial"/>
      <w:i/>
      <w:iCs/>
      <w:color w:val="000000"/>
      <w:szCs w:val="28"/>
      <w14:textFill>
        <w14:solidFill>
          <w14:srgbClr w14:val="000000">
            <w14:lumMod w14:val="75000"/>
            <w14:lumMod w14:val="60000"/>
            <w14:lumOff w14:val="40000"/>
          </w14:srgbClr>
        </w14:solidFill>
      </w14:textFill>
    </w:rPr>
  </w:style>
  <w:style w:type="character" w:customStyle="1" w:styleId="Subapartado21Car">
    <w:name w:val="Subapartado 21 Car"/>
    <w:basedOn w:val="Apartado1Car"/>
    <w:link w:val="Subapartado21"/>
    <w:rsid w:val="00B80F6E"/>
    <w:rPr>
      <w:rFonts w:eastAsia="Times New Roman" w:cstheme="majorBidi"/>
      <w:b/>
      <w:caps/>
      <w:color w:val="0070C0"/>
      <w:sz w:val="28"/>
      <w:szCs w:val="40"/>
      <w:lang w:val="en-GB"/>
      <w14:textFill>
        <w14:solidFill>
          <w14:srgbClr w14:val="0070C0">
            <w14:lumMod w14:val="60000"/>
            <w14:lumOff w14:val="40000"/>
          </w14:srgbClr>
        </w14:solidFill>
      </w14:textFill>
    </w:rPr>
  </w:style>
  <w:style w:type="paragraph" w:customStyle="1" w:styleId="Subapartado2">
    <w:name w:val="Subapartado 2"/>
    <w:basedOn w:val="Apartado1"/>
    <w:link w:val="Subapartado2Car"/>
    <w:qFormat/>
    <w:rsid w:val="00E83DA0"/>
    <w:pPr>
      <w:tabs>
        <w:tab w:val="left" w:pos="1701"/>
      </w:tabs>
      <w:spacing w:beforeLines="120" w:before="288" w:after="120"/>
    </w:pPr>
    <w:rPr>
      <w:i/>
      <w:sz w:val="24"/>
      <w:szCs w:val="24"/>
      <w:u w:val="single"/>
    </w:rPr>
  </w:style>
  <w:style w:type="character" w:customStyle="1" w:styleId="Subapartado1Car0">
    <w:name w:val="Subapartado 1_ Car"/>
    <w:basedOn w:val="Subapartado21Car"/>
    <w:link w:val="Subapartado10"/>
    <w:rsid w:val="00963745"/>
    <w:rPr>
      <w:rFonts w:eastAsia="Times New Roman" w:cs="Arial"/>
      <w:b/>
      <w:i/>
      <w:iCs/>
      <w:caps/>
      <w:color w:val="000000"/>
      <w:sz w:val="28"/>
      <w:szCs w:val="28"/>
      <w:lang w:val="en-GB"/>
      <w14:textFill>
        <w14:solidFill>
          <w14:srgbClr w14:val="000000">
            <w14:lumMod w14:val="75000"/>
            <w14:lumMod w14:val="60000"/>
            <w14:lumOff w14:val="40000"/>
          </w14:srgbClr>
        </w14:solidFill>
      </w14:textFill>
    </w:rPr>
  </w:style>
  <w:style w:type="paragraph" w:styleId="TtuloTDC">
    <w:name w:val="TOC Heading"/>
    <w:basedOn w:val="Ttulo1"/>
    <w:next w:val="Normal"/>
    <w:uiPriority w:val="39"/>
    <w:semiHidden/>
    <w:unhideWhenUsed/>
    <w:qFormat/>
    <w:rsid w:val="004C675E"/>
    <w:pPr>
      <w:keepLines/>
      <w:tabs>
        <w:tab w:val="clear" w:pos="576"/>
        <w:tab w:val="clear" w:pos="849"/>
        <w:tab w:val="clear" w:pos="1133"/>
        <w:tab w:val="clear" w:pos="1416"/>
        <w:tab w:val="clear" w:pos="1699"/>
        <w:tab w:val="clear" w:pos="1982"/>
        <w:tab w:val="clear" w:pos="2265"/>
        <w:tab w:val="clear" w:pos="2549"/>
        <w:tab w:val="clear" w:pos="2832"/>
        <w:tab w:val="clear" w:pos="3115"/>
        <w:tab w:val="clear" w:pos="3398"/>
        <w:tab w:val="clear" w:pos="3681"/>
        <w:tab w:val="clear" w:pos="3965"/>
        <w:tab w:val="clear" w:pos="4248"/>
        <w:tab w:val="clear" w:pos="4531"/>
        <w:tab w:val="clear" w:pos="4814"/>
        <w:tab w:val="clear" w:pos="5097"/>
        <w:tab w:val="clear" w:pos="5381"/>
        <w:tab w:val="clear" w:pos="5664"/>
        <w:tab w:val="clear" w:pos="5947"/>
        <w:tab w:val="clear" w:pos="6230"/>
        <w:tab w:val="clear" w:pos="6513"/>
        <w:tab w:val="clear" w:pos="6797"/>
        <w:tab w:val="clear" w:pos="7080"/>
        <w:tab w:val="clear" w:pos="7363"/>
        <w:tab w:val="clear" w:pos="7646"/>
        <w:tab w:val="clear" w:pos="7929"/>
        <w:tab w:val="clear" w:pos="8213"/>
        <w:tab w:val="clear" w:pos="8496"/>
        <w:tab w:val="clear" w:pos="8779"/>
        <w:tab w:val="clear" w:pos="9062"/>
        <w:tab w:val="clear" w:pos="9345"/>
        <w:tab w:val="clear" w:pos="9629"/>
      </w:tabs>
      <w:suppressAutoHyphens w:val="0"/>
      <w:spacing w:before="480" w:line="276" w:lineRule="auto"/>
      <w:jc w:val="left"/>
      <w:outlineLvl w:val="9"/>
    </w:pPr>
    <w:rPr>
      <w:rFonts w:asciiTheme="majorHAnsi" w:eastAsiaTheme="majorEastAsia" w:hAnsiTheme="majorHAnsi" w:cstheme="majorBidi"/>
      <w:color w:val="365F91" w:themeColor="accent1" w:themeShade="BF"/>
      <w:spacing w:val="0"/>
      <w:sz w:val="28"/>
      <w:szCs w:val="28"/>
    </w:rPr>
  </w:style>
  <w:style w:type="character" w:customStyle="1" w:styleId="Subapartado2Car">
    <w:name w:val="Subapartado 2 Car"/>
    <w:basedOn w:val="Apartado1Car"/>
    <w:link w:val="Subapartado2"/>
    <w:rsid w:val="00E83DA0"/>
    <w:rPr>
      <w:rFonts w:eastAsia="Times New Roman" w:cstheme="majorBidi"/>
      <w:b/>
      <w:i/>
      <w:caps/>
      <w:sz w:val="24"/>
      <w:szCs w:val="40"/>
      <w:u w:val="single"/>
    </w:rPr>
  </w:style>
  <w:style w:type="paragraph" w:customStyle="1" w:styleId="TDCAnexos">
    <w:name w:val="TDC Anexos"/>
    <w:basedOn w:val="TDC4"/>
    <w:link w:val="TDCAnexosCar"/>
    <w:rsid w:val="00405419"/>
    <w:pPr>
      <w:ind w:left="240" w:right="240"/>
    </w:pPr>
  </w:style>
  <w:style w:type="character" w:customStyle="1" w:styleId="TDC4Car">
    <w:name w:val="TDC 4 Car"/>
    <w:basedOn w:val="Fuentedeprrafopredeter"/>
    <w:link w:val="TDC4"/>
    <w:uiPriority w:val="39"/>
    <w:rsid w:val="009756F0"/>
    <w:rPr>
      <w:rFonts w:eastAsia="Times New Roman" w:cstheme="minorHAnsi"/>
      <w:caps/>
      <w:noProof/>
      <w:szCs w:val="18"/>
    </w:rPr>
  </w:style>
  <w:style w:type="character" w:customStyle="1" w:styleId="TDCAnexosCar">
    <w:name w:val="TDC Anexos Car"/>
    <w:basedOn w:val="TDC4Car"/>
    <w:link w:val="TDCAnexos"/>
    <w:rsid w:val="00405419"/>
    <w:rPr>
      <w:rFonts w:ascii="Century Gothic" w:eastAsia="Times New Roman" w:hAnsi="Century Gothic" w:cstheme="minorHAnsi"/>
      <w:caps/>
      <w:noProof/>
      <w:sz w:val="20"/>
      <w:szCs w:val="18"/>
    </w:rPr>
  </w:style>
  <w:style w:type="paragraph" w:customStyle="1" w:styleId="Textocuadro">
    <w:name w:val="Texto cuadro"/>
    <w:basedOn w:val="Normal"/>
    <w:link w:val="TextocuadroCar"/>
    <w:autoRedefine/>
    <w:rsid w:val="00F12E17"/>
    <w:pPr>
      <w:spacing w:before="40" w:after="40"/>
      <w:jc w:val="both"/>
    </w:pPr>
    <w:rPr>
      <w:rFonts w:ascii="Century Gothic" w:hAnsi="Century Gothic"/>
      <w:sz w:val="16"/>
      <w:szCs w:val="16"/>
    </w:rPr>
  </w:style>
  <w:style w:type="character" w:customStyle="1" w:styleId="TextocuadroCar">
    <w:name w:val="Texto cuadro Car"/>
    <w:basedOn w:val="Fuentedeprrafopredeter"/>
    <w:link w:val="Textocuadro"/>
    <w:rsid w:val="00F12E17"/>
    <w:rPr>
      <w:rFonts w:ascii="Century Gothic" w:eastAsia="Times New Roman" w:hAnsi="Century Gothic" w:cs="Arial"/>
      <w:sz w:val="16"/>
      <w:szCs w:val="16"/>
    </w:rPr>
  </w:style>
  <w:style w:type="paragraph" w:customStyle="1" w:styleId="Suapartado3">
    <w:name w:val="Suapartado 3"/>
    <w:basedOn w:val="Subapartado2"/>
    <w:link w:val="Suapartado3Car"/>
    <w:qFormat/>
    <w:rsid w:val="00963745"/>
    <w:pPr>
      <w:numPr>
        <w:ilvl w:val="3"/>
      </w:numPr>
      <w:tabs>
        <w:tab w:val="clear" w:pos="1701"/>
      </w:tabs>
      <w:spacing w:beforeLines="0" w:before="600" w:after="480"/>
    </w:pPr>
    <w:rPr>
      <w:caps w:val="0"/>
      <w:szCs w:val="20"/>
    </w:rPr>
  </w:style>
  <w:style w:type="character" w:customStyle="1" w:styleId="Suapartado3Car">
    <w:name w:val="Suapartado 3 Car"/>
    <w:basedOn w:val="Subapartado2Car"/>
    <w:link w:val="Suapartado3"/>
    <w:rsid w:val="00963745"/>
    <w:rPr>
      <w:rFonts w:eastAsia="Times New Roman" w:cstheme="majorBidi"/>
      <w:b/>
      <w:i/>
      <w:caps w:val="0"/>
      <w:sz w:val="24"/>
      <w:szCs w:val="20"/>
      <w:u w:val="single"/>
    </w:rPr>
  </w:style>
  <w:style w:type="paragraph" w:customStyle="1" w:styleId="Prrafobsico">
    <w:name w:val="[Párrafo básico]"/>
    <w:basedOn w:val="Normal"/>
    <w:uiPriority w:val="99"/>
    <w:rsid w:val="004A4168"/>
    <w:pPr>
      <w:autoSpaceDE w:val="0"/>
      <w:autoSpaceDN w:val="0"/>
      <w:adjustRightInd w:val="0"/>
      <w:spacing w:line="288" w:lineRule="auto"/>
      <w:textAlignment w:val="center"/>
    </w:pPr>
    <w:rPr>
      <w:rFonts w:ascii="Minion Pro" w:hAnsi="Minion Pro" w:cs="Minion Pro"/>
      <w:color w:val="000000"/>
      <w:lang w:val="es-ES_tradnl"/>
    </w:rPr>
  </w:style>
  <w:style w:type="paragraph" w:customStyle="1" w:styleId="Tabulado1">
    <w:name w:val="Tabulado_1"/>
    <w:basedOn w:val="Prrafodelista"/>
    <w:link w:val="Tabulado1Car"/>
    <w:qFormat/>
    <w:rsid w:val="00EF218F"/>
    <w:pPr>
      <w:numPr>
        <w:numId w:val="5"/>
      </w:numPr>
      <w:tabs>
        <w:tab w:val="left" w:pos="567"/>
      </w:tabs>
      <w:spacing w:before="240" w:after="120"/>
      <w:contextualSpacing w:val="0"/>
      <w:jc w:val="both"/>
    </w:pPr>
    <w:rPr>
      <w:rFonts w:asciiTheme="majorHAnsi" w:hAnsiTheme="majorHAnsi"/>
      <w:sz w:val="22"/>
    </w:rPr>
  </w:style>
  <w:style w:type="character" w:customStyle="1" w:styleId="PrrafodelistaCar">
    <w:name w:val="Párrafo de lista Car"/>
    <w:basedOn w:val="Fuentedeprrafopredeter"/>
    <w:link w:val="Prrafodelista"/>
    <w:uiPriority w:val="34"/>
    <w:rsid w:val="004E4A94"/>
    <w:rPr>
      <w:rFonts w:ascii="Arial" w:eastAsia="Times New Roman" w:hAnsi="Arial" w:cs="Arial"/>
      <w:sz w:val="24"/>
    </w:rPr>
  </w:style>
  <w:style w:type="character" w:customStyle="1" w:styleId="Tabulado1Car">
    <w:name w:val="Tabulado_1 Car"/>
    <w:basedOn w:val="PrrafodelistaCar"/>
    <w:link w:val="Tabulado1"/>
    <w:rsid w:val="00EF218F"/>
    <w:rPr>
      <w:rFonts w:asciiTheme="majorHAnsi" w:eastAsia="Times New Roman" w:hAnsiTheme="majorHAnsi" w:cs="Arial"/>
      <w:sz w:val="24"/>
    </w:rPr>
  </w:style>
  <w:style w:type="paragraph" w:customStyle="1" w:styleId="Tabulado2">
    <w:name w:val="Tabulado_2"/>
    <w:basedOn w:val="Tabulado1"/>
    <w:link w:val="Tabulado2Car"/>
    <w:qFormat/>
    <w:rsid w:val="00D8137F"/>
    <w:pPr>
      <w:numPr>
        <w:ilvl w:val="1"/>
      </w:numPr>
    </w:pPr>
  </w:style>
  <w:style w:type="paragraph" w:customStyle="1" w:styleId="Puntos1">
    <w:name w:val="Puntos_1"/>
    <w:basedOn w:val="Apartado1"/>
    <w:link w:val="Puntos1Car"/>
    <w:qFormat/>
    <w:rsid w:val="009E6703"/>
    <w:pPr>
      <w:numPr>
        <w:ilvl w:val="1"/>
      </w:numPr>
    </w:pPr>
  </w:style>
  <w:style w:type="character" w:customStyle="1" w:styleId="Tabulado2Car">
    <w:name w:val="Tabulado_2 Car"/>
    <w:basedOn w:val="Tabulado1Car"/>
    <w:link w:val="Tabulado2"/>
    <w:rsid w:val="00D8137F"/>
    <w:rPr>
      <w:rFonts w:asciiTheme="majorHAnsi" w:eastAsia="Times New Roman" w:hAnsiTheme="majorHAnsi" w:cs="Arial"/>
      <w:sz w:val="24"/>
    </w:rPr>
  </w:style>
  <w:style w:type="paragraph" w:customStyle="1" w:styleId="Estilo1">
    <w:name w:val="Estilo1"/>
    <w:basedOn w:val="TextoINFORME"/>
    <w:link w:val="Estilo1Car"/>
    <w:qFormat/>
    <w:rsid w:val="0022731B"/>
    <w:rPr>
      <w:b/>
    </w:rPr>
  </w:style>
  <w:style w:type="character" w:customStyle="1" w:styleId="Puntos1Car">
    <w:name w:val="Puntos_1 Car"/>
    <w:basedOn w:val="TextoINFORMECar"/>
    <w:link w:val="Puntos1"/>
    <w:rsid w:val="009E6703"/>
    <w:rPr>
      <w:rFonts w:ascii="Arial" w:eastAsia="Times New Roman" w:hAnsi="Arial" w:cstheme="majorBidi"/>
      <w:b/>
      <w:caps/>
      <w:sz w:val="26"/>
      <w:szCs w:val="40"/>
      <w:lang w:eastAsia="en-US"/>
    </w:rPr>
  </w:style>
  <w:style w:type="character" w:customStyle="1" w:styleId="Estilo1Car">
    <w:name w:val="Estilo1 Car"/>
    <w:basedOn w:val="TextoINFORMECar"/>
    <w:link w:val="Estilo1"/>
    <w:rsid w:val="0022731B"/>
    <w:rPr>
      <w:rFonts w:ascii="Arial" w:eastAsia="Times New Roman" w:hAnsi="Arial" w:cs="Cambria"/>
      <w:b/>
      <w:sz w:val="24"/>
      <w:lang w:eastAsia="en-US"/>
    </w:rPr>
  </w:style>
  <w:style w:type="table" w:customStyle="1" w:styleId="Tablaconcuadrcula1">
    <w:name w:val="Tabla con cuadrícula1"/>
    <w:basedOn w:val="Tablanormal"/>
    <w:next w:val="Tablaconcuadrcula"/>
    <w:uiPriority w:val="39"/>
    <w:rsid w:val="002B2AC7"/>
    <w:rPr>
      <w:rFonts w:asciiTheme="minorHAnsi" w:hAnsi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rPr>
  </w:style>
  <w:style w:type="paragraph" w:customStyle="1" w:styleId="xl66">
    <w:name w:val="xl66"/>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rPr>
  </w:style>
  <w:style w:type="paragraph" w:customStyle="1" w:styleId="xl67">
    <w:name w:val="xl67"/>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rPr>
  </w:style>
  <w:style w:type="paragraph" w:customStyle="1" w:styleId="xl68">
    <w:name w:val="xl68"/>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rFonts w:ascii="Cambria" w:hAnsi="Cambria" w:cs="Times New Roman"/>
      <w:sz w:val="22"/>
      <w:szCs w:val="22"/>
    </w:rPr>
  </w:style>
  <w:style w:type="paragraph" w:customStyle="1" w:styleId="xl69">
    <w:name w:val="xl69"/>
    <w:basedOn w:val="Normal"/>
    <w:rsid w:val="00B63070"/>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textAlignment w:val="center"/>
    </w:pPr>
    <w:rPr>
      <w:rFonts w:ascii="Times New Roman" w:hAnsi="Times New Roman" w:cs="Times New Roman"/>
    </w:rPr>
  </w:style>
  <w:style w:type="paragraph" w:customStyle="1" w:styleId="xl70">
    <w:name w:val="xl70"/>
    <w:basedOn w:val="Normal"/>
    <w:rsid w:val="00B6307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center"/>
    </w:pPr>
    <w:rPr>
      <w:rFonts w:ascii="Cambria" w:hAnsi="Cambria" w:cs="Times New Roman"/>
      <w:color w:val="0000FF"/>
      <w:sz w:val="22"/>
      <w:szCs w:val="22"/>
    </w:rPr>
  </w:style>
  <w:style w:type="paragraph" w:customStyle="1" w:styleId="xl71">
    <w:name w:val="xl71"/>
    <w:basedOn w:val="Normal"/>
    <w:rsid w:val="00B630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Cambria" w:hAnsi="Cambria" w:cs="Times New Roman"/>
      <w:color w:val="0000FF"/>
      <w:sz w:val="22"/>
      <w:szCs w:val="22"/>
    </w:rPr>
  </w:style>
  <w:style w:type="paragraph" w:customStyle="1" w:styleId="xl72">
    <w:name w:val="xl72"/>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cs="Times New Roman"/>
      <w:sz w:val="18"/>
      <w:szCs w:val="18"/>
    </w:rPr>
  </w:style>
  <w:style w:type="paragraph" w:customStyle="1" w:styleId="xl73">
    <w:name w:val="xl73"/>
    <w:basedOn w:val="Normal"/>
    <w:rsid w:val="00B6307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cs="Times New Roman"/>
      <w:b/>
      <w:bCs/>
    </w:rPr>
  </w:style>
  <w:style w:type="paragraph" w:customStyle="1" w:styleId="xl74">
    <w:name w:val="xl74"/>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textAlignment w:val="center"/>
    </w:pPr>
    <w:rPr>
      <w:rFonts w:ascii="Times New Roman" w:hAnsi="Times New Roman" w:cs="Times New Roman"/>
    </w:rPr>
  </w:style>
  <w:style w:type="paragraph" w:customStyle="1" w:styleId="xl75">
    <w:name w:val="xl75"/>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Times New Roman" w:hAnsi="Times New Roman" w:cs="Times New Roman"/>
    </w:rPr>
  </w:style>
  <w:style w:type="paragraph" w:customStyle="1" w:styleId="xl76">
    <w:name w:val="xl76"/>
    <w:basedOn w:val="Normal"/>
    <w:rsid w:val="00B63070"/>
    <w:pPr>
      <w:pBdr>
        <w:top w:val="single" w:sz="4" w:space="0" w:color="auto"/>
        <w:left w:val="single" w:sz="4" w:space="0" w:color="auto"/>
        <w:right w:val="single" w:sz="4" w:space="0" w:color="auto"/>
      </w:pBdr>
      <w:shd w:val="clear" w:color="000000" w:fill="E2EFDA"/>
      <w:spacing w:before="100" w:beforeAutospacing="1" w:after="100" w:afterAutospacing="1"/>
      <w:jc w:val="center"/>
      <w:textAlignment w:val="center"/>
    </w:pPr>
    <w:rPr>
      <w:rFonts w:ascii="Times New Roman" w:hAnsi="Times New Roman" w:cs="Times New Roman"/>
      <w:b/>
      <w:bCs/>
    </w:rPr>
  </w:style>
  <w:style w:type="paragraph" w:customStyle="1" w:styleId="xl77">
    <w:name w:val="xl77"/>
    <w:basedOn w:val="Normal"/>
    <w:rsid w:val="00B63070"/>
    <w:pPr>
      <w:pBdr>
        <w:top w:val="single" w:sz="4" w:space="0" w:color="auto"/>
        <w:left w:val="single" w:sz="4" w:space="0" w:color="auto"/>
        <w:right w:val="single" w:sz="4" w:space="0" w:color="auto"/>
      </w:pBdr>
      <w:shd w:val="clear" w:color="000000" w:fill="FFF2CC"/>
      <w:spacing w:before="100" w:beforeAutospacing="1" w:after="100" w:afterAutospacing="1"/>
      <w:jc w:val="center"/>
      <w:textAlignment w:val="center"/>
    </w:pPr>
    <w:rPr>
      <w:rFonts w:ascii="Times New Roman" w:hAnsi="Times New Roman" w:cs="Times New Roman"/>
      <w:b/>
      <w:bCs/>
    </w:rPr>
  </w:style>
  <w:style w:type="paragraph" w:customStyle="1" w:styleId="xl78">
    <w:name w:val="xl78"/>
    <w:basedOn w:val="Normal"/>
    <w:rsid w:val="00B63070"/>
    <w:pPr>
      <w:pBdr>
        <w:top w:val="single" w:sz="4" w:space="0" w:color="auto"/>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b/>
      <w:bCs/>
    </w:rPr>
  </w:style>
  <w:style w:type="paragraph" w:customStyle="1" w:styleId="xl79">
    <w:name w:val="xl79"/>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80">
    <w:name w:val="xl80"/>
    <w:basedOn w:val="Normal"/>
    <w:rsid w:val="00B63070"/>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pPr>
    <w:rPr>
      <w:rFonts w:ascii="Times New Roman" w:hAnsi="Times New Roman" w:cs="Times New Roman"/>
    </w:rPr>
  </w:style>
  <w:style w:type="paragraph" w:customStyle="1" w:styleId="xl81">
    <w:name w:val="xl81"/>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ascii="Times New Roman" w:hAnsi="Times New Roman" w:cs="Times New Roman"/>
    </w:rPr>
  </w:style>
  <w:style w:type="paragraph" w:customStyle="1" w:styleId="xl82">
    <w:name w:val="xl82"/>
    <w:basedOn w:val="Normal"/>
    <w:rsid w:val="00B63070"/>
    <w:pPr>
      <w:pBdr>
        <w:top w:val="single" w:sz="4" w:space="0" w:color="auto"/>
        <w:left w:val="single" w:sz="4" w:space="0" w:color="auto"/>
        <w:right w:val="single" w:sz="4" w:space="0" w:color="auto"/>
      </w:pBdr>
      <w:shd w:val="clear" w:color="000000" w:fill="969696"/>
      <w:spacing w:before="100" w:beforeAutospacing="1" w:after="100" w:afterAutospacing="1"/>
      <w:textAlignment w:val="center"/>
    </w:pPr>
    <w:rPr>
      <w:rFonts w:ascii="Times New Roman" w:hAnsi="Times New Roman" w:cs="Times New Roman"/>
    </w:rPr>
  </w:style>
  <w:style w:type="paragraph" w:customStyle="1" w:styleId="xl83">
    <w:name w:val="xl83"/>
    <w:basedOn w:val="Normal"/>
    <w:rsid w:val="00B63070"/>
    <w:pPr>
      <w:pBdr>
        <w:left w:val="single" w:sz="4" w:space="0" w:color="auto"/>
        <w:right w:val="single" w:sz="4" w:space="0" w:color="auto"/>
      </w:pBdr>
      <w:shd w:val="clear" w:color="000000" w:fill="969696"/>
      <w:spacing w:before="100" w:beforeAutospacing="1" w:after="100" w:afterAutospacing="1"/>
      <w:textAlignment w:val="center"/>
    </w:pPr>
    <w:rPr>
      <w:rFonts w:ascii="Times New Roman" w:hAnsi="Times New Roman" w:cs="Times New Roman"/>
    </w:rPr>
  </w:style>
  <w:style w:type="paragraph" w:customStyle="1" w:styleId="xl84">
    <w:name w:val="xl84"/>
    <w:basedOn w:val="Normal"/>
    <w:rsid w:val="00B63070"/>
    <w:pPr>
      <w:spacing w:before="100" w:beforeAutospacing="1" w:after="100" w:afterAutospacing="1"/>
    </w:pPr>
    <w:rPr>
      <w:rFonts w:ascii="Cambria" w:hAnsi="Cambria" w:cs="Times New Roman"/>
      <w:b/>
      <w:bCs/>
      <w:u w:val="single"/>
    </w:rPr>
  </w:style>
  <w:style w:type="paragraph" w:customStyle="1" w:styleId="xl85">
    <w:name w:val="xl85"/>
    <w:basedOn w:val="Normal"/>
    <w:rsid w:val="00B63070"/>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rFonts w:ascii="Times New Roman" w:hAnsi="Times New Roman" w:cs="Times New Roman"/>
      <w:b/>
      <w:bCs/>
    </w:rPr>
  </w:style>
  <w:style w:type="paragraph" w:customStyle="1" w:styleId="xl86">
    <w:name w:val="xl86"/>
    <w:basedOn w:val="Normal"/>
    <w:rsid w:val="00B6307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mbria" w:hAnsi="Cambria" w:cs="Times New Roman"/>
      <w:b/>
      <w:bCs/>
    </w:rPr>
  </w:style>
  <w:style w:type="paragraph" w:customStyle="1" w:styleId="xl87">
    <w:name w:val="xl87"/>
    <w:basedOn w:val="Normal"/>
    <w:rsid w:val="00B63070"/>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hAnsi="Times New Roman" w:cs="Times New Roman"/>
      <w:b/>
      <w:bCs/>
    </w:rPr>
  </w:style>
  <w:style w:type="paragraph" w:customStyle="1" w:styleId="xl88">
    <w:name w:val="xl88"/>
    <w:basedOn w:val="Normal"/>
    <w:rsid w:val="00B63070"/>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ascii="Times New Roman" w:hAnsi="Times New Roman" w:cs="Times New Roman"/>
      <w:b/>
      <w:bCs/>
    </w:rPr>
  </w:style>
  <w:style w:type="paragraph" w:customStyle="1" w:styleId="xl89">
    <w:name w:val="xl89"/>
    <w:basedOn w:val="Normal"/>
    <w:rsid w:val="00B63070"/>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rFonts w:ascii="Times New Roman" w:hAnsi="Times New Roman" w:cs="Times New Roman"/>
    </w:rPr>
  </w:style>
  <w:style w:type="paragraph" w:customStyle="1" w:styleId="xl90">
    <w:name w:val="xl90"/>
    <w:basedOn w:val="Normal"/>
    <w:rsid w:val="00B63070"/>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ascii="Times New Roman" w:hAnsi="Times New Roman" w:cs="Times New Roman"/>
      <w:color w:val="FF0000"/>
    </w:rPr>
  </w:style>
  <w:style w:type="paragraph" w:styleId="Revisin">
    <w:name w:val="Revision"/>
    <w:hidden/>
    <w:uiPriority w:val="99"/>
    <w:semiHidden/>
    <w:rsid w:val="007D2D6C"/>
    <w:rPr>
      <w:rFonts w:ascii="Arial" w:eastAsia="Times New Roman" w:hAnsi="Arial" w:cs="Arial"/>
      <w:sz w:val="24"/>
    </w:rPr>
  </w:style>
  <w:style w:type="character" w:styleId="Mencinsinresolver">
    <w:name w:val="Unresolved Mention"/>
    <w:basedOn w:val="Fuentedeprrafopredeter"/>
    <w:uiPriority w:val="99"/>
    <w:semiHidden/>
    <w:unhideWhenUsed/>
    <w:rsid w:val="00116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087">
      <w:bodyDiv w:val="1"/>
      <w:marLeft w:val="0"/>
      <w:marRight w:val="0"/>
      <w:marTop w:val="0"/>
      <w:marBottom w:val="0"/>
      <w:divBdr>
        <w:top w:val="none" w:sz="0" w:space="0" w:color="auto"/>
        <w:left w:val="none" w:sz="0" w:space="0" w:color="auto"/>
        <w:bottom w:val="none" w:sz="0" w:space="0" w:color="auto"/>
        <w:right w:val="none" w:sz="0" w:space="0" w:color="auto"/>
      </w:divBdr>
    </w:div>
    <w:div w:id="82074497">
      <w:bodyDiv w:val="1"/>
      <w:marLeft w:val="0"/>
      <w:marRight w:val="0"/>
      <w:marTop w:val="0"/>
      <w:marBottom w:val="0"/>
      <w:divBdr>
        <w:top w:val="none" w:sz="0" w:space="0" w:color="auto"/>
        <w:left w:val="none" w:sz="0" w:space="0" w:color="auto"/>
        <w:bottom w:val="none" w:sz="0" w:space="0" w:color="auto"/>
        <w:right w:val="none" w:sz="0" w:space="0" w:color="auto"/>
      </w:divBdr>
    </w:div>
    <w:div w:id="83384501">
      <w:bodyDiv w:val="1"/>
      <w:marLeft w:val="0"/>
      <w:marRight w:val="0"/>
      <w:marTop w:val="0"/>
      <w:marBottom w:val="0"/>
      <w:divBdr>
        <w:top w:val="none" w:sz="0" w:space="0" w:color="auto"/>
        <w:left w:val="none" w:sz="0" w:space="0" w:color="auto"/>
        <w:bottom w:val="none" w:sz="0" w:space="0" w:color="auto"/>
        <w:right w:val="none" w:sz="0" w:space="0" w:color="auto"/>
      </w:divBdr>
    </w:div>
    <w:div w:id="356543493">
      <w:bodyDiv w:val="1"/>
      <w:marLeft w:val="0"/>
      <w:marRight w:val="0"/>
      <w:marTop w:val="0"/>
      <w:marBottom w:val="0"/>
      <w:divBdr>
        <w:top w:val="none" w:sz="0" w:space="0" w:color="auto"/>
        <w:left w:val="none" w:sz="0" w:space="0" w:color="auto"/>
        <w:bottom w:val="none" w:sz="0" w:space="0" w:color="auto"/>
        <w:right w:val="none" w:sz="0" w:space="0" w:color="auto"/>
      </w:divBdr>
    </w:div>
    <w:div w:id="484710613">
      <w:bodyDiv w:val="1"/>
      <w:marLeft w:val="0"/>
      <w:marRight w:val="0"/>
      <w:marTop w:val="0"/>
      <w:marBottom w:val="0"/>
      <w:divBdr>
        <w:top w:val="none" w:sz="0" w:space="0" w:color="auto"/>
        <w:left w:val="none" w:sz="0" w:space="0" w:color="auto"/>
        <w:bottom w:val="none" w:sz="0" w:space="0" w:color="auto"/>
        <w:right w:val="none" w:sz="0" w:space="0" w:color="auto"/>
      </w:divBdr>
    </w:div>
    <w:div w:id="497964205">
      <w:bodyDiv w:val="1"/>
      <w:marLeft w:val="0"/>
      <w:marRight w:val="0"/>
      <w:marTop w:val="0"/>
      <w:marBottom w:val="0"/>
      <w:divBdr>
        <w:top w:val="none" w:sz="0" w:space="0" w:color="auto"/>
        <w:left w:val="none" w:sz="0" w:space="0" w:color="auto"/>
        <w:bottom w:val="none" w:sz="0" w:space="0" w:color="auto"/>
        <w:right w:val="none" w:sz="0" w:space="0" w:color="auto"/>
      </w:divBdr>
    </w:div>
    <w:div w:id="508715782">
      <w:bodyDiv w:val="1"/>
      <w:marLeft w:val="0"/>
      <w:marRight w:val="0"/>
      <w:marTop w:val="0"/>
      <w:marBottom w:val="0"/>
      <w:divBdr>
        <w:top w:val="none" w:sz="0" w:space="0" w:color="auto"/>
        <w:left w:val="none" w:sz="0" w:space="0" w:color="auto"/>
        <w:bottom w:val="none" w:sz="0" w:space="0" w:color="auto"/>
        <w:right w:val="none" w:sz="0" w:space="0" w:color="auto"/>
      </w:divBdr>
    </w:div>
    <w:div w:id="569115641">
      <w:bodyDiv w:val="1"/>
      <w:marLeft w:val="0"/>
      <w:marRight w:val="0"/>
      <w:marTop w:val="0"/>
      <w:marBottom w:val="0"/>
      <w:divBdr>
        <w:top w:val="none" w:sz="0" w:space="0" w:color="auto"/>
        <w:left w:val="none" w:sz="0" w:space="0" w:color="auto"/>
        <w:bottom w:val="none" w:sz="0" w:space="0" w:color="auto"/>
        <w:right w:val="none" w:sz="0" w:space="0" w:color="auto"/>
      </w:divBdr>
    </w:div>
    <w:div w:id="698551946">
      <w:bodyDiv w:val="1"/>
      <w:marLeft w:val="0"/>
      <w:marRight w:val="0"/>
      <w:marTop w:val="0"/>
      <w:marBottom w:val="0"/>
      <w:divBdr>
        <w:top w:val="none" w:sz="0" w:space="0" w:color="auto"/>
        <w:left w:val="none" w:sz="0" w:space="0" w:color="auto"/>
        <w:bottom w:val="none" w:sz="0" w:space="0" w:color="auto"/>
        <w:right w:val="none" w:sz="0" w:space="0" w:color="auto"/>
      </w:divBdr>
    </w:div>
    <w:div w:id="707606443">
      <w:bodyDiv w:val="1"/>
      <w:marLeft w:val="0"/>
      <w:marRight w:val="0"/>
      <w:marTop w:val="0"/>
      <w:marBottom w:val="0"/>
      <w:divBdr>
        <w:top w:val="none" w:sz="0" w:space="0" w:color="auto"/>
        <w:left w:val="none" w:sz="0" w:space="0" w:color="auto"/>
        <w:bottom w:val="none" w:sz="0" w:space="0" w:color="auto"/>
        <w:right w:val="none" w:sz="0" w:space="0" w:color="auto"/>
      </w:divBdr>
    </w:div>
    <w:div w:id="709954941">
      <w:bodyDiv w:val="1"/>
      <w:marLeft w:val="0"/>
      <w:marRight w:val="0"/>
      <w:marTop w:val="0"/>
      <w:marBottom w:val="0"/>
      <w:divBdr>
        <w:top w:val="none" w:sz="0" w:space="0" w:color="auto"/>
        <w:left w:val="none" w:sz="0" w:space="0" w:color="auto"/>
        <w:bottom w:val="none" w:sz="0" w:space="0" w:color="auto"/>
        <w:right w:val="none" w:sz="0" w:space="0" w:color="auto"/>
      </w:divBdr>
    </w:div>
    <w:div w:id="772241381">
      <w:bodyDiv w:val="1"/>
      <w:marLeft w:val="0"/>
      <w:marRight w:val="0"/>
      <w:marTop w:val="0"/>
      <w:marBottom w:val="0"/>
      <w:divBdr>
        <w:top w:val="none" w:sz="0" w:space="0" w:color="auto"/>
        <w:left w:val="none" w:sz="0" w:space="0" w:color="auto"/>
        <w:bottom w:val="none" w:sz="0" w:space="0" w:color="auto"/>
        <w:right w:val="none" w:sz="0" w:space="0" w:color="auto"/>
      </w:divBdr>
    </w:div>
    <w:div w:id="815612599">
      <w:bodyDiv w:val="1"/>
      <w:marLeft w:val="0"/>
      <w:marRight w:val="0"/>
      <w:marTop w:val="0"/>
      <w:marBottom w:val="0"/>
      <w:divBdr>
        <w:top w:val="none" w:sz="0" w:space="0" w:color="auto"/>
        <w:left w:val="none" w:sz="0" w:space="0" w:color="auto"/>
        <w:bottom w:val="none" w:sz="0" w:space="0" w:color="auto"/>
        <w:right w:val="none" w:sz="0" w:space="0" w:color="auto"/>
      </w:divBdr>
    </w:div>
    <w:div w:id="844591979">
      <w:bodyDiv w:val="1"/>
      <w:marLeft w:val="0"/>
      <w:marRight w:val="0"/>
      <w:marTop w:val="0"/>
      <w:marBottom w:val="0"/>
      <w:divBdr>
        <w:top w:val="none" w:sz="0" w:space="0" w:color="auto"/>
        <w:left w:val="none" w:sz="0" w:space="0" w:color="auto"/>
        <w:bottom w:val="none" w:sz="0" w:space="0" w:color="auto"/>
        <w:right w:val="none" w:sz="0" w:space="0" w:color="auto"/>
      </w:divBdr>
    </w:div>
    <w:div w:id="852456570">
      <w:bodyDiv w:val="1"/>
      <w:marLeft w:val="0"/>
      <w:marRight w:val="0"/>
      <w:marTop w:val="0"/>
      <w:marBottom w:val="0"/>
      <w:divBdr>
        <w:top w:val="none" w:sz="0" w:space="0" w:color="auto"/>
        <w:left w:val="none" w:sz="0" w:space="0" w:color="auto"/>
        <w:bottom w:val="none" w:sz="0" w:space="0" w:color="auto"/>
        <w:right w:val="none" w:sz="0" w:space="0" w:color="auto"/>
      </w:divBdr>
    </w:div>
    <w:div w:id="855997187">
      <w:bodyDiv w:val="1"/>
      <w:marLeft w:val="0"/>
      <w:marRight w:val="0"/>
      <w:marTop w:val="0"/>
      <w:marBottom w:val="0"/>
      <w:divBdr>
        <w:top w:val="none" w:sz="0" w:space="0" w:color="auto"/>
        <w:left w:val="none" w:sz="0" w:space="0" w:color="auto"/>
        <w:bottom w:val="none" w:sz="0" w:space="0" w:color="auto"/>
        <w:right w:val="none" w:sz="0" w:space="0" w:color="auto"/>
      </w:divBdr>
    </w:div>
    <w:div w:id="876624211">
      <w:bodyDiv w:val="1"/>
      <w:marLeft w:val="0"/>
      <w:marRight w:val="0"/>
      <w:marTop w:val="0"/>
      <w:marBottom w:val="0"/>
      <w:divBdr>
        <w:top w:val="none" w:sz="0" w:space="0" w:color="auto"/>
        <w:left w:val="none" w:sz="0" w:space="0" w:color="auto"/>
        <w:bottom w:val="none" w:sz="0" w:space="0" w:color="auto"/>
        <w:right w:val="none" w:sz="0" w:space="0" w:color="auto"/>
      </w:divBdr>
    </w:div>
    <w:div w:id="928928601">
      <w:bodyDiv w:val="1"/>
      <w:marLeft w:val="0"/>
      <w:marRight w:val="0"/>
      <w:marTop w:val="0"/>
      <w:marBottom w:val="0"/>
      <w:divBdr>
        <w:top w:val="none" w:sz="0" w:space="0" w:color="auto"/>
        <w:left w:val="none" w:sz="0" w:space="0" w:color="auto"/>
        <w:bottom w:val="none" w:sz="0" w:space="0" w:color="auto"/>
        <w:right w:val="none" w:sz="0" w:space="0" w:color="auto"/>
      </w:divBdr>
    </w:div>
    <w:div w:id="1038319592">
      <w:bodyDiv w:val="1"/>
      <w:marLeft w:val="0"/>
      <w:marRight w:val="0"/>
      <w:marTop w:val="0"/>
      <w:marBottom w:val="0"/>
      <w:divBdr>
        <w:top w:val="none" w:sz="0" w:space="0" w:color="auto"/>
        <w:left w:val="none" w:sz="0" w:space="0" w:color="auto"/>
        <w:bottom w:val="none" w:sz="0" w:space="0" w:color="auto"/>
        <w:right w:val="none" w:sz="0" w:space="0" w:color="auto"/>
      </w:divBdr>
    </w:div>
    <w:div w:id="1056514063">
      <w:bodyDiv w:val="1"/>
      <w:marLeft w:val="0"/>
      <w:marRight w:val="0"/>
      <w:marTop w:val="0"/>
      <w:marBottom w:val="0"/>
      <w:divBdr>
        <w:top w:val="none" w:sz="0" w:space="0" w:color="auto"/>
        <w:left w:val="none" w:sz="0" w:space="0" w:color="auto"/>
        <w:bottom w:val="none" w:sz="0" w:space="0" w:color="auto"/>
        <w:right w:val="none" w:sz="0" w:space="0" w:color="auto"/>
      </w:divBdr>
    </w:div>
    <w:div w:id="1084187783">
      <w:bodyDiv w:val="1"/>
      <w:marLeft w:val="0"/>
      <w:marRight w:val="0"/>
      <w:marTop w:val="0"/>
      <w:marBottom w:val="0"/>
      <w:divBdr>
        <w:top w:val="none" w:sz="0" w:space="0" w:color="auto"/>
        <w:left w:val="none" w:sz="0" w:space="0" w:color="auto"/>
        <w:bottom w:val="none" w:sz="0" w:space="0" w:color="auto"/>
        <w:right w:val="none" w:sz="0" w:space="0" w:color="auto"/>
      </w:divBdr>
    </w:div>
    <w:div w:id="1250848904">
      <w:bodyDiv w:val="1"/>
      <w:marLeft w:val="0"/>
      <w:marRight w:val="0"/>
      <w:marTop w:val="0"/>
      <w:marBottom w:val="0"/>
      <w:divBdr>
        <w:top w:val="none" w:sz="0" w:space="0" w:color="auto"/>
        <w:left w:val="none" w:sz="0" w:space="0" w:color="auto"/>
        <w:bottom w:val="none" w:sz="0" w:space="0" w:color="auto"/>
        <w:right w:val="none" w:sz="0" w:space="0" w:color="auto"/>
      </w:divBdr>
    </w:div>
    <w:div w:id="1314145529">
      <w:bodyDiv w:val="1"/>
      <w:marLeft w:val="0"/>
      <w:marRight w:val="0"/>
      <w:marTop w:val="0"/>
      <w:marBottom w:val="0"/>
      <w:divBdr>
        <w:top w:val="none" w:sz="0" w:space="0" w:color="auto"/>
        <w:left w:val="none" w:sz="0" w:space="0" w:color="auto"/>
        <w:bottom w:val="none" w:sz="0" w:space="0" w:color="auto"/>
        <w:right w:val="none" w:sz="0" w:space="0" w:color="auto"/>
      </w:divBdr>
    </w:div>
    <w:div w:id="1323853039">
      <w:bodyDiv w:val="1"/>
      <w:marLeft w:val="0"/>
      <w:marRight w:val="0"/>
      <w:marTop w:val="0"/>
      <w:marBottom w:val="0"/>
      <w:divBdr>
        <w:top w:val="none" w:sz="0" w:space="0" w:color="auto"/>
        <w:left w:val="none" w:sz="0" w:space="0" w:color="auto"/>
        <w:bottom w:val="none" w:sz="0" w:space="0" w:color="auto"/>
        <w:right w:val="none" w:sz="0" w:space="0" w:color="auto"/>
      </w:divBdr>
    </w:div>
    <w:div w:id="1362516528">
      <w:bodyDiv w:val="1"/>
      <w:marLeft w:val="0"/>
      <w:marRight w:val="0"/>
      <w:marTop w:val="0"/>
      <w:marBottom w:val="0"/>
      <w:divBdr>
        <w:top w:val="none" w:sz="0" w:space="0" w:color="auto"/>
        <w:left w:val="none" w:sz="0" w:space="0" w:color="auto"/>
        <w:bottom w:val="none" w:sz="0" w:space="0" w:color="auto"/>
        <w:right w:val="none" w:sz="0" w:space="0" w:color="auto"/>
      </w:divBdr>
    </w:div>
    <w:div w:id="1371344304">
      <w:bodyDiv w:val="1"/>
      <w:marLeft w:val="0"/>
      <w:marRight w:val="0"/>
      <w:marTop w:val="0"/>
      <w:marBottom w:val="0"/>
      <w:divBdr>
        <w:top w:val="none" w:sz="0" w:space="0" w:color="auto"/>
        <w:left w:val="none" w:sz="0" w:space="0" w:color="auto"/>
        <w:bottom w:val="none" w:sz="0" w:space="0" w:color="auto"/>
        <w:right w:val="none" w:sz="0" w:space="0" w:color="auto"/>
      </w:divBdr>
    </w:div>
    <w:div w:id="1374572771">
      <w:bodyDiv w:val="1"/>
      <w:marLeft w:val="0"/>
      <w:marRight w:val="0"/>
      <w:marTop w:val="0"/>
      <w:marBottom w:val="0"/>
      <w:divBdr>
        <w:top w:val="none" w:sz="0" w:space="0" w:color="auto"/>
        <w:left w:val="none" w:sz="0" w:space="0" w:color="auto"/>
        <w:bottom w:val="none" w:sz="0" w:space="0" w:color="auto"/>
        <w:right w:val="none" w:sz="0" w:space="0" w:color="auto"/>
      </w:divBdr>
    </w:div>
    <w:div w:id="1388846030">
      <w:bodyDiv w:val="1"/>
      <w:marLeft w:val="0"/>
      <w:marRight w:val="0"/>
      <w:marTop w:val="0"/>
      <w:marBottom w:val="0"/>
      <w:divBdr>
        <w:top w:val="none" w:sz="0" w:space="0" w:color="auto"/>
        <w:left w:val="none" w:sz="0" w:space="0" w:color="auto"/>
        <w:bottom w:val="none" w:sz="0" w:space="0" w:color="auto"/>
        <w:right w:val="none" w:sz="0" w:space="0" w:color="auto"/>
      </w:divBdr>
    </w:div>
    <w:div w:id="1424957544">
      <w:bodyDiv w:val="1"/>
      <w:marLeft w:val="0"/>
      <w:marRight w:val="0"/>
      <w:marTop w:val="0"/>
      <w:marBottom w:val="0"/>
      <w:divBdr>
        <w:top w:val="none" w:sz="0" w:space="0" w:color="auto"/>
        <w:left w:val="none" w:sz="0" w:space="0" w:color="auto"/>
        <w:bottom w:val="none" w:sz="0" w:space="0" w:color="auto"/>
        <w:right w:val="none" w:sz="0" w:space="0" w:color="auto"/>
      </w:divBdr>
    </w:div>
    <w:div w:id="1517428566">
      <w:bodyDiv w:val="1"/>
      <w:marLeft w:val="0"/>
      <w:marRight w:val="0"/>
      <w:marTop w:val="0"/>
      <w:marBottom w:val="0"/>
      <w:divBdr>
        <w:top w:val="none" w:sz="0" w:space="0" w:color="auto"/>
        <w:left w:val="none" w:sz="0" w:space="0" w:color="auto"/>
        <w:bottom w:val="none" w:sz="0" w:space="0" w:color="auto"/>
        <w:right w:val="none" w:sz="0" w:space="0" w:color="auto"/>
      </w:divBdr>
    </w:div>
    <w:div w:id="1539315784">
      <w:bodyDiv w:val="1"/>
      <w:marLeft w:val="0"/>
      <w:marRight w:val="0"/>
      <w:marTop w:val="0"/>
      <w:marBottom w:val="0"/>
      <w:divBdr>
        <w:top w:val="none" w:sz="0" w:space="0" w:color="auto"/>
        <w:left w:val="none" w:sz="0" w:space="0" w:color="auto"/>
        <w:bottom w:val="none" w:sz="0" w:space="0" w:color="auto"/>
        <w:right w:val="none" w:sz="0" w:space="0" w:color="auto"/>
      </w:divBdr>
    </w:div>
    <w:div w:id="1544631532">
      <w:bodyDiv w:val="1"/>
      <w:marLeft w:val="0"/>
      <w:marRight w:val="0"/>
      <w:marTop w:val="0"/>
      <w:marBottom w:val="0"/>
      <w:divBdr>
        <w:top w:val="none" w:sz="0" w:space="0" w:color="auto"/>
        <w:left w:val="none" w:sz="0" w:space="0" w:color="auto"/>
        <w:bottom w:val="none" w:sz="0" w:space="0" w:color="auto"/>
        <w:right w:val="none" w:sz="0" w:space="0" w:color="auto"/>
      </w:divBdr>
    </w:div>
    <w:div w:id="1569463322">
      <w:bodyDiv w:val="1"/>
      <w:marLeft w:val="0"/>
      <w:marRight w:val="0"/>
      <w:marTop w:val="0"/>
      <w:marBottom w:val="0"/>
      <w:divBdr>
        <w:top w:val="none" w:sz="0" w:space="0" w:color="auto"/>
        <w:left w:val="none" w:sz="0" w:space="0" w:color="auto"/>
        <w:bottom w:val="none" w:sz="0" w:space="0" w:color="auto"/>
        <w:right w:val="none" w:sz="0" w:space="0" w:color="auto"/>
      </w:divBdr>
    </w:div>
    <w:div w:id="1674070132">
      <w:bodyDiv w:val="1"/>
      <w:marLeft w:val="0"/>
      <w:marRight w:val="0"/>
      <w:marTop w:val="0"/>
      <w:marBottom w:val="0"/>
      <w:divBdr>
        <w:top w:val="none" w:sz="0" w:space="0" w:color="auto"/>
        <w:left w:val="none" w:sz="0" w:space="0" w:color="auto"/>
        <w:bottom w:val="none" w:sz="0" w:space="0" w:color="auto"/>
        <w:right w:val="none" w:sz="0" w:space="0" w:color="auto"/>
      </w:divBdr>
    </w:div>
    <w:div w:id="1724255696">
      <w:bodyDiv w:val="1"/>
      <w:marLeft w:val="0"/>
      <w:marRight w:val="0"/>
      <w:marTop w:val="0"/>
      <w:marBottom w:val="0"/>
      <w:divBdr>
        <w:top w:val="none" w:sz="0" w:space="0" w:color="auto"/>
        <w:left w:val="none" w:sz="0" w:space="0" w:color="auto"/>
        <w:bottom w:val="none" w:sz="0" w:space="0" w:color="auto"/>
        <w:right w:val="none" w:sz="0" w:space="0" w:color="auto"/>
      </w:divBdr>
    </w:div>
    <w:div w:id="1740056034">
      <w:bodyDiv w:val="1"/>
      <w:marLeft w:val="0"/>
      <w:marRight w:val="0"/>
      <w:marTop w:val="0"/>
      <w:marBottom w:val="0"/>
      <w:divBdr>
        <w:top w:val="none" w:sz="0" w:space="0" w:color="auto"/>
        <w:left w:val="none" w:sz="0" w:space="0" w:color="auto"/>
        <w:bottom w:val="none" w:sz="0" w:space="0" w:color="auto"/>
        <w:right w:val="none" w:sz="0" w:space="0" w:color="auto"/>
      </w:divBdr>
    </w:div>
    <w:div w:id="1805346672">
      <w:bodyDiv w:val="1"/>
      <w:marLeft w:val="0"/>
      <w:marRight w:val="0"/>
      <w:marTop w:val="0"/>
      <w:marBottom w:val="0"/>
      <w:divBdr>
        <w:top w:val="none" w:sz="0" w:space="0" w:color="auto"/>
        <w:left w:val="none" w:sz="0" w:space="0" w:color="auto"/>
        <w:bottom w:val="none" w:sz="0" w:space="0" w:color="auto"/>
        <w:right w:val="none" w:sz="0" w:space="0" w:color="auto"/>
      </w:divBdr>
    </w:div>
    <w:div w:id="1811823930">
      <w:bodyDiv w:val="1"/>
      <w:marLeft w:val="0"/>
      <w:marRight w:val="0"/>
      <w:marTop w:val="0"/>
      <w:marBottom w:val="0"/>
      <w:divBdr>
        <w:top w:val="none" w:sz="0" w:space="0" w:color="auto"/>
        <w:left w:val="none" w:sz="0" w:space="0" w:color="auto"/>
        <w:bottom w:val="none" w:sz="0" w:space="0" w:color="auto"/>
        <w:right w:val="none" w:sz="0" w:space="0" w:color="auto"/>
      </w:divBdr>
    </w:div>
    <w:div w:id="1847018687">
      <w:bodyDiv w:val="1"/>
      <w:marLeft w:val="0"/>
      <w:marRight w:val="0"/>
      <w:marTop w:val="0"/>
      <w:marBottom w:val="0"/>
      <w:divBdr>
        <w:top w:val="none" w:sz="0" w:space="0" w:color="auto"/>
        <w:left w:val="none" w:sz="0" w:space="0" w:color="auto"/>
        <w:bottom w:val="none" w:sz="0" w:space="0" w:color="auto"/>
        <w:right w:val="none" w:sz="0" w:space="0" w:color="auto"/>
      </w:divBdr>
    </w:div>
    <w:div w:id="1872644057">
      <w:bodyDiv w:val="1"/>
      <w:marLeft w:val="0"/>
      <w:marRight w:val="0"/>
      <w:marTop w:val="0"/>
      <w:marBottom w:val="0"/>
      <w:divBdr>
        <w:top w:val="none" w:sz="0" w:space="0" w:color="auto"/>
        <w:left w:val="none" w:sz="0" w:space="0" w:color="auto"/>
        <w:bottom w:val="none" w:sz="0" w:space="0" w:color="auto"/>
        <w:right w:val="none" w:sz="0" w:space="0" w:color="auto"/>
      </w:divBdr>
    </w:div>
    <w:div w:id="1926300164">
      <w:bodyDiv w:val="1"/>
      <w:marLeft w:val="0"/>
      <w:marRight w:val="0"/>
      <w:marTop w:val="0"/>
      <w:marBottom w:val="0"/>
      <w:divBdr>
        <w:top w:val="none" w:sz="0" w:space="0" w:color="auto"/>
        <w:left w:val="none" w:sz="0" w:space="0" w:color="auto"/>
        <w:bottom w:val="none" w:sz="0" w:space="0" w:color="auto"/>
        <w:right w:val="none" w:sz="0" w:space="0" w:color="auto"/>
      </w:divBdr>
    </w:div>
    <w:div w:id="1959873262">
      <w:bodyDiv w:val="1"/>
      <w:marLeft w:val="0"/>
      <w:marRight w:val="0"/>
      <w:marTop w:val="0"/>
      <w:marBottom w:val="0"/>
      <w:divBdr>
        <w:top w:val="none" w:sz="0" w:space="0" w:color="auto"/>
        <w:left w:val="none" w:sz="0" w:space="0" w:color="auto"/>
        <w:bottom w:val="none" w:sz="0" w:space="0" w:color="auto"/>
        <w:right w:val="none" w:sz="0" w:space="0" w:color="auto"/>
      </w:divBdr>
    </w:div>
    <w:div w:id="19951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c@enusa.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9D2B8-411D-4CD5-A2E4-327B338B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8018</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2024-03-04T10:05:00Z</dcterms:created>
  <dcterms:modified xsi:type="dcterms:W3CDTF">2024-03-05T15:50:00Z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#0000ff,14,Calibri</vt:lpwstr>
  </property>
  <property fmtid="{D5CDD505-2E9C-101B-9397-08002B2CF9AE}" pid="4" name="ClassificationContentMarkingFooterText">
    <vt:lpwstr>Documento Público de Enusa</vt:lpwstr>
  </property>
  <property fmtid="{D5CDD505-2E9C-101B-9397-08002B2CF9AE}" pid="5" name="MSIP_Label_ddf5bb42-d896-48fb-a7a8-8455fb9ab085_Enabled">
    <vt:lpwstr>true</vt:lpwstr>
  </property>
  <property fmtid="{D5CDD505-2E9C-101B-9397-08002B2CF9AE}" pid="6" name="MSIP_Label_ddf5bb42-d896-48fb-a7a8-8455fb9ab085_SetDate">
    <vt:lpwstr>2023-10-04T11:52:08Z</vt:lpwstr>
  </property>
  <property fmtid="{D5CDD505-2E9C-101B-9397-08002B2CF9AE}" pid="7" name="MSIP_Label_ddf5bb42-d896-48fb-a7a8-8455fb9ab085_Method">
    <vt:lpwstr>Privileged</vt:lpwstr>
  </property>
  <property fmtid="{D5CDD505-2E9C-101B-9397-08002B2CF9AE}" pid="8" name="MSIP_Label_ddf5bb42-d896-48fb-a7a8-8455fb9ab085_Name">
    <vt:lpwstr>Publico</vt:lpwstr>
  </property>
  <property fmtid="{D5CDD505-2E9C-101B-9397-08002B2CF9AE}" pid="9" name="MSIP_Label_ddf5bb42-d896-48fb-a7a8-8455fb9ab085_SiteId">
    <vt:lpwstr>b80f1d7b-2c9c-4bfa-89a5-542d23bb3df7</vt:lpwstr>
  </property>
  <property fmtid="{D5CDD505-2E9C-101B-9397-08002B2CF9AE}" pid="10" name="MSIP_Label_ddf5bb42-d896-48fb-a7a8-8455fb9ab085_ActionId">
    <vt:lpwstr>d0d20f4b-6c76-4932-b477-faeb1e2d5e0d</vt:lpwstr>
  </property>
  <property fmtid="{D5CDD505-2E9C-101B-9397-08002B2CF9AE}" pid="11" name="MSIP_Label_ddf5bb42-d896-48fb-a7a8-8455fb9ab085_ContentBits">
    <vt:lpwstr>2</vt:lpwstr>
  </property>
</Properties>
</file>