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1470" w:rsidRPr="0059121C" w:rsidRDefault="003C1470" w:rsidP="00A15DC4">
      <w:pPr>
        <w:spacing w:after="0" w:line="240" w:lineRule="auto"/>
        <w:jc w:val="center"/>
        <w:rPr>
          <w:b/>
          <w:sz w:val="52"/>
          <w:szCs w:val="52"/>
        </w:rPr>
      </w:pPr>
      <w:r w:rsidRPr="0059121C">
        <w:rPr>
          <w:b/>
          <w:sz w:val="52"/>
          <w:szCs w:val="52"/>
        </w:rPr>
        <w:t>MANUAL DE USUARIO</w:t>
      </w:r>
    </w:p>
    <w:p w:rsidR="00EC7DE6" w:rsidRPr="0059121C" w:rsidRDefault="003C1470" w:rsidP="00CA3177">
      <w:pPr>
        <w:spacing w:after="0"/>
        <w:jc w:val="center"/>
        <w:rPr>
          <w:b/>
          <w:sz w:val="24"/>
          <w:szCs w:val="24"/>
        </w:rPr>
      </w:pPr>
      <w:r w:rsidRPr="0059121C">
        <w:rPr>
          <w:b/>
          <w:sz w:val="24"/>
          <w:szCs w:val="24"/>
        </w:rPr>
        <w:t xml:space="preserve">SOFTWARE PARA LA APLICACIÓN DE LAS NORMATIVAS (NEC2014 - NTC2050 - </w:t>
      </w:r>
      <w:proofErr w:type="spellStart"/>
      <w:r w:rsidRPr="0059121C">
        <w:rPr>
          <w:b/>
          <w:sz w:val="24"/>
          <w:szCs w:val="24"/>
        </w:rPr>
        <w:t>RETIE</w:t>
      </w:r>
      <w:proofErr w:type="spellEnd"/>
      <w:r w:rsidRPr="0059121C">
        <w:rPr>
          <w:b/>
          <w:sz w:val="24"/>
          <w:szCs w:val="24"/>
        </w:rPr>
        <w:t xml:space="preserve">) </w:t>
      </w:r>
      <w:r w:rsidR="00CA3177" w:rsidRPr="0059121C">
        <w:rPr>
          <w:b/>
          <w:sz w:val="24"/>
          <w:szCs w:val="24"/>
        </w:rPr>
        <w:t xml:space="preserve">   </w:t>
      </w:r>
      <w:r w:rsidRPr="0059121C">
        <w:rPr>
          <w:b/>
          <w:sz w:val="24"/>
          <w:szCs w:val="24"/>
        </w:rPr>
        <w:t>EN UN SISTEMA DE ENERGÍA SOLAR FOTOVOLTAICA DE CONEXIÓN A LA RED</w:t>
      </w:r>
    </w:p>
    <w:p w:rsidR="00B6553C" w:rsidRPr="0059121C" w:rsidRDefault="00B6553C" w:rsidP="00CA3177">
      <w:pPr>
        <w:spacing w:after="0"/>
        <w:jc w:val="center"/>
        <w:rPr>
          <w:b/>
        </w:rPr>
      </w:pPr>
    </w:p>
    <w:p w:rsidR="00CA3177" w:rsidRPr="0059121C" w:rsidRDefault="00CA3177" w:rsidP="00CA3177">
      <w:pPr>
        <w:spacing w:after="0"/>
        <w:jc w:val="center"/>
        <w:rPr>
          <w:b/>
        </w:rPr>
        <w:sectPr w:rsidR="00CA3177" w:rsidRPr="0059121C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CA3177" w:rsidRPr="003D6BE4" w:rsidRDefault="0059121C" w:rsidP="004C3C44">
      <w:pPr>
        <w:pStyle w:val="Prrafodelista"/>
        <w:numPr>
          <w:ilvl w:val="0"/>
          <w:numId w:val="3"/>
        </w:numPr>
        <w:spacing w:after="0"/>
        <w:ind w:left="284" w:hanging="284"/>
        <w:jc w:val="center"/>
        <w:rPr>
          <w:b/>
        </w:rPr>
      </w:pPr>
      <w:r w:rsidRPr="003D6BE4">
        <w:rPr>
          <w:b/>
        </w:rPr>
        <w:lastRenderedPageBreak/>
        <w:t>Introducción</w:t>
      </w:r>
    </w:p>
    <w:p w:rsidR="00C86362" w:rsidRPr="003D6BE4" w:rsidRDefault="0059121C" w:rsidP="003D6BE4">
      <w:pPr>
        <w:autoSpaceDE w:val="0"/>
        <w:autoSpaceDN w:val="0"/>
        <w:adjustRightInd w:val="0"/>
        <w:spacing w:after="0" w:line="240" w:lineRule="auto"/>
        <w:jc w:val="both"/>
        <w:rPr>
          <w:rFonts w:cs="TimesNewRomanPSMT"/>
        </w:rPr>
      </w:pPr>
      <w:r w:rsidRPr="003D6BE4">
        <w:rPr>
          <w:rFonts w:cs="TimesNewRomanPSMT"/>
        </w:rPr>
        <w:t>Es</w:t>
      </w:r>
      <w:r w:rsidR="00A15DC4">
        <w:rPr>
          <w:rFonts w:cs="TimesNewRomanPSMT"/>
        </w:rPr>
        <w:t>te software</w:t>
      </w:r>
      <w:r w:rsidR="00FD275F" w:rsidRPr="003D6BE4">
        <w:rPr>
          <w:rFonts w:cs="TimesNewRomanPSMT"/>
        </w:rPr>
        <w:t xml:space="preserve"> se ha diseñado para facilitar </w:t>
      </w:r>
      <w:r w:rsidR="00104AA6" w:rsidRPr="003D6BE4">
        <w:rPr>
          <w:rFonts w:cs="TimesNewRomanPSMT"/>
        </w:rPr>
        <w:t>al gremio de instaladores eléctricos o electrónicos de sistemas fotovoltaicos de conexión a la red,</w:t>
      </w:r>
      <w:r w:rsidR="00C86362" w:rsidRPr="003D6BE4">
        <w:rPr>
          <w:rFonts w:cs="TimesNewRomanPSMT"/>
        </w:rPr>
        <w:t xml:space="preserve"> para</w:t>
      </w:r>
      <w:r w:rsidR="00104AA6" w:rsidRPr="003D6BE4">
        <w:rPr>
          <w:rFonts w:cs="TimesNewRomanPSMT"/>
        </w:rPr>
        <w:t xml:space="preserve"> verificar sus diseños y aplicar los artículos más relevantes de las normas eléctricas vigentes (NEC2014 - NTC2050 - </w:t>
      </w:r>
      <w:proofErr w:type="spellStart"/>
      <w:r w:rsidR="00104AA6" w:rsidRPr="003D6BE4">
        <w:rPr>
          <w:rFonts w:cs="TimesNewRomanPSMT"/>
        </w:rPr>
        <w:t>RETIE</w:t>
      </w:r>
      <w:proofErr w:type="spellEnd"/>
      <w:r w:rsidR="00104AA6" w:rsidRPr="003D6BE4">
        <w:rPr>
          <w:rFonts w:cs="TimesNewRomanPSMT"/>
        </w:rPr>
        <w:t>)</w:t>
      </w:r>
      <w:r w:rsidR="00B549D5" w:rsidRPr="003D6BE4">
        <w:rPr>
          <w:rFonts w:cs="TimesNewRomanPSMT"/>
        </w:rPr>
        <w:t xml:space="preserve"> referentes a sistemas solares</w:t>
      </w:r>
      <w:r w:rsidR="00104AA6" w:rsidRPr="003D6BE4">
        <w:rPr>
          <w:rFonts w:cs="TimesNewRomanPSMT"/>
        </w:rPr>
        <w:t>.</w:t>
      </w:r>
      <w:r w:rsidR="00B549D5" w:rsidRPr="003D6BE4">
        <w:rPr>
          <w:rFonts w:cs="TimesNewRomanPSMT"/>
        </w:rPr>
        <w:t xml:space="preserve"> </w:t>
      </w:r>
      <w:r w:rsidR="00104AA6" w:rsidRPr="003D6BE4">
        <w:rPr>
          <w:rFonts w:cs="TimesNewRomanPSMT"/>
        </w:rPr>
        <w:t xml:space="preserve">Este software </w:t>
      </w:r>
      <w:r w:rsidR="00FD275F" w:rsidRPr="003D6BE4">
        <w:rPr>
          <w:rFonts w:cs="TimesNewRomanPSMT"/>
        </w:rPr>
        <w:t xml:space="preserve">se ha </w:t>
      </w:r>
      <w:r w:rsidR="00B549D5" w:rsidRPr="003D6BE4">
        <w:rPr>
          <w:rFonts w:cs="TimesNewRomanPSMT"/>
        </w:rPr>
        <w:t xml:space="preserve">diseñado  en </w:t>
      </w:r>
      <w:proofErr w:type="spellStart"/>
      <w:r w:rsidR="00B549D5" w:rsidRPr="003D6BE4">
        <w:rPr>
          <w:rFonts w:cs="TimesNewRomanPSMT"/>
        </w:rPr>
        <w:t>PROCESSING</w:t>
      </w:r>
      <w:proofErr w:type="spellEnd"/>
      <w:r w:rsidR="00B549D5" w:rsidRPr="003D6BE4">
        <w:rPr>
          <w:rFonts w:cs="TimesNewRomanPSMT"/>
        </w:rPr>
        <w:t xml:space="preserve"> un programa de lenguaje y entorno de desarrollo de código abierto basado en Java</w:t>
      </w:r>
      <w:r w:rsidR="00C86362" w:rsidRPr="003D6BE4">
        <w:rPr>
          <w:rFonts w:cs="TimesNewRomanPSMT"/>
        </w:rPr>
        <w:t>.</w:t>
      </w:r>
    </w:p>
    <w:p w:rsidR="00C86362" w:rsidRPr="003D6BE4" w:rsidRDefault="00C86362" w:rsidP="003D6BE4">
      <w:pPr>
        <w:autoSpaceDE w:val="0"/>
        <w:autoSpaceDN w:val="0"/>
        <w:adjustRightInd w:val="0"/>
        <w:spacing w:after="0" w:line="240" w:lineRule="auto"/>
        <w:jc w:val="both"/>
        <w:rPr>
          <w:rFonts w:cs="TimesNewRomanPSMT"/>
        </w:rPr>
      </w:pPr>
    </w:p>
    <w:p w:rsidR="00C86362" w:rsidRPr="003D6BE4" w:rsidRDefault="00C86362" w:rsidP="004C3C44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/>
        <w:ind w:left="284" w:hanging="284"/>
        <w:jc w:val="center"/>
        <w:rPr>
          <w:rFonts w:cs="TimesNewRomanPSMT"/>
          <w:b/>
        </w:rPr>
      </w:pPr>
      <w:r w:rsidRPr="003D6BE4">
        <w:rPr>
          <w:rFonts w:cs="TimesNewRomanPSMT"/>
          <w:b/>
        </w:rPr>
        <w:t>Requisitos de</w:t>
      </w:r>
      <w:r w:rsidR="00A15DC4">
        <w:rPr>
          <w:rFonts w:cs="TimesNewRomanPSMT"/>
          <w:b/>
        </w:rPr>
        <w:t>l</w:t>
      </w:r>
      <w:r w:rsidRPr="003D6BE4">
        <w:rPr>
          <w:rFonts w:cs="TimesNewRomanPSMT"/>
          <w:b/>
        </w:rPr>
        <w:t xml:space="preserve"> sistema</w:t>
      </w:r>
    </w:p>
    <w:p w:rsidR="00104AA6" w:rsidRPr="003D6BE4" w:rsidRDefault="00C86362" w:rsidP="003D6BE4">
      <w:pPr>
        <w:autoSpaceDE w:val="0"/>
        <w:autoSpaceDN w:val="0"/>
        <w:adjustRightInd w:val="0"/>
        <w:spacing w:after="0" w:line="240" w:lineRule="auto"/>
        <w:jc w:val="both"/>
        <w:rPr>
          <w:rFonts w:cs="TimesNewRomanPSMT"/>
        </w:rPr>
      </w:pPr>
      <w:r w:rsidRPr="003D6BE4">
        <w:rPr>
          <w:rFonts w:cs="TimesNewRomanPSMT"/>
        </w:rPr>
        <w:t xml:space="preserve">Este software puede ejecutarse en cualquier sistema operativo, </w:t>
      </w:r>
      <w:r w:rsidR="00B549D5" w:rsidRPr="003D6BE4">
        <w:rPr>
          <w:rFonts w:cs="TimesNewRomanPSMT"/>
        </w:rPr>
        <w:t xml:space="preserve">el único requisito es tener </w:t>
      </w:r>
      <w:r w:rsidR="00104AA6" w:rsidRPr="003D6BE4">
        <w:rPr>
          <w:rFonts w:cs="TimesNewRomanPSMT"/>
        </w:rPr>
        <w:t xml:space="preserve">instalada la última versión de </w:t>
      </w:r>
      <w:r w:rsidR="00FD275F" w:rsidRPr="003D6BE4">
        <w:rPr>
          <w:rFonts w:cs="TimesNewRomanPSMT"/>
        </w:rPr>
        <w:t>Java</w:t>
      </w:r>
      <w:r w:rsidR="00A15DC4">
        <w:rPr>
          <w:rFonts w:cs="TimesNewRomanPSMT"/>
        </w:rPr>
        <w:t xml:space="preserve"> que se puede adquirir de forma gratuita en su página web principal </w:t>
      </w:r>
      <w:hyperlink r:id="rId6" w:history="1">
        <w:r w:rsidR="00A15DC4" w:rsidRPr="0065504D">
          <w:rPr>
            <w:rStyle w:val="Hipervnculo"/>
            <w:rFonts w:cs="TimesNewRomanPSMT"/>
          </w:rPr>
          <w:t>https://www.java.com/es/download/</w:t>
        </w:r>
      </w:hyperlink>
      <w:r w:rsidR="00A15DC4">
        <w:rPr>
          <w:rFonts w:cs="TimesNewRomanPSMT"/>
        </w:rPr>
        <w:t xml:space="preserve"> </w:t>
      </w:r>
      <w:r w:rsidR="00104AA6" w:rsidRPr="003D6BE4">
        <w:rPr>
          <w:rFonts w:cs="TimesNewRomanPSMT"/>
        </w:rPr>
        <w:t>.</w:t>
      </w:r>
    </w:p>
    <w:p w:rsidR="00CA3177" w:rsidRPr="003D6BE4" w:rsidRDefault="00104AA6" w:rsidP="003D6BE4">
      <w:pPr>
        <w:autoSpaceDE w:val="0"/>
        <w:autoSpaceDN w:val="0"/>
        <w:adjustRightInd w:val="0"/>
        <w:spacing w:after="0" w:line="240" w:lineRule="auto"/>
        <w:jc w:val="both"/>
        <w:rPr>
          <w:rFonts w:cs="TimesNewRomanPSMT"/>
        </w:rPr>
      </w:pPr>
      <w:r w:rsidRPr="003D6BE4">
        <w:rPr>
          <w:rFonts w:cs="TimesNewRomanPSMT"/>
        </w:rPr>
        <w:t xml:space="preserve"> </w:t>
      </w:r>
    </w:p>
    <w:p w:rsidR="00CA3177" w:rsidRPr="003D6BE4" w:rsidRDefault="00EA2398" w:rsidP="004C3C44">
      <w:pPr>
        <w:pStyle w:val="Prrafodelista"/>
        <w:numPr>
          <w:ilvl w:val="0"/>
          <w:numId w:val="3"/>
        </w:numPr>
        <w:spacing w:after="0"/>
        <w:ind w:left="284" w:hanging="284"/>
        <w:jc w:val="center"/>
        <w:rPr>
          <w:b/>
        </w:rPr>
      </w:pPr>
      <w:r w:rsidRPr="003D6BE4">
        <w:rPr>
          <w:b/>
        </w:rPr>
        <w:t>Interfaz grafica</w:t>
      </w:r>
    </w:p>
    <w:p w:rsidR="00EA2398" w:rsidRPr="003D6BE4" w:rsidRDefault="00EA2398" w:rsidP="00A15DC4">
      <w:pPr>
        <w:spacing w:line="240" w:lineRule="auto"/>
        <w:jc w:val="both"/>
      </w:pPr>
      <w:r w:rsidRPr="003D6BE4">
        <w:t xml:space="preserve">La primera ventana del software la podemos observar en la </w:t>
      </w:r>
      <w:r w:rsidRPr="003D6BE4">
        <w:rPr>
          <w:b/>
        </w:rPr>
        <w:t>figura 1</w:t>
      </w:r>
      <w:r w:rsidR="003D6BE4" w:rsidRPr="003D6BE4">
        <w:t xml:space="preserve">, en la cual tenemos una imagen con la estructura general </w:t>
      </w:r>
      <w:r w:rsidRPr="003D6BE4">
        <w:t>de un sistema fotovoltaico de conexión a la red</w:t>
      </w:r>
      <w:r w:rsidR="003D6BE4" w:rsidRPr="003D6BE4">
        <w:t xml:space="preserve"> simbólico</w:t>
      </w:r>
      <w:r w:rsidRPr="003D6BE4">
        <w:t>, en la parte inferior se da una información</w:t>
      </w:r>
      <w:r w:rsidR="00D722E7">
        <w:t xml:space="preserve"> </w:t>
      </w:r>
      <w:r w:rsidRPr="003D6BE4">
        <w:t xml:space="preserve">al usuario de los </w:t>
      </w:r>
      <w:r w:rsidR="00D722E7">
        <w:t>requisitos</w:t>
      </w:r>
      <w:r w:rsidRPr="003D6BE4">
        <w:t xml:space="preserve"> que debe tener </w:t>
      </w:r>
      <w:r w:rsidR="00D722E7">
        <w:t>antes de</w:t>
      </w:r>
      <w:r w:rsidRPr="003D6BE4">
        <w:t xml:space="preserve"> dar el paso siguiente que es presionar el botón de color azul</w:t>
      </w:r>
      <w:r w:rsidR="003D6BE4">
        <w:t xml:space="preserve"> que lo dirige </w:t>
      </w:r>
      <w:r w:rsidR="003D6BE4" w:rsidRPr="003D6BE4">
        <w:t>a ingresar unos datos básicos</w:t>
      </w:r>
      <w:r w:rsidR="003D6BE4">
        <w:t xml:space="preserve"> de entra</w:t>
      </w:r>
      <w:r w:rsidR="003D6BE4" w:rsidRPr="003D6BE4">
        <w:t>da.</w:t>
      </w:r>
      <w:r w:rsidRPr="003D6BE4">
        <w:t xml:space="preserve"> </w:t>
      </w:r>
    </w:p>
    <w:p w:rsidR="00EA2398" w:rsidRDefault="00EA2398" w:rsidP="00EA2398">
      <w:pPr>
        <w:keepNext/>
        <w:spacing w:after="0"/>
        <w:jc w:val="center"/>
      </w:pPr>
      <w:r>
        <w:rPr>
          <w:noProof/>
          <w:lang w:val="es-ES" w:eastAsia="es-ES"/>
        </w:rPr>
        <w:drawing>
          <wp:inline distT="0" distB="0" distL="0" distR="0" wp14:anchorId="4BA05CE9" wp14:editId="62192C96">
            <wp:extent cx="2790824" cy="18859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2399" r="10145" b="11178"/>
                    <a:stretch/>
                  </pic:blipFill>
                  <pic:spPr bwMode="auto">
                    <a:xfrm>
                      <a:off x="0" y="0"/>
                      <a:ext cx="2795759" cy="1889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49D5" w:rsidRPr="00EA2398" w:rsidRDefault="00EA2398" w:rsidP="00EA2398">
      <w:pPr>
        <w:pStyle w:val="Epgrafe"/>
        <w:jc w:val="center"/>
        <w:rPr>
          <w:b w:val="0"/>
          <w:color w:val="000000" w:themeColor="text1"/>
        </w:rPr>
      </w:pPr>
      <w:r w:rsidRPr="00EA2398">
        <w:rPr>
          <w:color w:val="000000" w:themeColor="text1"/>
        </w:rPr>
        <w:t xml:space="preserve">Figura </w:t>
      </w:r>
      <w:r w:rsidRPr="00EA2398">
        <w:rPr>
          <w:color w:val="000000" w:themeColor="text1"/>
        </w:rPr>
        <w:fldChar w:fldCharType="begin"/>
      </w:r>
      <w:r w:rsidRPr="00EA2398">
        <w:rPr>
          <w:color w:val="000000" w:themeColor="text1"/>
        </w:rPr>
        <w:instrText xml:space="preserve"> SEQ Figura \* ARABIC </w:instrText>
      </w:r>
      <w:r w:rsidRPr="00EA2398">
        <w:rPr>
          <w:color w:val="000000" w:themeColor="text1"/>
        </w:rPr>
        <w:fldChar w:fldCharType="separate"/>
      </w:r>
      <w:r w:rsidR="00065FB5">
        <w:rPr>
          <w:noProof/>
          <w:color w:val="000000" w:themeColor="text1"/>
        </w:rPr>
        <w:t>1</w:t>
      </w:r>
      <w:r w:rsidRPr="00EA2398">
        <w:rPr>
          <w:color w:val="000000" w:themeColor="text1"/>
        </w:rPr>
        <w:fldChar w:fldCharType="end"/>
      </w:r>
      <w:r w:rsidRPr="00EA2398">
        <w:rPr>
          <w:color w:val="000000" w:themeColor="text1"/>
        </w:rPr>
        <w:t>. Interfaz grafica</w:t>
      </w:r>
    </w:p>
    <w:p w:rsidR="00B549D5" w:rsidRPr="003D6BE4" w:rsidRDefault="003D6BE4" w:rsidP="005D030D">
      <w:pPr>
        <w:pStyle w:val="Prrafodelista"/>
        <w:numPr>
          <w:ilvl w:val="0"/>
          <w:numId w:val="3"/>
        </w:numPr>
        <w:spacing w:after="0"/>
        <w:ind w:left="284" w:hanging="284"/>
        <w:jc w:val="center"/>
        <w:rPr>
          <w:b/>
        </w:rPr>
      </w:pPr>
      <w:r>
        <w:rPr>
          <w:b/>
        </w:rPr>
        <w:lastRenderedPageBreak/>
        <w:t>Datos de entrada</w:t>
      </w:r>
    </w:p>
    <w:p w:rsidR="00B549D5" w:rsidRPr="003D6BE4" w:rsidRDefault="00D722E7" w:rsidP="004C3C44">
      <w:pPr>
        <w:spacing w:after="0" w:line="240" w:lineRule="auto"/>
        <w:jc w:val="both"/>
      </w:pPr>
      <w:r>
        <w:t xml:space="preserve">El software desplegara unas ventanas de solicitud de </w:t>
      </w:r>
      <w:r w:rsidR="003D6BE4">
        <w:t>datos básico</w:t>
      </w:r>
      <w:r>
        <w:t>s</w:t>
      </w:r>
      <w:r w:rsidR="003D6BE4">
        <w:t xml:space="preserve"> de</w:t>
      </w:r>
      <w:r>
        <w:t xml:space="preserve">l </w:t>
      </w:r>
      <w:r w:rsidR="003D6BE4">
        <w:t>diseño general de un sistema fotovoltaico de conexión a la red</w:t>
      </w:r>
      <w:r>
        <w:t xml:space="preserve"> que previamente el usuario debe tener</w:t>
      </w:r>
      <w:r w:rsidR="006434E4">
        <w:t xml:space="preserve"> para cumplir con los requisitos del software</w:t>
      </w:r>
      <w:r w:rsidR="00FF287A">
        <w:t xml:space="preserve">, primero se muestra una ventana de mensaje que se observa en la </w:t>
      </w:r>
      <w:r w:rsidR="00FF287A">
        <w:rPr>
          <w:b/>
        </w:rPr>
        <w:t xml:space="preserve">figura </w:t>
      </w:r>
      <w:r w:rsidR="00FF287A" w:rsidRPr="00FF287A">
        <w:rPr>
          <w:b/>
        </w:rPr>
        <w:t>2</w:t>
      </w:r>
      <w:r w:rsidR="00FF287A">
        <w:t xml:space="preserve"> indicando algunos requisitos que deben llevar los números que ingresa, al dar aceptar en esta ventana lo siguiente son los </w:t>
      </w:r>
      <w:r w:rsidR="003D6BE4">
        <w:t xml:space="preserve">datos </w:t>
      </w:r>
      <w:r>
        <w:t xml:space="preserve">del panel solar escogido </w:t>
      </w:r>
      <w:r w:rsidR="00FF287A">
        <w:t xml:space="preserve">que se pueden observar en la </w:t>
      </w:r>
      <w:r w:rsidRPr="00D722E7">
        <w:rPr>
          <w:b/>
        </w:rPr>
        <w:t>figur</w:t>
      </w:r>
      <w:r w:rsidR="00FF287A">
        <w:rPr>
          <w:b/>
        </w:rPr>
        <w:t>a 3</w:t>
      </w:r>
      <w:r>
        <w:t>.</w:t>
      </w:r>
    </w:p>
    <w:p w:rsidR="00B549D5" w:rsidRDefault="00B549D5" w:rsidP="004C3C44">
      <w:pPr>
        <w:spacing w:after="0" w:line="240" w:lineRule="auto"/>
        <w:jc w:val="both"/>
        <w:rPr>
          <w:b/>
        </w:rPr>
      </w:pPr>
    </w:p>
    <w:p w:rsidR="00FF287A" w:rsidRDefault="00FF287A" w:rsidP="00FF287A">
      <w:pPr>
        <w:keepNext/>
        <w:spacing w:after="0"/>
        <w:jc w:val="both"/>
      </w:pPr>
      <w:r>
        <w:rPr>
          <w:noProof/>
          <w:lang w:val="es-ES" w:eastAsia="es-ES"/>
        </w:rPr>
        <w:drawing>
          <wp:inline distT="0" distB="0" distL="0" distR="0" wp14:anchorId="5B0E8BBE" wp14:editId="5813DDDA">
            <wp:extent cx="2760980" cy="1127971"/>
            <wp:effectExtent l="0" t="0" r="127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7030" t="38031" r="37152" b="43203"/>
                    <a:stretch/>
                  </pic:blipFill>
                  <pic:spPr bwMode="auto">
                    <a:xfrm>
                      <a:off x="0" y="0"/>
                      <a:ext cx="2760980" cy="1127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030D" w:rsidRDefault="00FF287A" w:rsidP="002572A1">
      <w:pPr>
        <w:pStyle w:val="Epgrafe"/>
        <w:jc w:val="center"/>
        <w:rPr>
          <w:color w:val="000000" w:themeColor="text1"/>
        </w:rPr>
      </w:pPr>
      <w:r w:rsidRPr="00FF287A">
        <w:rPr>
          <w:color w:val="000000" w:themeColor="text1"/>
        </w:rPr>
        <w:t xml:space="preserve">Figura </w:t>
      </w:r>
      <w:r w:rsidRPr="00FF287A">
        <w:rPr>
          <w:color w:val="000000" w:themeColor="text1"/>
        </w:rPr>
        <w:fldChar w:fldCharType="begin"/>
      </w:r>
      <w:r w:rsidRPr="00FF287A">
        <w:rPr>
          <w:color w:val="000000" w:themeColor="text1"/>
        </w:rPr>
        <w:instrText xml:space="preserve"> SEQ Figura \* ARABIC </w:instrText>
      </w:r>
      <w:r w:rsidRPr="00FF287A">
        <w:rPr>
          <w:color w:val="000000" w:themeColor="text1"/>
        </w:rPr>
        <w:fldChar w:fldCharType="separate"/>
      </w:r>
      <w:r w:rsidR="00065FB5">
        <w:rPr>
          <w:noProof/>
          <w:color w:val="000000" w:themeColor="text1"/>
        </w:rPr>
        <w:t>2</w:t>
      </w:r>
      <w:r w:rsidRPr="00FF287A">
        <w:rPr>
          <w:color w:val="000000" w:themeColor="text1"/>
        </w:rPr>
        <w:fldChar w:fldCharType="end"/>
      </w:r>
      <w:r w:rsidRPr="00FF287A">
        <w:rPr>
          <w:color w:val="000000" w:themeColor="text1"/>
        </w:rPr>
        <w:t>. Información a tener en cuenta</w:t>
      </w:r>
    </w:p>
    <w:p w:rsidR="002572A1" w:rsidRPr="002572A1" w:rsidRDefault="002572A1" w:rsidP="002572A1">
      <w:pPr>
        <w:spacing w:after="0" w:line="240" w:lineRule="auto"/>
      </w:pPr>
    </w:p>
    <w:p w:rsidR="00D722E7" w:rsidRDefault="00D722E7" w:rsidP="00D722E7">
      <w:pPr>
        <w:keepNext/>
        <w:spacing w:after="0"/>
        <w:jc w:val="center"/>
      </w:pPr>
      <w:r>
        <w:rPr>
          <w:noProof/>
          <w:lang w:val="es-ES" w:eastAsia="es-ES"/>
        </w:rPr>
        <w:drawing>
          <wp:inline distT="0" distB="0" distL="0" distR="0" wp14:anchorId="76F35BB4" wp14:editId="71120F69">
            <wp:extent cx="2160000" cy="1800000"/>
            <wp:effectExtent l="0" t="0" r="0" b="0"/>
            <wp:docPr id="3" name="Imagen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 preferRelativeResize="0"/>
                  </pic:nvPicPr>
                  <pic:blipFill rotWithShape="1">
                    <a:blip r:embed="rId9"/>
                    <a:srcRect l="38218" t="30211" r="38341" b="35347"/>
                    <a:stretch/>
                  </pic:blipFill>
                  <pic:spPr bwMode="auto">
                    <a:xfrm>
                      <a:off x="0" y="0"/>
                      <a:ext cx="216000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030D" w:rsidRPr="002572A1" w:rsidRDefault="00D722E7" w:rsidP="002572A1">
      <w:pPr>
        <w:pStyle w:val="Epgrafe"/>
        <w:jc w:val="center"/>
        <w:rPr>
          <w:color w:val="000000" w:themeColor="text1"/>
        </w:rPr>
      </w:pPr>
      <w:r w:rsidRPr="00D722E7">
        <w:rPr>
          <w:color w:val="000000" w:themeColor="text1"/>
        </w:rPr>
        <w:t xml:space="preserve">Figura </w:t>
      </w:r>
      <w:r w:rsidRPr="00D722E7">
        <w:rPr>
          <w:color w:val="000000" w:themeColor="text1"/>
        </w:rPr>
        <w:fldChar w:fldCharType="begin"/>
      </w:r>
      <w:r w:rsidRPr="00D722E7">
        <w:rPr>
          <w:color w:val="000000" w:themeColor="text1"/>
        </w:rPr>
        <w:instrText xml:space="preserve"> SEQ Figura \* ARABIC </w:instrText>
      </w:r>
      <w:r w:rsidRPr="00D722E7">
        <w:rPr>
          <w:color w:val="000000" w:themeColor="text1"/>
        </w:rPr>
        <w:fldChar w:fldCharType="separate"/>
      </w:r>
      <w:r w:rsidR="00065FB5">
        <w:rPr>
          <w:noProof/>
          <w:color w:val="000000" w:themeColor="text1"/>
        </w:rPr>
        <w:t>3</w:t>
      </w:r>
      <w:r w:rsidRPr="00D722E7">
        <w:rPr>
          <w:color w:val="000000" w:themeColor="text1"/>
        </w:rPr>
        <w:fldChar w:fldCharType="end"/>
      </w:r>
      <w:r w:rsidRPr="00D722E7">
        <w:rPr>
          <w:color w:val="000000" w:themeColor="text1"/>
        </w:rPr>
        <w:t>.Datos de panel escogido</w:t>
      </w:r>
    </w:p>
    <w:p w:rsidR="00B549D5" w:rsidRPr="00FF287A" w:rsidRDefault="006434E4" w:rsidP="004C3C44">
      <w:pPr>
        <w:spacing w:after="0" w:line="240" w:lineRule="auto"/>
        <w:jc w:val="both"/>
      </w:pPr>
      <w:r>
        <w:t xml:space="preserve">La siguiente ventana que se despliega solicita los datos del inversor escogido que se pueden observar en la </w:t>
      </w:r>
      <w:r w:rsidRPr="006434E4">
        <w:rPr>
          <w:b/>
        </w:rPr>
        <w:t>figura 4</w:t>
      </w:r>
      <w:r>
        <w:t>.</w:t>
      </w:r>
    </w:p>
    <w:p w:rsidR="00B549D5" w:rsidRDefault="00B549D5" w:rsidP="00104AA6">
      <w:pPr>
        <w:spacing w:after="0"/>
        <w:jc w:val="both"/>
        <w:rPr>
          <w:b/>
        </w:rPr>
      </w:pPr>
    </w:p>
    <w:p w:rsidR="007C0BB7" w:rsidRDefault="007C0BB7" w:rsidP="006434E4">
      <w:pPr>
        <w:keepNext/>
        <w:spacing w:after="0"/>
        <w:jc w:val="center"/>
        <w:sectPr w:rsidR="007C0BB7" w:rsidSect="00A15DC4">
          <w:type w:val="continuous"/>
          <w:pgSz w:w="12240" w:h="15840"/>
          <w:pgMar w:top="1418" w:right="1418" w:bottom="1418" w:left="1418" w:header="709" w:footer="709" w:gutter="0"/>
          <w:cols w:num="2" w:space="708"/>
          <w:docGrid w:linePitch="360"/>
        </w:sectPr>
      </w:pPr>
    </w:p>
    <w:p w:rsidR="006434E4" w:rsidRDefault="00886FC6" w:rsidP="006434E4">
      <w:pPr>
        <w:keepNext/>
        <w:spacing w:after="0"/>
        <w:jc w:val="center"/>
      </w:pPr>
      <w:r>
        <w:rPr>
          <w:noProof/>
          <w:lang w:val="es-ES" w:eastAsia="es-ES"/>
        </w:rPr>
        <w:lastRenderedPageBreak/>
        <w:drawing>
          <wp:inline distT="0" distB="0" distL="0" distR="0" wp14:anchorId="6426F2FB" wp14:editId="46DD4A44">
            <wp:extent cx="1796995" cy="147099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7694" t="30103" r="37886" b="34509"/>
                    <a:stretch/>
                  </pic:blipFill>
                  <pic:spPr bwMode="auto">
                    <a:xfrm>
                      <a:off x="0" y="0"/>
                      <a:ext cx="1800000" cy="1473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49D5" w:rsidRDefault="006434E4" w:rsidP="006434E4">
      <w:pPr>
        <w:pStyle w:val="Epgrafe"/>
        <w:jc w:val="center"/>
        <w:rPr>
          <w:color w:val="000000" w:themeColor="text1"/>
        </w:rPr>
      </w:pPr>
      <w:r w:rsidRPr="006434E4">
        <w:rPr>
          <w:color w:val="000000" w:themeColor="text1"/>
        </w:rPr>
        <w:t xml:space="preserve">Figura </w:t>
      </w:r>
      <w:r w:rsidRPr="006434E4">
        <w:rPr>
          <w:color w:val="000000" w:themeColor="text1"/>
        </w:rPr>
        <w:fldChar w:fldCharType="begin"/>
      </w:r>
      <w:r w:rsidRPr="006434E4">
        <w:rPr>
          <w:color w:val="000000" w:themeColor="text1"/>
        </w:rPr>
        <w:instrText xml:space="preserve"> SEQ Figura \* ARABIC </w:instrText>
      </w:r>
      <w:r w:rsidRPr="006434E4">
        <w:rPr>
          <w:color w:val="000000" w:themeColor="text1"/>
        </w:rPr>
        <w:fldChar w:fldCharType="separate"/>
      </w:r>
      <w:r w:rsidR="00065FB5">
        <w:rPr>
          <w:noProof/>
          <w:color w:val="000000" w:themeColor="text1"/>
        </w:rPr>
        <w:t>4</w:t>
      </w:r>
      <w:r w:rsidRPr="006434E4">
        <w:rPr>
          <w:color w:val="000000" w:themeColor="text1"/>
        </w:rPr>
        <w:fldChar w:fldCharType="end"/>
      </w:r>
      <w:r w:rsidRPr="006434E4">
        <w:rPr>
          <w:color w:val="000000" w:themeColor="text1"/>
        </w:rPr>
        <w:t>. Datos del inversor escogido</w:t>
      </w:r>
    </w:p>
    <w:p w:rsidR="00B549D5" w:rsidRPr="004C3C44" w:rsidRDefault="004C3C44" w:rsidP="004C3C44">
      <w:pPr>
        <w:spacing w:after="0" w:line="240" w:lineRule="auto"/>
        <w:jc w:val="both"/>
      </w:pPr>
      <w:r w:rsidRPr="004C3C44">
        <w:t>La siguiente ventana que se despliega solicita datos de diseño y temperatura mínima ambiente local del sitio de instalación</w:t>
      </w:r>
      <w:r w:rsidR="007C0BB7">
        <w:t xml:space="preserve">, se puede observar en la </w:t>
      </w:r>
      <w:r w:rsidR="007C0BB7" w:rsidRPr="007C0BB7">
        <w:rPr>
          <w:b/>
        </w:rPr>
        <w:t>figura 5</w:t>
      </w:r>
      <w:r w:rsidRPr="004C3C44">
        <w:t>.</w:t>
      </w:r>
    </w:p>
    <w:p w:rsidR="006434E4" w:rsidRDefault="006434E4" w:rsidP="00104AA6">
      <w:pPr>
        <w:spacing w:after="0"/>
        <w:jc w:val="both"/>
        <w:rPr>
          <w:noProof/>
          <w:lang w:eastAsia="es-CO"/>
        </w:rPr>
      </w:pPr>
    </w:p>
    <w:p w:rsidR="006434E4" w:rsidRDefault="006434E4" w:rsidP="006434E4">
      <w:pPr>
        <w:keepNext/>
        <w:spacing w:after="0"/>
        <w:jc w:val="center"/>
      </w:pPr>
      <w:r>
        <w:rPr>
          <w:noProof/>
          <w:lang w:val="es-ES" w:eastAsia="es-ES"/>
        </w:rPr>
        <w:drawing>
          <wp:inline distT="0" distB="0" distL="0" distR="0" wp14:anchorId="24FEFA0A" wp14:editId="64CB1FC8">
            <wp:extent cx="1796995" cy="1358083"/>
            <wp:effectExtent l="0" t="0" r="0" b="0"/>
            <wp:docPr id="15" name="Imagen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 preferRelativeResize="0"/>
                  </pic:nvPicPr>
                  <pic:blipFill rotWithShape="1">
                    <a:blip r:embed="rId11"/>
                    <a:srcRect l="40256" t="30514" r="40214" b="36253"/>
                    <a:stretch/>
                  </pic:blipFill>
                  <pic:spPr bwMode="auto">
                    <a:xfrm>
                      <a:off x="0" y="0"/>
                      <a:ext cx="1800000" cy="1360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3177" w:rsidRPr="002572A1" w:rsidRDefault="006434E4" w:rsidP="002572A1">
      <w:pPr>
        <w:pStyle w:val="Epgrafe"/>
        <w:jc w:val="center"/>
        <w:rPr>
          <w:color w:val="000000" w:themeColor="text1"/>
        </w:rPr>
      </w:pPr>
      <w:r w:rsidRPr="004C3C44">
        <w:rPr>
          <w:color w:val="000000" w:themeColor="text1"/>
        </w:rPr>
        <w:t xml:space="preserve">Figura </w:t>
      </w:r>
      <w:r w:rsidRPr="004C3C44">
        <w:rPr>
          <w:color w:val="000000" w:themeColor="text1"/>
        </w:rPr>
        <w:fldChar w:fldCharType="begin"/>
      </w:r>
      <w:r w:rsidRPr="004C3C44">
        <w:rPr>
          <w:color w:val="000000" w:themeColor="text1"/>
        </w:rPr>
        <w:instrText xml:space="preserve"> SEQ Figura \* ARABIC </w:instrText>
      </w:r>
      <w:r w:rsidRPr="004C3C44">
        <w:rPr>
          <w:color w:val="000000" w:themeColor="text1"/>
        </w:rPr>
        <w:fldChar w:fldCharType="separate"/>
      </w:r>
      <w:r w:rsidR="00065FB5">
        <w:rPr>
          <w:noProof/>
          <w:color w:val="000000" w:themeColor="text1"/>
        </w:rPr>
        <w:t>5</w:t>
      </w:r>
      <w:r w:rsidRPr="004C3C44">
        <w:rPr>
          <w:color w:val="000000" w:themeColor="text1"/>
        </w:rPr>
        <w:fldChar w:fldCharType="end"/>
      </w:r>
      <w:r w:rsidRPr="004C3C44">
        <w:rPr>
          <w:color w:val="000000" w:themeColor="text1"/>
        </w:rPr>
        <w:t>. Datos de diseño y temperatura ambiente</w:t>
      </w:r>
    </w:p>
    <w:p w:rsidR="007C0BB7" w:rsidRPr="007C0BB7" w:rsidRDefault="007C0BB7" w:rsidP="007C0BB7">
      <w:pPr>
        <w:pStyle w:val="Prrafodelista"/>
        <w:numPr>
          <w:ilvl w:val="0"/>
          <w:numId w:val="3"/>
        </w:numPr>
        <w:spacing w:after="0"/>
        <w:ind w:left="284" w:hanging="284"/>
        <w:jc w:val="center"/>
        <w:rPr>
          <w:b/>
        </w:rPr>
      </w:pPr>
      <w:r w:rsidRPr="007C0BB7">
        <w:rPr>
          <w:b/>
        </w:rPr>
        <w:t>Verificación de los datos ingresados</w:t>
      </w:r>
    </w:p>
    <w:p w:rsidR="007C0BB7" w:rsidRDefault="007C0BB7" w:rsidP="002572A1">
      <w:pPr>
        <w:spacing w:after="0" w:line="240" w:lineRule="auto"/>
        <w:jc w:val="both"/>
      </w:pPr>
      <w:r w:rsidRPr="004C3C44">
        <w:t>En esta ventana el software le indicara al usuario si el diseño que ingre</w:t>
      </w:r>
      <w:r>
        <w:t>so</w:t>
      </w:r>
      <w:r w:rsidRPr="004C3C44">
        <w:t xml:space="preserve"> con los</w:t>
      </w:r>
      <w:r>
        <w:t xml:space="preserve"> datos de los</w:t>
      </w:r>
      <w:r w:rsidRPr="004C3C44">
        <w:t xml:space="preserve"> equipos escogidos</w:t>
      </w:r>
      <w:r>
        <w:t xml:space="preserve"> está bien o mal planteado</w:t>
      </w:r>
      <w:r w:rsidR="004C0C4B">
        <w:t xml:space="preserve"> teniendo en cuenta valores de potencia, voltaje y corriente máximas de los arreglos del sist</w:t>
      </w:r>
      <w:r w:rsidR="00533810">
        <w:t>ema de paneles con referencia a los datos del</w:t>
      </w:r>
      <w:r w:rsidR="004C0C4B">
        <w:t xml:space="preserve"> inversor</w:t>
      </w:r>
      <w:r>
        <w:t xml:space="preserve">, un ejemplo de un diseño mal planteado </w:t>
      </w:r>
      <w:r w:rsidR="004C0C4B">
        <w:t xml:space="preserve">lo podemos </w:t>
      </w:r>
      <w:r>
        <w:t>observa</w:t>
      </w:r>
      <w:r w:rsidR="004C0C4B">
        <w:t>r</w:t>
      </w:r>
      <w:r>
        <w:t xml:space="preserve"> en la </w:t>
      </w:r>
      <w:r w:rsidRPr="007C0BB7">
        <w:rPr>
          <w:b/>
        </w:rPr>
        <w:t>figura 6</w:t>
      </w:r>
      <w:r>
        <w:t>.</w:t>
      </w:r>
      <w:r w:rsidRPr="004C3C44">
        <w:t xml:space="preserve"> </w:t>
      </w:r>
    </w:p>
    <w:p w:rsidR="007618AA" w:rsidRDefault="007618AA" w:rsidP="002572A1">
      <w:pPr>
        <w:keepNext/>
        <w:spacing w:after="0"/>
        <w:jc w:val="center"/>
      </w:pPr>
    </w:p>
    <w:p w:rsidR="002572A1" w:rsidRDefault="007C0BB7" w:rsidP="002572A1">
      <w:pPr>
        <w:keepNext/>
        <w:spacing w:after="0"/>
        <w:jc w:val="center"/>
      </w:pPr>
      <w:r>
        <w:rPr>
          <w:noProof/>
          <w:lang w:val="es-ES" w:eastAsia="es-ES"/>
        </w:rPr>
        <w:drawing>
          <wp:inline distT="0" distB="0" distL="0" distR="0" wp14:anchorId="0E8DEC9B" wp14:editId="75BAB35F">
            <wp:extent cx="2779441" cy="1987827"/>
            <wp:effectExtent l="0" t="0" r="190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1211" t="3324" r="10825" b="8157"/>
                    <a:stretch/>
                  </pic:blipFill>
                  <pic:spPr bwMode="auto">
                    <a:xfrm>
                      <a:off x="0" y="0"/>
                      <a:ext cx="2781300" cy="1989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0BB7" w:rsidRDefault="002572A1" w:rsidP="002572A1">
      <w:pPr>
        <w:pStyle w:val="Epgrafe"/>
        <w:spacing w:after="0"/>
        <w:jc w:val="center"/>
        <w:rPr>
          <w:color w:val="000000" w:themeColor="text1"/>
        </w:rPr>
      </w:pPr>
      <w:r w:rsidRPr="002572A1">
        <w:rPr>
          <w:color w:val="000000" w:themeColor="text1"/>
        </w:rPr>
        <w:t xml:space="preserve">Figura </w:t>
      </w:r>
      <w:r w:rsidRPr="002572A1">
        <w:rPr>
          <w:color w:val="000000" w:themeColor="text1"/>
        </w:rPr>
        <w:fldChar w:fldCharType="begin"/>
      </w:r>
      <w:r w:rsidRPr="002572A1">
        <w:rPr>
          <w:color w:val="000000" w:themeColor="text1"/>
        </w:rPr>
        <w:instrText xml:space="preserve"> SEQ Figura \* ARABIC </w:instrText>
      </w:r>
      <w:r w:rsidRPr="002572A1">
        <w:rPr>
          <w:color w:val="000000" w:themeColor="text1"/>
        </w:rPr>
        <w:fldChar w:fldCharType="separate"/>
      </w:r>
      <w:r w:rsidR="00065FB5">
        <w:rPr>
          <w:noProof/>
          <w:color w:val="000000" w:themeColor="text1"/>
        </w:rPr>
        <w:t>6</w:t>
      </w:r>
      <w:r w:rsidRPr="002572A1">
        <w:rPr>
          <w:color w:val="000000" w:themeColor="text1"/>
        </w:rPr>
        <w:fldChar w:fldCharType="end"/>
      </w:r>
      <w:r w:rsidRPr="002572A1">
        <w:rPr>
          <w:color w:val="000000" w:themeColor="text1"/>
        </w:rPr>
        <w:t>. Sistema mal planteado</w:t>
      </w:r>
    </w:p>
    <w:p w:rsidR="002572A1" w:rsidRDefault="002572A1" w:rsidP="002572A1">
      <w:pPr>
        <w:spacing w:after="0" w:line="240" w:lineRule="auto"/>
        <w:jc w:val="both"/>
      </w:pPr>
      <w:r>
        <w:lastRenderedPageBreak/>
        <w:t xml:space="preserve">Cuando sale la ventana </w:t>
      </w:r>
      <w:r w:rsidR="00A15DC4">
        <w:t>de un sistema mal planteado aparece</w:t>
      </w:r>
      <w:r>
        <w:t xml:space="preserve"> un </w:t>
      </w:r>
      <w:r w:rsidR="00A15DC4">
        <w:t xml:space="preserve">botón </w:t>
      </w:r>
      <w:r w:rsidR="00533810">
        <w:t xml:space="preserve">de </w:t>
      </w:r>
      <w:r w:rsidR="00A15DC4">
        <w:t xml:space="preserve">recuadro rojo </w:t>
      </w:r>
      <w:r>
        <w:t>que dirige al usuario a la ventana inicial de la interfaz gráfica</w:t>
      </w:r>
      <w:r w:rsidR="00A15DC4">
        <w:t xml:space="preserve"> para ingresar nuevamente los datos</w:t>
      </w:r>
      <w:r w:rsidR="000B04C6">
        <w:t xml:space="preserve"> ya corregidos</w:t>
      </w:r>
      <w:r>
        <w:t xml:space="preserve">, el botón </w:t>
      </w:r>
      <w:r w:rsidR="00533810">
        <w:t xml:space="preserve">de </w:t>
      </w:r>
      <w:r w:rsidR="00A15DC4">
        <w:t xml:space="preserve">recuadro rojo </w:t>
      </w:r>
      <w:r>
        <w:t xml:space="preserve">se observa en la </w:t>
      </w:r>
      <w:r w:rsidRPr="002572A1">
        <w:rPr>
          <w:b/>
        </w:rPr>
        <w:t>figura 7</w:t>
      </w:r>
      <w:r>
        <w:t>.</w:t>
      </w:r>
    </w:p>
    <w:p w:rsidR="002572A1" w:rsidRDefault="002572A1" w:rsidP="002572A1">
      <w:pPr>
        <w:spacing w:after="0" w:line="240" w:lineRule="auto"/>
        <w:jc w:val="both"/>
      </w:pPr>
    </w:p>
    <w:p w:rsidR="002572A1" w:rsidRDefault="002572A1" w:rsidP="002572A1">
      <w:pPr>
        <w:keepNext/>
        <w:spacing w:after="0" w:line="240" w:lineRule="auto"/>
        <w:jc w:val="center"/>
      </w:pPr>
      <w:r>
        <w:rPr>
          <w:noProof/>
          <w:lang w:val="es-ES" w:eastAsia="es-ES"/>
        </w:rPr>
        <w:drawing>
          <wp:inline distT="0" distB="0" distL="0" distR="0" wp14:anchorId="7A819B2F" wp14:editId="592B47D8">
            <wp:extent cx="1080000" cy="1080000"/>
            <wp:effectExtent l="0" t="0" r="6350" b="6350"/>
            <wp:docPr id="7" name="Imagen 7" descr="C:\Users\JOSE3\Desktop\solar\malo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E3\Desktop\solar\malo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2A1" w:rsidRDefault="002572A1" w:rsidP="002572A1">
      <w:pPr>
        <w:pStyle w:val="Epgrafe"/>
        <w:jc w:val="center"/>
        <w:rPr>
          <w:color w:val="000000" w:themeColor="text1"/>
        </w:rPr>
      </w:pPr>
      <w:r w:rsidRPr="002572A1">
        <w:rPr>
          <w:color w:val="000000" w:themeColor="text1"/>
        </w:rPr>
        <w:t xml:space="preserve">Figura </w:t>
      </w:r>
      <w:r w:rsidRPr="002572A1">
        <w:rPr>
          <w:color w:val="000000" w:themeColor="text1"/>
        </w:rPr>
        <w:fldChar w:fldCharType="begin"/>
      </w:r>
      <w:r w:rsidRPr="002572A1">
        <w:rPr>
          <w:color w:val="000000" w:themeColor="text1"/>
        </w:rPr>
        <w:instrText xml:space="preserve"> SEQ Figura \* ARABIC </w:instrText>
      </w:r>
      <w:r w:rsidRPr="002572A1">
        <w:rPr>
          <w:color w:val="000000" w:themeColor="text1"/>
        </w:rPr>
        <w:fldChar w:fldCharType="separate"/>
      </w:r>
      <w:r w:rsidR="00065FB5">
        <w:rPr>
          <w:noProof/>
          <w:color w:val="000000" w:themeColor="text1"/>
        </w:rPr>
        <w:t>7</w:t>
      </w:r>
      <w:r w:rsidRPr="002572A1">
        <w:rPr>
          <w:color w:val="000000" w:themeColor="text1"/>
        </w:rPr>
        <w:fldChar w:fldCharType="end"/>
      </w:r>
      <w:r w:rsidRPr="002572A1">
        <w:rPr>
          <w:color w:val="000000" w:themeColor="text1"/>
        </w:rPr>
        <w:t>. Botón recuadro rojo</w:t>
      </w:r>
    </w:p>
    <w:p w:rsidR="00A15DC4" w:rsidRPr="00A15DC4" w:rsidRDefault="00533810" w:rsidP="00533810">
      <w:pPr>
        <w:jc w:val="both"/>
      </w:pPr>
      <w:r>
        <w:t xml:space="preserve">Cuando los datos ingresados del diseño están bien planteados el software despliega la ventana de la </w:t>
      </w:r>
      <w:r w:rsidRPr="00533810">
        <w:rPr>
          <w:b/>
        </w:rPr>
        <w:t>figura 8</w:t>
      </w:r>
      <w:r>
        <w:t>.</w:t>
      </w:r>
    </w:p>
    <w:p w:rsidR="00533810" w:rsidRDefault="00A15DC4" w:rsidP="00533810">
      <w:pPr>
        <w:keepNext/>
        <w:spacing w:after="0"/>
        <w:jc w:val="center"/>
      </w:pPr>
      <w:r>
        <w:rPr>
          <w:noProof/>
          <w:lang w:val="es-ES" w:eastAsia="es-ES"/>
        </w:rPr>
        <w:drawing>
          <wp:inline distT="0" distB="0" distL="0" distR="0" wp14:anchorId="31045613" wp14:editId="0E66E19C">
            <wp:extent cx="2781300" cy="21050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1381" t="2718" r="10825" b="8460"/>
                    <a:stretch/>
                  </pic:blipFill>
                  <pic:spPr bwMode="auto">
                    <a:xfrm>
                      <a:off x="0" y="0"/>
                      <a:ext cx="2783541" cy="2106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0BB7" w:rsidRPr="00533810" w:rsidRDefault="00533810" w:rsidP="00533810">
      <w:pPr>
        <w:pStyle w:val="Epgrafe"/>
        <w:jc w:val="center"/>
        <w:rPr>
          <w:b w:val="0"/>
          <w:color w:val="000000" w:themeColor="text1"/>
        </w:rPr>
      </w:pPr>
      <w:r w:rsidRPr="00533810">
        <w:rPr>
          <w:color w:val="000000" w:themeColor="text1"/>
        </w:rPr>
        <w:t xml:space="preserve">Figura </w:t>
      </w:r>
      <w:r w:rsidRPr="00533810">
        <w:rPr>
          <w:color w:val="000000" w:themeColor="text1"/>
        </w:rPr>
        <w:fldChar w:fldCharType="begin"/>
      </w:r>
      <w:r w:rsidRPr="00533810">
        <w:rPr>
          <w:color w:val="000000" w:themeColor="text1"/>
        </w:rPr>
        <w:instrText xml:space="preserve"> SEQ Figura \* ARABIC </w:instrText>
      </w:r>
      <w:r w:rsidRPr="00533810">
        <w:rPr>
          <w:color w:val="000000" w:themeColor="text1"/>
        </w:rPr>
        <w:fldChar w:fldCharType="separate"/>
      </w:r>
      <w:r w:rsidR="00065FB5">
        <w:rPr>
          <w:noProof/>
          <w:color w:val="000000" w:themeColor="text1"/>
        </w:rPr>
        <w:t>8</w:t>
      </w:r>
      <w:r w:rsidRPr="00533810">
        <w:rPr>
          <w:color w:val="000000" w:themeColor="text1"/>
        </w:rPr>
        <w:fldChar w:fldCharType="end"/>
      </w:r>
      <w:r w:rsidRPr="00533810">
        <w:rPr>
          <w:color w:val="000000" w:themeColor="text1"/>
        </w:rPr>
        <w:t>. Sistema bien planteado</w:t>
      </w:r>
    </w:p>
    <w:p w:rsidR="00A15DC4" w:rsidRDefault="00533810" w:rsidP="00533810">
      <w:pPr>
        <w:spacing w:after="0" w:line="240" w:lineRule="auto"/>
        <w:jc w:val="both"/>
      </w:pPr>
      <w:r w:rsidRPr="00533810">
        <w:t xml:space="preserve">En esta ventana encontramos un botón de recuadro verde </w:t>
      </w:r>
      <w:r w:rsidR="007A7E7B">
        <w:t xml:space="preserve">el cual al presionarlo dirige al usuario a la ventana de la aplicación de las normativas, el botón de recuadro verde se observa en la </w:t>
      </w:r>
      <w:r w:rsidR="007A7E7B" w:rsidRPr="007A7E7B">
        <w:rPr>
          <w:b/>
        </w:rPr>
        <w:t>figura 9</w:t>
      </w:r>
      <w:r w:rsidR="007A7E7B">
        <w:t>.</w:t>
      </w:r>
    </w:p>
    <w:p w:rsidR="007A7E7B" w:rsidRPr="00533810" w:rsidRDefault="007A7E7B" w:rsidP="00533810">
      <w:pPr>
        <w:spacing w:after="0" w:line="240" w:lineRule="auto"/>
        <w:jc w:val="both"/>
      </w:pPr>
    </w:p>
    <w:p w:rsidR="007A7E7B" w:rsidRDefault="00A15DC4" w:rsidP="007A7E7B">
      <w:pPr>
        <w:keepNext/>
        <w:spacing w:after="0"/>
        <w:jc w:val="center"/>
      </w:pPr>
      <w:r>
        <w:rPr>
          <w:noProof/>
          <w:lang w:val="es-ES" w:eastAsia="es-ES"/>
        </w:rPr>
        <w:drawing>
          <wp:inline distT="0" distB="0" distL="0" distR="0" wp14:anchorId="79492D19" wp14:editId="0754101F">
            <wp:extent cx="1114425" cy="957708"/>
            <wp:effectExtent l="0" t="0" r="0" b="0"/>
            <wp:docPr id="8" name="Imagen 8" descr="C:\Users\JOSE3\Desktop\solar\bue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SE3\Desktop\solar\bueno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919" cy="958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DC4" w:rsidRPr="007A7E7B" w:rsidRDefault="007A7E7B" w:rsidP="007A7E7B">
      <w:pPr>
        <w:pStyle w:val="Epgrafe"/>
        <w:jc w:val="center"/>
        <w:rPr>
          <w:b w:val="0"/>
          <w:color w:val="000000" w:themeColor="text1"/>
        </w:rPr>
      </w:pPr>
      <w:r w:rsidRPr="007A7E7B">
        <w:rPr>
          <w:color w:val="000000" w:themeColor="text1"/>
        </w:rPr>
        <w:t xml:space="preserve">Figura </w:t>
      </w:r>
      <w:r w:rsidRPr="007A7E7B">
        <w:rPr>
          <w:color w:val="000000" w:themeColor="text1"/>
        </w:rPr>
        <w:fldChar w:fldCharType="begin"/>
      </w:r>
      <w:r w:rsidRPr="007A7E7B">
        <w:rPr>
          <w:color w:val="000000" w:themeColor="text1"/>
        </w:rPr>
        <w:instrText xml:space="preserve"> SEQ Figura \* ARABIC </w:instrText>
      </w:r>
      <w:r w:rsidRPr="007A7E7B">
        <w:rPr>
          <w:color w:val="000000" w:themeColor="text1"/>
        </w:rPr>
        <w:fldChar w:fldCharType="separate"/>
      </w:r>
      <w:r w:rsidR="00065FB5">
        <w:rPr>
          <w:noProof/>
          <w:color w:val="000000" w:themeColor="text1"/>
        </w:rPr>
        <w:t>9</w:t>
      </w:r>
      <w:r w:rsidRPr="007A7E7B">
        <w:rPr>
          <w:color w:val="000000" w:themeColor="text1"/>
        </w:rPr>
        <w:fldChar w:fldCharType="end"/>
      </w:r>
      <w:r w:rsidRPr="007A7E7B">
        <w:rPr>
          <w:color w:val="000000" w:themeColor="text1"/>
        </w:rPr>
        <w:t>. Botón recuadro verde</w:t>
      </w:r>
    </w:p>
    <w:p w:rsidR="002572A1" w:rsidRDefault="002572A1" w:rsidP="007C0BB7">
      <w:pPr>
        <w:spacing w:after="0"/>
        <w:rPr>
          <w:b/>
        </w:rPr>
      </w:pPr>
    </w:p>
    <w:p w:rsidR="002572A1" w:rsidRDefault="007A7E7B" w:rsidP="006A5261">
      <w:pPr>
        <w:pStyle w:val="Prrafodelista"/>
        <w:numPr>
          <w:ilvl w:val="0"/>
          <w:numId w:val="3"/>
        </w:numPr>
        <w:spacing w:after="0"/>
        <w:ind w:left="284" w:hanging="284"/>
        <w:jc w:val="center"/>
        <w:rPr>
          <w:b/>
        </w:rPr>
      </w:pPr>
      <w:r>
        <w:rPr>
          <w:b/>
        </w:rPr>
        <w:lastRenderedPageBreak/>
        <w:t>Interfaz con aplicación de las normativas</w:t>
      </w:r>
    </w:p>
    <w:p w:rsidR="007A7E7B" w:rsidRPr="007A7E7B" w:rsidRDefault="007A7E7B" w:rsidP="006A5261">
      <w:pPr>
        <w:spacing w:after="0" w:line="240" w:lineRule="auto"/>
        <w:jc w:val="both"/>
      </w:pPr>
      <w:r w:rsidRPr="007A7E7B">
        <w:t xml:space="preserve">En esta ventana </w:t>
      </w:r>
      <w:r w:rsidR="00D221CC">
        <w:t xml:space="preserve"> de la </w:t>
      </w:r>
      <w:r w:rsidR="00D221CC" w:rsidRPr="00D221CC">
        <w:rPr>
          <w:b/>
        </w:rPr>
        <w:t>figura</w:t>
      </w:r>
      <w:r w:rsidR="00D221CC">
        <w:rPr>
          <w:b/>
        </w:rPr>
        <w:t xml:space="preserve"> 10</w:t>
      </w:r>
      <w:r w:rsidR="00D221CC">
        <w:t xml:space="preserve"> </w:t>
      </w:r>
      <w:r w:rsidRPr="007A7E7B">
        <w:t>culmina el software</w:t>
      </w:r>
      <w:r>
        <w:t>, aquí se muestra una estructura completa simbólica de un sistema fotovoltaico de conexión a la red con</w:t>
      </w:r>
      <w:r w:rsidR="00F01180">
        <w:t xml:space="preserve"> todos los equipos y cableados enumerados que podrá </w:t>
      </w:r>
      <w:r w:rsidR="00D221CC">
        <w:t>identificar en los recuadros de</w:t>
      </w:r>
      <w:r w:rsidR="00F01180">
        <w:t xml:space="preserve"> </w:t>
      </w:r>
      <w:r w:rsidR="00D221CC">
        <w:t>la parte inferior de la ventana con cada uno de los</w:t>
      </w:r>
      <w:r w:rsidR="00F01180">
        <w:t xml:space="preserve"> detalles</w:t>
      </w:r>
      <w:r w:rsidR="00D221CC">
        <w:t xml:space="preserve"> que aplican a las normativas escogidas para el diseño de este software. </w:t>
      </w:r>
    </w:p>
    <w:p w:rsidR="007A7E7B" w:rsidRDefault="007A7E7B" w:rsidP="007A7E7B">
      <w:pPr>
        <w:spacing w:after="0"/>
        <w:rPr>
          <w:b/>
        </w:rPr>
      </w:pPr>
    </w:p>
    <w:p w:rsidR="00D221CC" w:rsidRDefault="00886FC6" w:rsidP="00D221CC">
      <w:pPr>
        <w:keepNext/>
        <w:spacing w:after="0"/>
        <w:jc w:val="center"/>
      </w:pPr>
      <w:r>
        <w:rPr>
          <w:noProof/>
          <w:lang w:val="es-ES" w:eastAsia="es-ES"/>
        </w:rPr>
        <w:drawing>
          <wp:inline distT="0" distB="0" distL="0" distR="0" wp14:anchorId="3ED28500" wp14:editId="2D4517F5">
            <wp:extent cx="2760980" cy="1792581"/>
            <wp:effectExtent l="0" t="0" r="1270" b="0"/>
            <wp:docPr id="4" name="Imagen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 preferRelativeResize="0"/>
                  </pic:nvPicPr>
                  <pic:blipFill rotWithShape="1">
                    <a:blip r:embed="rId16"/>
                    <a:srcRect l="2765" t="7834" r="4152" b="11432"/>
                    <a:stretch/>
                  </pic:blipFill>
                  <pic:spPr bwMode="auto">
                    <a:xfrm>
                      <a:off x="0" y="0"/>
                      <a:ext cx="2760980" cy="1792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72A1" w:rsidRPr="00D221CC" w:rsidRDefault="00D221CC" w:rsidP="00D221CC">
      <w:pPr>
        <w:pStyle w:val="Epgrafe"/>
        <w:jc w:val="center"/>
        <w:rPr>
          <w:b w:val="0"/>
          <w:color w:val="000000" w:themeColor="text1"/>
        </w:rPr>
      </w:pPr>
      <w:r w:rsidRPr="00D221CC">
        <w:rPr>
          <w:color w:val="000000" w:themeColor="text1"/>
        </w:rPr>
        <w:t xml:space="preserve">Figura </w:t>
      </w:r>
      <w:r w:rsidRPr="00D221CC">
        <w:rPr>
          <w:color w:val="000000" w:themeColor="text1"/>
        </w:rPr>
        <w:fldChar w:fldCharType="begin"/>
      </w:r>
      <w:r w:rsidRPr="00D221CC">
        <w:rPr>
          <w:color w:val="000000" w:themeColor="text1"/>
        </w:rPr>
        <w:instrText xml:space="preserve"> SEQ Figura \* ARABIC </w:instrText>
      </w:r>
      <w:r w:rsidRPr="00D221CC">
        <w:rPr>
          <w:color w:val="000000" w:themeColor="text1"/>
        </w:rPr>
        <w:fldChar w:fldCharType="separate"/>
      </w:r>
      <w:r w:rsidR="00065FB5">
        <w:rPr>
          <w:noProof/>
          <w:color w:val="000000" w:themeColor="text1"/>
        </w:rPr>
        <w:t>10</w:t>
      </w:r>
      <w:r w:rsidRPr="00D221CC">
        <w:rPr>
          <w:color w:val="000000" w:themeColor="text1"/>
        </w:rPr>
        <w:fldChar w:fldCharType="end"/>
      </w:r>
      <w:r w:rsidRPr="00D221CC">
        <w:rPr>
          <w:color w:val="000000" w:themeColor="text1"/>
        </w:rPr>
        <w:t>. Interfaz con aplicación de las normativas</w:t>
      </w:r>
    </w:p>
    <w:p w:rsidR="007A7E7B" w:rsidRPr="006A5261" w:rsidRDefault="006A5261" w:rsidP="006A5261">
      <w:pPr>
        <w:spacing w:after="0" w:line="240" w:lineRule="auto"/>
        <w:jc w:val="both"/>
      </w:pPr>
      <w:r>
        <w:t xml:space="preserve">En cada uno de los recuadros aparece el icono de la </w:t>
      </w:r>
      <w:r w:rsidRPr="006A5261">
        <w:rPr>
          <w:b/>
        </w:rPr>
        <w:t>figura 11</w:t>
      </w:r>
      <w:r>
        <w:t xml:space="preserve"> que al darle clic despliega una ventana tipo mensaje como se observa en la </w:t>
      </w:r>
      <w:r w:rsidRPr="006A5261">
        <w:rPr>
          <w:b/>
        </w:rPr>
        <w:t>figura 12</w:t>
      </w:r>
      <w:r>
        <w:t xml:space="preserve"> donde indica al usuario que normativas se aplican para cada una de las partes enumeradas de la estructura simbólica del sistema fotovoltaico de conexión a la red.</w:t>
      </w:r>
    </w:p>
    <w:p w:rsidR="006A5261" w:rsidRDefault="006A5261" w:rsidP="006A5261">
      <w:pPr>
        <w:spacing w:after="0" w:line="240" w:lineRule="auto"/>
        <w:jc w:val="center"/>
        <w:rPr>
          <w:noProof/>
          <w:lang w:eastAsia="es-CO"/>
        </w:rPr>
      </w:pPr>
    </w:p>
    <w:p w:rsidR="006A5261" w:rsidRDefault="00A15DC4" w:rsidP="006A5261">
      <w:pPr>
        <w:keepNext/>
        <w:spacing w:after="0"/>
        <w:jc w:val="center"/>
      </w:pPr>
      <w:r>
        <w:rPr>
          <w:noProof/>
          <w:lang w:val="es-ES" w:eastAsia="es-ES"/>
        </w:rPr>
        <w:drawing>
          <wp:inline distT="0" distB="0" distL="0" distR="0" wp14:anchorId="62B5D45E" wp14:editId="74A1145B">
            <wp:extent cx="876300" cy="914400"/>
            <wp:effectExtent l="0" t="0" r="0" b="0"/>
            <wp:docPr id="9" name="Imagen 9" descr="C:\Users\JOSE3\Desktop\solar\inf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SE3\Desktop\solar\inf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4" r="4868"/>
                    <a:stretch/>
                  </pic:blipFill>
                  <pic:spPr bwMode="auto">
                    <a:xfrm>
                      <a:off x="0" y="0"/>
                      <a:ext cx="876620" cy="914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5DC4" w:rsidRPr="006A5261" w:rsidRDefault="006A5261" w:rsidP="006A5261">
      <w:pPr>
        <w:pStyle w:val="Epgrafe"/>
        <w:jc w:val="center"/>
        <w:rPr>
          <w:b w:val="0"/>
          <w:color w:val="000000" w:themeColor="text1"/>
        </w:rPr>
      </w:pPr>
      <w:r w:rsidRPr="006A5261">
        <w:rPr>
          <w:color w:val="000000" w:themeColor="text1"/>
        </w:rPr>
        <w:t xml:space="preserve">Figura </w:t>
      </w:r>
      <w:r w:rsidRPr="006A5261">
        <w:rPr>
          <w:color w:val="000000" w:themeColor="text1"/>
        </w:rPr>
        <w:fldChar w:fldCharType="begin"/>
      </w:r>
      <w:r w:rsidRPr="006A5261">
        <w:rPr>
          <w:color w:val="000000" w:themeColor="text1"/>
        </w:rPr>
        <w:instrText xml:space="preserve"> SEQ Figura \* ARABIC </w:instrText>
      </w:r>
      <w:r w:rsidRPr="006A5261">
        <w:rPr>
          <w:color w:val="000000" w:themeColor="text1"/>
        </w:rPr>
        <w:fldChar w:fldCharType="separate"/>
      </w:r>
      <w:r w:rsidR="00065FB5">
        <w:rPr>
          <w:noProof/>
          <w:color w:val="000000" w:themeColor="text1"/>
        </w:rPr>
        <w:t>11</w:t>
      </w:r>
      <w:r w:rsidRPr="006A5261">
        <w:rPr>
          <w:color w:val="000000" w:themeColor="text1"/>
        </w:rPr>
        <w:fldChar w:fldCharType="end"/>
      </w:r>
      <w:r w:rsidRPr="006A5261">
        <w:rPr>
          <w:color w:val="000000" w:themeColor="text1"/>
        </w:rPr>
        <w:t>. Icono de información</w:t>
      </w:r>
    </w:p>
    <w:p w:rsidR="006A5261" w:rsidRDefault="00886FC6" w:rsidP="006A5261">
      <w:pPr>
        <w:keepNext/>
        <w:spacing w:after="0"/>
        <w:jc w:val="center"/>
      </w:pPr>
      <w:r>
        <w:rPr>
          <w:noProof/>
          <w:lang w:val="es-ES" w:eastAsia="es-ES"/>
        </w:rPr>
        <w:lastRenderedPageBreak/>
        <w:drawing>
          <wp:inline distT="0" distB="0" distL="0" distR="0" wp14:anchorId="65DC1433" wp14:editId="46FFD34D">
            <wp:extent cx="2760980" cy="1769475"/>
            <wp:effectExtent l="0" t="0" r="1270" b="2540"/>
            <wp:docPr id="1" name="Imagen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 preferRelativeResize="0"/>
                  </pic:nvPicPr>
                  <pic:blipFill rotWithShape="1">
                    <a:blip r:embed="rId18"/>
                    <a:srcRect l="26540" t="27308" r="26725" b="32308"/>
                    <a:stretch/>
                  </pic:blipFill>
                  <pic:spPr bwMode="auto">
                    <a:xfrm>
                      <a:off x="0" y="0"/>
                      <a:ext cx="2760980" cy="176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5DC4" w:rsidRPr="006A5261" w:rsidRDefault="006A5261" w:rsidP="006A5261">
      <w:pPr>
        <w:pStyle w:val="Epgrafe"/>
        <w:jc w:val="center"/>
        <w:rPr>
          <w:b w:val="0"/>
          <w:color w:val="000000" w:themeColor="text1"/>
        </w:rPr>
      </w:pPr>
      <w:r w:rsidRPr="006A5261">
        <w:rPr>
          <w:color w:val="000000" w:themeColor="text1"/>
        </w:rPr>
        <w:t xml:space="preserve">Figura </w:t>
      </w:r>
      <w:r w:rsidRPr="006A5261">
        <w:rPr>
          <w:color w:val="000000" w:themeColor="text1"/>
        </w:rPr>
        <w:fldChar w:fldCharType="begin"/>
      </w:r>
      <w:r w:rsidRPr="006A5261">
        <w:rPr>
          <w:color w:val="000000" w:themeColor="text1"/>
        </w:rPr>
        <w:instrText xml:space="preserve"> SEQ Figura \* ARABIC </w:instrText>
      </w:r>
      <w:r w:rsidRPr="006A5261">
        <w:rPr>
          <w:color w:val="000000" w:themeColor="text1"/>
        </w:rPr>
        <w:fldChar w:fldCharType="separate"/>
      </w:r>
      <w:r w:rsidR="00065FB5">
        <w:rPr>
          <w:noProof/>
          <w:color w:val="000000" w:themeColor="text1"/>
        </w:rPr>
        <w:t>12</w:t>
      </w:r>
      <w:r w:rsidRPr="006A5261">
        <w:rPr>
          <w:color w:val="000000" w:themeColor="text1"/>
        </w:rPr>
        <w:fldChar w:fldCharType="end"/>
      </w:r>
      <w:r w:rsidRPr="006A5261">
        <w:rPr>
          <w:color w:val="000000" w:themeColor="text1"/>
        </w:rPr>
        <w:t>. Normativas aplicadas</w:t>
      </w:r>
    </w:p>
    <w:p w:rsidR="00A15DC4" w:rsidRPr="00065FB5" w:rsidRDefault="00065FB5" w:rsidP="00065FB5">
      <w:pPr>
        <w:spacing w:after="0"/>
        <w:jc w:val="both"/>
      </w:pPr>
      <w:r w:rsidRPr="00065FB5">
        <w:t>En esta última interfaz</w:t>
      </w:r>
      <w:r>
        <w:t xml:space="preserve"> también encontramos un botón como el de la figura 13 que al presionarlo el software regresa al usuario a la primera interfaz o ventana para ingresar otro diseño.</w:t>
      </w:r>
    </w:p>
    <w:p w:rsidR="00A15DC4" w:rsidRDefault="00A15DC4" w:rsidP="00A15DC4">
      <w:pPr>
        <w:spacing w:after="0"/>
        <w:jc w:val="center"/>
        <w:rPr>
          <w:b/>
        </w:rPr>
      </w:pPr>
    </w:p>
    <w:p w:rsidR="00065FB5" w:rsidRDefault="00A15DC4" w:rsidP="00065FB5">
      <w:pPr>
        <w:keepNext/>
        <w:spacing w:after="0"/>
        <w:jc w:val="center"/>
      </w:pPr>
      <w:r>
        <w:rPr>
          <w:b/>
          <w:noProof/>
          <w:lang w:val="es-ES" w:eastAsia="es-ES"/>
        </w:rPr>
        <w:drawing>
          <wp:inline distT="0" distB="0" distL="0" distR="0" wp14:anchorId="17191088" wp14:editId="379BF272">
            <wp:extent cx="2216631" cy="865618"/>
            <wp:effectExtent l="0" t="0" r="0" b="0"/>
            <wp:docPr id="12" name="Imagen 12" descr="C:\Users\JOSE3\Desktop\solar\vol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SE3\Desktop\solar\volver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873" cy="868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FB5" w:rsidRPr="00065FB5" w:rsidRDefault="00065FB5" w:rsidP="00065FB5">
      <w:pPr>
        <w:pStyle w:val="Epgrafe"/>
        <w:jc w:val="center"/>
        <w:rPr>
          <w:color w:val="000000" w:themeColor="text1"/>
        </w:rPr>
      </w:pPr>
      <w:r w:rsidRPr="00065FB5">
        <w:rPr>
          <w:color w:val="000000" w:themeColor="text1"/>
        </w:rPr>
        <w:t xml:space="preserve">Figura </w:t>
      </w:r>
      <w:r w:rsidRPr="00065FB5">
        <w:rPr>
          <w:color w:val="000000" w:themeColor="text1"/>
        </w:rPr>
        <w:fldChar w:fldCharType="begin"/>
      </w:r>
      <w:r w:rsidRPr="00065FB5">
        <w:rPr>
          <w:color w:val="000000" w:themeColor="text1"/>
        </w:rPr>
        <w:instrText xml:space="preserve"> SEQ Figura \* ARABIC </w:instrText>
      </w:r>
      <w:r w:rsidRPr="00065FB5">
        <w:rPr>
          <w:color w:val="000000" w:themeColor="text1"/>
        </w:rPr>
        <w:fldChar w:fldCharType="separate"/>
      </w:r>
      <w:r w:rsidRPr="00065FB5">
        <w:rPr>
          <w:noProof/>
          <w:color w:val="000000" w:themeColor="text1"/>
        </w:rPr>
        <w:t>13</w:t>
      </w:r>
      <w:r w:rsidRPr="00065FB5">
        <w:rPr>
          <w:color w:val="000000" w:themeColor="text1"/>
        </w:rPr>
        <w:fldChar w:fldCharType="end"/>
      </w:r>
      <w:r w:rsidRPr="00065FB5">
        <w:rPr>
          <w:color w:val="000000" w:themeColor="text1"/>
        </w:rPr>
        <w:t>. Botón de regreso al inicio del software</w:t>
      </w:r>
    </w:p>
    <w:p w:rsidR="002572A1" w:rsidRPr="0059121C" w:rsidRDefault="002572A1" w:rsidP="002572A1">
      <w:pPr>
        <w:pStyle w:val="Prrafodelista"/>
        <w:numPr>
          <w:ilvl w:val="0"/>
          <w:numId w:val="2"/>
        </w:numPr>
        <w:spacing w:after="0"/>
        <w:ind w:left="284" w:hanging="284"/>
        <w:jc w:val="center"/>
        <w:rPr>
          <w:b/>
        </w:rPr>
      </w:pPr>
      <w:r w:rsidRPr="0059121C">
        <w:rPr>
          <w:b/>
        </w:rPr>
        <w:t>Salir del programa</w:t>
      </w:r>
    </w:p>
    <w:p w:rsidR="002572A1" w:rsidRDefault="002572A1" w:rsidP="002572A1">
      <w:pPr>
        <w:pStyle w:val="Prrafodelista"/>
        <w:spacing w:after="0"/>
        <w:ind w:left="0"/>
        <w:jc w:val="both"/>
      </w:pPr>
      <w:r w:rsidRPr="0059121C">
        <w:t>Para terminar la eje</w:t>
      </w:r>
      <w:bookmarkStart w:id="0" w:name="_GoBack"/>
      <w:bookmarkEnd w:id="0"/>
      <w:r w:rsidRPr="0059121C">
        <w:t>cución del programa y salir de él, basta con ce</w:t>
      </w:r>
      <w:r>
        <w:t>rrar la ventana principal de</w:t>
      </w:r>
      <w:r w:rsidR="00A15DC4">
        <w:t>l software</w:t>
      </w:r>
      <w:r w:rsidRPr="0059121C">
        <w:t>.</w:t>
      </w:r>
    </w:p>
    <w:p w:rsidR="00065FB5" w:rsidRDefault="00065FB5" w:rsidP="002572A1">
      <w:pPr>
        <w:pStyle w:val="Prrafodelista"/>
        <w:spacing w:after="0"/>
        <w:ind w:left="0"/>
        <w:jc w:val="both"/>
      </w:pPr>
    </w:p>
    <w:p w:rsidR="00065FB5" w:rsidRDefault="00065FB5" w:rsidP="002572A1">
      <w:pPr>
        <w:pStyle w:val="Prrafodelista"/>
        <w:spacing w:after="0"/>
        <w:ind w:left="0"/>
        <w:jc w:val="both"/>
      </w:pPr>
    </w:p>
    <w:p w:rsidR="00886FC6" w:rsidRDefault="00886FC6" w:rsidP="002572A1">
      <w:pPr>
        <w:pStyle w:val="Prrafodelista"/>
        <w:spacing w:after="0"/>
        <w:ind w:left="0"/>
        <w:jc w:val="both"/>
        <w:rPr>
          <w:noProof/>
          <w:lang w:val="es-ES" w:eastAsia="es-ES"/>
        </w:rPr>
      </w:pPr>
    </w:p>
    <w:p w:rsidR="00065FB5" w:rsidRDefault="005C6564" w:rsidP="002572A1">
      <w:pPr>
        <w:pStyle w:val="Prrafodelista"/>
        <w:spacing w:after="0"/>
        <w:ind w:left="0"/>
        <w:jc w:val="both"/>
      </w:pPr>
      <w:r>
        <w:t xml:space="preserve">  </w:t>
      </w:r>
    </w:p>
    <w:p w:rsidR="00104AA6" w:rsidRDefault="00104AA6" w:rsidP="00065FB5">
      <w:pPr>
        <w:spacing w:after="0"/>
        <w:rPr>
          <w:b/>
        </w:rPr>
        <w:sectPr w:rsidR="00104AA6" w:rsidSect="00D90CEF">
          <w:type w:val="continuous"/>
          <w:pgSz w:w="12240" w:h="15840"/>
          <w:pgMar w:top="1418" w:right="1418" w:bottom="1418" w:left="1418" w:header="708" w:footer="708" w:gutter="0"/>
          <w:cols w:num="2" w:space="708"/>
          <w:docGrid w:linePitch="360"/>
        </w:sectPr>
      </w:pPr>
    </w:p>
    <w:p w:rsidR="00B358DE" w:rsidRPr="003C1470" w:rsidRDefault="00B358DE" w:rsidP="00065FB5">
      <w:pPr>
        <w:spacing w:after="0"/>
        <w:rPr>
          <w:b/>
        </w:rPr>
      </w:pPr>
    </w:p>
    <w:sectPr w:rsidR="00B358DE" w:rsidRPr="003C1470" w:rsidSect="00CA3177">
      <w:type w:val="continuous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D3E9E"/>
    <w:multiLevelType w:val="hybridMultilevel"/>
    <w:tmpl w:val="4EF6BBA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FC20CFA"/>
    <w:multiLevelType w:val="hybridMultilevel"/>
    <w:tmpl w:val="0720CFC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26E25F9"/>
    <w:multiLevelType w:val="hybridMultilevel"/>
    <w:tmpl w:val="F7983BB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1470"/>
    <w:rsid w:val="00022DFF"/>
    <w:rsid w:val="00065FB5"/>
    <w:rsid w:val="000B04C6"/>
    <w:rsid w:val="00104AA6"/>
    <w:rsid w:val="00194591"/>
    <w:rsid w:val="002572A1"/>
    <w:rsid w:val="003C1470"/>
    <w:rsid w:val="003D6BE4"/>
    <w:rsid w:val="004C0C4B"/>
    <w:rsid w:val="004C3C44"/>
    <w:rsid w:val="00533810"/>
    <w:rsid w:val="0059121C"/>
    <w:rsid w:val="005C6564"/>
    <w:rsid w:val="005D030D"/>
    <w:rsid w:val="006434E4"/>
    <w:rsid w:val="0067379B"/>
    <w:rsid w:val="006A5261"/>
    <w:rsid w:val="00710B8D"/>
    <w:rsid w:val="007618AA"/>
    <w:rsid w:val="007A7E7B"/>
    <w:rsid w:val="007C0BB7"/>
    <w:rsid w:val="00886FC6"/>
    <w:rsid w:val="0092646F"/>
    <w:rsid w:val="009831C7"/>
    <w:rsid w:val="00A15DC4"/>
    <w:rsid w:val="00B358DE"/>
    <w:rsid w:val="00B549D5"/>
    <w:rsid w:val="00B6553C"/>
    <w:rsid w:val="00BD34F3"/>
    <w:rsid w:val="00C86362"/>
    <w:rsid w:val="00CA3177"/>
    <w:rsid w:val="00D221CC"/>
    <w:rsid w:val="00D722E7"/>
    <w:rsid w:val="00D90CEF"/>
    <w:rsid w:val="00EA2398"/>
    <w:rsid w:val="00EC7DE6"/>
    <w:rsid w:val="00F01180"/>
    <w:rsid w:val="00FD275F"/>
    <w:rsid w:val="00FF2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655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6553C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CA317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04AA6"/>
    <w:rPr>
      <w:color w:val="0000FF" w:themeColor="hyperlink"/>
      <w:u w:val="single"/>
    </w:rPr>
  </w:style>
  <w:style w:type="paragraph" w:styleId="Epgrafe">
    <w:name w:val="caption"/>
    <w:basedOn w:val="Normal"/>
    <w:next w:val="Normal"/>
    <w:uiPriority w:val="35"/>
    <w:unhideWhenUsed/>
    <w:qFormat/>
    <w:rsid w:val="00EA2398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655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6553C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CA317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04AA6"/>
    <w:rPr>
      <w:color w:val="0000FF" w:themeColor="hyperlink"/>
      <w:u w:val="single"/>
    </w:rPr>
  </w:style>
  <w:style w:type="paragraph" w:styleId="Epgrafe">
    <w:name w:val="caption"/>
    <w:basedOn w:val="Normal"/>
    <w:next w:val="Normal"/>
    <w:uiPriority w:val="35"/>
    <w:unhideWhenUsed/>
    <w:qFormat/>
    <w:rsid w:val="00EA2398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java.com/es/download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516</TotalTime>
  <Pages>3</Pages>
  <Words>762</Words>
  <Characters>4193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JOSE3</dc:creator>
  <cp:lastModifiedBy>ALFASTREET</cp:lastModifiedBy>
  <cp:revision>16</cp:revision>
  <dcterms:created xsi:type="dcterms:W3CDTF">2019-02-26T22:21:00Z</dcterms:created>
  <dcterms:modified xsi:type="dcterms:W3CDTF">2019-03-15T19:25:00Z</dcterms:modified>
</cp:coreProperties>
</file>