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2580"/>
        <w:gridCol w:w="1101"/>
        <w:gridCol w:w="1417"/>
        <w:gridCol w:w="1802"/>
        <w:gridCol w:w="885"/>
        <w:gridCol w:w="1043"/>
      </w:tblGrid>
      <w:tr w:rsidR="00E666CB" w14:paraId="0DFE3797" w14:textId="77777777" w:rsidTr="000A588D">
        <w:trPr>
          <w:trHeight w:val="283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3ACF4944" w14:textId="77777777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Sigla Asignatura</w:t>
            </w:r>
          </w:p>
        </w:tc>
        <w:tc>
          <w:tcPr>
            <w:tcW w:w="110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5DF50EA7" w14:textId="59D0662C" w:rsidR="00E666CB" w:rsidRPr="001B70D2" w:rsidRDefault="003563D1" w:rsidP="6C2303BF">
            <w:pPr>
              <w:pStyle w:val="Subttulo"/>
              <w:spacing w:line="276" w:lineRule="auto"/>
              <w:rPr>
                <w:rFonts w:ascii="Calibri" w:eastAsia="Calibri" w:hAnsi="Calibri" w:cs="Calibri"/>
                <w:sz w:val="20"/>
                <w:szCs w:val="20"/>
              </w:rPr>
            </w:pPr>
            <w:r w:rsidRPr="00566991">
              <w:rPr>
                <w:rFonts w:asciiTheme="minorHAnsi" w:hAnsiTheme="minorHAnsi" w:cstheme="minorHAnsi"/>
                <w:bCs/>
                <w:sz w:val="18"/>
                <w:szCs w:val="18"/>
              </w:rPr>
              <w:t>ASY4131</w:t>
            </w:r>
          </w:p>
        </w:tc>
        <w:tc>
          <w:tcPr>
            <w:tcW w:w="1417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13CFA0FE" w14:textId="77777777" w:rsidR="00E666CB" w:rsidRPr="001B70D2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>Nombre de la Asignatura</w:t>
            </w:r>
          </w:p>
        </w:tc>
        <w:tc>
          <w:tcPr>
            <w:tcW w:w="18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DD4DB4" w14:textId="6AA69DDA" w:rsidR="00E666CB" w:rsidRDefault="00660FF9">
            <w:pPr>
              <w:pStyle w:val="Subttulo"/>
              <w:spacing w:line="276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ARQUITECTURA</w:t>
            </w:r>
          </w:p>
        </w:tc>
        <w:tc>
          <w:tcPr>
            <w:tcW w:w="885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E13FE87" w14:textId="77777777" w:rsidR="00E666CB" w:rsidRDefault="00F72E3D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Tiempo</w:t>
            </w:r>
          </w:p>
        </w:tc>
        <w:tc>
          <w:tcPr>
            <w:tcW w:w="1043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658DF271" w14:textId="54E9FB02" w:rsidR="00E666CB" w:rsidRDefault="00660FF9">
            <w:pPr>
              <w:pStyle w:val="Subttulo"/>
              <w:spacing w:line="276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 xml:space="preserve">3 </w:t>
            </w:r>
            <w:r w:rsidR="00583547">
              <w:rPr>
                <w:rFonts w:ascii="Calibri" w:eastAsia="Calibri" w:hAnsi="Calibri" w:cs="Calibri"/>
                <w:sz w:val="18"/>
                <w:szCs w:val="18"/>
              </w:rPr>
              <w:t xml:space="preserve"> horas</w:t>
            </w:r>
            <w:proofErr w:type="gramEnd"/>
          </w:p>
        </w:tc>
      </w:tr>
      <w:tr w:rsidR="00E666CB" w14:paraId="5485FB53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6B6F0039" w14:textId="480404C1" w:rsidR="00E666CB" w:rsidRPr="001B70D2" w:rsidRDefault="00F72E3D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Nombre </w:t>
            </w:r>
            <w:r w:rsidR="3B11F4A3" w:rsidRPr="001B70D2">
              <w:rPr>
                <w:rFonts w:ascii="Calibri" w:eastAsia="Calibri" w:hAnsi="Calibri" w:cs="Calibri"/>
                <w:sz w:val="20"/>
                <w:szCs w:val="20"/>
              </w:rPr>
              <w:t>del Recurso</w:t>
            </w:r>
            <w:r w:rsidRPr="001B70D2">
              <w:rPr>
                <w:rFonts w:ascii="Calibri" w:eastAsia="Calibri" w:hAnsi="Calibri" w:cs="Calibri"/>
                <w:sz w:val="20"/>
                <w:szCs w:val="20"/>
              </w:rPr>
              <w:t xml:space="preserve"> Didáctico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466CBFE1" w14:textId="275348B5" w:rsidR="00E666CB" w:rsidRPr="001B70D2" w:rsidRDefault="001769F0">
            <w:pPr>
              <w:spacing w:before="120" w:after="120"/>
              <w:rPr>
                <w:sz w:val="20"/>
                <w:szCs w:val="20"/>
              </w:rPr>
            </w:pPr>
            <w:r w:rsidRPr="001769F0">
              <w:rPr>
                <w:sz w:val="20"/>
                <w:szCs w:val="20"/>
              </w:rPr>
              <w:t>Identificando distintos Patrones</w:t>
            </w:r>
          </w:p>
        </w:tc>
      </w:tr>
      <w:tr w:rsidR="008141A9" w14:paraId="16072CD2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024ADD24" w14:textId="02A5E793" w:rsidR="008141A9" w:rsidRPr="001B70D2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Resultado de Aprendizaje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0D126707" w14:textId="520D44A2" w:rsidR="008141A9" w:rsidRPr="001B70D2" w:rsidRDefault="009460F5">
            <w:pPr>
              <w:spacing w:before="120" w:after="120"/>
              <w:rPr>
                <w:sz w:val="20"/>
                <w:szCs w:val="20"/>
              </w:rPr>
            </w:pPr>
            <w:r w:rsidRPr="009460F5">
              <w:rPr>
                <w:sz w:val="20"/>
                <w:szCs w:val="20"/>
              </w:rPr>
              <w:t>Propone una descripción de arquitectura en base al modelo seleccionado para soportar la solución sistémica requerida, discriminando modelos y patrones arquitectónicos para evaluar la factibilidad de la solución requerida.</w:t>
            </w:r>
          </w:p>
        </w:tc>
      </w:tr>
      <w:tr w:rsidR="008141A9" w14:paraId="666027F6" w14:textId="77777777" w:rsidTr="00B64371">
        <w:trPr>
          <w:trHeight w:val="297"/>
        </w:trPr>
        <w:tc>
          <w:tcPr>
            <w:tcW w:w="2580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D9D9D9" w:themeFill="background1" w:themeFillShade="D9"/>
            <w:vAlign w:val="center"/>
          </w:tcPr>
          <w:p w14:paraId="7A9443C2" w14:textId="7884DA31" w:rsidR="008141A9" w:rsidRDefault="008141A9" w:rsidP="008141A9">
            <w:pPr>
              <w:pStyle w:val="Subttulo"/>
              <w:spacing w:line="276" w:lineRule="auto"/>
              <w:ind w:left="-70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Indicadores de Logro</w:t>
            </w:r>
          </w:p>
        </w:tc>
        <w:tc>
          <w:tcPr>
            <w:tcW w:w="6248" w:type="dxa"/>
            <w:gridSpan w:val="5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FFFFF" w:themeFill="background1"/>
            <w:vAlign w:val="center"/>
          </w:tcPr>
          <w:p w14:paraId="24F8584C" w14:textId="1B6F8537" w:rsidR="008141A9" w:rsidRPr="001B70D2" w:rsidRDefault="00B709C3">
            <w:pPr>
              <w:spacing w:before="120" w:after="120"/>
              <w:rPr>
                <w:sz w:val="20"/>
                <w:szCs w:val="20"/>
              </w:rPr>
            </w:pPr>
            <w:r w:rsidRPr="00B709C3">
              <w:rPr>
                <w:sz w:val="20"/>
                <w:szCs w:val="20"/>
              </w:rPr>
              <w:t>Describe los distintos Patrones A</w:t>
            </w:r>
            <w:r>
              <w:rPr>
                <w:sz w:val="20"/>
                <w:szCs w:val="20"/>
              </w:rPr>
              <w:t>r</w:t>
            </w:r>
            <w:r w:rsidRPr="00B709C3">
              <w:rPr>
                <w:sz w:val="20"/>
                <w:szCs w:val="20"/>
              </w:rPr>
              <w:t>quitectónicos de modo de proponer para la Solución requerida.</w:t>
            </w:r>
          </w:p>
        </w:tc>
      </w:tr>
    </w:tbl>
    <w:p w14:paraId="2F20D43D" w14:textId="7503940B" w:rsidR="00B64371" w:rsidRDefault="00B64371" w:rsidP="00C96CE1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64371" w14:paraId="55B88C54" w14:textId="77777777" w:rsidTr="00B64371">
        <w:trPr>
          <w:trHeight w:val="964"/>
        </w:trPr>
        <w:tc>
          <w:tcPr>
            <w:tcW w:w="8828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</w:tcPr>
          <w:p w14:paraId="08CC6103" w14:textId="46DB806E" w:rsidR="00B64371" w:rsidRDefault="00B64371" w:rsidP="00C96CE1">
            <w:pPr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32AC0D0" wp14:editId="4000E49B">
                  <wp:simplePos x="0" y="0"/>
                  <wp:positionH relativeFrom="column">
                    <wp:posOffset>-37465</wp:posOffset>
                  </wp:positionH>
                  <wp:positionV relativeFrom="paragraph">
                    <wp:posOffset>74930</wp:posOffset>
                  </wp:positionV>
                  <wp:extent cx="529590" cy="471878"/>
                  <wp:effectExtent l="0" t="0" r="3810" b="444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593" cy="4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B98F340" w14:textId="0A6AE318" w:rsidR="00B64371" w:rsidRPr="00B64371" w:rsidRDefault="00B64371" w:rsidP="00B6437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 w:themeFill="background1"/>
              <w:spacing w:after="200" w:line="276" w:lineRule="auto"/>
              <w:ind w:left="1298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DESCRIPCIÓN E INSTRUCCIONES DE LA ACTIVIDAD</w:t>
            </w:r>
          </w:p>
        </w:tc>
      </w:tr>
    </w:tbl>
    <w:p w14:paraId="598390F9" w14:textId="417587A7" w:rsidR="00593BDD" w:rsidRPr="008302DC" w:rsidRDefault="00593BDD" w:rsidP="00593BDD">
      <w:pPr>
        <w:widowControl w:val="0"/>
        <w:autoSpaceDE w:val="0"/>
        <w:autoSpaceDN w:val="0"/>
        <w:adjustRightInd w:val="0"/>
        <w:ind w:left="102" w:right="62"/>
        <w:jc w:val="both"/>
        <w:rPr>
          <w:rFonts w:asciiTheme="minorHAnsi" w:hAnsiTheme="minorHAnsi" w:cstheme="minorHAnsi"/>
          <w:szCs w:val="18"/>
        </w:rPr>
      </w:pPr>
      <w:r w:rsidRPr="00CF306B">
        <w:rPr>
          <w:rFonts w:asciiTheme="minorHAnsi" w:hAnsiTheme="minorHAnsi" w:cstheme="minorHAnsi"/>
          <w:szCs w:val="18"/>
        </w:rPr>
        <w:t xml:space="preserve">La actividad tiene por objetivo la identificación de los </w:t>
      </w:r>
      <w:r w:rsidRPr="008302DC">
        <w:rPr>
          <w:rFonts w:asciiTheme="minorHAnsi" w:hAnsiTheme="minorHAnsi" w:cstheme="minorHAnsi"/>
          <w:szCs w:val="18"/>
        </w:rPr>
        <w:t xml:space="preserve">distintos Patrones Arquitectónicos. En esta experiencia los estudiantes serán capaces de reconocer los diversos patrones de arquitectura existentes, para ello </w:t>
      </w:r>
      <w:r w:rsidR="008302DC">
        <w:rPr>
          <w:rFonts w:asciiTheme="minorHAnsi" w:hAnsiTheme="minorHAnsi" w:cstheme="minorHAnsi"/>
          <w:szCs w:val="18"/>
        </w:rPr>
        <w:t>nuevamente trabajarán en sus grupos de trabajo ya asigna</w:t>
      </w:r>
      <w:r w:rsidR="001739F9">
        <w:rPr>
          <w:rFonts w:asciiTheme="minorHAnsi" w:hAnsiTheme="minorHAnsi" w:cstheme="minorHAnsi"/>
          <w:szCs w:val="18"/>
        </w:rPr>
        <w:t xml:space="preserve">dos y </w:t>
      </w:r>
      <w:r w:rsidRPr="008302DC">
        <w:rPr>
          <w:rFonts w:asciiTheme="minorHAnsi" w:hAnsiTheme="minorHAnsi" w:cstheme="minorHAnsi"/>
          <w:szCs w:val="18"/>
        </w:rPr>
        <w:t>deberán investigar uno de ello</w:t>
      </w:r>
      <w:r w:rsidR="001739F9">
        <w:rPr>
          <w:rFonts w:asciiTheme="minorHAnsi" w:hAnsiTheme="minorHAnsi" w:cstheme="minorHAnsi"/>
          <w:szCs w:val="18"/>
        </w:rPr>
        <w:t>s</w:t>
      </w:r>
      <w:r w:rsidRPr="008302DC">
        <w:rPr>
          <w:rFonts w:asciiTheme="minorHAnsi" w:hAnsiTheme="minorHAnsi" w:cstheme="minorHAnsi"/>
          <w:szCs w:val="18"/>
        </w:rPr>
        <w:t>, asignado por el profesor</w:t>
      </w:r>
      <w:r w:rsidR="001739F9">
        <w:rPr>
          <w:rFonts w:asciiTheme="minorHAnsi" w:hAnsiTheme="minorHAnsi" w:cstheme="minorHAnsi"/>
          <w:szCs w:val="18"/>
        </w:rPr>
        <w:t xml:space="preserve"> de la lista revisada en clases previamente</w:t>
      </w:r>
      <w:r w:rsidRPr="008302DC">
        <w:rPr>
          <w:rFonts w:asciiTheme="minorHAnsi" w:hAnsiTheme="minorHAnsi" w:cstheme="minorHAnsi"/>
          <w:szCs w:val="18"/>
        </w:rPr>
        <w:t xml:space="preserve">, de modo que </w:t>
      </w:r>
      <w:r w:rsidR="006E3919">
        <w:rPr>
          <w:rFonts w:asciiTheme="minorHAnsi" w:hAnsiTheme="minorHAnsi" w:cstheme="minorHAnsi"/>
          <w:szCs w:val="18"/>
        </w:rPr>
        <w:t xml:space="preserve">a </w:t>
      </w:r>
      <w:r w:rsidRPr="008302DC">
        <w:rPr>
          <w:rFonts w:asciiTheme="minorHAnsi" w:hAnsiTheme="minorHAnsi" w:cstheme="minorHAnsi"/>
          <w:szCs w:val="18"/>
        </w:rPr>
        <w:t>la siguiente clase lo pueda</w:t>
      </w:r>
      <w:r w:rsidR="006E3919">
        <w:rPr>
          <w:rFonts w:asciiTheme="minorHAnsi" w:hAnsiTheme="minorHAnsi" w:cstheme="minorHAnsi"/>
          <w:szCs w:val="18"/>
        </w:rPr>
        <w:t>n</w:t>
      </w:r>
      <w:r w:rsidRPr="008302DC">
        <w:rPr>
          <w:rFonts w:asciiTheme="minorHAnsi" w:hAnsiTheme="minorHAnsi" w:cstheme="minorHAnsi"/>
          <w:szCs w:val="18"/>
        </w:rPr>
        <w:t xml:space="preserve"> exponer y presentar a la clase. La idea es </w:t>
      </w:r>
      <w:proofErr w:type="gramStart"/>
      <w:r w:rsidRPr="008302DC">
        <w:rPr>
          <w:rFonts w:asciiTheme="minorHAnsi" w:hAnsiTheme="minorHAnsi" w:cstheme="minorHAnsi"/>
          <w:szCs w:val="18"/>
        </w:rPr>
        <w:t>que</w:t>
      </w:r>
      <w:proofErr w:type="gramEnd"/>
      <w:r w:rsidRPr="008302DC">
        <w:rPr>
          <w:rFonts w:asciiTheme="minorHAnsi" w:hAnsiTheme="minorHAnsi" w:cstheme="minorHAnsi"/>
          <w:szCs w:val="18"/>
        </w:rPr>
        <w:t xml:space="preserve"> con este conocimiento</w:t>
      </w:r>
      <w:r w:rsidR="006E3919">
        <w:rPr>
          <w:rFonts w:asciiTheme="minorHAnsi" w:hAnsiTheme="minorHAnsi" w:cstheme="minorHAnsi"/>
          <w:szCs w:val="18"/>
        </w:rPr>
        <w:t>,</w:t>
      </w:r>
      <w:r w:rsidRPr="008302DC">
        <w:rPr>
          <w:rFonts w:asciiTheme="minorHAnsi" w:hAnsiTheme="minorHAnsi" w:cstheme="minorHAnsi"/>
          <w:szCs w:val="18"/>
        </w:rPr>
        <w:t xml:space="preserve"> </w:t>
      </w:r>
      <w:r w:rsidR="006E3919">
        <w:rPr>
          <w:rFonts w:asciiTheme="minorHAnsi" w:hAnsiTheme="minorHAnsi" w:cstheme="minorHAnsi"/>
          <w:szCs w:val="18"/>
        </w:rPr>
        <w:t xml:space="preserve">lo puedan aplicar </w:t>
      </w:r>
      <w:r w:rsidRPr="008302DC">
        <w:rPr>
          <w:rFonts w:asciiTheme="minorHAnsi" w:hAnsiTheme="minorHAnsi" w:cstheme="minorHAnsi"/>
          <w:szCs w:val="18"/>
        </w:rPr>
        <w:t>en el proyecto que se lleva a cabo a lo largo del semestre</w:t>
      </w:r>
      <w:r w:rsidR="006E3919">
        <w:rPr>
          <w:rFonts w:asciiTheme="minorHAnsi" w:hAnsiTheme="minorHAnsi" w:cstheme="minorHAnsi"/>
          <w:szCs w:val="18"/>
        </w:rPr>
        <w:t xml:space="preserve"> por cada </w:t>
      </w:r>
      <w:r w:rsidRPr="008302DC">
        <w:rPr>
          <w:rFonts w:asciiTheme="minorHAnsi" w:hAnsiTheme="minorHAnsi" w:cstheme="minorHAnsi"/>
          <w:szCs w:val="18"/>
        </w:rPr>
        <w:t>grupo</w:t>
      </w:r>
      <w:r w:rsidR="006E3919">
        <w:rPr>
          <w:rFonts w:asciiTheme="minorHAnsi" w:hAnsiTheme="minorHAnsi" w:cstheme="minorHAnsi"/>
          <w:szCs w:val="18"/>
        </w:rPr>
        <w:t xml:space="preserve">. Esto servirá de apoyo para proponer algunos de ellos y ser </w:t>
      </w:r>
      <w:r w:rsidRPr="008302DC">
        <w:rPr>
          <w:rFonts w:asciiTheme="minorHAnsi" w:hAnsiTheme="minorHAnsi" w:cstheme="minorHAnsi"/>
          <w:szCs w:val="18"/>
        </w:rPr>
        <w:t>utiliza</w:t>
      </w:r>
      <w:r w:rsidR="006E3919">
        <w:rPr>
          <w:rFonts w:asciiTheme="minorHAnsi" w:hAnsiTheme="minorHAnsi" w:cstheme="minorHAnsi"/>
          <w:szCs w:val="18"/>
        </w:rPr>
        <w:t xml:space="preserve">do como parte de la solución arquitectónica propuesta en </w:t>
      </w:r>
      <w:r w:rsidRPr="008302DC">
        <w:rPr>
          <w:rFonts w:asciiTheme="minorHAnsi" w:hAnsiTheme="minorHAnsi" w:cstheme="minorHAnsi"/>
          <w:szCs w:val="18"/>
        </w:rPr>
        <w:t xml:space="preserve">su proyecto. </w:t>
      </w:r>
    </w:p>
    <w:p w14:paraId="6DF1DD04" w14:textId="275D80E4" w:rsidR="000A588D" w:rsidRDefault="000A588D" w:rsidP="00593BDD">
      <w:pPr>
        <w:pStyle w:val="Subttulo"/>
        <w:spacing w:before="100" w:beforeAutospacing="1" w:after="100" w:afterAutospacing="1"/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B64371" w14:paraId="3CC32A1E" w14:textId="77777777" w:rsidTr="00B64371">
        <w:trPr>
          <w:trHeight w:val="836"/>
        </w:trPr>
        <w:tc>
          <w:tcPr>
            <w:tcW w:w="8828" w:type="dxa"/>
          </w:tcPr>
          <w:p w14:paraId="250D9AAC" w14:textId="77777777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  <w:p w14:paraId="40F0993B" w14:textId="36BCE590" w:rsidR="00B64371" w:rsidRPr="00B64371" w:rsidRDefault="00B64371" w:rsidP="00B6437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1298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4384" behindDoc="1" locked="0" layoutInCell="1" allowOverlap="1" wp14:anchorId="10B1C263" wp14:editId="7EC84D13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6" name="image8.png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DESARROLLO DE LA ACTIVIDAD</w:t>
            </w:r>
          </w:p>
          <w:p w14:paraId="40F742D5" w14:textId="2DA57E72" w:rsidR="00B64371" w:rsidRPr="00B64371" w:rsidRDefault="00B64371" w:rsidP="00B64371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117C6B51" w14:textId="6F462946" w:rsidR="002B5FA8" w:rsidRDefault="002B5FA8" w:rsidP="002B5FA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>
        <w:rPr>
          <w:rFonts w:asciiTheme="minorHAnsi" w:hAnsiTheme="minorHAnsi" w:cstheme="minorHAnsi"/>
          <w:b w:val="0"/>
          <w:sz w:val="22"/>
          <w:szCs w:val="18"/>
        </w:rPr>
        <w:t xml:space="preserve">Cada grupo (mismo que debe desarrollar el proyecto semestral), tendrá asignado un tipo de Patrón de Arquitectura, con el cual deberá generar un documento o una presentación para exponer al curso en siguiente clase. Los Patrones de Arquitectura para asignar </w:t>
      </w:r>
      <w:r w:rsidR="00E42BA9">
        <w:rPr>
          <w:rFonts w:asciiTheme="minorHAnsi" w:hAnsiTheme="minorHAnsi" w:cstheme="minorHAnsi"/>
          <w:b w:val="0"/>
          <w:sz w:val="22"/>
          <w:szCs w:val="18"/>
        </w:rPr>
        <w:t xml:space="preserve">por el docente </w:t>
      </w:r>
      <w:r>
        <w:rPr>
          <w:rFonts w:asciiTheme="minorHAnsi" w:hAnsiTheme="minorHAnsi" w:cstheme="minorHAnsi"/>
          <w:b w:val="0"/>
          <w:sz w:val="22"/>
          <w:szCs w:val="18"/>
        </w:rPr>
        <w:t>deberán ser los más utilizados o conocidos, tales como: a) Programación por Capas, b) Tres niveles, c) Pipeline, d) Arquitectura orientada en Servicios (SOA), e) Cliente servidor, f) Modelo Vista-Controlador (MCV), g) Microservicios</w:t>
      </w:r>
    </w:p>
    <w:p w14:paraId="6D2DAD0F" w14:textId="2C4B4228" w:rsidR="002B5FA8" w:rsidRDefault="007D19EC" w:rsidP="002B5FA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>
        <w:rPr>
          <w:rFonts w:asciiTheme="minorHAnsi" w:hAnsiTheme="minorHAnsi" w:cstheme="minorHAnsi"/>
          <w:b w:val="0"/>
          <w:sz w:val="22"/>
          <w:szCs w:val="18"/>
        </w:rPr>
        <w:t xml:space="preserve">Será el docente quien asigne el tema a cada grupo. </w:t>
      </w:r>
      <w:r w:rsidR="002B5FA8">
        <w:rPr>
          <w:rFonts w:asciiTheme="minorHAnsi" w:hAnsiTheme="minorHAnsi" w:cstheme="minorHAnsi"/>
          <w:b w:val="0"/>
          <w:sz w:val="22"/>
          <w:szCs w:val="18"/>
        </w:rPr>
        <w:t>Este trabajo lo pueden realizar o comenzar en clase. Debe ser presentado a la siguiente clase, donde el equipo completo, debe presentar de forma coordinada e integral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, donde todos los integrantes deben dominar el trabajo a exponer. </w:t>
      </w:r>
    </w:p>
    <w:p w14:paraId="0C5516DB" w14:textId="4972604F" w:rsidR="002B5FA8" w:rsidRPr="00CF306B" w:rsidRDefault="002B5FA8" w:rsidP="002B5FA8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>
        <w:rPr>
          <w:rFonts w:asciiTheme="minorHAnsi" w:hAnsiTheme="minorHAnsi" w:cstheme="minorHAnsi"/>
          <w:b w:val="0"/>
          <w:sz w:val="22"/>
          <w:szCs w:val="18"/>
        </w:rPr>
        <w:t xml:space="preserve">Los puntos a evaluar deben ser: </w:t>
      </w:r>
      <w:r w:rsidR="00F476B9">
        <w:rPr>
          <w:rFonts w:asciiTheme="minorHAnsi" w:hAnsiTheme="minorHAnsi" w:cstheme="minorHAnsi"/>
          <w:b w:val="0"/>
          <w:sz w:val="22"/>
          <w:szCs w:val="18"/>
        </w:rPr>
        <w:t>Orígenes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 o Historia</w:t>
      </w:r>
      <w:r w:rsidR="00F476B9">
        <w:rPr>
          <w:rFonts w:asciiTheme="minorHAnsi" w:hAnsiTheme="minorHAnsi" w:cstheme="minorHAnsi"/>
          <w:b w:val="0"/>
          <w:sz w:val="22"/>
          <w:szCs w:val="18"/>
        </w:rPr>
        <w:t xml:space="preserve"> de cómo </w:t>
      </w:r>
      <w:proofErr w:type="spellStart"/>
      <w:proofErr w:type="gramStart"/>
      <w:r w:rsidR="00F476B9">
        <w:rPr>
          <w:rFonts w:asciiTheme="minorHAnsi" w:hAnsiTheme="minorHAnsi" w:cstheme="minorHAnsi"/>
          <w:b w:val="0"/>
          <w:sz w:val="22"/>
          <w:szCs w:val="18"/>
        </w:rPr>
        <w:t>e</w:t>
      </w:r>
      <w:proofErr w:type="spellEnd"/>
      <w:proofErr w:type="gramEnd"/>
      <w:r w:rsidR="00F476B9">
        <w:rPr>
          <w:rFonts w:asciiTheme="minorHAnsi" w:hAnsiTheme="minorHAnsi" w:cstheme="minorHAnsi"/>
          <w:b w:val="0"/>
          <w:sz w:val="22"/>
          <w:szCs w:val="18"/>
        </w:rPr>
        <w:t xml:space="preserve"> desarrolló el </w:t>
      </w:r>
      <w:r w:rsidR="001C4A37">
        <w:rPr>
          <w:rFonts w:asciiTheme="minorHAnsi" w:hAnsiTheme="minorHAnsi" w:cstheme="minorHAnsi"/>
          <w:b w:val="0"/>
          <w:sz w:val="22"/>
          <w:szCs w:val="18"/>
        </w:rPr>
        <w:t>patrón asignado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, </w:t>
      </w:r>
      <w:r w:rsidR="001C4A37">
        <w:rPr>
          <w:rFonts w:asciiTheme="minorHAnsi" w:hAnsiTheme="minorHAnsi" w:cstheme="minorHAnsi"/>
          <w:b w:val="0"/>
          <w:sz w:val="22"/>
          <w:szCs w:val="18"/>
        </w:rPr>
        <w:t>p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rincipales características (cuando se usa o ejemplo de </w:t>
      </w:r>
      <w:r w:rsidR="001C4A37">
        <w:rPr>
          <w:rFonts w:asciiTheme="minorHAnsi" w:hAnsiTheme="minorHAnsi" w:cstheme="minorHAnsi"/>
          <w:b w:val="0"/>
          <w:sz w:val="22"/>
          <w:szCs w:val="18"/>
        </w:rPr>
        <w:t xml:space="preserve">su </w:t>
      </w:r>
      <w:r>
        <w:rPr>
          <w:rFonts w:asciiTheme="minorHAnsi" w:hAnsiTheme="minorHAnsi" w:cstheme="minorHAnsi"/>
          <w:b w:val="0"/>
          <w:sz w:val="22"/>
          <w:szCs w:val="18"/>
        </w:rPr>
        <w:t xml:space="preserve">uso), Beneficios y Conclusión. </w:t>
      </w:r>
    </w:p>
    <w:p w14:paraId="3177DF5E" w14:textId="0D5C86B3" w:rsidR="00B64371" w:rsidRDefault="00B64371" w:rsidP="00C96CE1">
      <w:pPr>
        <w:jc w:val="both"/>
      </w:pPr>
    </w:p>
    <w:p w14:paraId="5D39AEE2" w14:textId="77777777" w:rsidR="004135B3" w:rsidRDefault="004135B3" w:rsidP="004135B3">
      <w:pPr>
        <w:jc w:val="both"/>
      </w:pPr>
    </w:p>
    <w:tbl>
      <w:tblPr>
        <w:tblStyle w:val="Tablaconcuadrcula"/>
        <w:tblW w:w="8828" w:type="dxa"/>
        <w:tblBorders>
          <w:top w:val="dotted" w:sz="4" w:space="0" w:color="808080" w:themeColor="background1" w:themeShade="80"/>
          <w:left w:val="dotted" w:sz="4" w:space="0" w:color="808080" w:themeColor="background1" w:themeShade="80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dotted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828"/>
      </w:tblGrid>
      <w:tr w:rsidR="004135B3" w14:paraId="40862F0A" w14:textId="77777777" w:rsidTr="00C355BB">
        <w:trPr>
          <w:trHeight w:val="836"/>
        </w:trPr>
        <w:tc>
          <w:tcPr>
            <w:tcW w:w="8828" w:type="dxa"/>
          </w:tcPr>
          <w:p w14:paraId="08F701CD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  <w:p w14:paraId="070CC5F4" w14:textId="58E6BD83" w:rsidR="004135B3" w:rsidRPr="004135B3" w:rsidRDefault="004135B3" w:rsidP="004135B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</w:pPr>
            <w:r>
              <w:rPr>
                <w:noProof/>
                <w:lang w:val="es-CL"/>
              </w:rPr>
              <w:drawing>
                <wp:anchor distT="0" distB="0" distL="114300" distR="114300" simplePos="0" relativeHeight="251666432" behindDoc="1" locked="0" layoutInCell="1" allowOverlap="1" wp14:anchorId="5D5C7B53" wp14:editId="3FF3FDC9">
                  <wp:simplePos x="0" y="0"/>
                  <wp:positionH relativeFrom="margin">
                    <wp:posOffset>40005</wp:posOffset>
                  </wp:positionH>
                  <wp:positionV relativeFrom="paragraph">
                    <wp:posOffset>-93345</wp:posOffset>
                  </wp:positionV>
                  <wp:extent cx="447675" cy="390525"/>
                  <wp:effectExtent l="0" t="0" r="9525" b="9525"/>
                  <wp:wrapTight wrapText="bothSides">
                    <wp:wrapPolygon edited="0">
                      <wp:start x="3677" y="0"/>
                      <wp:lineTo x="0" y="4215"/>
                      <wp:lineTo x="0" y="14751"/>
                      <wp:lineTo x="3677" y="21073"/>
                      <wp:lineTo x="17464" y="21073"/>
                      <wp:lineTo x="21140" y="14751"/>
                      <wp:lineTo x="21140" y="4215"/>
                      <wp:lineTo x="17464" y="0"/>
                      <wp:lineTo x="3677" y="0"/>
                    </wp:wrapPolygon>
                  </wp:wrapTight>
                  <wp:docPr id="786185199" name="Imagen 786185199" descr="C:\Users\cgonzalezm\Desktop\221_DISEÑOS\FOMATOS DOCUMENTOS DISEÑO\ICONOS_MD_2021\ICONOS_MD_ DOS_COLORES_2021\ACTIVIDADES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905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b/>
                <w:color w:val="000000"/>
                <w:sz w:val="28"/>
                <w:szCs w:val="28"/>
              </w:rPr>
              <w:t>INDICACIONES PARA LA ENTREGA Y/O REVISIÓN DE LA ACTIVIDAD</w:t>
            </w:r>
          </w:p>
          <w:p w14:paraId="1012E920" w14:textId="77777777" w:rsidR="004135B3" w:rsidRPr="00B64371" w:rsidRDefault="004135B3" w:rsidP="00C355BB">
            <w:pPr>
              <w:pStyle w:val="Prrafodelista"/>
              <w:spacing w:after="0" w:line="240" w:lineRule="auto"/>
              <w:ind w:left="1298"/>
              <w:jc w:val="both"/>
            </w:pPr>
          </w:p>
        </w:tc>
      </w:tr>
    </w:tbl>
    <w:p w14:paraId="7D14BB45" w14:textId="4E43B359" w:rsidR="005369A3" w:rsidRPr="005304F5" w:rsidRDefault="005369A3" w:rsidP="005369A3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Cuentan con </w:t>
      </w:r>
      <w:r w:rsidR="00B95635">
        <w:rPr>
          <w:rFonts w:asciiTheme="minorHAnsi" w:hAnsiTheme="minorHAnsi" w:cstheme="minorHAnsi"/>
          <w:b w:val="0"/>
          <w:sz w:val="22"/>
          <w:szCs w:val="18"/>
        </w:rPr>
        <w:t>15</w:t>
      </w: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 minutos para realizar </w:t>
      </w:r>
      <w:r w:rsidR="00B95635">
        <w:rPr>
          <w:rFonts w:asciiTheme="minorHAnsi" w:hAnsiTheme="minorHAnsi" w:cstheme="minorHAnsi"/>
          <w:b w:val="0"/>
          <w:sz w:val="22"/>
          <w:szCs w:val="18"/>
        </w:rPr>
        <w:t>dicha presentación</w:t>
      </w:r>
      <w:r w:rsidRPr="005304F5">
        <w:rPr>
          <w:rFonts w:asciiTheme="minorHAnsi" w:hAnsiTheme="minorHAnsi" w:cstheme="minorHAnsi"/>
          <w:b w:val="0"/>
          <w:sz w:val="22"/>
          <w:szCs w:val="18"/>
        </w:rPr>
        <w:t xml:space="preserve">. </w:t>
      </w:r>
    </w:p>
    <w:p w14:paraId="037ACB75" w14:textId="7FA2CAD9" w:rsidR="005369A3" w:rsidRPr="00761140" w:rsidRDefault="005369A3" w:rsidP="00761140">
      <w:pPr>
        <w:pStyle w:val="Subttulo"/>
        <w:spacing w:before="100" w:beforeAutospacing="1" w:after="100" w:afterAutospacing="1"/>
        <w:jc w:val="both"/>
        <w:rPr>
          <w:rFonts w:asciiTheme="minorHAnsi" w:hAnsiTheme="minorHAnsi" w:cstheme="minorHAnsi"/>
          <w:b w:val="0"/>
          <w:sz w:val="22"/>
          <w:szCs w:val="18"/>
        </w:rPr>
      </w:pPr>
      <w:r w:rsidRPr="005304F5">
        <w:rPr>
          <w:rFonts w:asciiTheme="minorHAnsi" w:hAnsiTheme="minorHAnsi" w:cstheme="minorHAnsi"/>
          <w:b w:val="0"/>
          <w:sz w:val="22"/>
          <w:szCs w:val="18"/>
        </w:rPr>
        <w:t>Para finalizar, el docente realiza una retroalimentación de toda la Experiencia de Aprendizaje.</w:t>
      </w:r>
    </w:p>
    <w:sectPr w:rsidR="005369A3" w:rsidRPr="00761140">
      <w:headerReference w:type="default" r:id="rId10"/>
      <w:footerReference w:type="default" r:id="rId11"/>
      <w:pgSz w:w="12240" w:h="15840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A9F5" w14:textId="77777777" w:rsidR="00CE4255" w:rsidRDefault="00CE4255">
      <w:pPr>
        <w:spacing w:after="0" w:line="240" w:lineRule="auto"/>
      </w:pPr>
      <w:r>
        <w:separator/>
      </w:r>
    </w:p>
  </w:endnote>
  <w:endnote w:type="continuationSeparator" w:id="0">
    <w:p w14:paraId="54D5D6D9" w14:textId="77777777" w:rsidR="00CE4255" w:rsidRDefault="00CE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30AE" w14:textId="0E52884E" w:rsidR="00E666CB" w:rsidRDefault="00F72E3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45966">
      <w:rPr>
        <w:noProof/>
        <w:color w:val="000000"/>
      </w:rPr>
      <w:t>2</w:t>
    </w:r>
    <w:r>
      <w:rPr>
        <w:color w:val="000000"/>
      </w:rPr>
      <w:fldChar w:fldCharType="end"/>
    </w:r>
  </w:p>
  <w:p w14:paraId="5997CC1D" w14:textId="77777777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30E7E" w14:textId="77777777" w:rsidR="00CE4255" w:rsidRDefault="00CE4255">
      <w:pPr>
        <w:spacing w:after="0" w:line="240" w:lineRule="auto"/>
      </w:pPr>
      <w:r>
        <w:separator/>
      </w:r>
    </w:p>
  </w:footnote>
  <w:footnote w:type="continuationSeparator" w:id="0">
    <w:p w14:paraId="0791E993" w14:textId="77777777" w:rsidR="00CE4255" w:rsidRDefault="00CE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B330" w14:textId="52B1323C" w:rsidR="00E666CB" w:rsidRDefault="00DC30C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61312" behindDoc="0" locked="0" layoutInCell="1" allowOverlap="1" wp14:anchorId="632BCA8C" wp14:editId="120888E6">
          <wp:simplePos x="0" y="0"/>
          <wp:positionH relativeFrom="margin">
            <wp:align>right</wp:align>
          </wp:positionH>
          <wp:positionV relativeFrom="paragraph">
            <wp:posOffset>-156210</wp:posOffset>
          </wp:positionV>
          <wp:extent cx="2688590" cy="431800"/>
          <wp:effectExtent l="0" t="0" r="0" b="6350"/>
          <wp:wrapSquare wrapText="bothSides"/>
          <wp:docPr id="2" name="Imagen 2" descr="C:\Users\azambranob\AppData\Local\Microsoft\Windows\INetCache\Content.MSO\66EF0837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zambranob\AppData\Local\Microsoft\Windows\INetCache\Content.MSO\66EF0837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268859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5F941A54" wp14:editId="07841655">
          <wp:simplePos x="0" y="0"/>
          <wp:positionH relativeFrom="margin">
            <wp:align>left</wp:align>
          </wp:positionH>
          <wp:positionV relativeFrom="paragraph">
            <wp:posOffset>-272415</wp:posOffset>
          </wp:positionV>
          <wp:extent cx="1620582" cy="595822"/>
          <wp:effectExtent l="0" t="0" r="0" b="0"/>
          <wp:wrapSquare wrapText="bothSides" distT="0" distB="0" distL="114300" distR="114300"/>
          <wp:docPr id="36" name="image5.png" descr="C:\Users\cgonzalezm\Desktop\221_DISEÑOS\FOMATOS DOCUMENTOS DISEÑO\Logos_Maleta_2.0_2022\Logos Maleta 2022\maletas-4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C:\Users\cgonzalezm\Desktop\221_DISEÑOS\FOMATOS DOCUMENTOS DISEÑO\Logos_Maleta_2.0_2022\Logos Maleta 2022\maletas-40.png"/>
                  <pic:cNvPicPr preferRelativeResize="0"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0582" cy="595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F72E3D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17F990E8" wp14:editId="6C571272">
              <wp:simplePos x="0" y="0"/>
              <wp:positionH relativeFrom="column">
                <wp:posOffset>2197100</wp:posOffset>
              </wp:positionH>
              <wp:positionV relativeFrom="paragraph">
                <wp:posOffset>101600</wp:posOffset>
              </wp:positionV>
              <wp:extent cx="3590925" cy="285750"/>
              <wp:effectExtent l="0" t="0" r="0" b="0"/>
              <wp:wrapNone/>
              <wp:docPr id="35" name="Rectángulo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560063" y="3646650"/>
                        <a:ext cx="3571875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FC942A" w14:textId="77777777" w:rsidR="00E666CB" w:rsidRDefault="00F72E3D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 Rounded" w:eastAsia="Arial Rounded" w:hAnsi="Arial Rounded" w:cs="Arial Rounded"/>
                              <w:b/>
                              <w:color w:val="FFFFFF"/>
                              <w:sz w:val="18"/>
                            </w:rPr>
                            <w:t>ESCUELA DE ADMINISTRACIÓN Y NEGOCIOS</w:t>
                          </w:r>
                        </w:p>
                        <w:p w14:paraId="110FFD37" w14:textId="77777777" w:rsidR="00E666CB" w:rsidRDefault="00E666CB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F990E8" id="Rectángulo 35" o:spid="_x0000_s1026" style="position:absolute;margin-left:173pt;margin-top:8pt;width:282.75pt;height:2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" filled="f" stroked="f">
              <v:textbox inset="2.53958mm,1.2694mm,2.53958mm,1.2694mm">
                <w:txbxContent>
                  <w:p w14:paraId="3BFC942A" w14:textId="77777777" w:rsidR="00E666CB" w:rsidRDefault="00F72E3D">
                    <w:pPr>
                      <w:spacing w:after="0" w:line="240" w:lineRule="auto"/>
                      <w:jc w:val="right"/>
                      <w:textDirection w:val="btLr"/>
                    </w:pPr>
                    <w:r>
                      <w:rPr>
                        <w:rFonts w:ascii="Arial Rounded" w:eastAsia="Arial Rounded" w:hAnsi="Arial Rounded" w:cs="Arial Rounded"/>
                        <w:b/>
                        <w:color w:val="FFFFFF"/>
                        <w:sz w:val="18"/>
                      </w:rPr>
                      <w:t>ESCUELA DE ADMINISTRACIÓN Y NEGOCIOS</w:t>
                    </w:r>
                  </w:p>
                  <w:p w14:paraId="110FFD37" w14:textId="77777777" w:rsidR="00E666CB" w:rsidRDefault="00E666CB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3FE9F23F" w14:textId="304E165C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F72F646" w14:textId="693E1609" w:rsidR="00E666CB" w:rsidRDefault="00E666C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6754"/>
    <w:multiLevelType w:val="multilevel"/>
    <w:tmpl w:val="F45C26D2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B0621A0"/>
    <w:multiLevelType w:val="hybridMultilevel"/>
    <w:tmpl w:val="086C55AA"/>
    <w:lvl w:ilvl="0" w:tplc="68ECA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29E06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9CC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D646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AEB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AA63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729B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0C8E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D2207"/>
    <w:multiLevelType w:val="hybridMultilevel"/>
    <w:tmpl w:val="99942732"/>
    <w:lvl w:ilvl="0" w:tplc="1AEE8180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8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2107A0"/>
    <w:multiLevelType w:val="hybridMultilevel"/>
    <w:tmpl w:val="85AC9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CE2F5B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64123FCA"/>
    <w:multiLevelType w:val="multilevel"/>
    <w:tmpl w:val="ABF67232"/>
    <w:lvl w:ilvl="0">
      <w:start w:val="1"/>
      <w:numFmt w:val="decimal"/>
      <w:lvlText w:val="%1."/>
      <w:lvlJc w:val="left"/>
      <w:pPr>
        <w:ind w:left="720" w:hanging="360"/>
      </w:pPr>
      <w:rPr>
        <w:b/>
        <w:color w:val="000000"/>
        <w:sz w:val="28"/>
        <w:szCs w:val="28"/>
      </w:r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num w:numId="1" w16cid:durableId="1145317907">
    <w:abstractNumId w:val="5"/>
  </w:num>
  <w:num w:numId="2" w16cid:durableId="1935284765">
    <w:abstractNumId w:val="2"/>
  </w:num>
  <w:num w:numId="3" w16cid:durableId="1530796506">
    <w:abstractNumId w:val="0"/>
  </w:num>
  <w:num w:numId="4" w16cid:durableId="1534033453">
    <w:abstractNumId w:val="3"/>
  </w:num>
  <w:num w:numId="5" w16cid:durableId="1507018289">
    <w:abstractNumId w:val="1"/>
  </w:num>
  <w:num w:numId="6" w16cid:durableId="19017505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6CB"/>
    <w:rsid w:val="000925F4"/>
    <w:rsid w:val="000A0098"/>
    <w:rsid w:val="000A588D"/>
    <w:rsid w:val="000C1DCB"/>
    <w:rsid w:val="000C7F0F"/>
    <w:rsid w:val="000E2755"/>
    <w:rsid w:val="001739F9"/>
    <w:rsid w:val="001769F0"/>
    <w:rsid w:val="00191313"/>
    <w:rsid w:val="001B70D2"/>
    <w:rsid w:val="001C4A37"/>
    <w:rsid w:val="001F3C78"/>
    <w:rsid w:val="00200BB9"/>
    <w:rsid w:val="00216E75"/>
    <w:rsid w:val="0027169D"/>
    <w:rsid w:val="002A7A57"/>
    <w:rsid w:val="002B5FA8"/>
    <w:rsid w:val="002E6E76"/>
    <w:rsid w:val="003563D1"/>
    <w:rsid w:val="003B63BF"/>
    <w:rsid w:val="003B7958"/>
    <w:rsid w:val="003D3B1A"/>
    <w:rsid w:val="004135B3"/>
    <w:rsid w:val="004200E5"/>
    <w:rsid w:val="004358EE"/>
    <w:rsid w:val="0044188D"/>
    <w:rsid w:val="004B3E81"/>
    <w:rsid w:val="004C5A0B"/>
    <w:rsid w:val="004D028D"/>
    <w:rsid w:val="004D50A9"/>
    <w:rsid w:val="00504B7F"/>
    <w:rsid w:val="005369A3"/>
    <w:rsid w:val="0057121A"/>
    <w:rsid w:val="00583547"/>
    <w:rsid w:val="00593BDD"/>
    <w:rsid w:val="005B6FFA"/>
    <w:rsid w:val="00660FF9"/>
    <w:rsid w:val="006E3919"/>
    <w:rsid w:val="006F26AF"/>
    <w:rsid w:val="00731D40"/>
    <w:rsid w:val="00744F41"/>
    <w:rsid w:val="00761140"/>
    <w:rsid w:val="00764EDB"/>
    <w:rsid w:val="007A2620"/>
    <w:rsid w:val="007C17A7"/>
    <w:rsid w:val="007D19EC"/>
    <w:rsid w:val="007F48B9"/>
    <w:rsid w:val="00803696"/>
    <w:rsid w:val="008141A9"/>
    <w:rsid w:val="008302DC"/>
    <w:rsid w:val="00843FCA"/>
    <w:rsid w:val="00845966"/>
    <w:rsid w:val="0090642A"/>
    <w:rsid w:val="00942822"/>
    <w:rsid w:val="009460F5"/>
    <w:rsid w:val="009958D3"/>
    <w:rsid w:val="009B23FE"/>
    <w:rsid w:val="00A11E13"/>
    <w:rsid w:val="00A314ED"/>
    <w:rsid w:val="00A47C3B"/>
    <w:rsid w:val="00AA7515"/>
    <w:rsid w:val="00B02552"/>
    <w:rsid w:val="00B02B2E"/>
    <w:rsid w:val="00B615DF"/>
    <w:rsid w:val="00B64371"/>
    <w:rsid w:val="00B709C3"/>
    <w:rsid w:val="00B95635"/>
    <w:rsid w:val="00BA2899"/>
    <w:rsid w:val="00C20146"/>
    <w:rsid w:val="00C23629"/>
    <w:rsid w:val="00C50D64"/>
    <w:rsid w:val="00C96CE1"/>
    <w:rsid w:val="00CB6756"/>
    <w:rsid w:val="00CE4255"/>
    <w:rsid w:val="00D21AF5"/>
    <w:rsid w:val="00D31A0C"/>
    <w:rsid w:val="00D541A4"/>
    <w:rsid w:val="00D6682D"/>
    <w:rsid w:val="00DA048C"/>
    <w:rsid w:val="00DC30CA"/>
    <w:rsid w:val="00DF2A7F"/>
    <w:rsid w:val="00DF5068"/>
    <w:rsid w:val="00E14029"/>
    <w:rsid w:val="00E174DB"/>
    <w:rsid w:val="00E42BA9"/>
    <w:rsid w:val="00E666CB"/>
    <w:rsid w:val="00F12C4D"/>
    <w:rsid w:val="00F476B9"/>
    <w:rsid w:val="00F628D6"/>
    <w:rsid w:val="00F72E3D"/>
    <w:rsid w:val="00FA5F12"/>
    <w:rsid w:val="00FD12C2"/>
    <w:rsid w:val="00FD622E"/>
    <w:rsid w:val="01C13A24"/>
    <w:rsid w:val="07D6235D"/>
    <w:rsid w:val="10421BC9"/>
    <w:rsid w:val="1CA60FEF"/>
    <w:rsid w:val="2497F977"/>
    <w:rsid w:val="2D4EAC85"/>
    <w:rsid w:val="2EEA7CE6"/>
    <w:rsid w:val="3136483B"/>
    <w:rsid w:val="3261C351"/>
    <w:rsid w:val="35F95195"/>
    <w:rsid w:val="3933B954"/>
    <w:rsid w:val="3B11F4A3"/>
    <w:rsid w:val="3FE19878"/>
    <w:rsid w:val="56D01894"/>
    <w:rsid w:val="64C9B926"/>
    <w:rsid w:val="66665A8F"/>
    <w:rsid w:val="6C2303BF"/>
    <w:rsid w:val="6D1CECD5"/>
    <w:rsid w:val="776F7044"/>
    <w:rsid w:val="7DBB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FA5511"/>
  <w15:docId w15:val="{C24D619E-45BB-458A-92F0-2A5B945C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19"/>
  </w:style>
  <w:style w:type="paragraph" w:styleId="Ttulo1">
    <w:name w:val="heading 1"/>
    <w:basedOn w:val="Normal"/>
    <w:next w:val="Normal"/>
    <w:link w:val="Ttulo1Car"/>
    <w:uiPriority w:val="9"/>
    <w:qFormat/>
    <w:rsid w:val="00F44E73"/>
    <w:pPr>
      <w:framePr w:hSpace="141" w:wrap="around" w:vAnchor="text" w:hAnchor="margin" w:y="-20"/>
      <w:spacing w:after="0" w:line="240" w:lineRule="auto"/>
      <w:jc w:val="center"/>
      <w:outlineLvl w:val="0"/>
    </w:pPr>
    <w:rPr>
      <w:rFonts w:cstheme="minorHAnsi"/>
      <w:b/>
      <w:i/>
      <w:color w:val="FFFFF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22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8375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76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629B"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8375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59D"/>
  </w:style>
  <w:style w:type="paragraph" w:styleId="Piedepgina">
    <w:name w:val="footer"/>
    <w:basedOn w:val="Normal"/>
    <w:link w:val="PiedepginaCar"/>
    <w:uiPriority w:val="99"/>
    <w:unhideWhenUsed/>
    <w:rsid w:val="008375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59D"/>
  </w:style>
  <w:style w:type="character" w:customStyle="1" w:styleId="Ttulo1Car">
    <w:name w:val="Título 1 Car"/>
    <w:basedOn w:val="Fuentedeprrafopredeter"/>
    <w:link w:val="Ttulo1"/>
    <w:uiPriority w:val="9"/>
    <w:rsid w:val="00F44E73"/>
    <w:rPr>
      <w:rFonts w:cstheme="minorHAnsi"/>
      <w:b/>
      <w:i/>
      <w:color w:val="FFFFFF"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F44E7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422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link w:val="PrrafodelistaCar"/>
    <w:uiPriority w:val="34"/>
    <w:qFormat/>
    <w:rsid w:val="006422E9"/>
    <w:pPr>
      <w:spacing w:after="160" w:line="259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link w:val="Prrafodelista"/>
    <w:uiPriority w:val="34"/>
    <w:rsid w:val="006422E9"/>
    <w:rPr>
      <w:lang w:val="es-ES"/>
    </w:rPr>
  </w:style>
  <w:style w:type="paragraph" w:styleId="Subttulo">
    <w:name w:val="Subtitle"/>
    <w:basedOn w:val="Normal"/>
    <w:next w:val="Normal"/>
    <w:link w:val="SubttuloCar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4C7BB4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3E270A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E270A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13B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13B5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13B5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13B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13B58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B9492B"/>
    <w:pPr>
      <w:spacing w:after="0" w:line="240" w:lineRule="auto"/>
      <w:jc w:val="both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B9492B"/>
    <w:rPr>
      <w:rFonts w:ascii="Calibri" w:hAnsi="Calibri"/>
    </w:rPr>
  </w:style>
  <w:style w:type="paragraph" w:customStyle="1" w:styleId="MTDisplayEquation">
    <w:name w:val="MTDisplayEquation"/>
    <w:basedOn w:val="Sinespaciado"/>
    <w:next w:val="Normal"/>
    <w:link w:val="MTDisplayEquationCar"/>
    <w:rsid w:val="003F7EFC"/>
    <w:pPr>
      <w:tabs>
        <w:tab w:val="center" w:pos="5000"/>
        <w:tab w:val="right" w:pos="9980"/>
      </w:tabs>
    </w:pPr>
    <w:rPr>
      <w:sz w:val="20"/>
    </w:rPr>
  </w:style>
  <w:style w:type="character" w:customStyle="1" w:styleId="MTDisplayEquationCar">
    <w:name w:val="MTDisplayEquation Car"/>
    <w:basedOn w:val="SinespaciadoCar"/>
    <w:link w:val="MTDisplayEquation"/>
    <w:rsid w:val="003F7EFC"/>
    <w:rPr>
      <w:rFonts w:ascii="Calibri" w:hAnsi="Calibri"/>
      <w:sz w:val="20"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541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v5UKYSyn64BDWBcm5hV5vMXVTA==">AMUW2mVNa+odQIoxxEJpoxih3iJOAbfHovP4QMg/Qsn/rTAJOcaXDBv4/qxeQQue07v0wquodW2/gOyr6vUsaRVPDth8AdFKzAq8ATpgC36eH8dEQkRfN58=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criscaos</dc:creator>
  <cp:lastModifiedBy>Fernando Gonzalo Herrera Francesconi</cp:lastModifiedBy>
  <cp:revision>35</cp:revision>
  <dcterms:created xsi:type="dcterms:W3CDTF">2023-05-26T20:29:00Z</dcterms:created>
  <dcterms:modified xsi:type="dcterms:W3CDTF">2023-07-08T19:18:00Z</dcterms:modified>
</cp:coreProperties>
</file>