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8"/>
        <w:gridCol w:w="1068"/>
        <w:gridCol w:w="2237"/>
        <w:gridCol w:w="2705"/>
        <w:tblGridChange w:id="0">
          <w:tblGrid>
            <w:gridCol w:w="2818"/>
            <w:gridCol w:w="1068"/>
            <w:gridCol w:w="2237"/>
            <w:gridCol w:w="270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ind w:left="-70" w:firstLine="0"/>
              <w:jc w:val="both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Sigla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529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ASY4131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ind w:left="-7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Nombre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ind w:left="-70" w:firstLine="0"/>
              <w:jc w:val="both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Nombre del Recurso Didáctico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1.1.2 Caso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ind w:left="-70" w:firstLine="0"/>
              <w:jc w:val="both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Unidad de Aprendizaje N° 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y evaluación de arquitectura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ind w:left="-70" w:firstLine="0"/>
              <w:jc w:val="both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Unidades de Competencia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 un modelo arquitectónico  para soportar la solución  de acuerdo a su factibilidad y a los estándares de la industria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CASO SEMESTRAL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vida moderna trae consigo muchos desafíos, especialmente cuando se trata de encontrar tiempo y recursos para cuidar de nuestra salud. Ya sea por el ritmo de vida acelerado o la falta de acceso a entrenadores y nutricionistas, muchas personas encuentran difícil desarrollar y seguir una rutina de salud y fitness efectiva. Aquí es donde </w:t>
      </w:r>
      <w:r w:rsidDel="00000000" w:rsidR="00000000" w:rsidRPr="00000000">
        <w:rPr>
          <w:b w:val="1"/>
          <w:rtl w:val="0"/>
        </w:rPr>
        <w:t xml:space="preserve">HappyLife</w:t>
      </w:r>
      <w:r w:rsidDel="00000000" w:rsidR="00000000" w:rsidRPr="00000000">
        <w:rPr>
          <w:rtl w:val="0"/>
        </w:rPr>
        <w:t xml:space="preserve"> entra en juego, ofreciendo una plataforma que se adapta a tus necesidades específicas, sin importar tu edad, nivel de experiencia o condición física.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HappyLife</w:t>
      </w:r>
      <w:r w:rsidDel="00000000" w:rsidR="00000000" w:rsidRPr="00000000">
        <w:rPr>
          <w:rtl w:val="0"/>
        </w:rPr>
        <w:t xml:space="preserve"> está diseñada para ser inclusiva y accesible para todos. Desde jóvenes que buscan mejorar su rendimiento deportivo, hasta adultos mayores que desean mantenerse activos y saludables. Con </w:t>
      </w:r>
      <w:r w:rsidDel="00000000" w:rsidR="00000000" w:rsidRPr="00000000">
        <w:rPr>
          <w:b w:val="1"/>
          <w:rtl w:val="0"/>
        </w:rPr>
        <w:t xml:space="preserve">HappyLife</w:t>
      </w:r>
      <w:r w:rsidDel="00000000" w:rsidR="00000000" w:rsidRPr="00000000">
        <w:rPr>
          <w:rtl w:val="0"/>
        </w:rPr>
        <w:t xml:space="preserve">, cualquier persona puede tomar el control de su bienestar.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/>
      </w:pPr>
      <w:bookmarkStart w:colFirst="0" w:colLast="0" w:name="_heading=h.ugd109xlmqpi" w:id="0"/>
      <w:bookmarkEnd w:id="0"/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desafío de seguir y mantener un estilo de vida saludable a menudo reside en la falta de herramientas adecuadas y el acceso limitado a recursos profesionales. Muchas aplicaciones de fitness solo ofrecen rutinas de ejercicio genéricas o planes que no consideran las necesidades individuales. Además, el seguimiento preciso del progreso en salud suele ser difícil sin la orientación de expertos.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Solución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HappyLife</w:t>
      </w:r>
      <w:r w:rsidDel="00000000" w:rsidR="00000000" w:rsidRPr="00000000">
        <w:rPr>
          <w:rtl w:val="0"/>
        </w:rPr>
        <w:t xml:space="preserve"> soluciona estos problemas proporcionando un conjunto completo de herramientas que permiten a los usuarios gestionar y mejorar su salud de manera integral. Estas son algunas de las funciones principales de la aplicación: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Recomendaciones de Ejercicio Personalizadas: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HappyLife</w:t>
      </w:r>
      <w:r w:rsidDel="00000000" w:rsidR="00000000" w:rsidRPr="00000000">
        <w:rPr>
          <w:rtl w:val="0"/>
        </w:rPr>
        <w:t xml:space="preserve"> utiliza tus datos personales, como la edad, peso y nivel de actividad, para recomendarte rutinas de ejercicio adaptadas a tus necesidades. Ya sea que prefieras entrenar en el gimnasio, hacer ejercicio en casa o practicar calistenia, la aplicación tiene una opción para ti.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Seguimiento de Progreso:</w:t>
      </w:r>
      <w:r w:rsidDel="00000000" w:rsidR="00000000" w:rsidRPr="00000000">
        <w:rPr>
          <w:rtl w:val="0"/>
        </w:rPr>
        <w:t xml:space="preserve"> El registro de tu progreso es una parte fundamental de </w:t>
      </w:r>
      <w:r w:rsidDel="00000000" w:rsidR="00000000" w:rsidRPr="00000000">
        <w:rPr>
          <w:b w:val="1"/>
          <w:rtl w:val="0"/>
        </w:rPr>
        <w:t xml:space="preserve">HappyLife</w:t>
      </w:r>
      <w:r w:rsidDel="00000000" w:rsidR="00000000" w:rsidRPr="00000000">
        <w:rPr>
          <w:rtl w:val="0"/>
        </w:rPr>
        <w:t xml:space="preserve">. Puedes registrar tu peso, medir tu presión arterial y niveles de glucosa de manera regular, y tomar fotos mensuales para visualizar tu transformación. Además, recibirás recomendaciones personalizadas sobre cómo mejorar y mantener una presión arterial saludable y otros indicadores clave de bienestar.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 Expertos: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HappyLife</w:t>
      </w:r>
      <w:r w:rsidDel="00000000" w:rsidR="00000000" w:rsidRPr="00000000">
        <w:rPr>
          <w:rtl w:val="0"/>
        </w:rPr>
        <w:t xml:space="preserve"> va más allá de una simple aplicación de seguimiento. Con la membresía premium, los usuarios pueden conectarse directamente con entrenadores personales, médicos y nutricionistas. Estos expertos estarán disponibles para asesorarte y ofrecerte orientación personalizada, ayudándote a alcanzar tus metas de manera segura y efectiva.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 Inteligentes:</w:t>
      </w:r>
      <w:r w:rsidDel="00000000" w:rsidR="00000000" w:rsidRPr="00000000">
        <w:rPr>
          <w:rtl w:val="0"/>
        </w:rPr>
        <w:t xml:space="preserve"> La aplicación cuenta con recordatorios y notificaciones que te ayudarán a mantener el hábito de registrar tus progresos y seguir tus rutinas de ejercicio. Estas alertas te mantendrá enfocado y motivado a lo largo de tu camino hacia una mejor salud.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Funcionalidades del Producto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propuesta solución se debe Desarrollar un sistema, que cumpla los atributos de calidad considerados en la norma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ISO/IEC 25000:2005 que reemplaza a dos estándares relacionados: </w:t>
      </w:r>
      <w:hyperlink r:id="rId7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ISO/IEC 9126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(Software Product Quality) e </w:t>
      </w:r>
      <w:hyperlink r:id="rId8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ISO/IEC 14598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(Software Product Evaluation).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Además debe considerar aplicar las mejores prácticas en seguridad de desarrollo de software, implementando la Norma ISO/IEC 15408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sistema debe considerar una solución móvil, de manera de poder realizar toda la operación de arriendo desde un Smartphone o realizar la misma operación desde una página web. El sistema web, debe permitir registrar clientes, además de permitir seleccionar las zonas de estacionamiento.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considerar el registro de clientes solo con tarjeta de crédito, de manera de tener una forma segura de acreditar que el cliente es válido y existe.</w:t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Plataforma de Registro y Monitoreo:</w:t>
      </w:r>
      <w:r w:rsidDel="00000000" w:rsidR="00000000" w:rsidRPr="00000000">
        <w:rPr>
          <w:rtl w:val="0"/>
        </w:rPr>
        <w:t xml:space="preserve"> Los usuarios pueden registrar y actualizar una variedad de métricas de salud, como peso, presión arterial, niveles de glucosa, y medidas corporales específicas como bíceps y muslos. Esto permite un seguimiento detallado y continuo de su progreso.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Seguridad de Datos y Privacidad: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HappyLife</w:t>
      </w:r>
      <w:r w:rsidDel="00000000" w:rsidR="00000000" w:rsidRPr="00000000">
        <w:rPr>
          <w:rtl w:val="0"/>
        </w:rPr>
        <w:t xml:space="preserve"> cumple con los estándares más estrictos de seguridad y privacidad de datos, asegurando que tu información personal y de salud esté siempre protegida. Además, solo los profesionales autorizados tendrán acceso a tus datos, con tu consentimiento.</w:t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Personalización Completa: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HappyLife</w:t>
      </w:r>
      <w:r w:rsidDel="00000000" w:rsidR="00000000" w:rsidRPr="00000000">
        <w:rPr>
          <w:rtl w:val="0"/>
        </w:rPr>
        <w:t xml:space="preserve"> permite a los usuarios personalizar sus objetivos de salud y bienestar, estableciendo metas específicas y recibiendo recomendaciones basadas en sus preferencias y necesidades individuales.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Lógica del Negocio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objetivo principal de HappyLife es empoderar a los usuarios para que tomen el control de su salud y bienestar. A través de una plataforma en línea, los usuarios pueden registrar su progreso, recibir recomendaciones de ejercicios personalizados, y acceder a expertos en salud para obtener asesoramiento personalizado. La aplicación está disponible en versión gratuita, que incluye funciones básicas de seguimiento y registro, mientras que la membresía premium ofrece acceso a entrenadores personales, médicos y nutricionistas para una experiencia más completa.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Restricciones y supuestos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aplicación está diseñada para ser accesible y fácil de usar para personas de todas las edades y habilidades tecnológicas. La membresía premium, que incluye acceso a profesionales, está disponible mediante una suscripción mensual o anual que se puede pagar directamente a través de la aplicación mediante tarjetas de crédito, garantizando que todas las transacciones y datos de pago sean manejados de manera segura y confiable.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Funcionales principales abordadas en el Kick-Off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Recomendaciones Personalizadas de Ejercicio: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HappyLife proporciona recomendaciones de ejercicio específicas para cada usuario, basadas en su edad, peso, condición física y preferencias. Estas recomendaciones incluyen ejercicios en el gimnasio, en casa y calistenia, garantizando que cada persona pueda encontrar la rutina más adecuada para sus necesidades.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Registro y Monitoreo del Progreso de Salud: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 aplicación permite a los usuarios registrar y monitorear sus datos de salud de manera regular. Esto incluye el peso mensual, la presión arterial, la glucosa y la opción de tomar fotos mensuales para visualizar el progreso físico. Estos datos ayudan a los usuarios a realizar un seguimiento detallado de su salud y bienestar a lo largo del tiempo.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Asesoramiento Profesional: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appyLife ofrece acceso a entrenadores, médicos y nutricionistas para los usuarios que elijan la membresía premium. Estos profesionales pueden monitorear el progreso de los usuarios y ofrecerles recomendaciones personalizadas para mejorar su salud, basadas en sus métricas y objetivos.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Notificaciones y Recordatorios Personalizados: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 aplicación cuenta con notificaciones inteligentes que ayudan a los usuarios a mantenerse al día con sus registros y rutinas. Estas alertas incluyen recordatorios para registrar el peso, realizar mediciones de salud, y seguir las recomendaciones de ejercicio, manteniendo al usuario motivado y enfocado en sus metas.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Segura de Datos de Salud: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 seguridad de los datos personales y de salud es una prioridad para HappyLife. La aplicación cumple con los más altos estándares de seguridad y privacidad, asegurando que la información de los usuarios esté protegida en todo momento. Solo los profesionales autorizados pueden acceder a los datos, y siempre con el consentimiento del usuario.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Roles Identificados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Persona que utiliza la aplicación para registrar su progreso, recibir recomendaciones de ejercicio y mejorar su salud y bienestar general.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Entrenador/Médico/Nutricionista:</w:t>
      </w:r>
      <w:r w:rsidDel="00000000" w:rsidR="00000000" w:rsidRPr="00000000">
        <w:rPr>
          <w:rtl w:val="0"/>
        </w:rPr>
        <w:t xml:space="preserve"> Profesionales que ofrecen asesoría personalizada a los usuarios premium de la aplicación, ayudándoles a alcanzar sus metas de manera segura y efectiva.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Encargado de gestionar a los usuarios y profesionales dentro de la plataforma, así como de supervisar el correcto funcionamiento del sistema y garantizar la seguridad de los datos.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00000a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5A67"/>
    <w:pPr>
      <w:suppressAutoHyphens w:val="1"/>
    </w:pPr>
    <w:rPr>
      <w:rFonts w:ascii="Calibri" w:cs="Times New Roman" w:eastAsia="SimSun" w:hAnsi="Calibri"/>
      <w:color w:val="00000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PiedepginaCar" w:customStyle="1">
    <w:name w:val="Pie de página Car"/>
    <w:basedOn w:val="Fuentedeprrafopredeter"/>
    <w:link w:val="Piedepgina"/>
    <w:uiPriority w:val="99"/>
    <w:rsid w:val="009B5A67"/>
    <w:rPr>
      <w:rFonts w:eastAsia="SimSun"/>
    </w:rPr>
  </w:style>
  <w:style w:type="paragraph" w:styleId="Piedepgina">
    <w:name w:val="footer"/>
    <w:basedOn w:val="Normal"/>
    <w:link w:val="PiedepginaCar"/>
    <w:uiPriority w:val="99"/>
    <w:unhideWhenUsed w:val="1"/>
    <w:rsid w:val="009B5A67"/>
    <w:pPr>
      <w:tabs>
        <w:tab w:val="center" w:pos="4419"/>
        <w:tab w:val="right" w:pos="8838"/>
      </w:tabs>
      <w:spacing w:after="0" w:line="240" w:lineRule="auto"/>
    </w:pPr>
    <w:rPr>
      <w:rFonts w:asciiTheme="minorHAnsi" w:cstheme="minorBidi" w:hAnsiTheme="minorHAnsi"/>
      <w:color w:val="auto"/>
    </w:rPr>
  </w:style>
  <w:style w:type="character" w:styleId="PiedepginaCar1" w:customStyle="1">
    <w:name w:val="Pie de página Car1"/>
    <w:basedOn w:val="Fuentedeprrafopredeter"/>
    <w:uiPriority w:val="99"/>
    <w:semiHidden w:val="1"/>
    <w:rsid w:val="009B5A67"/>
    <w:rPr>
      <w:rFonts w:ascii="Calibri" w:cs="Times New Roman" w:eastAsia="SimSun" w:hAnsi="Calibri"/>
      <w:color w:val="00000a"/>
    </w:rPr>
  </w:style>
  <w:style w:type="paragraph" w:styleId="Subttulo">
    <w:name w:val="Subtitle"/>
    <w:basedOn w:val="Normal"/>
    <w:next w:val="Normal"/>
    <w:link w:val="SubttuloCar"/>
    <w:qFormat w:val="1"/>
    <w:rsid w:val="009B5A67"/>
    <w:pPr>
      <w:keepNext w:val="1"/>
      <w:keepLines w:val="1"/>
      <w:suppressAutoHyphens w:val="0"/>
      <w:spacing w:after="80" w:before="360" w:line="276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  <w:lang w:eastAsia="es-CL"/>
    </w:rPr>
  </w:style>
  <w:style w:type="character" w:styleId="SubttuloCar" w:customStyle="1">
    <w:name w:val="Subtítulo Car"/>
    <w:basedOn w:val="Fuentedeprrafopredeter"/>
    <w:link w:val="Subttulo"/>
    <w:rsid w:val="009B5A67"/>
    <w:rPr>
      <w:rFonts w:ascii="Georgia" w:cs="Georgia" w:eastAsia="Georgia" w:hAnsi="Georgia"/>
      <w:i w:val="1"/>
      <w:color w:val="666666"/>
      <w:sz w:val="48"/>
      <w:szCs w:val="48"/>
      <w:lang w:eastAsia="es-CL"/>
    </w:rPr>
  </w:style>
  <w:style w:type="paragraph" w:styleId="Encabezado1" w:customStyle="1">
    <w:name w:val="Encabezado 1"/>
    <w:basedOn w:val="Normal"/>
    <w:next w:val="Normal"/>
    <w:link w:val="Ttulo1Car"/>
    <w:uiPriority w:val="9"/>
    <w:qFormat w:val="1"/>
    <w:rsid w:val="009B5A67"/>
    <w:pPr>
      <w:keepNext w:val="1"/>
      <w:keepLines w:val="1"/>
      <w:spacing w:after="0"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styleId="Ttulo1Car" w:customStyle="1">
    <w:name w:val="Título 1 Car"/>
    <w:basedOn w:val="Fuentedeprrafopredeter"/>
    <w:link w:val="Encabezado1"/>
    <w:uiPriority w:val="9"/>
    <w:rsid w:val="009B5A67"/>
    <w:rPr>
      <w:rFonts w:ascii="Calibri Light" w:cs="Times New Roman" w:eastAsia="SimSun" w:hAnsi="Calibri Light"/>
      <w:color w:val="2e74b5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.wikipedia.org/wiki/ISO/IEC_9126" TargetMode="External"/><Relationship Id="rId8" Type="http://schemas.openxmlformats.org/officeDocument/2006/relationships/hyperlink" Target="https://es.wikipedia.org/w/index.php?title=ISO/IEC_14598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ojs/TaAmy1L0Dr0LWucONFy9Og==">CgMxLjAyDmgudWdkMTA5eGxtcXBpMghoLmdqZGd4czIJaC4zMGowemxsMgloLjFmb2I5dGU4AHIhMWlSTGhzUnFYekhEQTlnaEVPV3NUT2dQdUJPNlFpa2dk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2024-08-23T17:08:00Z</dcterms:created>
  <dc:creator>SSDD</dc:creator>
</cp:coreProperties>
</file>