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27160" cy="1296538"/>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27160" cy="12965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color w:val="0033a0"/>
          <w:sz w:val="36"/>
          <w:szCs w:val="36"/>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Analítica de datos y herramientas de inteligencia artificial II</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Grupo 101</w:t>
      </w:r>
    </w:p>
    <w:p w:rsidR="00000000" w:rsidDel="00000000" w:rsidP="00000000" w:rsidRDefault="00000000" w:rsidRPr="00000000" w14:paraId="00000007">
      <w:pPr>
        <w:spacing w:line="240" w:lineRule="auto"/>
        <w:jc w:val="center"/>
        <w:rPr>
          <w:rFonts w:ascii="Times New Roman" w:cs="Times New Roman" w:eastAsia="Times New Roman" w:hAnsi="Times New Roman"/>
          <w:b w:val="1"/>
          <w:color w:val="0033a0"/>
          <w:sz w:val="36"/>
          <w:szCs w:val="36"/>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color w:val="0033a0"/>
          <w:sz w:val="36"/>
          <w:szCs w:val="36"/>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color w:val="0033a0"/>
          <w:sz w:val="36"/>
          <w:szCs w:val="36"/>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Actividad 2.2 Reporte Forvia</w:t>
      </w:r>
    </w:p>
    <w:p w:rsidR="00000000" w:rsidDel="00000000" w:rsidP="00000000" w:rsidRDefault="00000000" w:rsidRPr="00000000" w14:paraId="0000000B">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line="240" w:lineRule="auto"/>
        <w:jc w:val="center"/>
        <w:rPr>
          <w:b w:val="1"/>
          <w:color w:val="273540"/>
          <w:sz w:val="24"/>
          <w:szCs w:val="24"/>
        </w:rPr>
      </w:pPr>
      <w:r w:rsidDel="00000000" w:rsidR="00000000" w:rsidRPr="00000000">
        <w:rPr>
          <w:rFonts w:ascii="Times New Roman" w:cs="Times New Roman" w:eastAsia="Times New Roman" w:hAnsi="Times New Roman"/>
          <w:sz w:val="32"/>
          <w:szCs w:val="32"/>
          <w:rtl w:val="0"/>
        </w:rPr>
        <w:t xml:space="preserve">DataForge</w:t>
      </w: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1"/>
          <w:color w:val="2f5496"/>
          <w:sz w:val="36"/>
          <w:szCs w:val="36"/>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color w:val="2f5496"/>
          <w:sz w:val="36"/>
          <w:szCs w:val="36"/>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Jesús Eduardo Valle Villegas                    | A01770616</w:t>
      </w:r>
    </w:p>
    <w:p w:rsidR="00000000" w:rsidDel="00000000" w:rsidP="00000000" w:rsidRDefault="00000000" w:rsidRPr="00000000" w14:paraId="00000011">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Manuel Eduardo Covarrubias Rodríguez  | A01737781</w:t>
      </w:r>
    </w:p>
    <w:p w:rsidR="00000000" w:rsidDel="00000000" w:rsidP="00000000" w:rsidRDefault="00000000" w:rsidRPr="00000000" w14:paraId="00000013">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Diego Antonio Oropeza Linarte                | A01733018</w:t>
      </w:r>
    </w:p>
    <w:p w:rsidR="00000000" w:rsidDel="00000000" w:rsidP="00000000" w:rsidRDefault="00000000" w:rsidRPr="00000000" w14:paraId="00000015">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Ithandehui Joselyn Espinoza Mazón         | A01734547</w:t>
      </w:r>
    </w:p>
    <w:p w:rsidR="00000000" w:rsidDel="00000000" w:rsidP="00000000" w:rsidRDefault="00000000" w:rsidRPr="00000000" w14:paraId="00000017">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Mauricio Grau Gutierrez Rubio                | A01734914</w:t>
      </w:r>
    </w:p>
    <w:p w:rsidR="00000000" w:rsidDel="00000000" w:rsidP="00000000" w:rsidRDefault="00000000" w:rsidRPr="00000000" w14:paraId="00000019">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Última edición el 30 de Septiembre del 2025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bewfe0rqoo3y" w:id="0"/>
      <w:bookmarkEnd w:id="0"/>
      <w:r w:rsidDel="00000000" w:rsidR="00000000" w:rsidRPr="00000000">
        <w:rPr>
          <w:b w:val="1"/>
          <w:sz w:val="34"/>
          <w:szCs w:val="34"/>
          <w:rtl w:val="0"/>
        </w:rPr>
        <w:t xml:space="preserve">1.Objetivo</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El objetivo de esta actividad fue analizar el dataset de la empresa social formadora Forvia mediante técnicas de preprocesamiento y regresión lineal, con el propósito de identificar relaciones entre variables y generar hallazgos que faciliten una mejor comprensión del avance de sus proyectos.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36"/>
          <w:szCs w:val="36"/>
        </w:rPr>
      </w:pPr>
      <w:r w:rsidDel="00000000" w:rsidR="00000000" w:rsidRPr="00000000">
        <w:rPr>
          <w:b w:val="1"/>
          <w:sz w:val="36"/>
          <w:szCs w:val="36"/>
          <w:rtl w:val="0"/>
        </w:rPr>
        <w:t xml:space="preserve">2.Metodología</w:t>
      </w:r>
    </w:p>
    <w:p w:rsidR="00000000" w:rsidDel="00000000" w:rsidP="00000000" w:rsidRDefault="00000000" w:rsidRPr="00000000" w14:paraId="00000027">
      <w:pPr>
        <w:rPr/>
      </w:pPr>
      <w:r w:rsidDel="00000000" w:rsidR="00000000" w:rsidRPr="00000000">
        <w:rPr>
          <w:rtl w:val="0"/>
        </w:rPr>
        <w:t xml:space="preserve">Contexto del análisis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Este análisis se realizó sobre el dataset projectos_forvia.csv, el cual contiene información relacionada con los proyectos desarrollados en la empresa Forvia. El objetivo principal fue aplicar técnicas de preprocesamiento y análisis exploratorio para identificar relaciones significativas entre las variables categóricas y cuantitativas, con énfasis en el nivel de avance de los proyectos (Percent complete). El estudio buscó reconocer patrones organizacionales, evaluar el impacto de diferentes variables de gestión y generar una base sólida para futuros modelos de predicción.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Preprocesamiento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Eliminación de variables irrelevantes: Se descartaron columnas que no aportaban valor directo al análisis, tales como Actual end date, Closed, Project target phase y Actual Go Live date.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Tratamiento de valores nulos: Los campos vacíos se sustituyeron por valores genéricos como "No description available", "Not available" o "NO DATE REGISTERED", y en el caso de Percent complete se reemplazaron por 0.</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Transformación de variables categóricas: Se seleccionaron variables clave como Project Type, Geographical scope, Project manager, State, Project size, Project organization, BG, Project Health y On-hold. Posteriormente, estas se transformaron en valores numéricos mediante la jerarquía de frecuencias, asignando valores más bajos a las categorías más comunes.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Regresión lineal simple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Se construyó una matriz de correlación para las variables categóricas transformadas a numéricas, con el fin de identificar los pares de variables con mayor relación lineal. A partir de la matriz, se generó un heatmap que permitió visualizar las asociaciones y se seleccionaron los 5 pares con mayor correlación. Para cada par, se analizaron la dirección y la intensidad de su relación.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Regresión lineal múltiple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Se desarrollaron modelos de regresión múltiple utilizando como variable dependiente Percent complete y como predictoras las variables numéricas transformadas. Los resultados de estos modelos se compararon con los obtenidos en las regresiones simples, así como con los valores observados en la matriz de correlación, con el objetivo de evaluar la robustez de las relaciones y la capacidad explicativa de los modelos.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36"/>
          <w:szCs w:val="36"/>
          <w:rtl w:val="0"/>
        </w:rPr>
        <w:t xml:space="preserve">3.Resultados</w:t>
      </w: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Transformación de variables:</w:t>
      </w:r>
    </w:p>
    <w:p w:rsidR="00000000" w:rsidDel="00000000" w:rsidP="00000000" w:rsidRDefault="00000000" w:rsidRPr="00000000" w14:paraId="00000042">
      <w:pPr>
        <w:rPr>
          <w:b w:val="1"/>
          <w:sz w:val="36"/>
          <w:szCs w:val="36"/>
        </w:rPr>
      </w:pPr>
      <w:r w:rsidDel="00000000" w:rsidR="00000000" w:rsidRPr="00000000">
        <w:rPr>
          <w:rtl w:val="0"/>
        </w:rPr>
      </w:r>
    </w:p>
    <w:p w:rsidR="00000000" w:rsidDel="00000000" w:rsidP="00000000" w:rsidRDefault="00000000" w:rsidRPr="00000000" w14:paraId="00000043">
      <w:pPr>
        <w:spacing w:line="360" w:lineRule="auto"/>
        <w:rPr>
          <w:b w:val="1"/>
          <w:sz w:val="24"/>
          <w:szCs w:val="24"/>
        </w:rPr>
      </w:pPr>
      <w:r w:rsidDel="00000000" w:rsidR="00000000" w:rsidRPr="00000000">
        <w:rPr>
          <w:rtl w:val="0"/>
        </w:rPr>
      </w:r>
    </w:p>
    <w:tbl>
      <w:tblPr>
        <w:tblStyle w:val="Table1"/>
        <w:tblpPr w:leftFromText="180" w:rightFromText="180" w:topFromText="180" w:bottomFromText="180" w:vertAnchor="text" w:horzAnchor="text" w:tblpX="-1290" w:tblpY="0"/>
        <w:tblW w:w="11535.0" w:type="dxa"/>
        <w:jc w:val="left"/>
        <w:tblBorders>
          <w:top w:color="0033a0" w:space="0" w:sz="6" w:val="single"/>
          <w:left w:color="0033a0" w:space="0" w:sz="6" w:val="single"/>
          <w:bottom w:color="0033a0" w:space="0" w:sz="6" w:val="single"/>
          <w:right w:color="0033a0" w:space="0" w:sz="6" w:val="single"/>
          <w:insideH w:color="0033a0" w:space="0" w:sz="6" w:val="single"/>
          <w:insideV w:color="0033a0" w:space="0" w:sz="6" w:val="single"/>
        </w:tblBorders>
        <w:tblLayout w:type="fixed"/>
        <w:tblLook w:val="0600"/>
      </w:tblPr>
      <w:tblGrid>
        <w:gridCol w:w="960"/>
        <w:gridCol w:w="1035"/>
        <w:gridCol w:w="945"/>
        <w:gridCol w:w="1020"/>
        <w:gridCol w:w="840"/>
        <w:gridCol w:w="1035"/>
        <w:gridCol w:w="1545"/>
        <w:gridCol w:w="1410"/>
        <w:gridCol w:w="1155"/>
        <w:gridCol w:w="1590"/>
        <w:tblGridChange w:id="0">
          <w:tblGrid>
            <w:gridCol w:w="960"/>
            <w:gridCol w:w="1035"/>
            <w:gridCol w:w="945"/>
            <w:gridCol w:w="1020"/>
            <w:gridCol w:w="840"/>
            <w:gridCol w:w="1035"/>
            <w:gridCol w:w="1545"/>
            <w:gridCol w:w="1410"/>
            <w:gridCol w:w="1155"/>
            <w:gridCol w:w="1590"/>
          </w:tblGrid>
        </w:tblGridChange>
      </w:tblGrid>
      <w:tr>
        <w:trPr>
          <w:cantSplit w:val="0"/>
          <w:trHeight w:val="1171.4208984375" w:hRule="atLeast"/>
          <w:tblHeader w:val="0"/>
        </w:trPr>
        <w:tc>
          <w:tcPr>
            <w:tcBorders>
              <w:top w:color="0033a0" w:space="0" w:sz="6" w:val="single"/>
              <w:left w:color="0033a0" w:space="0" w:sz="6" w:val="single"/>
              <w:bottom w:color="0033a0" w:space="0" w:sz="6" w:val="single"/>
              <w:right w:color="0033a0" w:space="0" w:sz="6" w:val="single"/>
            </w:tcBorders>
            <w:shd w:fill="2f5496" w:val="clear"/>
          </w:tcPr>
          <w:p w:rsidR="00000000" w:rsidDel="00000000" w:rsidP="00000000" w:rsidRDefault="00000000" w:rsidRPr="00000000" w14:paraId="00000044">
            <w:pPr>
              <w:spacing w:line="360" w:lineRule="auto"/>
              <w:jc w:val="center"/>
              <w:rPr>
                <w:b w:val="1"/>
                <w:color w:val="f3f3f3"/>
                <w:sz w:val="18"/>
                <w:szCs w:val="18"/>
              </w:rPr>
            </w:pPr>
            <w:r w:rsidDel="00000000" w:rsidR="00000000" w:rsidRPr="00000000">
              <w:rPr>
                <w:b w:val="1"/>
                <w:color w:val="f3f3f3"/>
                <w:sz w:val="18"/>
                <w:szCs w:val="18"/>
                <w:rtl w:val="0"/>
              </w:rPr>
              <w:t xml:space="preserve">Index</w:t>
            </w:r>
          </w:p>
        </w:tc>
        <w:tc>
          <w:tcPr>
            <w:tcBorders>
              <w:top w:color="0033a0" w:space="0" w:sz="6" w:val="single"/>
              <w:left w:color="0033a0" w:space="0" w:sz="6" w:val="single"/>
              <w:bottom w:color="0033a0" w:space="0" w:sz="6" w:val="single"/>
              <w:right w:color="0033a0" w:space="0" w:sz="6" w:val="single"/>
            </w:tcBorders>
            <w:shd w:fill="2f5496" w:val="clear"/>
          </w:tcPr>
          <w:p w:rsidR="00000000" w:rsidDel="00000000" w:rsidP="00000000" w:rsidRDefault="00000000" w:rsidRPr="00000000" w14:paraId="00000045">
            <w:pPr>
              <w:spacing w:line="360" w:lineRule="auto"/>
              <w:jc w:val="center"/>
              <w:rPr>
                <w:b w:val="1"/>
                <w:color w:val="f3f3f3"/>
                <w:sz w:val="18"/>
                <w:szCs w:val="18"/>
              </w:rPr>
            </w:pPr>
            <w:r w:rsidDel="00000000" w:rsidR="00000000" w:rsidRPr="00000000">
              <w:rPr>
                <w:b w:val="1"/>
                <w:color w:val="f3f3f3"/>
                <w:sz w:val="18"/>
                <w:szCs w:val="18"/>
                <w:rtl w:val="0"/>
              </w:rPr>
              <w:t xml:space="preserve">Project Type</w:t>
            </w:r>
          </w:p>
        </w:tc>
        <w:tc>
          <w:tcPr>
            <w:tcBorders>
              <w:top w:color="0033a0" w:space="0" w:sz="6" w:val="single"/>
              <w:left w:color="0033a0" w:space="0" w:sz="6" w:val="single"/>
              <w:bottom w:color="0033a0" w:space="0" w:sz="6" w:val="single"/>
              <w:right w:color="0033a0" w:space="0" w:sz="6" w:val="single"/>
            </w:tcBorders>
            <w:shd w:fill="2f5496" w:val="clear"/>
          </w:tcPr>
          <w:p w:rsidR="00000000" w:rsidDel="00000000" w:rsidP="00000000" w:rsidRDefault="00000000" w:rsidRPr="00000000" w14:paraId="00000046">
            <w:pPr>
              <w:spacing w:line="360" w:lineRule="auto"/>
              <w:jc w:val="center"/>
              <w:rPr>
                <w:b w:val="1"/>
                <w:color w:val="f3f3f3"/>
                <w:sz w:val="18"/>
                <w:szCs w:val="18"/>
              </w:rPr>
            </w:pPr>
            <w:r w:rsidDel="00000000" w:rsidR="00000000" w:rsidRPr="00000000">
              <w:rPr>
                <w:b w:val="1"/>
                <w:color w:val="f3f3f3"/>
                <w:sz w:val="18"/>
                <w:szCs w:val="18"/>
                <w:rtl w:val="0"/>
              </w:rPr>
              <w:t xml:space="preserve">Geographical scope</w:t>
            </w:r>
          </w:p>
        </w:tc>
        <w:tc>
          <w:tcPr>
            <w:tcBorders>
              <w:top w:color="0033a0" w:space="0" w:sz="6" w:val="single"/>
              <w:left w:color="0033a0" w:space="0" w:sz="6" w:val="single"/>
              <w:bottom w:color="0033a0" w:space="0" w:sz="6" w:val="single"/>
              <w:right w:color="0033a0" w:space="0" w:sz="6" w:val="single"/>
            </w:tcBorders>
            <w:shd w:fill="2f5496" w:val="clear"/>
          </w:tcPr>
          <w:p w:rsidR="00000000" w:rsidDel="00000000" w:rsidP="00000000" w:rsidRDefault="00000000" w:rsidRPr="00000000" w14:paraId="00000047">
            <w:pPr>
              <w:spacing w:line="360" w:lineRule="auto"/>
              <w:jc w:val="center"/>
              <w:rPr>
                <w:b w:val="1"/>
                <w:color w:val="f3f3f3"/>
                <w:sz w:val="18"/>
                <w:szCs w:val="18"/>
              </w:rPr>
            </w:pPr>
            <w:r w:rsidDel="00000000" w:rsidR="00000000" w:rsidRPr="00000000">
              <w:rPr>
                <w:b w:val="1"/>
                <w:color w:val="f3f3f3"/>
                <w:sz w:val="18"/>
                <w:szCs w:val="18"/>
                <w:rtl w:val="0"/>
              </w:rPr>
              <w:t xml:space="preserve">Project manager</w:t>
            </w:r>
          </w:p>
        </w:tc>
        <w:tc>
          <w:tcPr>
            <w:tcBorders>
              <w:top w:color="0033a0" w:space="0" w:sz="6" w:val="single"/>
              <w:left w:color="0033a0" w:space="0" w:sz="6" w:val="single"/>
              <w:bottom w:color="0033a0" w:space="0" w:sz="6" w:val="single"/>
              <w:right w:color="0033a0" w:space="0" w:sz="6" w:val="single"/>
            </w:tcBorders>
            <w:shd w:fill="2f5496" w:val="clear"/>
          </w:tcPr>
          <w:p w:rsidR="00000000" w:rsidDel="00000000" w:rsidP="00000000" w:rsidRDefault="00000000" w:rsidRPr="00000000" w14:paraId="00000048">
            <w:pPr>
              <w:spacing w:line="360" w:lineRule="auto"/>
              <w:jc w:val="center"/>
              <w:rPr>
                <w:b w:val="1"/>
                <w:color w:val="f3f3f3"/>
                <w:sz w:val="18"/>
                <w:szCs w:val="18"/>
              </w:rPr>
            </w:pPr>
            <w:r w:rsidDel="00000000" w:rsidR="00000000" w:rsidRPr="00000000">
              <w:rPr>
                <w:b w:val="1"/>
                <w:color w:val="f3f3f3"/>
                <w:sz w:val="18"/>
                <w:szCs w:val="18"/>
                <w:rtl w:val="0"/>
              </w:rPr>
              <w:t xml:space="preserve">State</w:t>
            </w:r>
          </w:p>
        </w:tc>
        <w:tc>
          <w:tcPr>
            <w:tcBorders>
              <w:top w:color="0033a0" w:space="0" w:sz="6" w:val="single"/>
              <w:left w:color="0033a0" w:space="0" w:sz="6" w:val="single"/>
              <w:bottom w:color="0033a0" w:space="0" w:sz="6" w:val="single"/>
              <w:right w:color="0033a0" w:space="0" w:sz="6" w:val="single"/>
            </w:tcBorders>
            <w:shd w:fill="2f5496" w:val="clear"/>
          </w:tcPr>
          <w:p w:rsidR="00000000" w:rsidDel="00000000" w:rsidP="00000000" w:rsidRDefault="00000000" w:rsidRPr="00000000" w14:paraId="00000049">
            <w:pPr>
              <w:spacing w:line="360" w:lineRule="auto"/>
              <w:jc w:val="center"/>
              <w:rPr>
                <w:b w:val="1"/>
                <w:color w:val="f3f3f3"/>
                <w:sz w:val="18"/>
                <w:szCs w:val="18"/>
              </w:rPr>
            </w:pPr>
            <w:r w:rsidDel="00000000" w:rsidR="00000000" w:rsidRPr="00000000">
              <w:rPr>
                <w:b w:val="1"/>
                <w:color w:val="f3f3f3"/>
                <w:sz w:val="18"/>
                <w:szCs w:val="18"/>
                <w:rtl w:val="0"/>
              </w:rPr>
              <w:t xml:space="preserve">Project size</w:t>
            </w:r>
          </w:p>
        </w:tc>
        <w:tc>
          <w:tcPr>
            <w:tcBorders>
              <w:top w:color="0033a0" w:space="0" w:sz="6" w:val="single"/>
              <w:left w:color="0033a0" w:space="0" w:sz="6" w:val="single"/>
              <w:bottom w:color="0033a0" w:space="0" w:sz="6" w:val="single"/>
              <w:right w:color="0033a0" w:space="0" w:sz="6" w:val="single"/>
            </w:tcBorders>
            <w:shd w:fill="2f5496" w:val="clear"/>
          </w:tcPr>
          <w:p w:rsidR="00000000" w:rsidDel="00000000" w:rsidP="00000000" w:rsidRDefault="00000000" w:rsidRPr="00000000" w14:paraId="0000004A">
            <w:pPr>
              <w:spacing w:line="360" w:lineRule="auto"/>
              <w:jc w:val="center"/>
              <w:rPr>
                <w:b w:val="1"/>
                <w:color w:val="f3f3f3"/>
                <w:sz w:val="18"/>
                <w:szCs w:val="18"/>
              </w:rPr>
            </w:pPr>
            <w:r w:rsidDel="00000000" w:rsidR="00000000" w:rsidRPr="00000000">
              <w:rPr>
                <w:b w:val="1"/>
                <w:color w:val="f3f3f3"/>
                <w:sz w:val="18"/>
                <w:szCs w:val="18"/>
                <w:rtl w:val="0"/>
              </w:rPr>
              <w:t xml:space="preserve">Project Org</w:t>
            </w:r>
          </w:p>
        </w:tc>
        <w:tc>
          <w:tcPr>
            <w:tcBorders>
              <w:top w:color="0033a0" w:space="0" w:sz="6" w:val="single"/>
              <w:left w:color="0033a0" w:space="0" w:sz="6" w:val="single"/>
              <w:bottom w:color="0033a0" w:space="0" w:sz="6" w:val="single"/>
              <w:right w:color="0033a0" w:space="0" w:sz="6" w:val="single"/>
            </w:tcBorders>
            <w:shd w:fill="2f5496" w:val="clear"/>
          </w:tcPr>
          <w:p w:rsidR="00000000" w:rsidDel="00000000" w:rsidP="00000000" w:rsidRDefault="00000000" w:rsidRPr="00000000" w14:paraId="0000004B">
            <w:pPr>
              <w:spacing w:line="360" w:lineRule="auto"/>
              <w:jc w:val="center"/>
              <w:rPr>
                <w:b w:val="1"/>
                <w:color w:val="f3f3f3"/>
                <w:sz w:val="18"/>
                <w:szCs w:val="18"/>
              </w:rPr>
            </w:pPr>
            <w:r w:rsidDel="00000000" w:rsidR="00000000" w:rsidRPr="00000000">
              <w:rPr>
                <w:b w:val="1"/>
                <w:color w:val="f3f3f3"/>
                <w:sz w:val="18"/>
                <w:szCs w:val="18"/>
                <w:rtl w:val="0"/>
              </w:rPr>
              <w:t xml:space="preserve">BG</w:t>
            </w:r>
          </w:p>
        </w:tc>
        <w:tc>
          <w:tcPr>
            <w:tcBorders>
              <w:top w:color="0033a0" w:space="0" w:sz="6" w:val="single"/>
              <w:left w:color="0033a0" w:space="0" w:sz="6" w:val="single"/>
              <w:bottom w:color="0033a0" w:space="0" w:sz="6" w:val="single"/>
              <w:right w:color="0033a0" w:space="0" w:sz="6" w:val="single"/>
            </w:tcBorders>
            <w:shd w:fill="2f5496" w:val="clear"/>
          </w:tcPr>
          <w:p w:rsidR="00000000" w:rsidDel="00000000" w:rsidP="00000000" w:rsidRDefault="00000000" w:rsidRPr="00000000" w14:paraId="0000004C">
            <w:pPr>
              <w:spacing w:line="360" w:lineRule="auto"/>
              <w:jc w:val="center"/>
              <w:rPr>
                <w:b w:val="1"/>
                <w:color w:val="f3f3f3"/>
                <w:sz w:val="18"/>
                <w:szCs w:val="18"/>
              </w:rPr>
            </w:pPr>
            <w:r w:rsidDel="00000000" w:rsidR="00000000" w:rsidRPr="00000000">
              <w:rPr>
                <w:b w:val="1"/>
                <w:color w:val="f3f3f3"/>
                <w:sz w:val="18"/>
                <w:szCs w:val="18"/>
                <w:rtl w:val="0"/>
              </w:rPr>
              <w:t xml:space="preserve">Project</w:t>
            </w:r>
          </w:p>
          <w:p w:rsidR="00000000" w:rsidDel="00000000" w:rsidP="00000000" w:rsidRDefault="00000000" w:rsidRPr="00000000" w14:paraId="0000004D">
            <w:pPr>
              <w:spacing w:line="360" w:lineRule="auto"/>
              <w:jc w:val="center"/>
              <w:rPr>
                <w:b w:val="1"/>
                <w:color w:val="f3f3f3"/>
                <w:sz w:val="18"/>
                <w:szCs w:val="18"/>
              </w:rPr>
            </w:pPr>
            <w:r w:rsidDel="00000000" w:rsidR="00000000" w:rsidRPr="00000000">
              <w:rPr>
                <w:b w:val="1"/>
                <w:color w:val="f3f3f3"/>
                <w:sz w:val="18"/>
                <w:szCs w:val="18"/>
                <w:rtl w:val="0"/>
              </w:rPr>
              <w:t xml:space="preserve">Health</w:t>
            </w:r>
          </w:p>
        </w:tc>
        <w:tc>
          <w:tcPr>
            <w:tcBorders>
              <w:top w:color="0033a0" w:space="0" w:sz="6" w:val="single"/>
              <w:left w:color="0033a0" w:space="0" w:sz="6" w:val="single"/>
              <w:bottom w:color="0033a0" w:space="0" w:sz="6" w:val="single"/>
              <w:right w:color="0033a0" w:space="0" w:sz="6" w:val="single"/>
            </w:tcBorders>
            <w:shd w:fill="2f5496" w:val="clear"/>
          </w:tcPr>
          <w:p w:rsidR="00000000" w:rsidDel="00000000" w:rsidP="00000000" w:rsidRDefault="00000000" w:rsidRPr="00000000" w14:paraId="0000004E">
            <w:pPr>
              <w:spacing w:line="360" w:lineRule="auto"/>
              <w:jc w:val="center"/>
              <w:rPr>
                <w:b w:val="1"/>
                <w:color w:val="f3f3f3"/>
                <w:sz w:val="18"/>
                <w:szCs w:val="18"/>
              </w:rPr>
            </w:pPr>
            <w:r w:rsidDel="00000000" w:rsidR="00000000" w:rsidRPr="00000000">
              <w:rPr>
                <w:b w:val="1"/>
                <w:color w:val="f3f3f3"/>
                <w:sz w:val="18"/>
                <w:szCs w:val="18"/>
                <w:rtl w:val="0"/>
              </w:rPr>
              <w:t xml:space="preserve">On-Hold</w:t>
            </w:r>
          </w:p>
        </w:tc>
      </w:tr>
      <w:tr>
        <w:trPr>
          <w:cantSplit w:val="0"/>
          <w:trHeight w:val="500" w:hRule="atLeast"/>
          <w:tblHeader w:val="0"/>
        </w:trPr>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4F">
            <w:pPr>
              <w:spacing w:line="360" w:lineRule="auto"/>
              <w:rPr>
                <w:sz w:val="24"/>
                <w:szCs w:val="24"/>
              </w:rPr>
            </w:pPr>
            <w:r w:rsidDel="00000000" w:rsidR="00000000" w:rsidRPr="00000000">
              <w:rPr>
                <w:sz w:val="24"/>
                <w:szCs w:val="24"/>
                <w:rtl w:val="0"/>
              </w:rPr>
              <w:t xml:space="preserve">0</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50">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51">
            <w:pPr>
              <w:spacing w:line="360" w:lineRule="auto"/>
              <w:rPr>
                <w:sz w:val="24"/>
                <w:szCs w:val="24"/>
              </w:rPr>
            </w:pPr>
            <w:r w:rsidDel="00000000" w:rsidR="00000000" w:rsidRPr="00000000">
              <w:rPr>
                <w:sz w:val="24"/>
                <w:szCs w:val="24"/>
                <w:rtl w:val="0"/>
              </w:rPr>
              <w:t xml:space="preserve">63</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52">
            <w:pPr>
              <w:spacing w:line="360" w:lineRule="auto"/>
              <w:rPr>
                <w:sz w:val="24"/>
                <w:szCs w:val="24"/>
              </w:rPr>
            </w:pPr>
            <w:r w:rsidDel="00000000" w:rsidR="00000000" w:rsidRPr="00000000">
              <w:rPr>
                <w:sz w:val="24"/>
                <w:szCs w:val="24"/>
                <w:rtl w:val="0"/>
              </w:rPr>
              <w:t xml:space="preserve">2</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53">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54">
            <w:pPr>
              <w:spacing w:line="360" w:lineRule="auto"/>
              <w:rPr>
                <w:sz w:val="24"/>
                <w:szCs w:val="24"/>
              </w:rPr>
            </w:pPr>
            <w:r w:rsidDel="00000000" w:rsidR="00000000" w:rsidRPr="00000000">
              <w:rPr>
                <w:sz w:val="24"/>
                <w:szCs w:val="24"/>
                <w:rtl w:val="0"/>
              </w:rPr>
              <w:t xml:space="preserve">3</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55">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56">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57">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58">
            <w:pPr>
              <w:spacing w:line="360" w:lineRule="auto"/>
              <w:rPr>
                <w:sz w:val="24"/>
                <w:szCs w:val="24"/>
              </w:rPr>
            </w:pPr>
            <w:r w:rsidDel="00000000" w:rsidR="00000000" w:rsidRPr="00000000">
              <w:rPr>
                <w:sz w:val="24"/>
                <w:szCs w:val="24"/>
                <w:rtl w:val="0"/>
              </w:rPr>
              <w:t xml:space="preserve">1</w:t>
            </w:r>
          </w:p>
        </w:tc>
      </w:tr>
      <w:tr>
        <w:trPr>
          <w:cantSplit w:val="0"/>
          <w:trHeight w:val="500" w:hRule="atLeast"/>
          <w:tblHeader w:val="0"/>
        </w:trPr>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59">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62</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5C">
            <w:pPr>
              <w:spacing w:line="360" w:lineRule="auto"/>
              <w:rPr>
                <w:sz w:val="24"/>
                <w:szCs w:val="24"/>
              </w:rPr>
            </w:pPr>
            <w:r w:rsidDel="00000000" w:rsidR="00000000" w:rsidRPr="00000000">
              <w:rPr>
                <w:sz w:val="24"/>
                <w:szCs w:val="24"/>
                <w:rtl w:val="0"/>
              </w:rPr>
              <w:t xml:space="preserve">15</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5E">
            <w:pPr>
              <w:spacing w:line="360" w:lineRule="auto"/>
              <w:rPr>
                <w:sz w:val="24"/>
                <w:szCs w:val="24"/>
              </w:rPr>
            </w:pPr>
            <w:r w:rsidDel="00000000" w:rsidR="00000000" w:rsidRPr="00000000">
              <w:rPr>
                <w:sz w:val="24"/>
                <w:szCs w:val="24"/>
                <w:rtl w:val="0"/>
              </w:rPr>
              <w:t xml:space="preserve">2</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5F">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60">
            <w:pPr>
              <w:spacing w:line="360" w:lineRule="auto"/>
              <w:rPr>
                <w:sz w:val="24"/>
                <w:szCs w:val="24"/>
              </w:rPr>
            </w:pPr>
            <w:r w:rsidDel="00000000" w:rsidR="00000000" w:rsidRPr="00000000">
              <w:rPr>
                <w:sz w:val="24"/>
                <w:szCs w:val="24"/>
                <w:rtl w:val="0"/>
              </w:rPr>
              <w:t xml:space="preserve">2</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61">
            <w:pPr>
              <w:spacing w:line="360" w:lineRule="auto"/>
              <w:rPr>
                <w:sz w:val="24"/>
                <w:szCs w:val="24"/>
              </w:rPr>
            </w:pPr>
            <w:r w:rsidDel="00000000" w:rsidR="00000000" w:rsidRPr="00000000">
              <w:rPr>
                <w:sz w:val="24"/>
                <w:szCs w:val="24"/>
                <w:rtl w:val="0"/>
              </w:rPr>
              <w:t xml:space="preserve">2</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 xml:space="preserve">2</w:t>
            </w:r>
          </w:p>
        </w:tc>
      </w:tr>
      <w:tr>
        <w:trPr>
          <w:cantSplit w:val="0"/>
          <w:trHeight w:val="500" w:hRule="atLeast"/>
          <w:tblHeader w:val="0"/>
        </w:trPr>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2</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64">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65">
            <w:pPr>
              <w:spacing w:line="360" w:lineRule="auto"/>
              <w:rPr>
                <w:sz w:val="24"/>
                <w:szCs w:val="24"/>
              </w:rPr>
            </w:pPr>
            <w:r w:rsidDel="00000000" w:rsidR="00000000" w:rsidRPr="00000000">
              <w:rPr>
                <w:sz w:val="24"/>
                <w:szCs w:val="24"/>
                <w:rtl w:val="0"/>
              </w:rPr>
              <w:t xml:space="preserve">51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66">
            <w:pPr>
              <w:spacing w:line="360" w:lineRule="auto"/>
              <w:rPr>
                <w:sz w:val="24"/>
                <w:szCs w:val="24"/>
              </w:rPr>
            </w:pPr>
            <w:r w:rsidDel="00000000" w:rsidR="00000000" w:rsidRPr="00000000">
              <w:rPr>
                <w:sz w:val="24"/>
                <w:szCs w:val="24"/>
                <w:rtl w:val="0"/>
              </w:rPr>
              <w:t xml:space="preserve">20</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67">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68">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69">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6A">
            <w:pPr>
              <w:spacing w:line="360" w:lineRule="auto"/>
              <w:rPr>
                <w:sz w:val="24"/>
                <w:szCs w:val="24"/>
              </w:rPr>
            </w:pPr>
            <w:r w:rsidDel="00000000" w:rsidR="00000000" w:rsidRPr="00000000">
              <w:rPr>
                <w:sz w:val="24"/>
                <w:szCs w:val="24"/>
                <w:rtl w:val="0"/>
              </w:rPr>
              <w:t xml:space="preserve">2</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6B">
            <w:pPr>
              <w:spacing w:line="360" w:lineRule="auto"/>
              <w:rPr>
                <w:sz w:val="24"/>
                <w:szCs w:val="24"/>
              </w:rPr>
            </w:pPr>
            <w:r w:rsidDel="00000000" w:rsidR="00000000" w:rsidRPr="00000000">
              <w:rPr>
                <w:sz w:val="24"/>
                <w:szCs w:val="24"/>
                <w:rtl w:val="0"/>
              </w:rPr>
              <w:t xml:space="preserve">2</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6C">
            <w:pPr>
              <w:spacing w:line="360" w:lineRule="auto"/>
              <w:rPr>
                <w:sz w:val="24"/>
                <w:szCs w:val="24"/>
              </w:rPr>
            </w:pPr>
            <w:r w:rsidDel="00000000" w:rsidR="00000000" w:rsidRPr="00000000">
              <w:rPr>
                <w:sz w:val="24"/>
                <w:szCs w:val="24"/>
                <w:rtl w:val="0"/>
              </w:rPr>
              <w:t xml:space="preserve">1</w:t>
            </w:r>
          </w:p>
        </w:tc>
      </w:tr>
      <w:tr>
        <w:trPr>
          <w:cantSplit w:val="0"/>
          <w:trHeight w:val="500" w:hRule="atLeast"/>
          <w:tblHeader w:val="0"/>
        </w:trPr>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6D">
            <w:pPr>
              <w:spacing w:line="360" w:lineRule="auto"/>
              <w:rPr>
                <w:sz w:val="24"/>
                <w:szCs w:val="24"/>
              </w:rPr>
            </w:pPr>
            <w:r w:rsidDel="00000000" w:rsidR="00000000" w:rsidRPr="00000000">
              <w:rPr>
                <w:sz w:val="24"/>
                <w:szCs w:val="24"/>
                <w:rtl w:val="0"/>
              </w:rPr>
              <w:t xml:space="preserve">3</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6E">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6F">
            <w:pPr>
              <w:spacing w:line="360" w:lineRule="auto"/>
              <w:rPr>
                <w:sz w:val="24"/>
                <w:szCs w:val="24"/>
              </w:rPr>
            </w:pPr>
            <w:r w:rsidDel="00000000" w:rsidR="00000000" w:rsidRPr="00000000">
              <w:rPr>
                <w:sz w:val="24"/>
                <w:szCs w:val="24"/>
                <w:rtl w:val="0"/>
              </w:rPr>
              <w:t xml:space="preserve">51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 xml:space="preserve">15</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71">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72">
            <w:pPr>
              <w:spacing w:line="360" w:lineRule="auto"/>
              <w:rPr>
                <w:sz w:val="24"/>
                <w:szCs w:val="24"/>
              </w:rPr>
            </w:pPr>
            <w:r w:rsidDel="00000000" w:rsidR="00000000" w:rsidRPr="00000000">
              <w:rPr>
                <w:sz w:val="24"/>
                <w:szCs w:val="24"/>
                <w:rtl w:val="0"/>
              </w:rPr>
              <w:t xml:space="preserve">3</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73">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74">
            <w:pPr>
              <w:spacing w:line="360" w:lineRule="auto"/>
              <w:rPr>
                <w:sz w:val="24"/>
                <w:szCs w:val="24"/>
              </w:rPr>
            </w:pPr>
            <w:r w:rsidDel="00000000" w:rsidR="00000000" w:rsidRPr="00000000">
              <w:rPr>
                <w:sz w:val="24"/>
                <w:szCs w:val="24"/>
                <w:rtl w:val="0"/>
              </w:rPr>
              <w:t xml:space="preserve">2</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75">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76">
            <w:pPr>
              <w:spacing w:line="360" w:lineRule="auto"/>
              <w:rPr>
                <w:sz w:val="24"/>
                <w:szCs w:val="24"/>
              </w:rPr>
            </w:pPr>
            <w:r w:rsidDel="00000000" w:rsidR="00000000" w:rsidRPr="00000000">
              <w:rPr>
                <w:sz w:val="24"/>
                <w:szCs w:val="24"/>
                <w:rtl w:val="0"/>
              </w:rPr>
              <w:t xml:space="preserve">2</w:t>
            </w:r>
          </w:p>
        </w:tc>
      </w:tr>
      <w:tr>
        <w:trPr>
          <w:cantSplit w:val="0"/>
          <w:trHeight w:val="500" w:hRule="atLeast"/>
          <w:tblHeader w:val="0"/>
        </w:trPr>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77">
            <w:pPr>
              <w:spacing w:line="360" w:lineRule="auto"/>
              <w:rPr>
                <w:sz w:val="24"/>
                <w:szCs w:val="24"/>
              </w:rPr>
            </w:pPr>
            <w:r w:rsidDel="00000000" w:rsidR="00000000" w:rsidRPr="00000000">
              <w:rPr>
                <w:sz w:val="24"/>
                <w:szCs w:val="24"/>
                <w:rtl w:val="0"/>
              </w:rPr>
              <w:t xml:space="preserve">4</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78">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79">
            <w:pPr>
              <w:spacing w:line="360" w:lineRule="auto"/>
              <w:rPr>
                <w:sz w:val="24"/>
                <w:szCs w:val="24"/>
              </w:rPr>
            </w:pPr>
            <w:r w:rsidDel="00000000" w:rsidR="00000000" w:rsidRPr="00000000">
              <w:rPr>
                <w:sz w:val="24"/>
                <w:szCs w:val="24"/>
                <w:rtl w:val="0"/>
              </w:rPr>
              <w:t xml:space="preserve">61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7A">
            <w:pPr>
              <w:spacing w:line="360" w:lineRule="auto"/>
              <w:rPr>
                <w:sz w:val="24"/>
                <w:szCs w:val="24"/>
              </w:rPr>
            </w:pPr>
            <w:r w:rsidDel="00000000" w:rsidR="00000000" w:rsidRPr="00000000">
              <w:rPr>
                <w:sz w:val="24"/>
                <w:szCs w:val="24"/>
                <w:rtl w:val="0"/>
              </w:rPr>
              <w:t xml:space="preserve">2</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7B">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7C">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7D">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7E">
            <w:pPr>
              <w:spacing w:line="360" w:lineRule="auto"/>
              <w:rPr>
                <w:sz w:val="24"/>
                <w:szCs w:val="24"/>
              </w:rPr>
            </w:pPr>
            <w:r w:rsidDel="00000000" w:rsidR="00000000" w:rsidRPr="00000000">
              <w:rPr>
                <w:sz w:val="24"/>
                <w:szCs w:val="24"/>
                <w:rtl w:val="0"/>
              </w:rPr>
              <w:t xml:space="preserve">2</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7F">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80">
            <w:pPr>
              <w:spacing w:line="360" w:lineRule="auto"/>
              <w:rPr>
                <w:sz w:val="24"/>
                <w:szCs w:val="24"/>
              </w:rPr>
            </w:pPr>
            <w:r w:rsidDel="00000000" w:rsidR="00000000" w:rsidRPr="00000000">
              <w:rPr>
                <w:sz w:val="24"/>
                <w:szCs w:val="24"/>
                <w:rtl w:val="0"/>
              </w:rPr>
              <w:t xml:space="preserve">1</w:t>
            </w:r>
          </w:p>
        </w:tc>
      </w:tr>
      <w:tr>
        <w:trPr>
          <w:cantSplit w:val="0"/>
          <w:trHeight w:val="500" w:hRule="atLeast"/>
          <w:tblHeader w:val="0"/>
        </w:trPr>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81">
            <w:pPr>
              <w:spacing w:line="360" w:lineRule="auto"/>
              <w:rPr>
                <w:sz w:val="24"/>
                <w:szCs w:val="24"/>
              </w:rPr>
            </w:pPr>
            <w:r w:rsidDel="00000000" w:rsidR="00000000" w:rsidRPr="00000000">
              <w:rPr>
                <w:sz w:val="24"/>
                <w:szCs w:val="24"/>
                <w:rtl w:val="0"/>
              </w:rPr>
              <w:t xml:space="preserve">…</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82">
            <w:pPr>
              <w:spacing w:line="360" w:lineRule="auto"/>
              <w:rPr>
                <w:sz w:val="24"/>
                <w:szCs w:val="24"/>
              </w:rPr>
            </w:pPr>
            <w:r w:rsidDel="00000000" w:rsidR="00000000" w:rsidRPr="00000000">
              <w:rPr>
                <w:sz w:val="24"/>
                <w:szCs w:val="24"/>
                <w:rtl w:val="0"/>
              </w:rPr>
              <w:t xml:space="preserve">…</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83">
            <w:pPr>
              <w:spacing w:line="360" w:lineRule="auto"/>
              <w:rPr>
                <w:sz w:val="24"/>
                <w:szCs w:val="24"/>
              </w:rPr>
            </w:pPr>
            <w:r w:rsidDel="00000000" w:rsidR="00000000" w:rsidRPr="00000000">
              <w:rPr>
                <w:sz w:val="24"/>
                <w:szCs w:val="24"/>
                <w:rtl w:val="0"/>
              </w:rPr>
              <w:t xml:space="preserve">…</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84">
            <w:pPr>
              <w:spacing w:line="360" w:lineRule="auto"/>
              <w:rPr>
                <w:sz w:val="24"/>
                <w:szCs w:val="24"/>
              </w:rPr>
            </w:pPr>
            <w:r w:rsidDel="00000000" w:rsidR="00000000" w:rsidRPr="00000000">
              <w:rPr>
                <w:sz w:val="24"/>
                <w:szCs w:val="24"/>
                <w:rtl w:val="0"/>
              </w:rPr>
              <w:t xml:space="preserve">…</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85">
            <w:pPr>
              <w:spacing w:line="360" w:lineRule="auto"/>
              <w:rPr>
                <w:sz w:val="24"/>
                <w:szCs w:val="24"/>
              </w:rPr>
            </w:pPr>
            <w:r w:rsidDel="00000000" w:rsidR="00000000" w:rsidRPr="00000000">
              <w:rPr>
                <w:sz w:val="24"/>
                <w:szCs w:val="24"/>
                <w:rtl w:val="0"/>
              </w:rPr>
              <w:t xml:space="preserve">…</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86">
            <w:pPr>
              <w:spacing w:line="360" w:lineRule="auto"/>
              <w:rPr>
                <w:sz w:val="24"/>
                <w:szCs w:val="24"/>
              </w:rPr>
            </w:pPr>
            <w:r w:rsidDel="00000000" w:rsidR="00000000" w:rsidRPr="00000000">
              <w:rPr>
                <w:sz w:val="24"/>
                <w:szCs w:val="24"/>
                <w:rtl w:val="0"/>
              </w:rPr>
              <w:t xml:space="preserve">…</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87">
            <w:pPr>
              <w:spacing w:line="360" w:lineRule="auto"/>
              <w:rPr>
                <w:sz w:val="24"/>
                <w:szCs w:val="24"/>
              </w:rPr>
            </w:pPr>
            <w:r w:rsidDel="00000000" w:rsidR="00000000" w:rsidRPr="00000000">
              <w:rPr>
                <w:sz w:val="24"/>
                <w:szCs w:val="24"/>
                <w:rtl w:val="0"/>
              </w:rPr>
              <w:t xml:space="preserve">…</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88">
            <w:pPr>
              <w:spacing w:line="360" w:lineRule="auto"/>
              <w:rPr>
                <w:sz w:val="24"/>
                <w:szCs w:val="24"/>
              </w:rPr>
            </w:pPr>
            <w:r w:rsidDel="00000000" w:rsidR="00000000" w:rsidRPr="00000000">
              <w:rPr>
                <w:sz w:val="24"/>
                <w:szCs w:val="24"/>
                <w:rtl w:val="0"/>
              </w:rPr>
              <w:t xml:space="preserve">…</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89">
            <w:pPr>
              <w:spacing w:line="360" w:lineRule="auto"/>
              <w:rPr>
                <w:sz w:val="24"/>
                <w:szCs w:val="24"/>
              </w:rPr>
            </w:pPr>
            <w:r w:rsidDel="00000000" w:rsidR="00000000" w:rsidRPr="00000000">
              <w:rPr>
                <w:sz w:val="24"/>
                <w:szCs w:val="24"/>
                <w:rtl w:val="0"/>
              </w:rPr>
              <w:t xml:space="preserve">…</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8A">
            <w:pPr>
              <w:spacing w:line="360" w:lineRule="auto"/>
              <w:rPr>
                <w:sz w:val="24"/>
                <w:szCs w:val="24"/>
              </w:rPr>
            </w:pPr>
            <w:r w:rsidDel="00000000" w:rsidR="00000000" w:rsidRPr="00000000">
              <w:rPr>
                <w:sz w:val="24"/>
                <w:szCs w:val="24"/>
                <w:rtl w:val="0"/>
              </w:rPr>
              <w:t xml:space="preserve">…</w:t>
            </w:r>
          </w:p>
        </w:tc>
      </w:tr>
      <w:tr>
        <w:trPr>
          <w:cantSplit w:val="0"/>
          <w:trHeight w:val="500" w:hRule="atLeast"/>
          <w:tblHeader w:val="0"/>
        </w:trPr>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8B">
            <w:pPr>
              <w:spacing w:line="360" w:lineRule="auto"/>
              <w:rPr>
                <w:sz w:val="24"/>
                <w:szCs w:val="24"/>
              </w:rPr>
            </w:pPr>
            <w:r w:rsidDel="00000000" w:rsidR="00000000" w:rsidRPr="00000000">
              <w:rPr>
                <w:sz w:val="24"/>
                <w:szCs w:val="24"/>
                <w:rtl w:val="0"/>
              </w:rPr>
              <w:t xml:space="preserve">241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8C">
            <w:pPr>
              <w:spacing w:after="240" w:before="240" w:line="360" w:lineRule="auto"/>
              <w:rPr>
                <w:sz w:val="24"/>
                <w:szCs w:val="24"/>
              </w:rPr>
            </w:pPr>
            <w:r w:rsidDel="00000000" w:rsidR="00000000" w:rsidRPr="00000000">
              <w:rPr>
                <w:sz w:val="24"/>
                <w:szCs w:val="24"/>
                <w:rtl w:val="0"/>
              </w:rPr>
              <w:t xml:space="preserve">6</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8D">
            <w:pPr>
              <w:spacing w:line="360" w:lineRule="auto"/>
              <w:rPr>
                <w:sz w:val="24"/>
                <w:szCs w:val="24"/>
              </w:rPr>
            </w:pPr>
            <w:r w:rsidDel="00000000" w:rsidR="00000000" w:rsidRPr="00000000">
              <w:rPr>
                <w:sz w:val="24"/>
                <w:szCs w:val="24"/>
                <w:rtl w:val="0"/>
              </w:rPr>
              <w:t xml:space="preserve">43</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8E">
            <w:pPr>
              <w:spacing w:line="360" w:lineRule="auto"/>
              <w:rPr>
                <w:sz w:val="24"/>
                <w:szCs w:val="24"/>
              </w:rPr>
            </w:pPr>
            <w:r w:rsidDel="00000000" w:rsidR="00000000" w:rsidRPr="00000000">
              <w:rPr>
                <w:sz w:val="24"/>
                <w:szCs w:val="24"/>
                <w:rtl w:val="0"/>
              </w:rPr>
              <w:t xml:space="preserve">119</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8F">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90">
            <w:pPr>
              <w:spacing w:line="360" w:lineRule="auto"/>
              <w:rPr>
                <w:sz w:val="24"/>
                <w:szCs w:val="24"/>
              </w:rPr>
            </w:pPr>
            <w:r w:rsidDel="00000000" w:rsidR="00000000" w:rsidRPr="00000000">
              <w:rPr>
                <w:sz w:val="24"/>
                <w:szCs w:val="24"/>
                <w:rtl w:val="0"/>
              </w:rPr>
              <w:t xml:space="preserve">2</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91">
            <w:pPr>
              <w:spacing w:line="360" w:lineRule="auto"/>
              <w:rPr>
                <w:sz w:val="24"/>
                <w:szCs w:val="24"/>
              </w:rPr>
            </w:pPr>
            <w:r w:rsidDel="00000000" w:rsidR="00000000" w:rsidRPr="00000000">
              <w:rPr>
                <w:sz w:val="24"/>
                <w:szCs w:val="24"/>
                <w:rtl w:val="0"/>
              </w:rPr>
              <w:t xml:space="preserve">9</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92">
            <w:pPr>
              <w:spacing w:line="360" w:lineRule="auto"/>
              <w:rPr>
                <w:sz w:val="24"/>
                <w:szCs w:val="24"/>
              </w:rPr>
            </w:pPr>
            <w:r w:rsidDel="00000000" w:rsidR="00000000" w:rsidRPr="00000000">
              <w:rPr>
                <w:sz w:val="24"/>
                <w:szCs w:val="24"/>
                <w:rtl w:val="0"/>
              </w:rPr>
              <w:t xml:space="preserve">3</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93">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94">
            <w:pPr>
              <w:spacing w:line="360" w:lineRule="auto"/>
              <w:rPr>
                <w:sz w:val="24"/>
                <w:szCs w:val="24"/>
              </w:rPr>
            </w:pPr>
            <w:r w:rsidDel="00000000" w:rsidR="00000000" w:rsidRPr="00000000">
              <w:rPr>
                <w:sz w:val="24"/>
                <w:szCs w:val="24"/>
                <w:rtl w:val="0"/>
              </w:rPr>
              <w:t xml:space="preserve">1</w:t>
            </w:r>
          </w:p>
        </w:tc>
      </w:tr>
      <w:tr>
        <w:trPr>
          <w:cantSplit w:val="0"/>
          <w:trHeight w:val="500" w:hRule="atLeast"/>
          <w:tblHeader w:val="0"/>
        </w:trPr>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95">
            <w:pPr>
              <w:spacing w:line="360" w:lineRule="auto"/>
              <w:rPr>
                <w:sz w:val="24"/>
                <w:szCs w:val="24"/>
              </w:rPr>
            </w:pPr>
            <w:r w:rsidDel="00000000" w:rsidR="00000000" w:rsidRPr="00000000">
              <w:rPr>
                <w:sz w:val="24"/>
                <w:szCs w:val="24"/>
                <w:rtl w:val="0"/>
              </w:rPr>
              <w:t xml:space="preserve">242</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96">
            <w:pPr>
              <w:spacing w:line="360" w:lineRule="auto"/>
              <w:rPr>
                <w:sz w:val="24"/>
                <w:szCs w:val="24"/>
              </w:rPr>
            </w:pPr>
            <w:r w:rsidDel="00000000" w:rsidR="00000000" w:rsidRPr="00000000">
              <w:rPr>
                <w:sz w:val="24"/>
                <w:szCs w:val="24"/>
                <w:rtl w:val="0"/>
              </w:rPr>
              <w:t xml:space="preserve">8</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97">
            <w:pPr>
              <w:spacing w:line="360" w:lineRule="auto"/>
              <w:rPr>
                <w:sz w:val="24"/>
                <w:szCs w:val="24"/>
              </w:rPr>
            </w:pPr>
            <w:r w:rsidDel="00000000" w:rsidR="00000000" w:rsidRPr="00000000">
              <w:rPr>
                <w:sz w:val="24"/>
                <w:szCs w:val="24"/>
                <w:rtl w:val="0"/>
              </w:rPr>
              <w:t xml:space="preserve">126</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98">
            <w:pPr>
              <w:spacing w:line="360" w:lineRule="auto"/>
              <w:rPr>
                <w:sz w:val="24"/>
                <w:szCs w:val="24"/>
              </w:rPr>
            </w:pPr>
            <w:r w:rsidDel="00000000" w:rsidR="00000000" w:rsidRPr="00000000">
              <w:rPr>
                <w:sz w:val="24"/>
                <w:szCs w:val="24"/>
                <w:rtl w:val="0"/>
              </w:rPr>
              <w:t xml:space="preserve">27</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99">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9A">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9B">
            <w:pPr>
              <w:spacing w:line="360" w:lineRule="auto"/>
              <w:rPr>
                <w:sz w:val="24"/>
                <w:szCs w:val="24"/>
              </w:rPr>
            </w:pPr>
            <w:r w:rsidDel="00000000" w:rsidR="00000000" w:rsidRPr="00000000">
              <w:rPr>
                <w:sz w:val="24"/>
                <w:szCs w:val="24"/>
                <w:rtl w:val="0"/>
              </w:rPr>
              <w:t xml:space="preserve">4</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9C">
            <w:pPr>
              <w:spacing w:line="360" w:lineRule="auto"/>
              <w:rPr>
                <w:sz w:val="24"/>
                <w:szCs w:val="24"/>
              </w:rPr>
            </w:pPr>
            <w:r w:rsidDel="00000000" w:rsidR="00000000" w:rsidRPr="00000000">
              <w:rPr>
                <w:sz w:val="24"/>
                <w:szCs w:val="24"/>
                <w:rtl w:val="0"/>
              </w:rPr>
              <w:t xml:space="preserve">3</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9D">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9E">
            <w:pPr>
              <w:spacing w:line="360" w:lineRule="auto"/>
              <w:rPr>
                <w:sz w:val="24"/>
                <w:szCs w:val="24"/>
              </w:rPr>
            </w:pPr>
            <w:r w:rsidDel="00000000" w:rsidR="00000000" w:rsidRPr="00000000">
              <w:rPr>
                <w:sz w:val="24"/>
                <w:szCs w:val="24"/>
                <w:rtl w:val="0"/>
              </w:rPr>
              <w:t xml:space="preserve">1</w:t>
            </w:r>
          </w:p>
        </w:tc>
      </w:tr>
      <w:tr>
        <w:trPr>
          <w:cantSplit w:val="0"/>
          <w:trHeight w:val="500" w:hRule="atLeast"/>
          <w:tblHeader w:val="0"/>
        </w:trPr>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9F">
            <w:pPr>
              <w:spacing w:line="360" w:lineRule="auto"/>
              <w:rPr>
                <w:sz w:val="24"/>
                <w:szCs w:val="24"/>
              </w:rPr>
            </w:pPr>
            <w:r w:rsidDel="00000000" w:rsidR="00000000" w:rsidRPr="00000000">
              <w:rPr>
                <w:sz w:val="24"/>
                <w:szCs w:val="24"/>
                <w:rtl w:val="0"/>
              </w:rPr>
              <w:t xml:space="preserve">243</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A0">
            <w:pPr>
              <w:spacing w:line="360" w:lineRule="auto"/>
              <w:rPr>
                <w:sz w:val="24"/>
                <w:szCs w:val="24"/>
              </w:rPr>
            </w:pPr>
            <w:r w:rsidDel="00000000" w:rsidR="00000000" w:rsidRPr="00000000">
              <w:rPr>
                <w:sz w:val="24"/>
                <w:szCs w:val="24"/>
                <w:rtl w:val="0"/>
              </w:rPr>
              <w:t xml:space="preserve">8</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A1">
            <w:pPr>
              <w:spacing w:line="360" w:lineRule="auto"/>
              <w:rPr>
                <w:sz w:val="24"/>
                <w:szCs w:val="24"/>
              </w:rPr>
            </w:pPr>
            <w:r w:rsidDel="00000000" w:rsidR="00000000" w:rsidRPr="00000000">
              <w:rPr>
                <w:sz w:val="24"/>
                <w:szCs w:val="24"/>
                <w:rtl w:val="0"/>
              </w:rPr>
              <w:t xml:space="preserve">42</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A2">
            <w:pPr>
              <w:spacing w:line="360" w:lineRule="auto"/>
              <w:rPr>
                <w:sz w:val="24"/>
                <w:szCs w:val="24"/>
              </w:rPr>
            </w:pPr>
            <w:r w:rsidDel="00000000" w:rsidR="00000000" w:rsidRPr="00000000">
              <w:rPr>
                <w:sz w:val="24"/>
                <w:szCs w:val="24"/>
                <w:rtl w:val="0"/>
              </w:rPr>
              <w:t xml:space="preserve">27</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A3">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A4">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A5">
            <w:pPr>
              <w:spacing w:line="360" w:lineRule="auto"/>
              <w:rPr>
                <w:sz w:val="24"/>
                <w:szCs w:val="24"/>
              </w:rPr>
            </w:pPr>
            <w:r w:rsidDel="00000000" w:rsidR="00000000" w:rsidRPr="00000000">
              <w:rPr>
                <w:sz w:val="24"/>
                <w:szCs w:val="24"/>
                <w:rtl w:val="0"/>
              </w:rPr>
              <w:t xml:space="preserve">4</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A6">
            <w:pPr>
              <w:spacing w:line="360" w:lineRule="auto"/>
              <w:rPr>
                <w:sz w:val="24"/>
                <w:szCs w:val="24"/>
              </w:rPr>
            </w:pPr>
            <w:r w:rsidDel="00000000" w:rsidR="00000000" w:rsidRPr="00000000">
              <w:rPr>
                <w:sz w:val="24"/>
                <w:szCs w:val="24"/>
                <w:rtl w:val="0"/>
              </w:rPr>
              <w:t xml:space="preserve">3</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A7">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A8">
            <w:pPr>
              <w:spacing w:line="360" w:lineRule="auto"/>
              <w:rPr>
                <w:sz w:val="24"/>
                <w:szCs w:val="24"/>
              </w:rPr>
            </w:pPr>
            <w:r w:rsidDel="00000000" w:rsidR="00000000" w:rsidRPr="00000000">
              <w:rPr>
                <w:sz w:val="24"/>
                <w:szCs w:val="24"/>
                <w:rtl w:val="0"/>
              </w:rPr>
              <w:t xml:space="preserve">1</w:t>
            </w:r>
          </w:p>
        </w:tc>
      </w:tr>
      <w:tr>
        <w:trPr>
          <w:cantSplit w:val="0"/>
          <w:trHeight w:val="500" w:hRule="atLeast"/>
          <w:tblHeader w:val="0"/>
        </w:trPr>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A9">
            <w:pPr>
              <w:spacing w:line="360" w:lineRule="auto"/>
              <w:rPr>
                <w:sz w:val="24"/>
                <w:szCs w:val="24"/>
              </w:rPr>
            </w:pPr>
            <w:r w:rsidDel="00000000" w:rsidR="00000000" w:rsidRPr="00000000">
              <w:rPr>
                <w:sz w:val="24"/>
                <w:szCs w:val="24"/>
                <w:rtl w:val="0"/>
              </w:rPr>
              <w:t xml:space="preserve">244</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AA">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AB">
            <w:pPr>
              <w:spacing w:line="360" w:lineRule="auto"/>
              <w:rPr>
                <w:sz w:val="24"/>
                <w:szCs w:val="24"/>
              </w:rPr>
            </w:pPr>
            <w:r w:rsidDel="00000000" w:rsidR="00000000" w:rsidRPr="00000000">
              <w:rPr>
                <w:sz w:val="24"/>
                <w:szCs w:val="24"/>
                <w:rtl w:val="0"/>
              </w:rPr>
              <w:t xml:space="preserve">42</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AC">
            <w:pPr>
              <w:spacing w:line="360" w:lineRule="auto"/>
              <w:rPr>
                <w:sz w:val="24"/>
                <w:szCs w:val="24"/>
              </w:rPr>
            </w:pPr>
            <w:r w:rsidDel="00000000" w:rsidR="00000000" w:rsidRPr="00000000">
              <w:rPr>
                <w:sz w:val="24"/>
                <w:szCs w:val="24"/>
                <w:rtl w:val="0"/>
              </w:rPr>
              <w:t xml:space="preserve">120</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AD">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AE">
            <w:pPr>
              <w:spacing w:line="360" w:lineRule="auto"/>
              <w:rPr>
                <w:sz w:val="24"/>
                <w:szCs w:val="24"/>
              </w:rPr>
            </w:pPr>
            <w:r w:rsidDel="00000000" w:rsidR="00000000" w:rsidRPr="00000000">
              <w:rPr>
                <w:sz w:val="24"/>
                <w:szCs w:val="24"/>
                <w:rtl w:val="0"/>
              </w:rPr>
              <w:t xml:space="preserve">3</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AF">
            <w:pPr>
              <w:spacing w:line="360" w:lineRule="auto"/>
              <w:rPr>
                <w:sz w:val="24"/>
                <w:szCs w:val="24"/>
              </w:rPr>
            </w:pPr>
            <w:r w:rsidDel="00000000" w:rsidR="00000000" w:rsidRPr="00000000">
              <w:rPr>
                <w:sz w:val="24"/>
                <w:szCs w:val="24"/>
                <w:rtl w:val="0"/>
              </w:rPr>
              <w:t xml:space="preserve">4</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B0">
            <w:pPr>
              <w:spacing w:line="360" w:lineRule="auto"/>
              <w:rPr>
                <w:sz w:val="24"/>
                <w:szCs w:val="24"/>
              </w:rPr>
            </w:pPr>
            <w:r w:rsidDel="00000000" w:rsidR="00000000" w:rsidRPr="00000000">
              <w:rPr>
                <w:sz w:val="24"/>
                <w:szCs w:val="24"/>
                <w:rtl w:val="0"/>
              </w:rPr>
              <w:t xml:space="preserve">3</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B1">
            <w:pPr>
              <w:spacing w:line="360" w:lineRule="auto"/>
              <w:rPr>
                <w:sz w:val="24"/>
                <w:szCs w:val="24"/>
              </w:rPr>
            </w:pPr>
            <w:r w:rsidDel="00000000" w:rsidR="00000000" w:rsidRPr="00000000">
              <w:rPr>
                <w:sz w:val="24"/>
                <w:szCs w:val="24"/>
                <w:rtl w:val="0"/>
              </w:rPr>
              <w:t xml:space="preserve">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B2">
            <w:pPr>
              <w:spacing w:line="360" w:lineRule="auto"/>
              <w:rPr>
                <w:sz w:val="24"/>
                <w:szCs w:val="24"/>
              </w:rPr>
            </w:pPr>
            <w:r w:rsidDel="00000000" w:rsidR="00000000" w:rsidRPr="00000000">
              <w:rPr>
                <w:sz w:val="24"/>
                <w:szCs w:val="24"/>
                <w:rtl w:val="0"/>
              </w:rPr>
              <w:t xml:space="preserve">1</w:t>
            </w:r>
          </w:p>
        </w:tc>
      </w:tr>
      <w:tr>
        <w:trPr>
          <w:cantSplit w:val="0"/>
          <w:trHeight w:val="500" w:hRule="atLeast"/>
          <w:tblHeader w:val="0"/>
        </w:trPr>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B3">
            <w:pPr>
              <w:spacing w:line="360" w:lineRule="auto"/>
              <w:rPr>
                <w:sz w:val="24"/>
                <w:szCs w:val="24"/>
              </w:rPr>
            </w:pPr>
            <w:r w:rsidDel="00000000" w:rsidR="00000000" w:rsidRPr="00000000">
              <w:rPr>
                <w:sz w:val="24"/>
                <w:szCs w:val="24"/>
                <w:rtl w:val="0"/>
              </w:rPr>
              <w:t xml:space="preserve">245</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B4">
            <w:pPr>
              <w:spacing w:line="360" w:lineRule="auto"/>
              <w:rPr>
                <w:sz w:val="24"/>
                <w:szCs w:val="24"/>
              </w:rPr>
            </w:pPr>
            <w:r w:rsidDel="00000000" w:rsidR="00000000" w:rsidRPr="00000000">
              <w:rPr>
                <w:sz w:val="24"/>
                <w:szCs w:val="24"/>
                <w:rtl w:val="0"/>
              </w:rPr>
              <w:t xml:space="preserve">12</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B5">
            <w:pPr>
              <w:spacing w:line="360" w:lineRule="auto"/>
              <w:rPr>
                <w:sz w:val="24"/>
                <w:szCs w:val="24"/>
              </w:rPr>
            </w:pPr>
            <w:r w:rsidDel="00000000" w:rsidR="00000000" w:rsidRPr="00000000">
              <w:rPr>
                <w:sz w:val="24"/>
                <w:szCs w:val="24"/>
                <w:rtl w:val="0"/>
              </w:rPr>
              <w:t xml:space="preserve">127</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B6">
            <w:pPr>
              <w:spacing w:line="360" w:lineRule="auto"/>
              <w:rPr>
                <w:sz w:val="24"/>
                <w:szCs w:val="24"/>
              </w:rPr>
            </w:pPr>
            <w:r w:rsidDel="00000000" w:rsidR="00000000" w:rsidRPr="00000000">
              <w:rPr>
                <w:sz w:val="24"/>
                <w:szCs w:val="24"/>
                <w:rtl w:val="0"/>
              </w:rPr>
              <w:t xml:space="preserve">121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B7">
            <w:pPr>
              <w:spacing w:line="360" w:lineRule="auto"/>
              <w:rPr>
                <w:sz w:val="24"/>
                <w:szCs w:val="24"/>
              </w:rPr>
            </w:pPr>
            <w:r w:rsidDel="00000000" w:rsidR="00000000" w:rsidRPr="00000000">
              <w:rPr>
                <w:sz w:val="24"/>
                <w:szCs w:val="24"/>
                <w:rtl w:val="0"/>
              </w:rPr>
              <w:t xml:space="preserve">4</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B8">
            <w:pPr>
              <w:spacing w:line="360" w:lineRule="auto"/>
              <w:rPr>
                <w:sz w:val="24"/>
                <w:szCs w:val="24"/>
              </w:rPr>
            </w:pPr>
            <w:r w:rsidDel="00000000" w:rsidR="00000000" w:rsidRPr="00000000">
              <w:rPr>
                <w:sz w:val="24"/>
                <w:szCs w:val="24"/>
                <w:rtl w:val="0"/>
              </w:rPr>
              <w:t xml:space="preserve">4</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B9">
            <w:pPr>
              <w:spacing w:line="360" w:lineRule="auto"/>
              <w:rPr>
                <w:sz w:val="24"/>
                <w:szCs w:val="24"/>
              </w:rPr>
            </w:pPr>
            <w:r w:rsidDel="00000000" w:rsidR="00000000" w:rsidRPr="00000000">
              <w:rPr>
                <w:sz w:val="24"/>
                <w:szCs w:val="24"/>
                <w:rtl w:val="0"/>
              </w:rPr>
              <w:t xml:space="preserve">35</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BA">
            <w:pPr>
              <w:spacing w:line="360" w:lineRule="auto"/>
              <w:rPr>
                <w:sz w:val="24"/>
                <w:szCs w:val="24"/>
              </w:rPr>
            </w:pPr>
            <w:r w:rsidDel="00000000" w:rsidR="00000000" w:rsidRPr="00000000">
              <w:rPr>
                <w:sz w:val="24"/>
                <w:szCs w:val="24"/>
                <w:rtl w:val="0"/>
              </w:rPr>
              <w:t xml:space="preserve">11</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BB">
            <w:pPr>
              <w:spacing w:line="360" w:lineRule="auto"/>
              <w:rPr>
                <w:sz w:val="24"/>
                <w:szCs w:val="24"/>
              </w:rPr>
            </w:pPr>
            <w:r w:rsidDel="00000000" w:rsidR="00000000" w:rsidRPr="00000000">
              <w:rPr>
                <w:sz w:val="24"/>
                <w:szCs w:val="24"/>
                <w:rtl w:val="0"/>
              </w:rPr>
              <w:t xml:space="preserve">3</w:t>
            </w:r>
          </w:p>
        </w:tc>
        <w:tc>
          <w:tcPr>
            <w:tcBorders>
              <w:top w:color="0033a0" w:space="0" w:sz="6" w:val="single"/>
              <w:left w:color="0033a0" w:space="0" w:sz="6" w:val="single"/>
              <w:bottom w:color="0033a0" w:space="0" w:sz="6" w:val="single"/>
              <w:right w:color="0033a0" w:space="0" w:sz="6" w:val="single"/>
            </w:tcBorders>
          </w:tcPr>
          <w:p w:rsidR="00000000" w:rsidDel="00000000" w:rsidP="00000000" w:rsidRDefault="00000000" w:rsidRPr="00000000" w14:paraId="000000BC">
            <w:pPr>
              <w:spacing w:line="360" w:lineRule="auto"/>
              <w:rPr>
                <w:sz w:val="24"/>
                <w:szCs w:val="24"/>
              </w:rPr>
            </w:pPr>
            <w:r w:rsidDel="00000000" w:rsidR="00000000" w:rsidRPr="00000000">
              <w:rPr>
                <w:sz w:val="24"/>
                <w:szCs w:val="24"/>
                <w:rtl w:val="0"/>
              </w:rPr>
              <w:t xml:space="preserve">3</w:t>
            </w:r>
          </w:p>
        </w:tc>
      </w:tr>
    </w:tbl>
    <w:p w:rsidR="00000000" w:rsidDel="00000000" w:rsidP="00000000" w:rsidRDefault="00000000" w:rsidRPr="00000000" w14:paraId="000000BD">
      <w:pPr>
        <w:rPr>
          <w:b w:val="1"/>
          <w:sz w:val="36"/>
          <w:szCs w:val="36"/>
        </w:rPr>
      </w:pPr>
      <w:r w:rsidDel="00000000" w:rsidR="00000000" w:rsidRPr="00000000">
        <w:rPr>
          <w:rtl w:val="0"/>
        </w:rPr>
      </w:r>
    </w:p>
    <w:p w:rsidR="00000000" w:rsidDel="00000000" w:rsidP="00000000" w:rsidRDefault="00000000" w:rsidRPr="00000000" w14:paraId="000000BE">
      <w:pPr>
        <w:rPr>
          <w:b w:val="1"/>
          <w:sz w:val="36"/>
          <w:szCs w:val="36"/>
        </w:rPr>
      </w:pPr>
      <w:r w:rsidDel="00000000" w:rsidR="00000000" w:rsidRPr="00000000">
        <w:rPr>
          <w:rtl w:val="0"/>
        </w:rPr>
      </w:r>
    </w:p>
    <w:p w:rsidR="00000000" w:rsidDel="00000000" w:rsidP="00000000" w:rsidRDefault="00000000" w:rsidRPr="00000000" w14:paraId="000000BF">
      <w:pPr>
        <w:rPr>
          <w:b w:val="1"/>
          <w:sz w:val="36"/>
          <w:szCs w:val="36"/>
        </w:rPr>
      </w:pPr>
      <w:r w:rsidDel="00000000" w:rsidR="00000000" w:rsidRPr="00000000">
        <w:rPr>
          <w:rtl w:val="0"/>
        </w:rPr>
      </w:r>
    </w:p>
    <w:p w:rsidR="00000000" w:rsidDel="00000000" w:rsidP="00000000" w:rsidRDefault="00000000" w:rsidRPr="00000000" w14:paraId="000000C0">
      <w:pPr>
        <w:rPr>
          <w:b w:val="1"/>
          <w:sz w:val="36"/>
          <w:szCs w:val="36"/>
        </w:rPr>
      </w:pPr>
      <w:r w:rsidDel="00000000" w:rsidR="00000000" w:rsidRPr="00000000">
        <w:rPr>
          <w:rtl w:val="0"/>
        </w:rPr>
      </w:r>
    </w:p>
    <w:p w:rsidR="00000000" w:rsidDel="00000000" w:rsidP="00000000" w:rsidRDefault="00000000" w:rsidRPr="00000000" w14:paraId="000000C1">
      <w:pPr>
        <w:spacing w:line="360" w:lineRule="auto"/>
        <w:rPr>
          <w:b w:val="1"/>
          <w:sz w:val="36"/>
          <w:szCs w:val="36"/>
        </w:rPr>
      </w:pPr>
      <w:r w:rsidDel="00000000" w:rsidR="00000000" w:rsidRPr="00000000">
        <w:rPr>
          <w:b w:val="1"/>
          <w:sz w:val="36"/>
          <w:szCs w:val="36"/>
          <w:rtl w:val="0"/>
        </w:rPr>
        <w:t xml:space="preserve">3.2 Regresión simple </w:t>
      </w:r>
    </w:p>
    <w:p w:rsidR="00000000" w:rsidDel="00000000" w:rsidP="00000000" w:rsidRDefault="00000000" w:rsidRPr="00000000" w14:paraId="000000C2">
      <w:pPr>
        <w:spacing w:line="360" w:lineRule="auto"/>
        <w:rPr>
          <w:b w:val="1"/>
          <w:sz w:val="24"/>
          <w:szCs w:val="24"/>
        </w:rPr>
      </w:pPr>
      <w:r w:rsidDel="00000000" w:rsidR="00000000" w:rsidRPr="00000000">
        <w:rPr>
          <w:rtl w:val="0"/>
        </w:rPr>
      </w:r>
    </w:p>
    <w:p w:rsidR="00000000" w:rsidDel="00000000" w:rsidP="00000000" w:rsidRDefault="00000000" w:rsidRPr="00000000" w14:paraId="000000C3">
      <w:pPr>
        <w:spacing w:line="360" w:lineRule="auto"/>
        <w:rPr>
          <w:b w:val="1"/>
          <w:sz w:val="24"/>
          <w:szCs w:val="24"/>
        </w:rPr>
      </w:pPr>
      <w:r w:rsidDel="00000000" w:rsidR="00000000" w:rsidRPr="00000000">
        <w:rPr>
          <w:b w:val="1"/>
          <w:sz w:val="24"/>
          <w:szCs w:val="24"/>
        </w:rPr>
        <w:drawing>
          <wp:inline distB="114300" distT="114300" distL="114300" distR="114300">
            <wp:extent cx="5731200" cy="5041900"/>
            <wp:effectExtent b="0" l="0" r="0" t="0"/>
            <wp:docPr id="10"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360" w:lineRule="auto"/>
        <w:rPr>
          <w:b w:val="1"/>
          <w:sz w:val="24"/>
          <w:szCs w:val="24"/>
        </w:rPr>
      </w:pPr>
      <w:r w:rsidDel="00000000" w:rsidR="00000000" w:rsidRPr="00000000">
        <w:rPr>
          <w:b w:val="1"/>
          <w:sz w:val="24"/>
          <w:szCs w:val="24"/>
          <w:rtl w:val="0"/>
        </w:rPr>
        <w:t xml:space="preserve">Top 5 variables con mayor correlación </w:t>
      </w:r>
    </w:p>
    <w:p w:rsidR="00000000" w:rsidDel="00000000" w:rsidP="00000000" w:rsidRDefault="00000000" w:rsidRPr="00000000" w14:paraId="000000C5">
      <w:pPr>
        <w:spacing w:line="360" w:lineRule="auto"/>
        <w:rPr>
          <w:b w:val="1"/>
          <w:sz w:val="24"/>
          <w:szCs w:val="24"/>
        </w:rPr>
      </w:pPr>
      <w:r w:rsidDel="00000000" w:rsidR="00000000" w:rsidRPr="00000000">
        <w:rPr>
          <w:rtl w:val="0"/>
        </w:rPr>
      </w:r>
    </w:p>
    <w:tbl>
      <w:tblPr>
        <w:tblStyle w:val="Table2"/>
        <w:tblW w:w="9000.0" w:type="dxa"/>
        <w:jc w:val="left"/>
        <w:tblBorders>
          <w:top w:color="0033a0" w:space="0" w:sz="6" w:val="single"/>
          <w:left w:color="0033a0" w:space="0" w:sz="6" w:val="single"/>
          <w:bottom w:color="0033a0" w:space="0" w:sz="6" w:val="single"/>
          <w:right w:color="0033a0" w:space="0" w:sz="6" w:val="single"/>
          <w:insideH w:color="0033a0" w:space="0" w:sz="6" w:val="single"/>
          <w:insideV w:color="0033a0" w:space="0" w:sz="6" w:val="single"/>
        </w:tblBorders>
        <w:tblLayout w:type="fixed"/>
        <w:tblLook w:val="0600"/>
      </w:tblPr>
      <w:tblGrid>
        <w:gridCol w:w="975"/>
        <w:gridCol w:w="2520"/>
        <w:gridCol w:w="2685"/>
        <w:gridCol w:w="1410"/>
        <w:gridCol w:w="1410"/>
        <w:tblGridChange w:id="0">
          <w:tblGrid>
            <w:gridCol w:w="975"/>
            <w:gridCol w:w="2520"/>
            <w:gridCol w:w="2685"/>
            <w:gridCol w:w="1410"/>
            <w:gridCol w:w="1410"/>
          </w:tblGrid>
        </w:tblGridChange>
      </w:tblGrid>
      <w:tr>
        <w:trPr>
          <w:cantSplit w:val="0"/>
          <w:trHeight w:val="450" w:hRule="atLeast"/>
          <w:tblHeader w:val="0"/>
        </w:trPr>
        <w:tc>
          <w:tcPr>
            <w:tcBorders>
              <w:top w:color="0033a0" w:space="0" w:sz="6" w:val="single"/>
              <w:left w:color="0033a0" w:space="0" w:sz="6" w:val="single"/>
              <w:bottom w:color="0033a0" w:space="0" w:sz="6" w:val="single"/>
              <w:right w:color="0033a0" w:space="0" w:sz="6" w:val="single"/>
            </w:tcBorders>
            <w:shd w:fill="2f5496" w:val="clear"/>
            <w:tcMar>
              <w:top w:w="20.0" w:type="dxa"/>
              <w:left w:w="20.0" w:type="dxa"/>
              <w:bottom w:w="20.0" w:type="dxa"/>
              <w:right w:w="20.0" w:type="dxa"/>
            </w:tcMar>
            <w:vAlign w:val="top"/>
          </w:tcPr>
          <w:p w:rsidR="00000000" w:rsidDel="00000000" w:rsidP="00000000" w:rsidRDefault="00000000" w:rsidRPr="00000000" w14:paraId="000000C6">
            <w:pPr>
              <w:spacing w:after="240" w:before="240" w:line="360" w:lineRule="auto"/>
              <w:jc w:val="center"/>
              <w:rPr>
                <w:b w:val="1"/>
                <w:color w:val="f3f3f3"/>
                <w:sz w:val="18"/>
                <w:szCs w:val="18"/>
              </w:rPr>
            </w:pPr>
            <w:r w:rsidDel="00000000" w:rsidR="00000000" w:rsidRPr="00000000">
              <w:rPr>
                <w:b w:val="1"/>
                <w:color w:val="f3f3f3"/>
                <w:sz w:val="18"/>
                <w:szCs w:val="18"/>
                <w:rtl w:val="0"/>
              </w:rPr>
              <w:t xml:space="preserve">Ranking</w:t>
            </w:r>
          </w:p>
        </w:tc>
        <w:tc>
          <w:tcPr>
            <w:tcBorders>
              <w:top w:color="0033a0" w:space="0" w:sz="6" w:val="single"/>
              <w:left w:color="0033a0" w:space="0" w:sz="6" w:val="single"/>
              <w:bottom w:color="0033a0" w:space="0" w:sz="6" w:val="single"/>
              <w:right w:color="0033a0" w:space="0" w:sz="6" w:val="single"/>
            </w:tcBorders>
            <w:shd w:fill="2f5496" w:val="clear"/>
            <w:tcMar>
              <w:top w:w="20.0" w:type="dxa"/>
              <w:left w:w="20.0" w:type="dxa"/>
              <w:bottom w:w="20.0" w:type="dxa"/>
              <w:right w:w="20.0" w:type="dxa"/>
            </w:tcMar>
            <w:vAlign w:val="top"/>
          </w:tcPr>
          <w:p w:rsidR="00000000" w:rsidDel="00000000" w:rsidP="00000000" w:rsidRDefault="00000000" w:rsidRPr="00000000" w14:paraId="000000C7">
            <w:pPr>
              <w:spacing w:after="240" w:before="240" w:line="360" w:lineRule="auto"/>
              <w:jc w:val="center"/>
              <w:rPr>
                <w:b w:val="1"/>
                <w:color w:val="f3f3f3"/>
                <w:sz w:val="18"/>
                <w:szCs w:val="18"/>
              </w:rPr>
            </w:pPr>
            <w:r w:rsidDel="00000000" w:rsidR="00000000" w:rsidRPr="00000000">
              <w:rPr>
                <w:b w:val="1"/>
                <w:color w:val="f3f3f3"/>
                <w:sz w:val="18"/>
                <w:szCs w:val="18"/>
                <w:rtl w:val="0"/>
              </w:rPr>
              <w:t xml:space="preserve">Variable 1</w:t>
            </w:r>
          </w:p>
        </w:tc>
        <w:tc>
          <w:tcPr>
            <w:tcBorders>
              <w:top w:color="0033a0" w:space="0" w:sz="6" w:val="single"/>
              <w:left w:color="0033a0" w:space="0" w:sz="6" w:val="single"/>
              <w:bottom w:color="0033a0" w:space="0" w:sz="6" w:val="single"/>
              <w:right w:color="0033a0" w:space="0" w:sz="6" w:val="single"/>
            </w:tcBorders>
            <w:shd w:fill="2f5496" w:val="clear"/>
            <w:tcMar>
              <w:top w:w="20.0" w:type="dxa"/>
              <w:left w:w="20.0" w:type="dxa"/>
              <w:bottom w:w="20.0" w:type="dxa"/>
              <w:right w:w="20.0" w:type="dxa"/>
            </w:tcMar>
            <w:vAlign w:val="top"/>
          </w:tcPr>
          <w:p w:rsidR="00000000" w:rsidDel="00000000" w:rsidP="00000000" w:rsidRDefault="00000000" w:rsidRPr="00000000" w14:paraId="000000C8">
            <w:pPr>
              <w:spacing w:after="240" w:before="240" w:line="360" w:lineRule="auto"/>
              <w:jc w:val="center"/>
              <w:rPr>
                <w:b w:val="1"/>
                <w:color w:val="f3f3f3"/>
                <w:sz w:val="18"/>
                <w:szCs w:val="18"/>
              </w:rPr>
            </w:pPr>
            <w:r w:rsidDel="00000000" w:rsidR="00000000" w:rsidRPr="00000000">
              <w:rPr>
                <w:b w:val="1"/>
                <w:color w:val="f3f3f3"/>
                <w:sz w:val="18"/>
                <w:szCs w:val="18"/>
                <w:rtl w:val="0"/>
              </w:rPr>
              <w:t xml:space="preserve">Variable 2</w:t>
            </w:r>
          </w:p>
        </w:tc>
        <w:tc>
          <w:tcPr>
            <w:tcBorders>
              <w:top w:color="0033a0" w:space="0" w:sz="6" w:val="single"/>
              <w:left w:color="0033a0" w:space="0" w:sz="6" w:val="single"/>
              <w:bottom w:color="0033a0" w:space="0" w:sz="6" w:val="single"/>
              <w:right w:color="0033a0" w:space="0" w:sz="6" w:val="single"/>
            </w:tcBorders>
            <w:shd w:fill="2f5496" w:val="clear"/>
            <w:tcMar>
              <w:top w:w="20.0" w:type="dxa"/>
              <w:left w:w="20.0" w:type="dxa"/>
              <w:bottom w:w="20.0" w:type="dxa"/>
              <w:right w:w="20.0" w:type="dxa"/>
            </w:tcMar>
            <w:vAlign w:val="top"/>
          </w:tcPr>
          <w:p w:rsidR="00000000" w:rsidDel="00000000" w:rsidP="00000000" w:rsidRDefault="00000000" w:rsidRPr="00000000" w14:paraId="000000C9">
            <w:pPr>
              <w:spacing w:after="240" w:before="240" w:line="360" w:lineRule="auto"/>
              <w:jc w:val="center"/>
              <w:rPr>
                <w:b w:val="1"/>
                <w:color w:val="f3f3f3"/>
                <w:sz w:val="18"/>
                <w:szCs w:val="18"/>
              </w:rPr>
            </w:pPr>
            <w:r w:rsidDel="00000000" w:rsidR="00000000" w:rsidRPr="00000000">
              <w:rPr>
                <w:b w:val="1"/>
                <w:color w:val="f3f3f3"/>
                <w:sz w:val="18"/>
                <w:szCs w:val="18"/>
                <w:rtl w:val="0"/>
              </w:rPr>
              <w:t xml:space="preserve">Correlación </w:t>
            </w:r>
          </w:p>
        </w:tc>
        <w:tc>
          <w:tcPr>
            <w:tcBorders>
              <w:top w:color="0033a0" w:space="0" w:sz="6" w:val="single"/>
              <w:left w:color="0033a0" w:space="0" w:sz="6" w:val="single"/>
              <w:bottom w:color="0033a0" w:space="0" w:sz="6" w:val="single"/>
              <w:right w:color="0033a0" w:space="0" w:sz="6" w:val="single"/>
            </w:tcBorders>
            <w:shd w:fill="2f5496" w:val="clear"/>
            <w:tcMar>
              <w:top w:w="20.0" w:type="dxa"/>
              <w:left w:w="20.0" w:type="dxa"/>
              <w:bottom w:w="20.0" w:type="dxa"/>
              <w:right w:w="20.0" w:type="dxa"/>
            </w:tcMar>
            <w:vAlign w:val="top"/>
          </w:tcPr>
          <w:p w:rsidR="00000000" w:rsidDel="00000000" w:rsidP="00000000" w:rsidRDefault="00000000" w:rsidRPr="00000000" w14:paraId="000000CA">
            <w:pPr>
              <w:spacing w:after="240" w:before="240" w:line="360" w:lineRule="auto"/>
              <w:jc w:val="center"/>
              <w:rPr>
                <w:b w:val="1"/>
                <w:color w:val="f3f3f3"/>
                <w:sz w:val="18"/>
                <w:szCs w:val="18"/>
              </w:rPr>
            </w:pPr>
            <w:r w:rsidDel="00000000" w:rsidR="00000000" w:rsidRPr="00000000">
              <w:rPr>
                <w:b w:val="1"/>
                <w:color w:val="f3f3f3"/>
                <w:sz w:val="18"/>
                <w:szCs w:val="18"/>
                <w:rtl w:val="0"/>
              </w:rPr>
              <w:t xml:space="preserve">Interpretación</w:t>
            </w:r>
          </w:p>
        </w:tc>
      </w:tr>
      <w:tr>
        <w:trPr>
          <w:cantSplit w:val="0"/>
          <w:trHeight w:val="240" w:hRule="atLeast"/>
          <w:tblHeader w:val="0"/>
        </w:trPr>
        <w:tc>
          <w:tcPr>
            <w:tcBorders>
              <w:top w:color="0033a0" w:space="0" w:sz="6" w:val="single"/>
              <w:left w:color="0033a0" w:space="0" w:sz="6" w:val="single"/>
              <w:bottom w:color="0033a0" w:space="0" w:sz="6" w:val="single"/>
              <w:right w:color="0033a0" w:space="0" w:sz="6" w:val="single"/>
            </w:tcBorders>
            <w:tcMar>
              <w:top w:w="20.0" w:type="dxa"/>
              <w:left w:w="20.0" w:type="dxa"/>
              <w:bottom w:w="20.0" w:type="dxa"/>
              <w:right w:w="20.0" w:type="dxa"/>
            </w:tcMar>
            <w:vAlign w:val="top"/>
          </w:tcPr>
          <w:p w:rsidR="00000000" w:rsidDel="00000000" w:rsidP="00000000" w:rsidRDefault="00000000" w:rsidRPr="00000000" w14:paraId="000000CB">
            <w:pPr>
              <w:spacing w:after="240" w:before="240" w:line="360" w:lineRule="auto"/>
              <w:jc w:val="center"/>
              <w:rPr>
                <w:b w:val="1"/>
                <w:sz w:val="18"/>
                <w:szCs w:val="18"/>
              </w:rPr>
            </w:pPr>
            <w:r w:rsidDel="00000000" w:rsidR="00000000" w:rsidRPr="00000000">
              <w:rPr>
                <w:b w:val="1"/>
                <w:sz w:val="18"/>
                <w:szCs w:val="18"/>
                <w:rtl w:val="0"/>
              </w:rPr>
              <w:t xml:space="preserve">1</w:t>
            </w:r>
          </w:p>
        </w:tc>
        <w:tc>
          <w:tcPr>
            <w:tcBorders>
              <w:top w:color="0033a0" w:space="0" w:sz="6" w:val="single"/>
              <w:left w:color="0033a0" w:space="0" w:sz="6" w:val="single"/>
              <w:bottom w:color="0033a0" w:space="0" w:sz="6" w:val="single"/>
              <w:right w:color="0033a0" w:space="0" w:sz="6" w:val="single"/>
            </w:tcBorders>
            <w:tcMar>
              <w:top w:w="20.0" w:type="dxa"/>
              <w:left w:w="20.0" w:type="dxa"/>
              <w:bottom w:w="20.0" w:type="dxa"/>
              <w:right w:w="20.0" w:type="dxa"/>
            </w:tcMar>
            <w:vAlign w:val="top"/>
          </w:tcPr>
          <w:p w:rsidR="00000000" w:rsidDel="00000000" w:rsidP="00000000" w:rsidRDefault="00000000" w:rsidRPr="00000000" w14:paraId="000000CC">
            <w:pPr>
              <w:spacing w:after="240" w:before="240" w:line="360" w:lineRule="auto"/>
              <w:jc w:val="center"/>
              <w:rPr>
                <w:b w:val="1"/>
                <w:sz w:val="18"/>
                <w:szCs w:val="18"/>
              </w:rPr>
            </w:pPr>
            <w:r w:rsidDel="00000000" w:rsidR="00000000" w:rsidRPr="00000000">
              <w:rPr>
                <w:b w:val="1"/>
                <w:sz w:val="18"/>
                <w:szCs w:val="18"/>
                <w:rtl w:val="0"/>
              </w:rPr>
              <w:t xml:space="preserve">Project manager</w:t>
            </w:r>
          </w:p>
        </w:tc>
        <w:tc>
          <w:tcPr>
            <w:tcBorders>
              <w:top w:color="0033a0" w:space="0" w:sz="6" w:val="single"/>
              <w:left w:color="0033a0" w:space="0" w:sz="6" w:val="single"/>
              <w:bottom w:color="0033a0" w:space="0" w:sz="6" w:val="single"/>
              <w:right w:color="0033a0" w:space="0" w:sz="6" w:val="single"/>
            </w:tcBorders>
            <w:tcMar>
              <w:top w:w="20.0" w:type="dxa"/>
              <w:left w:w="20.0" w:type="dxa"/>
              <w:bottom w:w="20.0" w:type="dxa"/>
              <w:right w:w="20.0" w:type="dxa"/>
            </w:tcMar>
            <w:vAlign w:val="top"/>
          </w:tcPr>
          <w:p w:rsidR="00000000" w:rsidDel="00000000" w:rsidP="00000000" w:rsidRDefault="00000000" w:rsidRPr="00000000" w14:paraId="000000CD">
            <w:pPr>
              <w:spacing w:after="240" w:before="240" w:line="360" w:lineRule="auto"/>
              <w:jc w:val="center"/>
              <w:rPr>
                <w:b w:val="1"/>
                <w:sz w:val="18"/>
                <w:szCs w:val="18"/>
              </w:rPr>
            </w:pPr>
            <w:r w:rsidDel="00000000" w:rsidR="00000000" w:rsidRPr="00000000">
              <w:rPr>
                <w:b w:val="1"/>
                <w:sz w:val="18"/>
                <w:szCs w:val="18"/>
                <w:rtl w:val="0"/>
              </w:rPr>
              <w:t xml:space="preserve">Project organization</w:t>
            </w:r>
          </w:p>
        </w:tc>
        <w:tc>
          <w:tcPr>
            <w:tcBorders>
              <w:top w:color="0033a0" w:space="0" w:sz="6" w:val="single"/>
              <w:left w:color="0033a0" w:space="0" w:sz="6" w:val="single"/>
              <w:bottom w:color="0033a0" w:space="0" w:sz="6" w:val="single"/>
              <w:right w:color="0033a0" w:space="0" w:sz="6" w:val="single"/>
            </w:tcBorders>
            <w:tcMar>
              <w:top w:w="20.0" w:type="dxa"/>
              <w:left w:w="20.0" w:type="dxa"/>
              <w:bottom w:w="20.0" w:type="dxa"/>
              <w:right w:w="20.0" w:type="dxa"/>
            </w:tcMar>
            <w:vAlign w:val="top"/>
          </w:tcPr>
          <w:p w:rsidR="00000000" w:rsidDel="00000000" w:rsidP="00000000" w:rsidRDefault="00000000" w:rsidRPr="00000000" w14:paraId="000000CE">
            <w:pPr>
              <w:spacing w:after="240" w:before="240" w:line="360" w:lineRule="auto"/>
              <w:jc w:val="center"/>
              <w:rPr>
                <w:b w:val="1"/>
                <w:sz w:val="18"/>
                <w:szCs w:val="18"/>
              </w:rPr>
            </w:pPr>
            <w:r w:rsidDel="00000000" w:rsidR="00000000" w:rsidRPr="00000000">
              <w:rPr>
                <w:b w:val="1"/>
                <w:sz w:val="18"/>
                <w:szCs w:val="18"/>
                <w:rtl w:val="0"/>
              </w:rPr>
              <w:t xml:space="preserve">0.502209</w:t>
            </w:r>
          </w:p>
        </w:tc>
        <w:tc>
          <w:tcPr>
            <w:tcBorders>
              <w:top w:color="0033a0" w:space="0" w:sz="6" w:val="single"/>
              <w:left w:color="0033a0" w:space="0" w:sz="6" w:val="single"/>
              <w:bottom w:color="0033a0" w:space="0" w:sz="6" w:val="single"/>
              <w:right w:color="0033a0" w:space="0" w:sz="6" w:val="single"/>
            </w:tcBorders>
            <w:tcMar>
              <w:top w:w="20.0" w:type="dxa"/>
              <w:left w:w="20.0" w:type="dxa"/>
              <w:bottom w:w="20.0" w:type="dxa"/>
              <w:right w:w="20.0" w:type="dxa"/>
            </w:tcMar>
            <w:vAlign w:val="top"/>
          </w:tcPr>
          <w:p w:rsidR="00000000" w:rsidDel="00000000" w:rsidP="00000000" w:rsidRDefault="00000000" w:rsidRPr="00000000" w14:paraId="000000CF">
            <w:pPr>
              <w:spacing w:after="240" w:before="240" w:line="360" w:lineRule="auto"/>
              <w:jc w:val="center"/>
              <w:rPr>
                <w:b w:val="1"/>
                <w:sz w:val="18"/>
                <w:szCs w:val="18"/>
              </w:rPr>
            </w:pPr>
            <w:r w:rsidDel="00000000" w:rsidR="00000000" w:rsidRPr="00000000">
              <w:rPr>
                <w:b w:val="1"/>
                <w:sz w:val="18"/>
                <w:szCs w:val="18"/>
                <w:rtl w:val="0"/>
              </w:rPr>
              <w:t xml:space="preserve">Moderada</w:t>
            </w:r>
          </w:p>
        </w:tc>
      </w:tr>
      <w:tr>
        <w:trPr>
          <w:cantSplit w:val="0"/>
          <w:trHeight w:val="240" w:hRule="atLeast"/>
          <w:tblHeader w:val="0"/>
        </w:trPr>
        <w:tc>
          <w:tcPr>
            <w:tcBorders>
              <w:top w:color="0033a0" w:space="0" w:sz="6" w:val="single"/>
              <w:left w:color="0033a0" w:space="0" w:sz="6" w:val="single"/>
              <w:bottom w:color="0033a0" w:space="0" w:sz="6" w:val="single"/>
              <w:right w:color="0033a0" w:space="0" w:sz="6" w:val="single"/>
            </w:tcBorders>
            <w:tcMar>
              <w:top w:w="20.0" w:type="dxa"/>
              <w:left w:w="20.0" w:type="dxa"/>
              <w:bottom w:w="20.0" w:type="dxa"/>
              <w:right w:w="20.0" w:type="dxa"/>
            </w:tcMar>
            <w:vAlign w:val="top"/>
          </w:tcPr>
          <w:p w:rsidR="00000000" w:rsidDel="00000000" w:rsidP="00000000" w:rsidRDefault="00000000" w:rsidRPr="00000000" w14:paraId="000000D0">
            <w:pPr>
              <w:spacing w:after="240" w:before="240" w:line="360" w:lineRule="auto"/>
              <w:jc w:val="center"/>
              <w:rPr>
                <w:b w:val="1"/>
                <w:sz w:val="18"/>
                <w:szCs w:val="18"/>
              </w:rPr>
            </w:pPr>
            <w:r w:rsidDel="00000000" w:rsidR="00000000" w:rsidRPr="00000000">
              <w:rPr>
                <w:b w:val="1"/>
                <w:sz w:val="18"/>
                <w:szCs w:val="18"/>
                <w:rtl w:val="0"/>
              </w:rPr>
              <w:t xml:space="preserve">2</w:t>
            </w:r>
          </w:p>
        </w:tc>
        <w:tc>
          <w:tcPr>
            <w:tcBorders>
              <w:top w:color="0033a0" w:space="0" w:sz="6" w:val="single"/>
              <w:left w:color="0033a0" w:space="0" w:sz="6" w:val="single"/>
              <w:bottom w:color="0033a0" w:space="0" w:sz="6" w:val="single"/>
              <w:right w:color="0033a0" w:space="0" w:sz="6" w:val="single"/>
            </w:tcBorders>
            <w:tcMar>
              <w:top w:w="20.0" w:type="dxa"/>
              <w:left w:w="20.0" w:type="dxa"/>
              <w:bottom w:w="20.0" w:type="dxa"/>
              <w:right w:w="20.0" w:type="dxa"/>
            </w:tcMar>
            <w:vAlign w:val="top"/>
          </w:tcPr>
          <w:p w:rsidR="00000000" w:rsidDel="00000000" w:rsidP="00000000" w:rsidRDefault="00000000" w:rsidRPr="00000000" w14:paraId="000000D1">
            <w:pPr>
              <w:spacing w:after="240" w:before="240" w:line="360" w:lineRule="auto"/>
              <w:jc w:val="center"/>
              <w:rPr>
                <w:b w:val="1"/>
                <w:sz w:val="18"/>
                <w:szCs w:val="18"/>
              </w:rPr>
            </w:pPr>
            <w:r w:rsidDel="00000000" w:rsidR="00000000" w:rsidRPr="00000000">
              <w:rPr>
                <w:b w:val="1"/>
                <w:sz w:val="18"/>
                <w:szCs w:val="18"/>
                <w:rtl w:val="0"/>
              </w:rPr>
              <w:t xml:space="preserve">State</w:t>
            </w:r>
          </w:p>
        </w:tc>
        <w:tc>
          <w:tcPr>
            <w:tcBorders>
              <w:top w:color="0033a0" w:space="0" w:sz="6" w:val="single"/>
              <w:left w:color="0033a0" w:space="0" w:sz="6" w:val="single"/>
              <w:bottom w:color="0033a0" w:space="0" w:sz="6" w:val="single"/>
              <w:right w:color="0033a0" w:space="0" w:sz="6" w:val="single"/>
            </w:tcBorders>
            <w:tcMar>
              <w:top w:w="20.0" w:type="dxa"/>
              <w:left w:w="20.0" w:type="dxa"/>
              <w:bottom w:w="20.0" w:type="dxa"/>
              <w:right w:w="20.0" w:type="dxa"/>
            </w:tcMar>
            <w:vAlign w:val="top"/>
          </w:tcPr>
          <w:p w:rsidR="00000000" w:rsidDel="00000000" w:rsidP="00000000" w:rsidRDefault="00000000" w:rsidRPr="00000000" w14:paraId="000000D2">
            <w:pPr>
              <w:spacing w:after="240" w:before="240" w:line="360" w:lineRule="auto"/>
              <w:jc w:val="center"/>
              <w:rPr>
                <w:b w:val="1"/>
                <w:sz w:val="18"/>
                <w:szCs w:val="18"/>
              </w:rPr>
            </w:pPr>
            <w:r w:rsidDel="00000000" w:rsidR="00000000" w:rsidRPr="00000000">
              <w:rPr>
                <w:b w:val="1"/>
                <w:sz w:val="18"/>
                <w:szCs w:val="18"/>
                <w:rtl w:val="0"/>
              </w:rPr>
              <w:t xml:space="preserve">Project Health</w:t>
            </w:r>
          </w:p>
        </w:tc>
        <w:tc>
          <w:tcPr>
            <w:tcBorders>
              <w:top w:color="0033a0" w:space="0" w:sz="6" w:val="single"/>
              <w:left w:color="0033a0" w:space="0" w:sz="6" w:val="single"/>
              <w:bottom w:color="0033a0" w:space="0" w:sz="6" w:val="single"/>
              <w:right w:color="0033a0" w:space="0" w:sz="6" w:val="single"/>
            </w:tcBorders>
            <w:tcMar>
              <w:top w:w="20.0" w:type="dxa"/>
              <w:left w:w="20.0" w:type="dxa"/>
              <w:bottom w:w="20.0" w:type="dxa"/>
              <w:right w:w="20.0" w:type="dxa"/>
            </w:tcMar>
            <w:vAlign w:val="top"/>
          </w:tcPr>
          <w:p w:rsidR="00000000" w:rsidDel="00000000" w:rsidP="00000000" w:rsidRDefault="00000000" w:rsidRPr="00000000" w14:paraId="000000D3">
            <w:pPr>
              <w:spacing w:after="240" w:before="240" w:line="360" w:lineRule="auto"/>
              <w:jc w:val="center"/>
              <w:rPr>
                <w:b w:val="1"/>
                <w:sz w:val="18"/>
                <w:szCs w:val="18"/>
              </w:rPr>
            </w:pPr>
            <w:r w:rsidDel="00000000" w:rsidR="00000000" w:rsidRPr="00000000">
              <w:rPr>
                <w:b w:val="1"/>
                <w:sz w:val="18"/>
                <w:szCs w:val="18"/>
                <w:rtl w:val="0"/>
              </w:rPr>
              <w:t xml:space="preserve">0.493797</w:t>
            </w:r>
          </w:p>
        </w:tc>
        <w:tc>
          <w:tcPr>
            <w:tcBorders>
              <w:top w:color="0033a0" w:space="0" w:sz="6" w:val="single"/>
              <w:left w:color="0033a0" w:space="0" w:sz="6" w:val="single"/>
              <w:bottom w:color="0033a0" w:space="0" w:sz="6" w:val="single"/>
              <w:right w:color="0033a0" w:space="0" w:sz="6" w:val="single"/>
            </w:tcBorders>
            <w:tcMar>
              <w:top w:w="20.0" w:type="dxa"/>
              <w:left w:w="20.0" w:type="dxa"/>
              <w:bottom w:w="20.0" w:type="dxa"/>
              <w:right w:w="20.0" w:type="dxa"/>
            </w:tcMar>
            <w:vAlign w:val="top"/>
          </w:tcPr>
          <w:p w:rsidR="00000000" w:rsidDel="00000000" w:rsidP="00000000" w:rsidRDefault="00000000" w:rsidRPr="00000000" w14:paraId="000000D4">
            <w:pPr>
              <w:spacing w:after="240" w:before="240" w:line="360" w:lineRule="auto"/>
              <w:jc w:val="center"/>
              <w:rPr>
                <w:b w:val="1"/>
                <w:sz w:val="18"/>
                <w:szCs w:val="18"/>
              </w:rPr>
            </w:pPr>
            <w:r w:rsidDel="00000000" w:rsidR="00000000" w:rsidRPr="00000000">
              <w:rPr>
                <w:b w:val="1"/>
                <w:sz w:val="18"/>
                <w:szCs w:val="18"/>
                <w:rtl w:val="0"/>
              </w:rPr>
              <w:t xml:space="preserve">Moderada</w:t>
            </w:r>
          </w:p>
        </w:tc>
      </w:tr>
      <w:tr>
        <w:trPr>
          <w:cantSplit w:val="0"/>
          <w:trHeight w:val="240" w:hRule="atLeast"/>
          <w:tblHeader w:val="0"/>
        </w:trPr>
        <w:tc>
          <w:tcPr>
            <w:tcBorders>
              <w:top w:color="0033a0" w:space="0" w:sz="6" w:val="single"/>
              <w:left w:color="0033a0" w:space="0" w:sz="6" w:val="single"/>
              <w:bottom w:color="0033a0" w:space="0" w:sz="6" w:val="single"/>
              <w:right w:color="0033a0" w:space="0" w:sz="6" w:val="single"/>
            </w:tcBorders>
            <w:tcMar>
              <w:top w:w="20.0" w:type="dxa"/>
              <w:left w:w="20.0" w:type="dxa"/>
              <w:bottom w:w="20.0" w:type="dxa"/>
              <w:right w:w="20.0" w:type="dxa"/>
            </w:tcMar>
            <w:vAlign w:val="top"/>
          </w:tcPr>
          <w:p w:rsidR="00000000" w:rsidDel="00000000" w:rsidP="00000000" w:rsidRDefault="00000000" w:rsidRPr="00000000" w14:paraId="000000D5">
            <w:pPr>
              <w:spacing w:after="240" w:before="240" w:line="360" w:lineRule="auto"/>
              <w:jc w:val="center"/>
              <w:rPr>
                <w:b w:val="1"/>
                <w:sz w:val="18"/>
                <w:szCs w:val="18"/>
              </w:rPr>
            </w:pPr>
            <w:r w:rsidDel="00000000" w:rsidR="00000000" w:rsidRPr="00000000">
              <w:rPr>
                <w:b w:val="1"/>
                <w:sz w:val="18"/>
                <w:szCs w:val="18"/>
                <w:rtl w:val="0"/>
              </w:rPr>
              <w:t xml:space="preserve">3</w:t>
            </w:r>
          </w:p>
        </w:tc>
        <w:tc>
          <w:tcPr>
            <w:tcBorders>
              <w:top w:color="0033a0" w:space="0" w:sz="6" w:val="single"/>
              <w:left w:color="0033a0" w:space="0" w:sz="6" w:val="single"/>
              <w:bottom w:color="0033a0" w:space="0" w:sz="6" w:val="single"/>
              <w:right w:color="0033a0" w:space="0" w:sz="6" w:val="single"/>
            </w:tcBorders>
            <w:tcMar>
              <w:top w:w="20.0" w:type="dxa"/>
              <w:left w:w="20.0" w:type="dxa"/>
              <w:bottom w:w="20.0" w:type="dxa"/>
              <w:right w:w="20.0" w:type="dxa"/>
            </w:tcMar>
            <w:vAlign w:val="top"/>
          </w:tcPr>
          <w:p w:rsidR="00000000" w:rsidDel="00000000" w:rsidP="00000000" w:rsidRDefault="00000000" w:rsidRPr="00000000" w14:paraId="000000D6">
            <w:pPr>
              <w:spacing w:after="240" w:before="240" w:line="360" w:lineRule="auto"/>
              <w:jc w:val="center"/>
              <w:rPr>
                <w:b w:val="1"/>
                <w:sz w:val="18"/>
                <w:szCs w:val="18"/>
              </w:rPr>
            </w:pPr>
            <w:r w:rsidDel="00000000" w:rsidR="00000000" w:rsidRPr="00000000">
              <w:rPr>
                <w:b w:val="1"/>
                <w:sz w:val="18"/>
                <w:szCs w:val="18"/>
                <w:rtl w:val="0"/>
              </w:rPr>
              <w:t xml:space="preserve">Project Type</w:t>
            </w:r>
          </w:p>
        </w:tc>
        <w:tc>
          <w:tcPr>
            <w:tcBorders>
              <w:top w:color="0033a0" w:space="0" w:sz="6" w:val="single"/>
              <w:left w:color="0033a0" w:space="0" w:sz="6" w:val="single"/>
              <w:bottom w:color="0033a0" w:space="0" w:sz="6" w:val="single"/>
              <w:right w:color="0033a0" w:space="0" w:sz="6" w:val="single"/>
            </w:tcBorders>
            <w:tcMar>
              <w:top w:w="20.0" w:type="dxa"/>
              <w:left w:w="20.0" w:type="dxa"/>
              <w:bottom w:w="20.0" w:type="dxa"/>
              <w:right w:w="20.0" w:type="dxa"/>
            </w:tcMar>
            <w:vAlign w:val="top"/>
          </w:tcPr>
          <w:p w:rsidR="00000000" w:rsidDel="00000000" w:rsidP="00000000" w:rsidRDefault="00000000" w:rsidRPr="00000000" w14:paraId="000000D7">
            <w:pPr>
              <w:spacing w:after="240" w:before="240" w:line="360" w:lineRule="auto"/>
              <w:jc w:val="center"/>
              <w:rPr>
                <w:b w:val="1"/>
                <w:sz w:val="18"/>
                <w:szCs w:val="18"/>
              </w:rPr>
            </w:pPr>
            <w:r w:rsidDel="00000000" w:rsidR="00000000" w:rsidRPr="00000000">
              <w:rPr>
                <w:b w:val="1"/>
                <w:sz w:val="18"/>
                <w:szCs w:val="18"/>
                <w:rtl w:val="0"/>
              </w:rPr>
              <w:t xml:space="preserve">BG</w:t>
            </w:r>
          </w:p>
        </w:tc>
        <w:tc>
          <w:tcPr>
            <w:tcBorders>
              <w:top w:color="0033a0" w:space="0" w:sz="6" w:val="single"/>
              <w:left w:color="0033a0" w:space="0" w:sz="6" w:val="single"/>
              <w:bottom w:color="0033a0" w:space="0" w:sz="6" w:val="single"/>
              <w:right w:color="0033a0" w:space="0" w:sz="6" w:val="single"/>
            </w:tcBorders>
            <w:tcMar>
              <w:top w:w="20.0" w:type="dxa"/>
              <w:left w:w="20.0" w:type="dxa"/>
              <w:bottom w:w="20.0" w:type="dxa"/>
              <w:right w:w="20.0" w:type="dxa"/>
            </w:tcMar>
            <w:vAlign w:val="top"/>
          </w:tcPr>
          <w:p w:rsidR="00000000" w:rsidDel="00000000" w:rsidP="00000000" w:rsidRDefault="00000000" w:rsidRPr="00000000" w14:paraId="000000D8">
            <w:pPr>
              <w:spacing w:after="240" w:before="240" w:line="360" w:lineRule="auto"/>
              <w:jc w:val="center"/>
              <w:rPr>
                <w:b w:val="1"/>
                <w:sz w:val="18"/>
                <w:szCs w:val="18"/>
              </w:rPr>
            </w:pPr>
            <w:r w:rsidDel="00000000" w:rsidR="00000000" w:rsidRPr="00000000">
              <w:rPr>
                <w:b w:val="1"/>
                <w:sz w:val="18"/>
                <w:szCs w:val="18"/>
                <w:rtl w:val="0"/>
              </w:rPr>
              <w:t xml:space="preserve">0.386941</w:t>
            </w:r>
          </w:p>
        </w:tc>
        <w:tc>
          <w:tcPr>
            <w:tcBorders>
              <w:top w:color="0033a0" w:space="0" w:sz="6" w:val="single"/>
              <w:left w:color="0033a0" w:space="0" w:sz="6" w:val="single"/>
              <w:bottom w:color="0033a0" w:space="0" w:sz="6" w:val="single"/>
              <w:right w:color="0033a0" w:space="0" w:sz="6" w:val="single"/>
            </w:tcBorders>
            <w:tcMar>
              <w:top w:w="20.0" w:type="dxa"/>
              <w:left w:w="20.0" w:type="dxa"/>
              <w:bottom w:w="20.0" w:type="dxa"/>
              <w:right w:w="20.0" w:type="dxa"/>
            </w:tcMar>
            <w:vAlign w:val="top"/>
          </w:tcPr>
          <w:p w:rsidR="00000000" w:rsidDel="00000000" w:rsidP="00000000" w:rsidRDefault="00000000" w:rsidRPr="00000000" w14:paraId="000000D9">
            <w:pPr>
              <w:spacing w:after="240" w:before="240" w:line="360" w:lineRule="auto"/>
              <w:jc w:val="center"/>
              <w:rPr>
                <w:b w:val="1"/>
                <w:sz w:val="18"/>
                <w:szCs w:val="18"/>
              </w:rPr>
            </w:pPr>
            <w:r w:rsidDel="00000000" w:rsidR="00000000" w:rsidRPr="00000000">
              <w:rPr>
                <w:b w:val="1"/>
                <w:sz w:val="18"/>
                <w:szCs w:val="18"/>
                <w:rtl w:val="0"/>
              </w:rPr>
              <w:t xml:space="preserve">Débil</w:t>
            </w:r>
          </w:p>
        </w:tc>
      </w:tr>
      <w:tr>
        <w:trPr>
          <w:cantSplit w:val="0"/>
          <w:trHeight w:val="240" w:hRule="atLeast"/>
          <w:tblHeader w:val="0"/>
        </w:trPr>
        <w:tc>
          <w:tcPr>
            <w:tcBorders>
              <w:top w:color="0033a0" w:space="0" w:sz="6" w:val="single"/>
              <w:left w:color="0033a0" w:space="0" w:sz="6" w:val="single"/>
              <w:bottom w:color="0033a0" w:space="0" w:sz="6" w:val="single"/>
              <w:right w:color="0033a0" w:space="0" w:sz="6" w:val="single"/>
            </w:tcBorders>
            <w:tcMar>
              <w:top w:w="20.0" w:type="dxa"/>
              <w:left w:w="20.0" w:type="dxa"/>
              <w:bottom w:w="20.0" w:type="dxa"/>
              <w:right w:w="20.0" w:type="dxa"/>
            </w:tcMar>
            <w:vAlign w:val="top"/>
          </w:tcPr>
          <w:p w:rsidR="00000000" w:rsidDel="00000000" w:rsidP="00000000" w:rsidRDefault="00000000" w:rsidRPr="00000000" w14:paraId="000000DA">
            <w:pPr>
              <w:spacing w:after="240" w:before="240" w:line="360" w:lineRule="auto"/>
              <w:jc w:val="center"/>
              <w:rPr>
                <w:b w:val="1"/>
                <w:sz w:val="18"/>
                <w:szCs w:val="18"/>
              </w:rPr>
            </w:pPr>
            <w:r w:rsidDel="00000000" w:rsidR="00000000" w:rsidRPr="00000000">
              <w:rPr>
                <w:b w:val="1"/>
                <w:sz w:val="18"/>
                <w:szCs w:val="18"/>
                <w:rtl w:val="0"/>
              </w:rPr>
              <w:t xml:space="preserve">4</w:t>
            </w:r>
          </w:p>
        </w:tc>
        <w:tc>
          <w:tcPr>
            <w:tcBorders>
              <w:top w:color="0033a0" w:space="0" w:sz="6" w:val="single"/>
              <w:left w:color="0033a0" w:space="0" w:sz="6" w:val="single"/>
              <w:bottom w:color="0033a0" w:space="0" w:sz="6" w:val="single"/>
              <w:right w:color="0033a0" w:space="0" w:sz="6" w:val="single"/>
            </w:tcBorders>
            <w:tcMar>
              <w:top w:w="20.0" w:type="dxa"/>
              <w:left w:w="20.0" w:type="dxa"/>
              <w:bottom w:w="20.0" w:type="dxa"/>
              <w:right w:w="20.0" w:type="dxa"/>
            </w:tcMar>
            <w:vAlign w:val="top"/>
          </w:tcPr>
          <w:p w:rsidR="00000000" w:rsidDel="00000000" w:rsidP="00000000" w:rsidRDefault="00000000" w:rsidRPr="00000000" w14:paraId="000000DB">
            <w:pPr>
              <w:spacing w:after="240" w:before="240" w:line="360" w:lineRule="auto"/>
              <w:jc w:val="center"/>
              <w:rPr>
                <w:b w:val="1"/>
                <w:sz w:val="18"/>
                <w:szCs w:val="18"/>
              </w:rPr>
            </w:pPr>
            <w:r w:rsidDel="00000000" w:rsidR="00000000" w:rsidRPr="00000000">
              <w:rPr>
                <w:b w:val="1"/>
                <w:sz w:val="18"/>
                <w:szCs w:val="18"/>
                <w:rtl w:val="0"/>
              </w:rPr>
              <w:t xml:space="preserve">Project Type</w:t>
            </w:r>
          </w:p>
        </w:tc>
        <w:tc>
          <w:tcPr>
            <w:tcBorders>
              <w:top w:color="0033a0" w:space="0" w:sz="6" w:val="single"/>
              <w:left w:color="0033a0" w:space="0" w:sz="6" w:val="single"/>
              <w:bottom w:color="0033a0" w:space="0" w:sz="6" w:val="single"/>
              <w:right w:color="0033a0" w:space="0" w:sz="6" w:val="single"/>
            </w:tcBorders>
            <w:tcMar>
              <w:top w:w="20.0" w:type="dxa"/>
              <w:left w:w="20.0" w:type="dxa"/>
              <w:bottom w:w="20.0" w:type="dxa"/>
              <w:right w:w="20.0" w:type="dxa"/>
            </w:tcMar>
            <w:vAlign w:val="top"/>
          </w:tcPr>
          <w:p w:rsidR="00000000" w:rsidDel="00000000" w:rsidP="00000000" w:rsidRDefault="00000000" w:rsidRPr="00000000" w14:paraId="000000DC">
            <w:pPr>
              <w:spacing w:after="240" w:before="240" w:line="360" w:lineRule="auto"/>
              <w:jc w:val="center"/>
              <w:rPr>
                <w:b w:val="1"/>
                <w:sz w:val="18"/>
                <w:szCs w:val="18"/>
              </w:rPr>
            </w:pPr>
            <w:r w:rsidDel="00000000" w:rsidR="00000000" w:rsidRPr="00000000">
              <w:rPr>
                <w:b w:val="1"/>
                <w:sz w:val="18"/>
                <w:szCs w:val="18"/>
                <w:rtl w:val="0"/>
              </w:rPr>
              <w:t xml:space="preserve">Project organization</w:t>
            </w:r>
          </w:p>
        </w:tc>
        <w:tc>
          <w:tcPr>
            <w:tcBorders>
              <w:top w:color="0033a0" w:space="0" w:sz="6" w:val="single"/>
              <w:left w:color="0033a0" w:space="0" w:sz="6" w:val="single"/>
              <w:bottom w:color="0033a0" w:space="0" w:sz="6" w:val="single"/>
              <w:right w:color="0033a0" w:space="0" w:sz="6" w:val="single"/>
            </w:tcBorders>
            <w:tcMar>
              <w:top w:w="20.0" w:type="dxa"/>
              <w:left w:w="20.0" w:type="dxa"/>
              <w:bottom w:w="20.0" w:type="dxa"/>
              <w:right w:w="20.0" w:type="dxa"/>
            </w:tcMar>
            <w:vAlign w:val="top"/>
          </w:tcPr>
          <w:p w:rsidR="00000000" w:rsidDel="00000000" w:rsidP="00000000" w:rsidRDefault="00000000" w:rsidRPr="00000000" w14:paraId="000000DD">
            <w:pPr>
              <w:spacing w:after="240" w:before="240" w:line="360" w:lineRule="auto"/>
              <w:jc w:val="center"/>
              <w:rPr>
                <w:b w:val="1"/>
                <w:sz w:val="18"/>
                <w:szCs w:val="18"/>
              </w:rPr>
            </w:pPr>
            <w:r w:rsidDel="00000000" w:rsidR="00000000" w:rsidRPr="00000000">
              <w:rPr>
                <w:b w:val="1"/>
                <w:sz w:val="18"/>
                <w:szCs w:val="18"/>
                <w:rtl w:val="0"/>
              </w:rPr>
              <w:t xml:space="preserve">0.375739</w:t>
            </w:r>
          </w:p>
        </w:tc>
        <w:tc>
          <w:tcPr>
            <w:tcBorders>
              <w:top w:color="0033a0" w:space="0" w:sz="6" w:val="single"/>
              <w:left w:color="0033a0" w:space="0" w:sz="6" w:val="single"/>
              <w:bottom w:color="0033a0" w:space="0" w:sz="6" w:val="single"/>
              <w:right w:color="0033a0" w:space="0" w:sz="6" w:val="single"/>
            </w:tcBorders>
            <w:tcMar>
              <w:top w:w="20.0" w:type="dxa"/>
              <w:left w:w="20.0" w:type="dxa"/>
              <w:bottom w:w="20.0" w:type="dxa"/>
              <w:right w:w="20.0" w:type="dxa"/>
            </w:tcMar>
            <w:vAlign w:val="top"/>
          </w:tcPr>
          <w:p w:rsidR="00000000" w:rsidDel="00000000" w:rsidP="00000000" w:rsidRDefault="00000000" w:rsidRPr="00000000" w14:paraId="000000DE">
            <w:pPr>
              <w:spacing w:after="240" w:before="240" w:line="360" w:lineRule="auto"/>
              <w:jc w:val="center"/>
              <w:rPr>
                <w:b w:val="1"/>
                <w:sz w:val="18"/>
                <w:szCs w:val="18"/>
              </w:rPr>
            </w:pPr>
            <w:r w:rsidDel="00000000" w:rsidR="00000000" w:rsidRPr="00000000">
              <w:rPr>
                <w:b w:val="1"/>
                <w:sz w:val="18"/>
                <w:szCs w:val="18"/>
                <w:rtl w:val="0"/>
              </w:rPr>
              <w:t xml:space="preserve">Débil</w:t>
            </w:r>
          </w:p>
        </w:tc>
      </w:tr>
      <w:tr>
        <w:trPr>
          <w:cantSplit w:val="0"/>
          <w:trHeight w:val="240" w:hRule="atLeast"/>
          <w:tblHeader w:val="0"/>
        </w:trPr>
        <w:tc>
          <w:tcPr>
            <w:tcBorders>
              <w:top w:color="0033a0" w:space="0" w:sz="6" w:val="single"/>
              <w:left w:color="0033a0" w:space="0" w:sz="6" w:val="single"/>
              <w:bottom w:color="0033a0" w:space="0" w:sz="6" w:val="single"/>
              <w:right w:color="0033a0" w:space="0" w:sz="6" w:val="single"/>
            </w:tcBorders>
            <w:tcMar>
              <w:top w:w="20.0" w:type="dxa"/>
              <w:left w:w="20.0" w:type="dxa"/>
              <w:bottom w:w="20.0" w:type="dxa"/>
              <w:right w:w="20.0" w:type="dxa"/>
            </w:tcMar>
            <w:vAlign w:val="top"/>
          </w:tcPr>
          <w:p w:rsidR="00000000" w:rsidDel="00000000" w:rsidP="00000000" w:rsidRDefault="00000000" w:rsidRPr="00000000" w14:paraId="000000DF">
            <w:pPr>
              <w:spacing w:after="240" w:before="240" w:line="360" w:lineRule="auto"/>
              <w:jc w:val="center"/>
              <w:rPr>
                <w:b w:val="1"/>
                <w:sz w:val="18"/>
                <w:szCs w:val="18"/>
              </w:rPr>
            </w:pPr>
            <w:r w:rsidDel="00000000" w:rsidR="00000000" w:rsidRPr="00000000">
              <w:rPr>
                <w:b w:val="1"/>
                <w:sz w:val="18"/>
                <w:szCs w:val="18"/>
                <w:rtl w:val="0"/>
              </w:rPr>
              <w:t xml:space="preserve">5</w:t>
            </w:r>
          </w:p>
        </w:tc>
        <w:tc>
          <w:tcPr>
            <w:tcBorders>
              <w:top w:color="0033a0" w:space="0" w:sz="6" w:val="single"/>
              <w:left w:color="0033a0" w:space="0" w:sz="6" w:val="single"/>
              <w:bottom w:color="0033a0" w:space="0" w:sz="6" w:val="single"/>
              <w:right w:color="0033a0" w:space="0" w:sz="6" w:val="single"/>
            </w:tcBorders>
            <w:tcMar>
              <w:top w:w="20.0" w:type="dxa"/>
              <w:left w:w="20.0" w:type="dxa"/>
              <w:bottom w:w="20.0" w:type="dxa"/>
              <w:right w:w="20.0" w:type="dxa"/>
            </w:tcMar>
            <w:vAlign w:val="top"/>
          </w:tcPr>
          <w:p w:rsidR="00000000" w:rsidDel="00000000" w:rsidP="00000000" w:rsidRDefault="00000000" w:rsidRPr="00000000" w14:paraId="000000E0">
            <w:pPr>
              <w:spacing w:after="240" w:before="240" w:line="360" w:lineRule="auto"/>
              <w:jc w:val="center"/>
              <w:rPr>
                <w:b w:val="1"/>
                <w:sz w:val="18"/>
                <w:szCs w:val="18"/>
              </w:rPr>
            </w:pPr>
            <w:r w:rsidDel="00000000" w:rsidR="00000000" w:rsidRPr="00000000">
              <w:rPr>
                <w:b w:val="1"/>
                <w:sz w:val="18"/>
                <w:szCs w:val="18"/>
                <w:rtl w:val="0"/>
              </w:rPr>
              <w:t xml:space="preserve">Project organization</w:t>
            </w:r>
          </w:p>
        </w:tc>
        <w:tc>
          <w:tcPr>
            <w:tcBorders>
              <w:top w:color="0033a0" w:space="0" w:sz="6" w:val="single"/>
              <w:left w:color="0033a0" w:space="0" w:sz="6" w:val="single"/>
              <w:bottom w:color="0033a0" w:space="0" w:sz="6" w:val="single"/>
              <w:right w:color="0033a0" w:space="0" w:sz="6" w:val="single"/>
            </w:tcBorders>
            <w:tcMar>
              <w:top w:w="20.0" w:type="dxa"/>
              <w:left w:w="20.0" w:type="dxa"/>
              <w:bottom w:w="20.0" w:type="dxa"/>
              <w:right w:w="20.0" w:type="dxa"/>
            </w:tcMar>
            <w:vAlign w:val="top"/>
          </w:tcPr>
          <w:p w:rsidR="00000000" w:rsidDel="00000000" w:rsidP="00000000" w:rsidRDefault="00000000" w:rsidRPr="00000000" w14:paraId="000000E1">
            <w:pPr>
              <w:spacing w:after="240" w:before="240" w:line="360" w:lineRule="auto"/>
              <w:jc w:val="center"/>
              <w:rPr>
                <w:b w:val="1"/>
                <w:sz w:val="18"/>
                <w:szCs w:val="18"/>
              </w:rPr>
            </w:pPr>
            <w:r w:rsidDel="00000000" w:rsidR="00000000" w:rsidRPr="00000000">
              <w:rPr>
                <w:b w:val="1"/>
                <w:sz w:val="18"/>
                <w:szCs w:val="18"/>
                <w:rtl w:val="0"/>
              </w:rPr>
              <w:t xml:space="preserve">BG</w:t>
            </w:r>
          </w:p>
        </w:tc>
        <w:tc>
          <w:tcPr>
            <w:tcBorders>
              <w:top w:color="0033a0" w:space="0" w:sz="6" w:val="single"/>
              <w:left w:color="0033a0" w:space="0" w:sz="6" w:val="single"/>
              <w:bottom w:color="0033a0" w:space="0" w:sz="6" w:val="single"/>
              <w:right w:color="0033a0" w:space="0" w:sz="6" w:val="single"/>
            </w:tcBorders>
            <w:tcMar>
              <w:top w:w="20.0" w:type="dxa"/>
              <w:left w:w="20.0" w:type="dxa"/>
              <w:bottom w:w="20.0" w:type="dxa"/>
              <w:right w:w="20.0" w:type="dxa"/>
            </w:tcMar>
            <w:vAlign w:val="top"/>
          </w:tcPr>
          <w:p w:rsidR="00000000" w:rsidDel="00000000" w:rsidP="00000000" w:rsidRDefault="00000000" w:rsidRPr="00000000" w14:paraId="000000E2">
            <w:pPr>
              <w:spacing w:after="240" w:before="240" w:line="360" w:lineRule="auto"/>
              <w:jc w:val="center"/>
              <w:rPr>
                <w:b w:val="1"/>
                <w:sz w:val="18"/>
                <w:szCs w:val="18"/>
              </w:rPr>
            </w:pPr>
            <w:r w:rsidDel="00000000" w:rsidR="00000000" w:rsidRPr="00000000">
              <w:rPr>
                <w:b w:val="1"/>
                <w:sz w:val="18"/>
                <w:szCs w:val="18"/>
                <w:rtl w:val="0"/>
              </w:rPr>
              <w:t xml:space="preserve">0.369726</w:t>
            </w:r>
          </w:p>
        </w:tc>
        <w:tc>
          <w:tcPr>
            <w:tcBorders>
              <w:top w:color="0033a0" w:space="0" w:sz="6" w:val="single"/>
              <w:left w:color="0033a0" w:space="0" w:sz="6" w:val="single"/>
              <w:bottom w:color="0033a0" w:space="0" w:sz="6" w:val="single"/>
              <w:right w:color="0033a0" w:space="0" w:sz="6" w:val="single"/>
            </w:tcBorders>
            <w:tcMar>
              <w:top w:w="20.0" w:type="dxa"/>
              <w:left w:w="20.0" w:type="dxa"/>
              <w:bottom w:w="20.0" w:type="dxa"/>
              <w:right w:w="20.0" w:type="dxa"/>
            </w:tcMar>
            <w:vAlign w:val="top"/>
          </w:tcPr>
          <w:p w:rsidR="00000000" w:rsidDel="00000000" w:rsidP="00000000" w:rsidRDefault="00000000" w:rsidRPr="00000000" w14:paraId="000000E3">
            <w:pPr>
              <w:spacing w:after="240" w:before="240" w:line="360" w:lineRule="auto"/>
              <w:jc w:val="center"/>
              <w:rPr>
                <w:b w:val="1"/>
                <w:sz w:val="18"/>
                <w:szCs w:val="18"/>
              </w:rPr>
            </w:pPr>
            <w:r w:rsidDel="00000000" w:rsidR="00000000" w:rsidRPr="00000000">
              <w:rPr>
                <w:b w:val="1"/>
                <w:sz w:val="18"/>
                <w:szCs w:val="18"/>
                <w:rtl w:val="0"/>
              </w:rPr>
              <w:t xml:space="preserve">Débil</w:t>
            </w:r>
          </w:p>
        </w:tc>
      </w:tr>
    </w:tbl>
    <w:p w:rsidR="00000000" w:rsidDel="00000000" w:rsidP="00000000" w:rsidRDefault="00000000" w:rsidRPr="00000000" w14:paraId="000000E4">
      <w:pPr>
        <w:spacing w:line="360" w:lineRule="auto"/>
        <w:rPr>
          <w:b w:val="1"/>
          <w:sz w:val="24"/>
          <w:szCs w:val="24"/>
        </w:rPr>
      </w:pPr>
      <w:r w:rsidDel="00000000" w:rsidR="00000000" w:rsidRPr="00000000">
        <w:rPr>
          <w:rtl w:val="0"/>
        </w:rPr>
      </w:r>
    </w:p>
    <w:p w:rsidR="00000000" w:rsidDel="00000000" w:rsidP="00000000" w:rsidRDefault="00000000" w:rsidRPr="00000000" w14:paraId="000000E5">
      <w:pPr>
        <w:rPr>
          <w:b w:val="1"/>
          <w:sz w:val="24"/>
          <w:szCs w:val="24"/>
        </w:rPr>
      </w:pPr>
      <w:r w:rsidDel="00000000" w:rsidR="00000000" w:rsidRPr="00000000">
        <w:rPr>
          <w:rFonts w:ascii="Arial Unicode MS" w:cs="Arial Unicode MS" w:eastAsia="Arial Unicode MS" w:hAnsi="Arial Unicode MS"/>
          <w:b w:val="1"/>
          <w:sz w:val="24"/>
          <w:szCs w:val="24"/>
          <w:rtl w:val="0"/>
        </w:rPr>
        <w:t xml:space="preserve">Project manager ↔ Project organization</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numPr>
          <w:ilvl w:val="0"/>
          <w:numId w:val="6"/>
        </w:numPr>
        <w:ind w:left="720" w:hanging="360"/>
        <w:rPr>
          <w:sz w:val="24"/>
          <w:szCs w:val="24"/>
          <w:u w:val="none"/>
        </w:rPr>
      </w:pPr>
      <w:r w:rsidDel="00000000" w:rsidR="00000000" w:rsidRPr="00000000">
        <w:rPr>
          <w:sz w:val="24"/>
          <w:szCs w:val="24"/>
          <w:rtl w:val="0"/>
        </w:rPr>
        <w:t xml:space="preserve">Correlación: 0.5022</w:t>
      </w:r>
    </w:p>
    <w:p w:rsidR="00000000" w:rsidDel="00000000" w:rsidP="00000000" w:rsidRDefault="00000000" w:rsidRPr="00000000" w14:paraId="000000E8">
      <w:pPr>
        <w:numPr>
          <w:ilvl w:val="0"/>
          <w:numId w:val="6"/>
        </w:numPr>
        <w:ind w:left="720" w:hanging="360"/>
        <w:rPr>
          <w:sz w:val="24"/>
          <w:szCs w:val="24"/>
          <w:u w:val="none"/>
        </w:rPr>
      </w:pPr>
      <w:r w:rsidDel="00000000" w:rsidR="00000000" w:rsidRPr="00000000">
        <w:rPr>
          <w:sz w:val="24"/>
          <w:szCs w:val="24"/>
          <w:rtl w:val="0"/>
        </w:rPr>
        <w:t xml:space="preserve">Interpretación: Moderada</w:t>
      </w:r>
    </w:p>
    <w:p w:rsidR="00000000" w:rsidDel="00000000" w:rsidP="00000000" w:rsidRDefault="00000000" w:rsidRPr="00000000" w14:paraId="000000E9">
      <w:pPr>
        <w:numPr>
          <w:ilvl w:val="0"/>
          <w:numId w:val="6"/>
        </w:numPr>
        <w:ind w:left="720" w:hanging="360"/>
        <w:rPr>
          <w:sz w:val="24"/>
          <w:szCs w:val="24"/>
          <w:u w:val="none"/>
        </w:rPr>
      </w:pPr>
      <w:r w:rsidDel="00000000" w:rsidR="00000000" w:rsidRPr="00000000">
        <w:rPr>
          <w:sz w:val="24"/>
          <w:szCs w:val="24"/>
          <w:rtl w:val="0"/>
        </w:rPr>
        <w:t xml:space="preserve">Relación positiva: A mayor participación de ciertos Project manager, se observa una tendencia a que estén asociados a tipos específicos de Project organization.</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rFonts w:ascii="Arial Unicode MS" w:cs="Arial Unicode MS" w:eastAsia="Arial Unicode MS" w:hAnsi="Arial Unicode MS"/>
          <w:b w:val="1"/>
          <w:sz w:val="24"/>
          <w:szCs w:val="24"/>
          <w:rtl w:val="0"/>
        </w:rPr>
        <w:t xml:space="preserve">State ↔ Project Health</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numPr>
          <w:ilvl w:val="0"/>
          <w:numId w:val="1"/>
        </w:numPr>
        <w:ind w:left="720" w:hanging="360"/>
        <w:rPr>
          <w:sz w:val="24"/>
          <w:szCs w:val="24"/>
          <w:u w:val="none"/>
        </w:rPr>
      </w:pPr>
      <w:r w:rsidDel="00000000" w:rsidR="00000000" w:rsidRPr="00000000">
        <w:rPr>
          <w:sz w:val="24"/>
          <w:szCs w:val="24"/>
          <w:rtl w:val="0"/>
        </w:rPr>
        <w:t xml:space="preserve">Correlación: 0.4938</w:t>
      </w:r>
    </w:p>
    <w:p w:rsidR="00000000" w:rsidDel="00000000" w:rsidP="00000000" w:rsidRDefault="00000000" w:rsidRPr="00000000" w14:paraId="000000EE">
      <w:pPr>
        <w:numPr>
          <w:ilvl w:val="0"/>
          <w:numId w:val="1"/>
        </w:numPr>
        <w:ind w:left="720" w:hanging="360"/>
        <w:rPr>
          <w:sz w:val="24"/>
          <w:szCs w:val="24"/>
          <w:u w:val="none"/>
        </w:rPr>
      </w:pPr>
      <w:r w:rsidDel="00000000" w:rsidR="00000000" w:rsidRPr="00000000">
        <w:rPr>
          <w:sz w:val="24"/>
          <w:szCs w:val="24"/>
          <w:rtl w:val="0"/>
        </w:rPr>
        <w:t xml:space="preserve">Interpretación: Moderada</w:t>
      </w:r>
    </w:p>
    <w:p w:rsidR="00000000" w:rsidDel="00000000" w:rsidP="00000000" w:rsidRDefault="00000000" w:rsidRPr="00000000" w14:paraId="000000EF">
      <w:pPr>
        <w:numPr>
          <w:ilvl w:val="0"/>
          <w:numId w:val="1"/>
        </w:numPr>
        <w:ind w:left="720" w:hanging="360"/>
        <w:rPr>
          <w:sz w:val="24"/>
          <w:szCs w:val="24"/>
          <w:u w:val="none"/>
        </w:rPr>
      </w:pPr>
      <w:r w:rsidDel="00000000" w:rsidR="00000000" w:rsidRPr="00000000">
        <w:rPr>
          <w:sz w:val="24"/>
          <w:szCs w:val="24"/>
          <w:rtl w:val="0"/>
        </w:rPr>
        <w:t xml:space="preserve">Relación positiva: Los proyectos con mejor State tienden a presentar también un Project Health más favorable.</w:t>
      </w:r>
    </w:p>
    <w:p w:rsidR="00000000" w:rsidDel="00000000" w:rsidP="00000000" w:rsidRDefault="00000000" w:rsidRPr="00000000" w14:paraId="000000F0">
      <w:pPr>
        <w:ind w:left="720" w:firstLine="0"/>
        <w:rPr>
          <w:sz w:val="24"/>
          <w:szCs w:val="24"/>
        </w:rPr>
      </w:pPr>
      <w:r w:rsidDel="00000000" w:rsidR="00000000" w:rsidRPr="00000000">
        <w:rPr>
          <w:rtl w:val="0"/>
        </w:rPr>
      </w:r>
    </w:p>
    <w:p w:rsidR="00000000" w:rsidDel="00000000" w:rsidP="00000000" w:rsidRDefault="00000000" w:rsidRPr="00000000" w14:paraId="000000F1">
      <w:pPr>
        <w:rPr>
          <w:b w:val="1"/>
          <w:sz w:val="24"/>
          <w:szCs w:val="24"/>
        </w:rPr>
      </w:pPr>
      <w:r w:rsidDel="00000000" w:rsidR="00000000" w:rsidRPr="00000000">
        <w:rPr>
          <w:rFonts w:ascii="Arial Unicode MS" w:cs="Arial Unicode MS" w:eastAsia="Arial Unicode MS" w:hAnsi="Arial Unicode MS"/>
          <w:b w:val="1"/>
          <w:sz w:val="24"/>
          <w:szCs w:val="24"/>
          <w:rtl w:val="0"/>
        </w:rPr>
        <w:t xml:space="preserve">Project Type ↔ BG</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numPr>
          <w:ilvl w:val="0"/>
          <w:numId w:val="4"/>
        </w:numPr>
        <w:ind w:left="720" w:hanging="360"/>
        <w:rPr>
          <w:sz w:val="24"/>
          <w:szCs w:val="24"/>
          <w:u w:val="none"/>
        </w:rPr>
      </w:pPr>
      <w:r w:rsidDel="00000000" w:rsidR="00000000" w:rsidRPr="00000000">
        <w:rPr>
          <w:sz w:val="24"/>
          <w:szCs w:val="24"/>
          <w:rtl w:val="0"/>
        </w:rPr>
        <w:t xml:space="preserve">Correlación: 0.3869</w:t>
      </w:r>
    </w:p>
    <w:p w:rsidR="00000000" w:rsidDel="00000000" w:rsidP="00000000" w:rsidRDefault="00000000" w:rsidRPr="00000000" w14:paraId="000000F4">
      <w:pPr>
        <w:numPr>
          <w:ilvl w:val="0"/>
          <w:numId w:val="4"/>
        </w:numPr>
        <w:ind w:left="720" w:hanging="360"/>
        <w:rPr>
          <w:sz w:val="24"/>
          <w:szCs w:val="24"/>
          <w:u w:val="none"/>
        </w:rPr>
      </w:pPr>
      <w:r w:rsidDel="00000000" w:rsidR="00000000" w:rsidRPr="00000000">
        <w:rPr>
          <w:sz w:val="24"/>
          <w:szCs w:val="24"/>
          <w:rtl w:val="0"/>
        </w:rPr>
        <w:t xml:space="preserve">Interpretación: Débil</w:t>
      </w:r>
    </w:p>
    <w:p w:rsidR="00000000" w:rsidDel="00000000" w:rsidP="00000000" w:rsidRDefault="00000000" w:rsidRPr="00000000" w14:paraId="000000F5">
      <w:pPr>
        <w:numPr>
          <w:ilvl w:val="0"/>
          <w:numId w:val="4"/>
        </w:numPr>
        <w:ind w:left="720" w:hanging="360"/>
        <w:rPr>
          <w:sz w:val="24"/>
          <w:szCs w:val="24"/>
          <w:u w:val="none"/>
        </w:rPr>
      </w:pPr>
      <w:r w:rsidDel="00000000" w:rsidR="00000000" w:rsidRPr="00000000">
        <w:rPr>
          <w:sz w:val="24"/>
          <w:szCs w:val="24"/>
          <w:rtl w:val="0"/>
        </w:rPr>
        <w:t xml:space="preserve">Relación positiva: Existe cierta asociación entre el tipo de proyecto y la unidad de negocio (BG), aunque no es determinante.</w:t>
      </w:r>
    </w:p>
    <w:p w:rsidR="00000000" w:rsidDel="00000000" w:rsidP="00000000" w:rsidRDefault="00000000" w:rsidRPr="00000000" w14:paraId="000000F6">
      <w:pPr>
        <w:ind w:left="720" w:firstLine="0"/>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b w:val="1"/>
          <w:sz w:val="24"/>
          <w:szCs w:val="24"/>
        </w:rPr>
      </w:pPr>
      <w:r w:rsidDel="00000000" w:rsidR="00000000" w:rsidRPr="00000000">
        <w:rPr>
          <w:rFonts w:ascii="Arial Unicode MS" w:cs="Arial Unicode MS" w:eastAsia="Arial Unicode MS" w:hAnsi="Arial Unicode MS"/>
          <w:b w:val="1"/>
          <w:sz w:val="24"/>
          <w:szCs w:val="24"/>
          <w:rtl w:val="0"/>
        </w:rPr>
        <w:t xml:space="preserve">Project Type ↔ Project organization</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numPr>
          <w:ilvl w:val="0"/>
          <w:numId w:val="3"/>
        </w:numPr>
        <w:ind w:left="720" w:hanging="360"/>
        <w:rPr>
          <w:sz w:val="24"/>
          <w:szCs w:val="24"/>
          <w:u w:val="none"/>
        </w:rPr>
      </w:pPr>
      <w:r w:rsidDel="00000000" w:rsidR="00000000" w:rsidRPr="00000000">
        <w:rPr>
          <w:sz w:val="24"/>
          <w:szCs w:val="24"/>
          <w:rtl w:val="0"/>
        </w:rPr>
        <w:t xml:space="preserve">Correlación: 0.3757</w:t>
      </w:r>
    </w:p>
    <w:p w:rsidR="00000000" w:rsidDel="00000000" w:rsidP="00000000" w:rsidRDefault="00000000" w:rsidRPr="00000000" w14:paraId="000000FD">
      <w:pPr>
        <w:numPr>
          <w:ilvl w:val="0"/>
          <w:numId w:val="3"/>
        </w:numPr>
        <w:ind w:left="720" w:hanging="360"/>
        <w:rPr>
          <w:sz w:val="24"/>
          <w:szCs w:val="24"/>
          <w:u w:val="none"/>
        </w:rPr>
      </w:pPr>
      <w:r w:rsidDel="00000000" w:rsidR="00000000" w:rsidRPr="00000000">
        <w:rPr>
          <w:sz w:val="24"/>
          <w:szCs w:val="24"/>
          <w:rtl w:val="0"/>
        </w:rPr>
        <w:t xml:space="preserve">Interpretación: Débil</w:t>
      </w:r>
    </w:p>
    <w:p w:rsidR="00000000" w:rsidDel="00000000" w:rsidP="00000000" w:rsidRDefault="00000000" w:rsidRPr="00000000" w14:paraId="000000FE">
      <w:pPr>
        <w:numPr>
          <w:ilvl w:val="0"/>
          <w:numId w:val="3"/>
        </w:numPr>
        <w:ind w:left="720" w:hanging="360"/>
        <w:rPr>
          <w:sz w:val="24"/>
          <w:szCs w:val="24"/>
          <w:u w:val="none"/>
        </w:rPr>
      </w:pPr>
      <w:r w:rsidDel="00000000" w:rsidR="00000000" w:rsidRPr="00000000">
        <w:rPr>
          <w:sz w:val="24"/>
          <w:szCs w:val="24"/>
          <w:rtl w:val="0"/>
        </w:rPr>
        <w:t xml:space="preserve">Relación positiva: Los diferentes Project Type muestran una ligera tendencia a agruparse en determinadas Project organization.</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b w:val="1"/>
          <w:sz w:val="24"/>
          <w:szCs w:val="24"/>
        </w:rPr>
      </w:pPr>
      <w:r w:rsidDel="00000000" w:rsidR="00000000" w:rsidRPr="00000000">
        <w:rPr>
          <w:rFonts w:ascii="Arial Unicode MS" w:cs="Arial Unicode MS" w:eastAsia="Arial Unicode MS" w:hAnsi="Arial Unicode MS"/>
          <w:b w:val="1"/>
          <w:sz w:val="24"/>
          <w:szCs w:val="24"/>
          <w:rtl w:val="0"/>
        </w:rPr>
        <w:t xml:space="preserve">Project organization ↔ BG</w:t>
      </w:r>
    </w:p>
    <w:p w:rsidR="00000000" w:rsidDel="00000000" w:rsidP="00000000" w:rsidRDefault="00000000" w:rsidRPr="00000000" w14:paraId="00000106">
      <w:pPr>
        <w:rPr>
          <w:b w:val="1"/>
          <w:sz w:val="24"/>
          <w:szCs w:val="24"/>
        </w:rPr>
      </w:pPr>
      <w:r w:rsidDel="00000000" w:rsidR="00000000" w:rsidRPr="00000000">
        <w:rPr>
          <w:rtl w:val="0"/>
        </w:rPr>
      </w:r>
    </w:p>
    <w:p w:rsidR="00000000" w:rsidDel="00000000" w:rsidP="00000000" w:rsidRDefault="00000000" w:rsidRPr="00000000" w14:paraId="00000107">
      <w:pPr>
        <w:numPr>
          <w:ilvl w:val="0"/>
          <w:numId w:val="2"/>
        </w:numPr>
        <w:ind w:left="720" w:hanging="360"/>
        <w:rPr>
          <w:sz w:val="24"/>
          <w:szCs w:val="24"/>
          <w:u w:val="none"/>
        </w:rPr>
      </w:pPr>
      <w:r w:rsidDel="00000000" w:rsidR="00000000" w:rsidRPr="00000000">
        <w:rPr>
          <w:sz w:val="24"/>
          <w:szCs w:val="24"/>
          <w:rtl w:val="0"/>
        </w:rPr>
        <w:t xml:space="preserve">Correlación: 0.3697</w:t>
      </w:r>
    </w:p>
    <w:p w:rsidR="00000000" w:rsidDel="00000000" w:rsidP="00000000" w:rsidRDefault="00000000" w:rsidRPr="00000000" w14:paraId="00000108">
      <w:pPr>
        <w:numPr>
          <w:ilvl w:val="0"/>
          <w:numId w:val="2"/>
        </w:numPr>
        <w:ind w:left="720" w:hanging="360"/>
        <w:rPr>
          <w:sz w:val="24"/>
          <w:szCs w:val="24"/>
          <w:u w:val="none"/>
        </w:rPr>
      </w:pPr>
      <w:r w:rsidDel="00000000" w:rsidR="00000000" w:rsidRPr="00000000">
        <w:rPr>
          <w:sz w:val="24"/>
          <w:szCs w:val="24"/>
          <w:rtl w:val="0"/>
        </w:rPr>
        <w:t xml:space="preserve">Interpretación: Débil</w:t>
      </w:r>
    </w:p>
    <w:p w:rsidR="00000000" w:rsidDel="00000000" w:rsidP="00000000" w:rsidRDefault="00000000" w:rsidRPr="00000000" w14:paraId="00000109">
      <w:pPr>
        <w:numPr>
          <w:ilvl w:val="0"/>
          <w:numId w:val="2"/>
        </w:numPr>
        <w:ind w:left="720" w:hanging="360"/>
        <w:rPr>
          <w:sz w:val="24"/>
          <w:szCs w:val="24"/>
          <w:u w:val="none"/>
        </w:rPr>
      </w:pPr>
      <w:r w:rsidDel="00000000" w:rsidR="00000000" w:rsidRPr="00000000">
        <w:rPr>
          <w:sz w:val="24"/>
          <w:szCs w:val="24"/>
          <w:rtl w:val="0"/>
        </w:rPr>
        <w:t xml:space="preserve">Relación positiva: Se observa una relación leve entre la organización de los proyectos y la unidad de negocio a la que pertenecen.</w:t>
      </w:r>
    </w:p>
    <w:p w:rsidR="00000000" w:rsidDel="00000000" w:rsidP="00000000" w:rsidRDefault="00000000" w:rsidRPr="00000000" w14:paraId="0000010A">
      <w:pPr>
        <w:rPr>
          <w:b w:val="1"/>
          <w:sz w:val="36"/>
          <w:szCs w:val="36"/>
        </w:rPr>
      </w:pPr>
      <w:r w:rsidDel="00000000" w:rsidR="00000000" w:rsidRPr="00000000">
        <w:rPr>
          <w:rtl w:val="0"/>
        </w:rPr>
      </w:r>
    </w:p>
    <w:p w:rsidR="00000000" w:rsidDel="00000000" w:rsidP="00000000" w:rsidRDefault="00000000" w:rsidRPr="00000000" w14:paraId="0000010B">
      <w:pPr>
        <w:rPr>
          <w:b w:val="1"/>
          <w:sz w:val="36"/>
          <w:szCs w:val="36"/>
        </w:rPr>
      </w:pPr>
      <w:r w:rsidDel="00000000" w:rsidR="00000000" w:rsidRPr="00000000">
        <w:rPr>
          <w:b w:val="1"/>
          <w:sz w:val="36"/>
          <w:szCs w:val="36"/>
        </w:rPr>
        <w:drawing>
          <wp:inline distB="114300" distT="114300" distL="114300" distR="114300">
            <wp:extent cx="5731200" cy="3378200"/>
            <wp:effectExtent b="0" l="0" r="0" t="0"/>
            <wp:docPr id="4"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b w:val="1"/>
          <w:sz w:val="24"/>
          <w:szCs w:val="24"/>
        </w:rPr>
      </w:pPr>
      <w:r w:rsidDel="00000000" w:rsidR="00000000" w:rsidRPr="00000000">
        <w:rPr>
          <w:b w:val="1"/>
          <w:sz w:val="24"/>
          <w:szCs w:val="24"/>
          <w:rtl w:val="0"/>
        </w:rPr>
        <w:t xml:space="preserve">Síntesis de hallazgos</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En general, el análisis revela que:</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rFonts w:ascii="Arial Unicode MS" w:cs="Arial Unicode MS" w:eastAsia="Arial Unicode MS" w:hAnsi="Arial Unicode MS"/>
          <w:sz w:val="24"/>
          <w:szCs w:val="24"/>
          <w:rtl w:val="0"/>
        </w:rPr>
        <w:t xml:space="preserve">Dos pares de variables presentan correlaciones moderadas (Project manager ↔ Project organization y State ↔ Project Health), lo que indica asociaciones consistentes pero no determinantes.</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El resto de las relaciones identificadas son débiles, por lo que su poder explicativo en modelos predictivos es limitado.</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Estos resultados sugieren que únicamente algunas variables organizacionales y de gestión aportarán valor significativo en modelos de regresión lineal, mientras que otras tendrán un efecto marginal en la interpretación del avance de los proyectos.</w:t>
      </w:r>
    </w:p>
    <w:p w:rsidR="00000000" w:rsidDel="00000000" w:rsidP="00000000" w:rsidRDefault="00000000" w:rsidRPr="00000000" w14:paraId="00000115">
      <w:pPr>
        <w:rPr>
          <w:b w:val="1"/>
          <w:sz w:val="34"/>
          <w:szCs w:val="34"/>
        </w:rPr>
      </w:pPr>
      <w:r w:rsidDel="00000000" w:rsidR="00000000" w:rsidRPr="00000000">
        <w:rPr>
          <w:b w:val="1"/>
          <w:sz w:val="34"/>
          <w:szCs w:val="34"/>
          <w:rtl w:val="0"/>
        </w:rPr>
        <w:t xml:space="preserve">3.3 Regresión Múltiple </w:t>
      </w:r>
    </w:p>
    <w:p w:rsidR="00000000" w:rsidDel="00000000" w:rsidP="00000000" w:rsidRDefault="00000000" w:rsidRPr="00000000" w14:paraId="00000116">
      <w:pPr>
        <w:rPr>
          <w:b w:val="1"/>
          <w:sz w:val="34"/>
          <w:szCs w:val="34"/>
        </w:rPr>
      </w:pPr>
      <w:r w:rsidDel="00000000" w:rsidR="00000000" w:rsidRPr="00000000">
        <w:rPr>
          <w:rtl w:val="0"/>
        </w:rPr>
      </w:r>
    </w:p>
    <w:p w:rsidR="00000000" w:rsidDel="00000000" w:rsidP="00000000" w:rsidRDefault="00000000" w:rsidRPr="00000000" w14:paraId="00000117">
      <w:pPr>
        <w:rPr>
          <w:b w:val="1"/>
          <w:sz w:val="24"/>
          <w:szCs w:val="24"/>
        </w:rPr>
      </w:pPr>
      <w:r w:rsidDel="00000000" w:rsidR="00000000" w:rsidRPr="00000000">
        <w:rPr>
          <w:rFonts w:ascii="Arial Unicode MS" w:cs="Arial Unicode MS" w:eastAsia="Arial Unicode MS" w:hAnsi="Arial Unicode MS"/>
          <w:b w:val="1"/>
          <w:sz w:val="24"/>
          <w:szCs w:val="24"/>
          <w:rtl w:val="0"/>
        </w:rPr>
        <w:t xml:space="preserve">Project Type ↔ BG</w:t>
      </w:r>
    </w:p>
    <w:p w:rsidR="00000000" w:rsidDel="00000000" w:rsidP="00000000" w:rsidRDefault="00000000" w:rsidRPr="00000000" w14:paraId="00000118">
      <w:pPr>
        <w:rPr>
          <w:sz w:val="24"/>
          <w:szCs w:val="24"/>
        </w:rPr>
      </w:pPr>
      <w:r w:rsidDel="00000000" w:rsidR="00000000" w:rsidRPr="00000000">
        <w:rPr>
          <w:b w:val="1"/>
          <w:sz w:val="24"/>
          <w:szCs w:val="24"/>
          <w:rtl w:val="0"/>
        </w:rPr>
        <w:t xml:space="preserve">Variable dependiente</w:t>
      </w:r>
      <w:r w:rsidDel="00000000" w:rsidR="00000000" w:rsidRPr="00000000">
        <w:rPr>
          <w:sz w:val="24"/>
          <w:szCs w:val="24"/>
          <w:rtl w:val="0"/>
        </w:rPr>
        <w:t xml:space="preserve">: Project Type</w:t>
      </w:r>
    </w:p>
    <w:p w:rsidR="00000000" w:rsidDel="00000000" w:rsidP="00000000" w:rsidRDefault="00000000" w:rsidRPr="00000000" w14:paraId="00000119">
      <w:pPr>
        <w:rPr>
          <w:sz w:val="24"/>
          <w:szCs w:val="24"/>
        </w:rPr>
      </w:pPr>
      <w:r w:rsidDel="00000000" w:rsidR="00000000" w:rsidRPr="00000000">
        <w:rPr>
          <w:b w:val="1"/>
          <w:sz w:val="24"/>
          <w:szCs w:val="24"/>
          <w:rtl w:val="0"/>
        </w:rPr>
        <w:t xml:space="preserve">Variable independiente</w:t>
      </w:r>
      <w:r w:rsidDel="00000000" w:rsidR="00000000" w:rsidRPr="00000000">
        <w:rPr>
          <w:sz w:val="24"/>
          <w:szCs w:val="24"/>
          <w:rtl w:val="0"/>
        </w:rPr>
        <w:t xml:space="preserve">: BG</w:t>
      </w:r>
    </w:p>
    <w:p w:rsidR="00000000" w:rsidDel="00000000" w:rsidP="00000000" w:rsidRDefault="00000000" w:rsidRPr="00000000" w14:paraId="0000011A">
      <w:pPr>
        <w:rPr>
          <w:sz w:val="24"/>
          <w:szCs w:val="24"/>
        </w:rPr>
      </w:pPr>
      <w:r w:rsidDel="00000000" w:rsidR="00000000" w:rsidRPr="00000000">
        <w:rPr>
          <w:sz w:val="24"/>
          <w:szCs w:val="24"/>
        </w:rPr>
        <w:drawing>
          <wp:inline distB="114300" distT="114300" distL="114300" distR="114300">
            <wp:extent cx="5353050" cy="4114800"/>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530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b w:val="1"/>
          <w:sz w:val="24"/>
          <w:szCs w:val="24"/>
        </w:rPr>
      </w:pPr>
      <w:r w:rsidDel="00000000" w:rsidR="00000000" w:rsidRPr="00000000">
        <w:rPr>
          <w:b w:val="1"/>
          <w:sz w:val="24"/>
          <w:szCs w:val="24"/>
          <w:rtl w:val="0"/>
        </w:rPr>
        <w:t xml:space="preserve">Interpretación de resultados</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b w:val="1"/>
          <w:sz w:val="24"/>
          <w:szCs w:val="24"/>
        </w:rPr>
      </w:pPr>
      <w:r w:rsidDel="00000000" w:rsidR="00000000" w:rsidRPr="00000000">
        <w:rPr>
          <w:b w:val="1"/>
          <w:sz w:val="24"/>
          <w:szCs w:val="24"/>
          <w:rtl w:val="0"/>
        </w:rPr>
        <w:t xml:space="preserve">Tendencia general</w:t>
      </w:r>
    </w:p>
    <w:p w:rsidR="00000000" w:rsidDel="00000000" w:rsidP="00000000" w:rsidRDefault="00000000" w:rsidRPr="00000000" w14:paraId="0000011E">
      <w:pPr>
        <w:rPr>
          <w:sz w:val="24"/>
          <w:szCs w:val="24"/>
        </w:rPr>
      </w:pPr>
      <w:r w:rsidDel="00000000" w:rsidR="00000000" w:rsidRPr="00000000">
        <w:rPr>
          <w:sz w:val="24"/>
          <w:szCs w:val="24"/>
          <w:rtl w:val="0"/>
        </w:rPr>
        <w:t xml:space="preserve">En el gráfico se observa la relación entre Project Type y BG. Los puntos azules representan los valores reales y los rojos corresponden a las predicciones del modelo. La pendiente de la recta sugiere una relación positiva moderada, es decir, a medida que aumenta el valor de BG, también tiende a incrementarse el Project Type.</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b w:val="1"/>
          <w:sz w:val="24"/>
          <w:szCs w:val="24"/>
        </w:rPr>
      </w:pPr>
      <w:r w:rsidDel="00000000" w:rsidR="00000000" w:rsidRPr="00000000">
        <w:rPr>
          <w:b w:val="1"/>
          <w:sz w:val="24"/>
          <w:szCs w:val="24"/>
          <w:rtl w:val="0"/>
        </w:rPr>
        <w:t xml:space="preserve">Dispersión de los datos</w:t>
      </w:r>
    </w:p>
    <w:p w:rsidR="00000000" w:rsidDel="00000000" w:rsidP="00000000" w:rsidRDefault="00000000" w:rsidRPr="00000000" w14:paraId="00000121">
      <w:pPr>
        <w:rPr>
          <w:sz w:val="24"/>
          <w:szCs w:val="24"/>
        </w:rPr>
      </w:pPr>
      <w:r w:rsidDel="00000000" w:rsidR="00000000" w:rsidRPr="00000000">
        <w:rPr>
          <w:sz w:val="24"/>
          <w:szCs w:val="24"/>
          <w:rtl w:val="0"/>
        </w:rPr>
        <w:t xml:space="preserve">Existe una amplia dispersión en los valores reales, especialmente en los rangos bajos de BG. Esto refleja que, aunque la tendencia general es ascendente, los proyectos presentan una alta variabilidad en su tipo según la unidad de negocio.</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b w:val="1"/>
          <w:sz w:val="24"/>
          <w:szCs w:val="24"/>
        </w:rPr>
      </w:pPr>
      <w:r w:rsidDel="00000000" w:rsidR="00000000" w:rsidRPr="00000000">
        <w:rPr>
          <w:b w:val="1"/>
          <w:sz w:val="24"/>
          <w:szCs w:val="24"/>
          <w:rtl w:val="0"/>
        </w:rPr>
        <w:t xml:space="preserve">Comparación con regresión simple</w:t>
      </w:r>
    </w:p>
    <w:p w:rsidR="00000000" w:rsidDel="00000000" w:rsidP="00000000" w:rsidRDefault="00000000" w:rsidRPr="00000000" w14:paraId="00000124">
      <w:pPr>
        <w:rPr>
          <w:sz w:val="24"/>
          <w:szCs w:val="24"/>
        </w:rPr>
      </w:pPr>
      <w:r w:rsidDel="00000000" w:rsidR="00000000" w:rsidRPr="00000000">
        <w:rPr>
          <w:sz w:val="24"/>
          <w:szCs w:val="24"/>
          <w:rtl w:val="0"/>
        </w:rPr>
        <w:t xml:space="preserve">Mientras que la regresión simple muestra únicamente la relación entre estas dos variables, el modelo múltiple incorpora más factores que permiten que la predicción </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sz w:val="24"/>
          <w:szCs w:val="24"/>
          <w:rtl w:val="0"/>
        </w:rPr>
        <w:t xml:space="preserve">(en rojo) se alinee mejor con la tendencia central, reduciendo el impacto de los valores aislados.</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numPr>
          <w:ilvl w:val="0"/>
          <w:numId w:val="5"/>
        </w:numPr>
        <w:ind w:left="720" w:hanging="360"/>
        <w:rPr>
          <w:sz w:val="24"/>
          <w:szCs w:val="24"/>
          <w:u w:val="none"/>
        </w:rPr>
      </w:pPr>
      <w:r w:rsidDel="00000000" w:rsidR="00000000" w:rsidRPr="00000000">
        <w:rPr>
          <w:b w:val="1"/>
          <w:sz w:val="24"/>
          <w:szCs w:val="24"/>
          <w:rtl w:val="0"/>
        </w:rPr>
        <w:t xml:space="preserve">Coef de correlación antes:</w:t>
      </w:r>
      <w:r w:rsidDel="00000000" w:rsidR="00000000" w:rsidRPr="00000000">
        <w:rPr>
          <w:sz w:val="24"/>
          <w:szCs w:val="24"/>
          <w:rtl w:val="0"/>
        </w:rPr>
        <w:t xml:space="preserve">0.3869</w:t>
      </w:r>
    </w:p>
    <w:p w:rsidR="00000000" w:rsidDel="00000000" w:rsidP="00000000" w:rsidRDefault="00000000" w:rsidRPr="00000000" w14:paraId="00000129">
      <w:pPr>
        <w:numPr>
          <w:ilvl w:val="0"/>
          <w:numId w:val="5"/>
        </w:numPr>
        <w:ind w:left="720" w:hanging="360"/>
        <w:rPr>
          <w:sz w:val="24"/>
          <w:szCs w:val="24"/>
          <w:u w:val="none"/>
        </w:rPr>
      </w:pPr>
      <w:r w:rsidDel="00000000" w:rsidR="00000000" w:rsidRPr="00000000">
        <w:rPr>
          <w:b w:val="1"/>
          <w:sz w:val="24"/>
          <w:szCs w:val="24"/>
          <w:rtl w:val="0"/>
        </w:rPr>
        <w:t xml:space="preserve">Coef de correlación después:</w:t>
      </w:r>
      <w:r w:rsidDel="00000000" w:rsidR="00000000" w:rsidRPr="00000000">
        <w:rPr>
          <w:sz w:val="24"/>
          <w:szCs w:val="24"/>
          <w:rtl w:val="0"/>
        </w:rPr>
        <w:t xml:space="preserve">0.4645</w:t>
      </w:r>
    </w:p>
    <w:p w:rsidR="00000000" w:rsidDel="00000000" w:rsidP="00000000" w:rsidRDefault="00000000" w:rsidRPr="00000000" w14:paraId="0000012A">
      <w:pPr>
        <w:numPr>
          <w:ilvl w:val="0"/>
          <w:numId w:val="5"/>
        </w:numPr>
        <w:ind w:left="720" w:hanging="360"/>
        <w:rPr>
          <w:sz w:val="24"/>
          <w:szCs w:val="24"/>
          <w:u w:val="none"/>
        </w:rPr>
      </w:pPr>
      <w:r w:rsidDel="00000000" w:rsidR="00000000" w:rsidRPr="00000000">
        <w:rPr>
          <w:b w:val="1"/>
          <w:sz w:val="24"/>
          <w:szCs w:val="24"/>
          <w:rtl w:val="0"/>
        </w:rPr>
        <w:t xml:space="preserve">R²:</w:t>
      </w:r>
      <w:r w:rsidDel="00000000" w:rsidR="00000000" w:rsidRPr="00000000">
        <w:rPr>
          <w:sz w:val="24"/>
          <w:szCs w:val="24"/>
          <w:rtl w:val="0"/>
        </w:rPr>
        <w:t xml:space="preserve">0.2157</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b w:val="1"/>
          <w:sz w:val="24"/>
          <w:szCs w:val="24"/>
        </w:rPr>
      </w:pPr>
      <w:r w:rsidDel="00000000" w:rsidR="00000000" w:rsidRPr="00000000">
        <w:rPr>
          <w:rFonts w:ascii="Arial Unicode MS" w:cs="Arial Unicode MS" w:eastAsia="Arial Unicode MS" w:hAnsi="Arial Unicode MS"/>
          <w:b w:val="1"/>
          <w:sz w:val="24"/>
          <w:szCs w:val="24"/>
          <w:rtl w:val="0"/>
        </w:rPr>
        <w:t xml:space="preserve">Project manager ↔ Geographical scope</w:t>
      </w:r>
    </w:p>
    <w:p w:rsidR="00000000" w:rsidDel="00000000" w:rsidP="00000000" w:rsidRDefault="00000000" w:rsidRPr="00000000" w14:paraId="0000012D">
      <w:pPr>
        <w:rPr>
          <w:b w:val="1"/>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b w:val="1"/>
          <w:sz w:val="24"/>
          <w:szCs w:val="24"/>
          <w:rtl w:val="0"/>
        </w:rPr>
        <w:t xml:space="preserve">Variable dependiente</w:t>
      </w:r>
      <w:r w:rsidDel="00000000" w:rsidR="00000000" w:rsidRPr="00000000">
        <w:rPr>
          <w:sz w:val="24"/>
          <w:szCs w:val="24"/>
          <w:rtl w:val="0"/>
        </w:rPr>
        <w:t xml:space="preserve">: Project manager</w:t>
      </w:r>
    </w:p>
    <w:p w:rsidR="00000000" w:rsidDel="00000000" w:rsidP="00000000" w:rsidRDefault="00000000" w:rsidRPr="00000000" w14:paraId="0000012F">
      <w:pPr>
        <w:rPr>
          <w:sz w:val="24"/>
          <w:szCs w:val="24"/>
        </w:rPr>
      </w:pPr>
      <w:r w:rsidDel="00000000" w:rsidR="00000000" w:rsidRPr="00000000">
        <w:rPr>
          <w:b w:val="1"/>
          <w:sz w:val="24"/>
          <w:szCs w:val="24"/>
          <w:rtl w:val="0"/>
        </w:rPr>
        <w:t xml:space="preserve">Variable independiente</w:t>
      </w:r>
      <w:r w:rsidDel="00000000" w:rsidR="00000000" w:rsidRPr="00000000">
        <w:rPr>
          <w:sz w:val="24"/>
          <w:szCs w:val="24"/>
          <w:rtl w:val="0"/>
        </w:rPr>
        <w:t xml:space="preserve">: Geographical scope</w:t>
      </w:r>
    </w:p>
    <w:p w:rsidR="00000000" w:rsidDel="00000000" w:rsidP="00000000" w:rsidRDefault="00000000" w:rsidRPr="00000000" w14:paraId="00000130">
      <w:pPr>
        <w:rPr>
          <w:sz w:val="24"/>
          <w:szCs w:val="24"/>
        </w:rPr>
      </w:pPr>
      <w:r w:rsidDel="00000000" w:rsidR="00000000" w:rsidRPr="00000000">
        <w:rPr>
          <w:sz w:val="24"/>
          <w:szCs w:val="24"/>
        </w:rPr>
        <w:drawing>
          <wp:inline distB="114300" distT="114300" distL="114300" distR="114300">
            <wp:extent cx="5438775" cy="4114800"/>
            <wp:effectExtent b="0" l="0" r="0" t="0"/>
            <wp:docPr id="1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43877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b w:val="1"/>
          <w:sz w:val="24"/>
          <w:szCs w:val="24"/>
        </w:rPr>
      </w:pPr>
      <w:r w:rsidDel="00000000" w:rsidR="00000000" w:rsidRPr="00000000">
        <w:rPr>
          <w:b w:val="1"/>
          <w:sz w:val="24"/>
          <w:szCs w:val="24"/>
          <w:rtl w:val="0"/>
        </w:rPr>
        <w:t xml:space="preserve">Interpretación de resultados</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b w:val="1"/>
          <w:sz w:val="24"/>
          <w:szCs w:val="24"/>
        </w:rPr>
      </w:pPr>
      <w:r w:rsidDel="00000000" w:rsidR="00000000" w:rsidRPr="00000000">
        <w:rPr>
          <w:b w:val="1"/>
          <w:sz w:val="24"/>
          <w:szCs w:val="24"/>
          <w:rtl w:val="0"/>
        </w:rPr>
        <w:t xml:space="preserve">Tendencia general</w:t>
      </w:r>
    </w:p>
    <w:p w:rsidR="00000000" w:rsidDel="00000000" w:rsidP="00000000" w:rsidRDefault="00000000" w:rsidRPr="00000000" w14:paraId="00000136">
      <w:pPr>
        <w:rPr>
          <w:sz w:val="24"/>
          <w:szCs w:val="24"/>
        </w:rPr>
      </w:pPr>
      <w:r w:rsidDel="00000000" w:rsidR="00000000" w:rsidRPr="00000000">
        <w:rPr>
          <w:sz w:val="24"/>
          <w:szCs w:val="24"/>
          <w:rtl w:val="0"/>
        </w:rPr>
        <w:t xml:space="preserve">En el gráfico se observa la relación entre Project manager y Geographical scope. Los puntos azules representan los valores reales, mientras que los rojos corresponden a las predicciones del modelo. La recta de predicción muestra una pendiente positiva débil, lo que indica que a medida que aumenta el número de Project manager, el Geographical scope tiende a incrementarse ligeramente.</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b w:val="1"/>
          <w:sz w:val="24"/>
          <w:szCs w:val="24"/>
        </w:rPr>
      </w:pPr>
      <w:r w:rsidDel="00000000" w:rsidR="00000000" w:rsidRPr="00000000">
        <w:rPr>
          <w:b w:val="1"/>
          <w:sz w:val="24"/>
          <w:szCs w:val="24"/>
          <w:rtl w:val="0"/>
        </w:rPr>
        <w:t xml:space="preserve">Dispersión de los datos</w:t>
      </w:r>
    </w:p>
    <w:p w:rsidR="00000000" w:rsidDel="00000000" w:rsidP="00000000" w:rsidRDefault="00000000" w:rsidRPr="00000000" w14:paraId="00000139">
      <w:pPr>
        <w:rPr>
          <w:sz w:val="24"/>
          <w:szCs w:val="24"/>
        </w:rPr>
      </w:pPr>
      <w:r w:rsidDel="00000000" w:rsidR="00000000" w:rsidRPr="00000000">
        <w:rPr>
          <w:sz w:val="24"/>
          <w:szCs w:val="24"/>
          <w:rtl w:val="0"/>
        </w:rPr>
        <w:t xml:space="preserve">Los valores reales presentan una alta dispersión, con casos en donde diferentes Project manager están asociados tanto a alcances geográficos bajos como altos. Esto refleja que no existe una relación lineal clara entre ambas variables y que otros factores influyen en el comportamiento.</w:t>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b w:val="1"/>
          <w:sz w:val="24"/>
          <w:szCs w:val="24"/>
        </w:rPr>
      </w:pPr>
      <w:r w:rsidDel="00000000" w:rsidR="00000000" w:rsidRPr="00000000">
        <w:rPr>
          <w:b w:val="1"/>
          <w:sz w:val="24"/>
          <w:szCs w:val="24"/>
          <w:rtl w:val="0"/>
        </w:rPr>
        <w:t xml:space="preserve">Comparación con regresión simple</w:t>
      </w:r>
    </w:p>
    <w:p w:rsidR="00000000" w:rsidDel="00000000" w:rsidP="00000000" w:rsidRDefault="00000000" w:rsidRPr="00000000" w14:paraId="0000013E">
      <w:pPr>
        <w:rPr>
          <w:sz w:val="24"/>
          <w:szCs w:val="24"/>
        </w:rPr>
      </w:pPr>
      <w:r w:rsidDel="00000000" w:rsidR="00000000" w:rsidRPr="00000000">
        <w:rPr>
          <w:sz w:val="24"/>
          <w:szCs w:val="24"/>
          <w:rtl w:val="0"/>
        </w:rPr>
        <w:t xml:space="preserve">Mientras que la regresión simple solo capta la correlación débil entre las dos variables, el modelo múltiple logra ajustar una línea de tendencia más estable. Sin embargo, la dispersión de los puntos azules alrededor de la recta evidencia que la relación sigue siendo poco significativa.</w:t>
      </w:r>
    </w:p>
    <w:p w:rsidR="00000000" w:rsidDel="00000000" w:rsidP="00000000" w:rsidRDefault="00000000" w:rsidRPr="00000000" w14:paraId="0000013F">
      <w:pPr>
        <w:ind w:left="0" w:firstLine="0"/>
        <w:rPr>
          <w:sz w:val="24"/>
          <w:szCs w:val="24"/>
        </w:rPr>
      </w:pPr>
      <w:r w:rsidDel="00000000" w:rsidR="00000000" w:rsidRPr="00000000">
        <w:rPr>
          <w:rtl w:val="0"/>
        </w:rPr>
      </w:r>
    </w:p>
    <w:p w:rsidR="00000000" w:rsidDel="00000000" w:rsidP="00000000" w:rsidRDefault="00000000" w:rsidRPr="00000000" w14:paraId="00000140">
      <w:pPr>
        <w:numPr>
          <w:ilvl w:val="0"/>
          <w:numId w:val="5"/>
        </w:numPr>
        <w:ind w:left="720" w:hanging="360"/>
        <w:rPr>
          <w:sz w:val="24"/>
          <w:szCs w:val="24"/>
        </w:rPr>
      </w:pPr>
      <w:r w:rsidDel="00000000" w:rsidR="00000000" w:rsidRPr="00000000">
        <w:rPr>
          <w:b w:val="1"/>
          <w:sz w:val="24"/>
          <w:szCs w:val="24"/>
          <w:rtl w:val="0"/>
        </w:rPr>
        <w:t xml:space="preserve">Coef de correlación antes:</w:t>
      </w:r>
      <w:r w:rsidDel="00000000" w:rsidR="00000000" w:rsidRPr="00000000">
        <w:rPr>
          <w:sz w:val="24"/>
          <w:szCs w:val="24"/>
          <w:rtl w:val="0"/>
        </w:rPr>
        <w:t xml:space="preserve">0.5022</w:t>
      </w:r>
    </w:p>
    <w:p w:rsidR="00000000" w:rsidDel="00000000" w:rsidP="00000000" w:rsidRDefault="00000000" w:rsidRPr="00000000" w14:paraId="00000141">
      <w:pPr>
        <w:numPr>
          <w:ilvl w:val="0"/>
          <w:numId w:val="5"/>
        </w:numPr>
        <w:ind w:left="720" w:hanging="360"/>
        <w:rPr>
          <w:sz w:val="24"/>
          <w:szCs w:val="24"/>
        </w:rPr>
      </w:pPr>
      <w:r w:rsidDel="00000000" w:rsidR="00000000" w:rsidRPr="00000000">
        <w:rPr>
          <w:b w:val="1"/>
          <w:sz w:val="24"/>
          <w:szCs w:val="24"/>
          <w:rtl w:val="0"/>
        </w:rPr>
        <w:t xml:space="preserve">Coef de correlación después:</w:t>
      </w:r>
      <w:r w:rsidDel="00000000" w:rsidR="00000000" w:rsidRPr="00000000">
        <w:rPr>
          <w:sz w:val="24"/>
          <w:szCs w:val="24"/>
          <w:rtl w:val="0"/>
        </w:rPr>
        <w:t xml:space="preserve">0.5216</w:t>
      </w:r>
    </w:p>
    <w:p w:rsidR="00000000" w:rsidDel="00000000" w:rsidP="00000000" w:rsidRDefault="00000000" w:rsidRPr="00000000" w14:paraId="00000142">
      <w:pPr>
        <w:numPr>
          <w:ilvl w:val="0"/>
          <w:numId w:val="5"/>
        </w:numPr>
        <w:ind w:left="720" w:hanging="360"/>
        <w:rPr>
          <w:sz w:val="24"/>
          <w:szCs w:val="24"/>
        </w:rPr>
      </w:pPr>
      <w:r w:rsidDel="00000000" w:rsidR="00000000" w:rsidRPr="00000000">
        <w:rPr>
          <w:b w:val="1"/>
          <w:sz w:val="24"/>
          <w:szCs w:val="24"/>
          <w:rtl w:val="0"/>
        </w:rPr>
        <w:t xml:space="preserve">R²:</w:t>
      </w:r>
      <w:r w:rsidDel="00000000" w:rsidR="00000000" w:rsidRPr="00000000">
        <w:rPr>
          <w:sz w:val="24"/>
          <w:szCs w:val="24"/>
          <w:rtl w:val="0"/>
        </w:rPr>
        <w:t xml:space="preserve">0.2720</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b w:val="1"/>
          <w:sz w:val="24"/>
          <w:szCs w:val="24"/>
        </w:rPr>
      </w:pPr>
      <w:r w:rsidDel="00000000" w:rsidR="00000000" w:rsidRPr="00000000">
        <w:rPr>
          <w:rFonts w:ascii="Arial Unicode MS" w:cs="Arial Unicode MS" w:eastAsia="Arial Unicode MS" w:hAnsi="Arial Unicode MS"/>
          <w:b w:val="1"/>
          <w:sz w:val="24"/>
          <w:szCs w:val="24"/>
          <w:rtl w:val="0"/>
        </w:rPr>
        <w:t xml:space="preserve">Project organization ↔ Project manager</w:t>
      </w:r>
    </w:p>
    <w:p w:rsidR="00000000" w:rsidDel="00000000" w:rsidP="00000000" w:rsidRDefault="00000000" w:rsidRPr="00000000" w14:paraId="00000145">
      <w:pPr>
        <w:rPr>
          <w:b w:val="1"/>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b w:val="1"/>
          <w:sz w:val="24"/>
          <w:szCs w:val="24"/>
          <w:rtl w:val="0"/>
        </w:rPr>
        <w:t xml:space="preserve">Variable dependiente</w:t>
      </w:r>
      <w:r w:rsidDel="00000000" w:rsidR="00000000" w:rsidRPr="00000000">
        <w:rPr>
          <w:sz w:val="24"/>
          <w:szCs w:val="24"/>
          <w:rtl w:val="0"/>
        </w:rPr>
        <w:t xml:space="preserve">: Project organization</w:t>
      </w:r>
    </w:p>
    <w:p w:rsidR="00000000" w:rsidDel="00000000" w:rsidP="00000000" w:rsidRDefault="00000000" w:rsidRPr="00000000" w14:paraId="00000147">
      <w:pPr>
        <w:rPr>
          <w:sz w:val="24"/>
          <w:szCs w:val="24"/>
        </w:rPr>
      </w:pPr>
      <w:r w:rsidDel="00000000" w:rsidR="00000000" w:rsidRPr="00000000">
        <w:rPr>
          <w:b w:val="1"/>
          <w:sz w:val="24"/>
          <w:szCs w:val="24"/>
          <w:rtl w:val="0"/>
        </w:rPr>
        <w:t xml:space="preserve">Variable independiente</w:t>
      </w:r>
      <w:r w:rsidDel="00000000" w:rsidR="00000000" w:rsidRPr="00000000">
        <w:rPr>
          <w:sz w:val="24"/>
          <w:szCs w:val="24"/>
          <w:rtl w:val="0"/>
        </w:rPr>
        <w:t xml:space="preserve">: Project manager</w:t>
      </w:r>
    </w:p>
    <w:p w:rsidR="00000000" w:rsidDel="00000000" w:rsidP="00000000" w:rsidRDefault="00000000" w:rsidRPr="00000000" w14:paraId="00000148">
      <w:pPr>
        <w:rPr>
          <w:sz w:val="24"/>
          <w:szCs w:val="24"/>
        </w:rPr>
      </w:pPr>
      <w:r w:rsidDel="00000000" w:rsidR="00000000" w:rsidRPr="00000000">
        <w:rPr>
          <w:sz w:val="24"/>
          <w:szCs w:val="24"/>
        </w:rPr>
        <w:drawing>
          <wp:inline distB="114300" distT="114300" distL="114300" distR="114300">
            <wp:extent cx="5438775" cy="4114800"/>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43877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b w:val="1"/>
          <w:sz w:val="24"/>
          <w:szCs w:val="24"/>
        </w:rPr>
      </w:pPr>
      <w:r w:rsidDel="00000000" w:rsidR="00000000" w:rsidRPr="00000000">
        <w:rPr>
          <w:b w:val="1"/>
          <w:sz w:val="24"/>
          <w:szCs w:val="24"/>
          <w:rtl w:val="0"/>
        </w:rPr>
        <w:t xml:space="preserve">Interpretación de resultados</w:t>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b w:val="1"/>
          <w:sz w:val="24"/>
          <w:szCs w:val="24"/>
        </w:rPr>
      </w:pPr>
      <w:r w:rsidDel="00000000" w:rsidR="00000000" w:rsidRPr="00000000">
        <w:rPr>
          <w:b w:val="1"/>
          <w:sz w:val="24"/>
          <w:szCs w:val="24"/>
          <w:rtl w:val="0"/>
        </w:rPr>
        <w:t xml:space="preserve">Tendencia general</w:t>
      </w:r>
    </w:p>
    <w:p w:rsidR="00000000" w:rsidDel="00000000" w:rsidP="00000000" w:rsidRDefault="00000000" w:rsidRPr="00000000" w14:paraId="0000014D">
      <w:pPr>
        <w:rPr>
          <w:sz w:val="24"/>
          <w:szCs w:val="24"/>
        </w:rPr>
      </w:pPr>
      <w:r w:rsidDel="00000000" w:rsidR="00000000" w:rsidRPr="00000000">
        <w:rPr>
          <w:sz w:val="24"/>
          <w:szCs w:val="24"/>
          <w:rtl w:val="0"/>
        </w:rPr>
        <w:t xml:space="preserve">En el gráfico se observa la relación entre Project organization y Project manager. Los puntos azules representan los valores reales y los rojos corresponden a las predicciones del modelo. La recta de regresión muestra una pendiente positiva moderada, lo que indica que a medida que aumenta el valor de Project organization, también tiende a incrementarse el número de Project manager.</w:t>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b w:val="1"/>
          <w:sz w:val="24"/>
          <w:szCs w:val="24"/>
        </w:rPr>
      </w:pPr>
      <w:r w:rsidDel="00000000" w:rsidR="00000000" w:rsidRPr="00000000">
        <w:rPr>
          <w:b w:val="1"/>
          <w:sz w:val="24"/>
          <w:szCs w:val="24"/>
          <w:rtl w:val="0"/>
        </w:rPr>
        <w:t xml:space="preserve">Dispersión de los datos</w:t>
      </w:r>
    </w:p>
    <w:p w:rsidR="00000000" w:rsidDel="00000000" w:rsidP="00000000" w:rsidRDefault="00000000" w:rsidRPr="00000000" w14:paraId="00000150">
      <w:pPr>
        <w:rPr>
          <w:sz w:val="24"/>
          <w:szCs w:val="24"/>
        </w:rPr>
      </w:pPr>
      <w:r w:rsidDel="00000000" w:rsidR="00000000" w:rsidRPr="00000000">
        <w:rPr>
          <w:sz w:val="24"/>
          <w:szCs w:val="24"/>
          <w:rtl w:val="0"/>
        </w:rPr>
        <w:t xml:space="preserve">Aunque la tendencia ascendente es clara, los valores reales presentan una alta dispersión, especialmente en niveles bajos y medios de Project organization. Esto refleja que existen múltiples Project manager asociados a distintas organizaciones, lo que genera variabilidad en los datos.</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b w:val="1"/>
          <w:sz w:val="24"/>
          <w:szCs w:val="24"/>
        </w:rPr>
      </w:pPr>
      <w:r w:rsidDel="00000000" w:rsidR="00000000" w:rsidRPr="00000000">
        <w:rPr>
          <w:b w:val="1"/>
          <w:sz w:val="24"/>
          <w:szCs w:val="24"/>
          <w:rtl w:val="0"/>
        </w:rPr>
        <w:t xml:space="preserve">Comparación con regresión simple</w:t>
      </w:r>
    </w:p>
    <w:p w:rsidR="00000000" w:rsidDel="00000000" w:rsidP="00000000" w:rsidRDefault="00000000" w:rsidRPr="00000000" w14:paraId="00000153">
      <w:pPr>
        <w:rPr>
          <w:sz w:val="24"/>
          <w:szCs w:val="24"/>
        </w:rPr>
      </w:pPr>
      <w:r w:rsidDel="00000000" w:rsidR="00000000" w:rsidRPr="00000000">
        <w:rPr>
          <w:sz w:val="24"/>
          <w:szCs w:val="24"/>
          <w:rtl w:val="0"/>
        </w:rPr>
        <w:t xml:space="preserve">La regresión simple ya sugería una relación positiva entre ambas variables, pero el modelo múltiple logra capturar un patrón más definido, reduciendo el impacto de los valores atípicos. Esto mejora el ajuste general, aunque la dispersión sigue siendo considerable.</w:t>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numPr>
          <w:ilvl w:val="0"/>
          <w:numId w:val="5"/>
        </w:numPr>
        <w:ind w:left="720" w:hanging="360"/>
        <w:rPr>
          <w:sz w:val="24"/>
          <w:szCs w:val="24"/>
        </w:rPr>
      </w:pPr>
      <w:r w:rsidDel="00000000" w:rsidR="00000000" w:rsidRPr="00000000">
        <w:rPr>
          <w:b w:val="1"/>
          <w:sz w:val="24"/>
          <w:szCs w:val="24"/>
          <w:rtl w:val="0"/>
        </w:rPr>
        <w:t xml:space="preserve">Coef de correlación antes:</w:t>
      </w:r>
      <w:r w:rsidDel="00000000" w:rsidR="00000000" w:rsidRPr="00000000">
        <w:rPr>
          <w:sz w:val="24"/>
          <w:szCs w:val="24"/>
          <w:rtl w:val="0"/>
        </w:rPr>
        <w:t xml:space="preserve">0.5022</w:t>
      </w:r>
    </w:p>
    <w:p w:rsidR="00000000" w:rsidDel="00000000" w:rsidP="00000000" w:rsidRDefault="00000000" w:rsidRPr="00000000" w14:paraId="00000156">
      <w:pPr>
        <w:numPr>
          <w:ilvl w:val="0"/>
          <w:numId w:val="5"/>
        </w:numPr>
        <w:ind w:left="720" w:hanging="360"/>
        <w:rPr>
          <w:sz w:val="24"/>
          <w:szCs w:val="24"/>
        </w:rPr>
      </w:pPr>
      <w:r w:rsidDel="00000000" w:rsidR="00000000" w:rsidRPr="00000000">
        <w:rPr>
          <w:b w:val="1"/>
          <w:sz w:val="24"/>
          <w:szCs w:val="24"/>
          <w:rtl w:val="0"/>
        </w:rPr>
        <w:t xml:space="preserve">Coef de correlación después:</w:t>
      </w:r>
      <w:r w:rsidDel="00000000" w:rsidR="00000000" w:rsidRPr="00000000">
        <w:rPr>
          <w:sz w:val="24"/>
          <w:szCs w:val="24"/>
          <w:rtl w:val="0"/>
        </w:rPr>
        <w:t xml:space="preserve">0.5801</w:t>
      </w:r>
    </w:p>
    <w:p w:rsidR="00000000" w:rsidDel="00000000" w:rsidP="00000000" w:rsidRDefault="00000000" w:rsidRPr="00000000" w14:paraId="00000157">
      <w:pPr>
        <w:numPr>
          <w:ilvl w:val="0"/>
          <w:numId w:val="5"/>
        </w:numPr>
        <w:ind w:left="720" w:hanging="360"/>
        <w:rPr>
          <w:sz w:val="24"/>
          <w:szCs w:val="24"/>
        </w:rPr>
      </w:pPr>
      <w:r w:rsidDel="00000000" w:rsidR="00000000" w:rsidRPr="00000000">
        <w:rPr>
          <w:b w:val="1"/>
          <w:sz w:val="24"/>
          <w:szCs w:val="24"/>
          <w:rtl w:val="0"/>
        </w:rPr>
        <w:t xml:space="preserve">R²:</w:t>
      </w:r>
      <w:r w:rsidDel="00000000" w:rsidR="00000000" w:rsidRPr="00000000">
        <w:rPr>
          <w:sz w:val="24"/>
          <w:szCs w:val="24"/>
          <w:rtl w:val="0"/>
        </w:rPr>
        <w:t xml:space="preserve">0.3365</w:t>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b w:val="1"/>
          <w:sz w:val="24"/>
          <w:szCs w:val="24"/>
        </w:rPr>
      </w:pPr>
      <w:r w:rsidDel="00000000" w:rsidR="00000000" w:rsidRPr="00000000">
        <w:rPr>
          <w:rFonts w:ascii="Arial Unicode MS" w:cs="Arial Unicode MS" w:eastAsia="Arial Unicode MS" w:hAnsi="Arial Unicode MS"/>
          <w:b w:val="1"/>
          <w:sz w:val="24"/>
          <w:szCs w:val="24"/>
          <w:rtl w:val="0"/>
        </w:rPr>
        <w:t xml:space="preserve">State ↔ Project Health</w:t>
      </w:r>
    </w:p>
    <w:p w:rsidR="00000000" w:rsidDel="00000000" w:rsidP="00000000" w:rsidRDefault="00000000" w:rsidRPr="00000000" w14:paraId="0000016D">
      <w:pPr>
        <w:rPr>
          <w:b w:val="1"/>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b w:val="1"/>
          <w:sz w:val="24"/>
          <w:szCs w:val="24"/>
          <w:rtl w:val="0"/>
        </w:rPr>
        <w:t xml:space="preserve">Variable dependiente</w:t>
      </w:r>
      <w:r w:rsidDel="00000000" w:rsidR="00000000" w:rsidRPr="00000000">
        <w:rPr>
          <w:sz w:val="24"/>
          <w:szCs w:val="24"/>
          <w:rtl w:val="0"/>
        </w:rPr>
        <w:t xml:space="preserve">: State</w:t>
      </w:r>
    </w:p>
    <w:p w:rsidR="00000000" w:rsidDel="00000000" w:rsidP="00000000" w:rsidRDefault="00000000" w:rsidRPr="00000000" w14:paraId="0000016F">
      <w:pPr>
        <w:rPr>
          <w:sz w:val="24"/>
          <w:szCs w:val="24"/>
        </w:rPr>
      </w:pPr>
      <w:r w:rsidDel="00000000" w:rsidR="00000000" w:rsidRPr="00000000">
        <w:rPr>
          <w:b w:val="1"/>
          <w:sz w:val="24"/>
          <w:szCs w:val="24"/>
          <w:rtl w:val="0"/>
        </w:rPr>
        <w:t xml:space="preserve">Variable independiente</w:t>
      </w:r>
      <w:r w:rsidDel="00000000" w:rsidR="00000000" w:rsidRPr="00000000">
        <w:rPr>
          <w:sz w:val="24"/>
          <w:szCs w:val="24"/>
          <w:rtl w:val="0"/>
        </w:rPr>
        <w:t xml:space="preserve">: Project Health</w:t>
      </w:r>
    </w:p>
    <w:p w:rsidR="00000000" w:rsidDel="00000000" w:rsidP="00000000" w:rsidRDefault="00000000" w:rsidRPr="00000000" w14:paraId="00000170">
      <w:pPr>
        <w:rPr>
          <w:sz w:val="24"/>
          <w:szCs w:val="24"/>
        </w:rPr>
      </w:pPr>
      <w:r w:rsidDel="00000000" w:rsidR="00000000" w:rsidRPr="00000000">
        <w:rPr>
          <w:sz w:val="24"/>
          <w:szCs w:val="24"/>
        </w:rPr>
        <w:drawing>
          <wp:inline distB="114300" distT="114300" distL="114300" distR="114300">
            <wp:extent cx="5400675" cy="41148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40067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b w:val="1"/>
          <w:sz w:val="24"/>
          <w:szCs w:val="24"/>
        </w:rPr>
      </w:pPr>
      <w:r w:rsidDel="00000000" w:rsidR="00000000" w:rsidRPr="00000000">
        <w:rPr>
          <w:b w:val="1"/>
          <w:sz w:val="24"/>
          <w:szCs w:val="24"/>
          <w:rtl w:val="0"/>
        </w:rPr>
        <w:t xml:space="preserve">Interpretación de resultados</w:t>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b w:val="1"/>
          <w:sz w:val="24"/>
          <w:szCs w:val="24"/>
        </w:rPr>
      </w:pPr>
      <w:r w:rsidDel="00000000" w:rsidR="00000000" w:rsidRPr="00000000">
        <w:rPr>
          <w:b w:val="1"/>
          <w:sz w:val="24"/>
          <w:szCs w:val="24"/>
          <w:rtl w:val="0"/>
        </w:rPr>
        <w:t xml:space="preserve">Tendencia general</w:t>
      </w:r>
    </w:p>
    <w:p w:rsidR="00000000" w:rsidDel="00000000" w:rsidP="00000000" w:rsidRDefault="00000000" w:rsidRPr="00000000" w14:paraId="00000175">
      <w:pPr>
        <w:rPr>
          <w:sz w:val="24"/>
          <w:szCs w:val="24"/>
        </w:rPr>
      </w:pPr>
      <w:r w:rsidDel="00000000" w:rsidR="00000000" w:rsidRPr="00000000">
        <w:rPr>
          <w:sz w:val="24"/>
          <w:szCs w:val="24"/>
          <w:rtl w:val="0"/>
        </w:rPr>
        <w:t xml:space="preserve">En el gráfico se observa la relación entre State y Project Health. Los puntos azules representan los valores reales y los rojos corresponden a las predicciones del modelo. La pendiente de la recta muestra una relación positiva moderada, lo que significa que proyectos con mejores niveles de Project Health tienden a estar asociados con estados más avanzados.</w:t>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b w:val="1"/>
          <w:sz w:val="24"/>
          <w:szCs w:val="24"/>
        </w:rPr>
      </w:pPr>
      <w:r w:rsidDel="00000000" w:rsidR="00000000" w:rsidRPr="00000000">
        <w:rPr>
          <w:b w:val="1"/>
          <w:sz w:val="24"/>
          <w:szCs w:val="24"/>
          <w:rtl w:val="0"/>
        </w:rPr>
        <w:t xml:space="preserve">Dispersión de los datos</w:t>
      </w:r>
    </w:p>
    <w:p w:rsidR="00000000" w:rsidDel="00000000" w:rsidP="00000000" w:rsidRDefault="00000000" w:rsidRPr="00000000" w14:paraId="00000178">
      <w:pPr>
        <w:rPr>
          <w:sz w:val="24"/>
          <w:szCs w:val="24"/>
        </w:rPr>
      </w:pPr>
      <w:r w:rsidDel="00000000" w:rsidR="00000000" w:rsidRPr="00000000">
        <w:rPr>
          <w:sz w:val="24"/>
          <w:szCs w:val="24"/>
          <w:rtl w:val="0"/>
        </w:rPr>
        <w:t xml:space="preserve">Los valores reales presentan cierta concentración en niveles bajos de State, mientras que en los estados superiores los puntos son menos frecuentes. Esto indica que la mayoría de los proyectos se concentran en fases iniciales, aunque aquellos con mejor salud suelen avanzar más.</w:t>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b w:val="1"/>
          <w:sz w:val="24"/>
          <w:szCs w:val="24"/>
        </w:rPr>
      </w:pPr>
      <w:r w:rsidDel="00000000" w:rsidR="00000000" w:rsidRPr="00000000">
        <w:rPr>
          <w:b w:val="1"/>
          <w:sz w:val="24"/>
          <w:szCs w:val="24"/>
          <w:rtl w:val="0"/>
        </w:rPr>
        <w:t xml:space="preserve">Comparación con regresión simple</w:t>
      </w:r>
    </w:p>
    <w:p w:rsidR="00000000" w:rsidDel="00000000" w:rsidP="00000000" w:rsidRDefault="00000000" w:rsidRPr="00000000" w14:paraId="0000017E">
      <w:pPr>
        <w:rPr>
          <w:sz w:val="24"/>
          <w:szCs w:val="24"/>
        </w:rPr>
      </w:pPr>
      <w:r w:rsidDel="00000000" w:rsidR="00000000" w:rsidRPr="00000000">
        <w:rPr>
          <w:sz w:val="24"/>
          <w:szCs w:val="24"/>
          <w:rtl w:val="0"/>
        </w:rPr>
        <w:t xml:space="preserve">La regresión simple reflejaba ya una correlación moderada entre ambas variables. El modelo múltiple confirma esta relación y genera una línea de predicción más consistente, aunque la dispersión evidencia que el ajuste sigue siendo limitado.</w:t>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numPr>
          <w:ilvl w:val="0"/>
          <w:numId w:val="5"/>
        </w:numPr>
        <w:ind w:left="720" w:hanging="360"/>
        <w:rPr>
          <w:sz w:val="24"/>
          <w:szCs w:val="24"/>
        </w:rPr>
      </w:pPr>
      <w:r w:rsidDel="00000000" w:rsidR="00000000" w:rsidRPr="00000000">
        <w:rPr>
          <w:b w:val="1"/>
          <w:sz w:val="24"/>
          <w:szCs w:val="24"/>
          <w:rtl w:val="0"/>
        </w:rPr>
        <w:t xml:space="preserve">Coef de correlación antes:</w:t>
      </w:r>
      <w:r w:rsidDel="00000000" w:rsidR="00000000" w:rsidRPr="00000000">
        <w:rPr>
          <w:sz w:val="24"/>
          <w:szCs w:val="24"/>
          <w:rtl w:val="0"/>
        </w:rPr>
        <w:t xml:space="preserve">0.4938</w:t>
      </w:r>
    </w:p>
    <w:p w:rsidR="00000000" w:rsidDel="00000000" w:rsidP="00000000" w:rsidRDefault="00000000" w:rsidRPr="00000000" w14:paraId="00000182">
      <w:pPr>
        <w:numPr>
          <w:ilvl w:val="0"/>
          <w:numId w:val="5"/>
        </w:numPr>
        <w:ind w:left="720" w:hanging="360"/>
        <w:rPr>
          <w:sz w:val="24"/>
          <w:szCs w:val="24"/>
        </w:rPr>
      </w:pPr>
      <w:r w:rsidDel="00000000" w:rsidR="00000000" w:rsidRPr="00000000">
        <w:rPr>
          <w:b w:val="1"/>
          <w:sz w:val="24"/>
          <w:szCs w:val="24"/>
          <w:rtl w:val="0"/>
        </w:rPr>
        <w:t xml:space="preserve">Coef de correlación después:</w:t>
      </w:r>
      <w:r w:rsidDel="00000000" w:rsidR="00000000" w:rsidRPr="00000000">
        <w:rPr>
          <w:sz w:val="24"/>
          <w:szCs w:val="24"/>
          <w:rtl w:val="0"/>
        </w:rPr>
        <w:t xml:space="preserve">0.5688</w:t>
      </w:r>
    </w:p>
    <w:p w:rsidR="00000000" w:rsidDel="00000000" w:rsidP="00000000" w:rsidRDefault="00000000" w:rsidRPr="00000000" w14:paraId="00000183">
      <w:pPr>
        <w:numPr>
          <w:ilvl w:val="0"/>
          <w:numId w:val="5"/>
        </w:numPr>
        <w:ind w:left="720" w:hanging="360"/>
        <w:rPr>
          <w:sz w:val="24"/>
          <w:szCs w:val="24"/>
        </w:rPr>
      </w:pPr>
      <w:r w:rsidDel="00000000" w:rsidR="00000000" w:rsidRPr="00000000">
        <w:rPr>
          <w:b w:val="1"/>
          <w:sz w:val="24"/>
          <w:szCs w:val="24"/>
          <w:rtl w:val="0"/>
        </w:rPr>
        <w:t xml:space="preserve">R²:</w:t>
      </w:r>
      <w:r w:rsidDel="00000000" w:rsidR="00000000" w:rsidRPr="00000000">
        <w:rPr>
          <w:sz w:val="24"/>
          <w:szCs w:val="24"/>
          <w:rtl w:val="0"/>
        </w:rPr>
        <w:t xml:space="preserve">0.3256</w:t>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b w:val="1"/>
          <w:sz w:val="24"/>
          <w:szCs w:val="24"/>
        </w:rPr>
      </w:pPr>
      <w:r w:rsidDel="00000000" w:rsidR="00000000" w:rsidRPr="00000000">
        <w:rPr>
          <w:rFonts w:ascii="Arial Unicode MS" w:cs="Arial Unicode MS" w:eastAsia="Arial Unicode MS" w:hAnsi="Arial Unicode MS"/>
          <w:b w:val="1"/>
          <w:sz w:val="24"/>
          <w:szCs w:val="24"/>
          <w:rtl w:val="0"/>
        </w:rPr>
        <w:t xml:space="preserve">Project manager ↔ Project organization</w:t>
      </w:r>
    </w:p>
    <w:p w:rsidR="00000000" w:rsidDel="00000000" w:rsidP="00000000" w:rsidRDefault="00000000" w:rsidRPr="00000000" w14:paraId="00000187">
      <w:pPr>
        <w:spacing w:after="240" w:before="240" w:lineRule="auto"/>
        <w:rPr>
          <w:sz w:val="24"/>
          <w:szCs w:val="24"/>
        </w:rPr>
      </w:pPr>
      <w:r w:rsidDel="00000000" w:rsidR="00000000" w:rsidRPr="00000000">
        <w:rPr>
          <w:b w:val="1"/>
          <w:sz w:val="24"/>
          <w:szCs w:val="24"/>
          <w:rtl w:val="0"/>
        </w:rPr>
        <w:t xml:space="preserve">Variable dependiente</w:t>
      </w:r>
      <w:r w:rsidDel="00000000" w:rsidR="00000000" w:rsidRPr="00000000">
        <w:rPr>
          <w:sz w:val="24"/>
          <w:szCs w:val="24"/>
          <w:rtl w:val="0"/>
        </w:rPr>
        <w:t xml:space="preserve">: Project manager</w:t>
        <w:br w:type="textWrapping"/>
        <w:t xml:space="preserve"> </w:t>
      </w:r>
      <w:r w:rsidDel="00000000" w:rsidR="00000000" w:rsidRPr="00000000">
        <w:rPr>
          <w:b w:val="1"/>
          <w:sz w:val="24"/>
          <w:szCs w:val="24"/>
          <w:rtl w:val="0"/>
        </w:rPr>
        <w:t xml:space="preserve">Variable independiente</w:t>
      </w:r>
      <w:r w:rsidDel="00000000" w:rsidR="00000000" w:rsidRPr="00000000">
        <w:rPr>
          <w:sz w:val="24"/>
          <w:szCs w:val="24"/>
          <w:rtl w:val="0"/>
        </w:rPr>
        <w:t xml:space="preserve">: Project organization</w:t>
      </w:r>
    </w:p>
    <w:p w:rsidR="00000000" w:rsidDel="00000000" w:rsidP="00000000" w:rsidRDefault="00000000" w:rsidRPr="00000000" w14:paraId="00000188">
      <w:pPr>
        <w:rPr>
          <w:sz w:val="24"/>
          <w:szCs w:val="24"/>
        </w:rPr>
      </w:pPr>
      <w:r w:rsidDel="00000000" w:rsidR="00000000" w:rsidRPr="00000000">
        <w:rPr>
          <w:sz w:val="24"/>
          <w:szCs w:val="24"/>
        </w:rPr>
        <w:drawing>
          <wp:inline distB="114300" distT="114300" distL="114300" distR="114300">
            <wp:extent cx="5353050" cy="4114800"/>
            <wp:effectExtent b="0" l="0" r="0" t="0"/>
            <wp:docPr id="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3530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b w:val="1"/>
          <w:sz w:val="24"/>
          <w:szCs w:val="24"/>
        </w:rPr>
      </w:pPr>
      <w:r w:rsidDel="00000000" w:rsidR="00000000" w:rsidRPr="00000000">
        <w:rPr>
          <w:b w:val="1"/>
          <w:sz w:val="24"/>
          <w:szCs w:val="24"/>
          <w:rtl w:val="0"/>
        </w:rPr>
        <w:t xml:space="preserve">Interpretación de resultados</w:t>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b w:val="1"/>
          <w:sz w:val="24"/>
          <w:szCs w:val="24"/>
        </w:rPr>
      </w:pPr>
      <w:r w:rsidDel="00000000" w:rsidR="00000000" w:rsidRPr="00000000">
        <w:rPr>
          <w:b w:val="1"/>
          <w:sz w:val="24"/>
          <w:szCs w:val="24"/>
          <w:rtl w:val="0"/>
        </w:rPr>
        <w:t xml:space="preserve">Tendencia general</w:t>
      </w:r>
    </w:p>
    <w:p w:rsidR="00000000" w:rsidDel="00000000" w:rsidP="00000000" w:rsidRDefault="00000000" w:rsidRPr="00000000" w14:paraId="0000018D">
      <w:pPr>
        <w:rPr>
          <w:sz w:val="24"/>
          <w:szCs w:val="24"/>
        </w:rPr>
      </w:pPr>
      <w:r w:rsidDel="00000000" w:rsidR="00000000" w:rsidRPr="00000000">
        <w:rPr>
          <w:sz w:val="24"/>
          <w:szCs w:val="24"/>
          <w:rtl w:val="0"/>
        </w:rPr>
        <w:t xml:space="preserve">En el gráfico se observa la relación entre Project manager y Project organization. Los puntos azules representan los valores reales, mientras que los rojos corresponden a las predicciones del modelo. La pendiente de la recta es positiva moderada, lo que indica que, a mayor número de Project manager, también tienden a incrementarse los valores de Project organization.</w:t>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b w:val="1"/>
          <w:sz w:val="24"/>
          <w:szCs w:val="24"/>
        </w:rPr>
      </w:pPr>
      <w:r w:rsidDel="00000000" w:rsidR="00000000" w:rsidRPr="00000000">
        <w:rPr>
          <w:b w:val="1"/>
          <w:sz w:val="24"/>
          <w:szCs w:val="24"/>
          <w:rtl w:val="0"/>
        </w:rPr>
        <w:t xml:space="preserve">Dispersión de los datos</w:t>
      </w:r>
    </w:p>
    <w:p w:rsidR="00000000" w:rsidDel="00000000" w:rsidP="00000000" w:rsidRDefault="00000000" w:rsidRPr="00000000" w14:paraId="00000190">
      <w:pPr>
        <w:rPr>
          <w:sz w:val="24"/>
          <w:szCs w:val="24"/>
        </w:rPr>
      </w:pPr>
      <w:r w:rsidDel="00000000" w:rsidR="00000000" w:rsidRPr="00000000">
        <w:rPr>
          <w:sz w:val="24"/>
          <w:szCs w:val="24"/>
          <w:rtl w:val="0"/>
        </w:rPr>
        <w:t xml:space="preserve">Existe una amplia dispersión de los valores reales, con acumulación en rangos bajos de Project organization, pero también con casos en niveles más altos. Esto refleja que los Project manager se distribuyen de forma variada entre diferentes organizaciones, lo que genera un patrón menos homogéneo.</w:t>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b w:val="1"/>
          <w:sz w:val="24"/>
          <w:szCs w:val="24"/>
        </w:rPr>
      </w:pPr>
      <w:r w:rsidDel="00000000" w:rsidR="00000000" w:rsidRPr="00000000">
        <w:rPr>
          <w:b w:val="1"/>
          <w:sz w:val="24"/>
          <w:szCs w:val="24"/>
          <w:rtl w:val="0"/>
        </w:rPr>
        <w:t xml:space="preserve">Comparación con regresión simple</w:t>
      </w:r>
    </w:p>
    <w:p w:rsidR="00000000" w:rsidDel="00000000" w:rsidP="00000000" w:rsidRDefault="00000000" w:rsidRPr="00000000" w14:paraId="00000193">
      <w:pPr>
        <w:rPr>
          <w:sz w:val="24"/>
          <w:szCs w:val="24"/>
        </w:rPr>
      </w:pPr>
      <w:r w:rsidDel="00000000" w:rsidR="00000000" w:rsidRPr="00000000">
        <w:rPr>
          <w:sz w:val="24"/>
          <w:szCs w:val="24"/>
          <w:rtl w:val="0"/>
        </w:rPr>
        <w:t xml:space="preserve">La regresión simple ya evidenciaba una relación positiva, aunque con un ajuste limitado. El modelo múltiple permite que la predicción (rojo) se aproxime mejor a la tendencia central, reduciendo la influencia de valores atípicos, aunque la dispersión sigue siendo considerable.</w:t>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numPr>
          <w:ilvl w:val="0"/>
          <w:numId w:val="5"/>
        </w:numPr>
        <w:ind w:left="720" w:hanging="360"/>
        <w:rPr>
          <w:sz w:val="24"/>
          <w:szCs w:val="24"/>
        </w:rPr>
      </w:pPr>
      <w:r w:rsidDel="00000000" w:rsidR="00000000" w:rsidRPr="00000000">
        <w:rPr>
          <w:b w:val="1"/>
          <w:sz w:val="24"/>
          <w:szCs w:val="24"/>
          <w:rtl w:val="0"/>
        </w:rPr>
        <w:t xml:space="preserve">Coef de correlación antes:</w:t>
      </w:r>
      <w:r w:rsidDel="00000000" w:rsidR="00000000" w:rsidRPr="00000000">
        <w:rPr>
          <w:sz w:val="24"/>
          <w:szCs w:val="24"/>
          <w:rtl w:val="0"/>
        </w:rPr>
        <w:t xml:space="preserve">0.5022</w:t>
      </w:r>
    </w:p>
    <w:p w:rsidR="00000000" w:rsidDel="00000000" w:rsidP="00000000" w:rsidRDefault="00000000" w:rsidRPr="00000000" w14:paraId="00000196">
      <w:pPr>
        <w:numPr>
          <w:ilvl w:val="0"/>
          <w:numId w:val="5"/>
        </w:numPr>
        <w:ind w:left="720" w:hanging="360"/>
        <w:rPr>
          <w:sz w:val="24"/>
          <w:szCs w:val="24"/>
        </w:rPr>
      </w:pPr>
      <w:r w:rsidDel="00000000" w:rsidR="00000000" w:rsidRPr="00000000">
        <w:rPr>
          <w:b w:val="1"/>
          <w:sz w:val="24"/>
          <w:szCs w:val="24"/>
          <w:rtl w:val="0"/>
        </w:rPr>
        <w:t xml:space="preserve">Coef de correlación después:</w:t>
      </w:r>
      <w:r w:rsidDel="00000000" w:rsidR="00000000" w:rsidRPr="00000000">
        <w:rPr>
          <w:sz w:val="24"/>
          <w:szCs w:val="24"/>
          <w:rtl w:val="0"/>
        </w:rPr>
        <w:t xml:space="preserve">0.5216</w:t>
      </w:r>
    </w:p>
    <w:p w:rsidR="00000000" w:rsidDel="00000000" w:rsidP="00000000" w:rsidRDefault="00000000" w:rsidRPr="00000000" w14:paraId="00000197">
      <w:pPr>
        <w:numPr>
          <w:ilvl w:val="0"/>
          <w:numId w:val="5"/>
        </w:numPr>
        <w:ind w:left="720" w:hanging="360"/>
        <w:rPr>
          <w:sz w:val="24"/>
          <w:szCs w:val="24"/>
        </w:rPr>
      </w:pPr>
      <w:r w:rsidDel="00000000" w:rsidR="00000000" w:rsidRPr="00000000">
        <w:rPr>
          <w:b w:val="1"/>
          <w:sz w:val="24"/>
          <w:szCs w:val="24"/>
          <w:rtl w:val="0"/>
        </w:rPr>
        <w:t xml:space="preserve">R²:</w:t>
      </w:r>
      <w:r w:rsidDel="00000000" w:rsidR="00000000" w:rsidRPr="00000000">
        <w:rPr>
          <w:sz w:val="24"/>
          <w:szCs w:val="24"/>
          <w:rtl w:val="0"/>
        </w:rPr>
        <w:t xml:space="preserve">0.2720</w:t>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b w:val="1"/>
          <w:sz w:val="24"/>
          <w:szCs w:val="24"/>
        </w:rPr>
      </w:pPr>
      <w:r w:rsidDel="00000000" w:rsidR="00000000" w:rsidRPr="00000000">
        <w:rPr>
          <w:rFonts w:ascii="Arial Unicode MS" w:cs="Arial Unicode MS" w:eastAsia="Arial Unicode MS" w:hAnsi="Arial Unicode MS"/>
          <w:b w:val="1"/>
          <w:sz w:val="24"/>
          <w:szCs w:val="24"/>
          <w:rtl w:val="0"/>
        </w:rPr>
        <w:t xml:space="preserve">BG ↔ Project Type</w:t>
      </w:r>
    </w:p>
    <w:p w:rsidR="00000000" w:rsidDel="00000000" w:rsidP="00000000" w:rsidRDefault="00000000" w:rsidRPr="00000000" w14:paraId="0000019B">
      <w:pPr>
        <w:rPr>
          <w:b w:val="1"/>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b w:val="1"/>
          <w:sz w:val="24"/>
          <w:szCs w:val="24"/>
          <w:rtl w:val="0"/>
        </w:rPr>
        <w:t xml:space="preserve">Variable dependiente</w:t>
      </w:r>
      <w:r w:rsidDel="00000000" w:rsidR="00000000" w:rsidRPr="00000000">
        <w:rPr>
          <w:sz w:val="24"/>
          <w:szCs w:val="24"/>
          <w:rtl w:val="0"/>
        </w:rPr>
        <w:t xml:space="preserve">: BG</w:t>
      </w:r>
    </w:p>
    <w:p w:rsidR="00000000" w:rsidDel="00000000" w:rsidP="00000000" w:rsidRDefault="00000000" w:rsidRPr="00000000" w14:paraId="0000019D">
      <w:pPr>
        <w:rPr>
          <w:sz w:val="24"/>
          <w:szCs w:val="24"/>
        </w:rPr>
      </w:pPr>
      <w:r w:rsidDel="00000000" w:rsidR="00000000" w:rsidRPr="00000000">
        <w:rPr>
          <w:b w:val="1"/>
          <w:sz w:val="24"/>
          <w:szCs w:val="24"/>
          <w:rtl w:val="0"/>
        </w:rPr>
        <w:t xml:space="preserve">Variable independiente</w:t>
      </w:r>
      <w:r w:rsidDel="00000000" w:rsidR="00000000" w:rsidRPr="00000000">
        <w:rPr>
          <w:sz w:val="24"/>
          <w:szCs w:val="24"/>
          <w:rtl w:val="0"/>
        </w:rPr>
        <w:t xml:space="preserve">: Project Type</w:t>
      </w:r>
    </w:p>
    <w:p w:rsidR="00000000" w:rsidDel="00000000" w:rsidP="00000000" w:rsidRDefault="00000000" w:rsidRPr="00000000" w14:paraId="0000019E">
      <w:pPr>
        <w:rPr>
          <w:b w:val="1"/>
          <w:sz w:val="24"/>
          <w:szCs w:val="24"/>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sz w:val="24"/>
          <w:szCs w:val="24"/>
        </w:rPr>
        <w:drawing>
          <wp:inline distB="114300" distT="114300" distL="114300" distR="114300">
            <wp:extent cx="5353050" cy="41148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3530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b w:val="1"/>
          <w:sz w:val="24"/>
          <w:szCs w:val="24"/>
        </w:rPr>
      </w:pPr>
      <w:r w:rsidDel="00000000" w:rsidR="00000000" w:rsidRPr="00000000">
        <w:rPr>
          <w:b w:val="1"/>
          <w:sz w:val="24"/>
          <w:szCs w:val="24"/>
          <w:rtl w:val="0"/>
        </w:rPr>
        <w:t xml:space="preserve">Interpretación de resultados</w:t>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b w:val="1"/>
          <w:sz w:val="24"/>
          <w:szCs w:val="24"/>
        </w:rPr>
      </w:pPr>
      <w:r w:rsidDel="00000000" w:rsidR="00000000" w:rsidRPr="00000000">
        <w:rPr>
          <w:b w:val="1"/>
          <w:sz w:val="24"/>
          <w:szCs w:val="24"/>
          <w:rtl w:val="0"/>
        </w:rPr>
        <w:t xml:space="preserve">Tendencia general</w:t>
      </w:r>
    </w:p>
    <w:p w:rsidR="00000000" w:rsidDel="00000000" w:rsidP="00000000" w:rsidRDefault="00000000" w:rsidRPr="00000000" w14:paraId="000001A4">
      <w:pPr>
        <w:rPr>
          <w:sz w:val="24"/>
          <w:szCs w:val="24"/>
        </w:rPr>
      </w:pPr>
      <w:r w:rsidDel="00000000" w:rsidR="00000000" w:rsidRPr="00000000">
        <w:rPr>
          <w:sz w:val="24"/>
          <w:szCs w:val="24"/>
          <w:rtl w:val="0"/>
        </w:rPr>
        <w:t xml:space="preserve">En el gráfico se observa la relación entre Project Type y BG. Los puntos azules representan los valores reales y los rojos corresponden a las predicciones del modelo. La recta de predicción presenta una pendiente positiva débil, lo que sugiere que, a medida que aumenta el tipo de proyecto, también tiende a incrementarse ligeramente el valor de BG.</w:t>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b w:val="1"/>
          <w:sz w:val="24"/>
          <w:szCs w:val="24"/>
        </w:rPr>
      </w:pPr>
      <w:r w:rsidDel="00000000" w:rsidR="00000000" w:rsidRPr="00000000">
        <w:rPr>
          <w:b w:val="1"/>
          <w:sz w:val="24"/>
          <w:szCs w:val="24"/>
          <w:rtl w:val="0"/>
        </w:rPr>
        <w:t xml:space="preserve">Dispersión de los datos</w:t>
      </w:r>
    </w:p>
    <w:p w:rsidR="00000000" w:rsidDel="00000000" w:rsidP="00000000" w:rsidRDefault="00000000" w:rsidRPr="00000000" w14:paraId="000001A8">
      <w:pPr>
        <w:rPr>
          <w:sz w:val="24"/>
          <w:szCs w:val="24"/>
        </w:rPr>
      </w:pPr>
      <w:r w:rsidDel="00000000" w:rsidR="00000000" w:rsidRPr="00000000">
        <w:rPr>
          <w:sz w:val="24"/>
          <w:szCs w:val="24"/>
          <w:rtl w:val="0"/>
        </w:rPr>
        <w:t xml:space="preserve">Los valores reales muestran una alta dispersión, especialmente en los niveles bajos y medios de Project Type. Esto indica que los proyectos de un mismo tipo pueden pertenecer a diferentes unidades de negocio (BG), lo que reduce la claridad de la relación lineal.</w:t>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b w:val="1"/>
          <w:sz w:val="24"/>
          <w:szCs w:val="24"/>
        </w:rPr>
      </w:pPr>
      <w:r w:rsidDel="00000000" w:rsidR="00000000" w:rsidRPr="00000000">
        <w:rPr>
          <w:b w:val="1"/>
          <w:sz w:val="24"/>
          <w:szCs w:val="24"/>
          <w:rtl w:val="0"/>
        </w:rPr>
        <w:t xml:space="preserve">Comparación con regresión simple</w:t>
      </w:r>
    </w:p>
    <w:p w:rsidR="00000000" w:rsidDel="00000000" w:rsidP="00000000" w:rsidRDefault="00000000" w:rsidRPr="00000000" w14:paraId="000001AB">
      <w:pPr>
        <w:rPr>
          <w:sz w:val="24"/>
          <w:szCs w:val="24"/>
        </w:rPr>
      </w:pPr>
      <w:r w:rsidDel="00000000" w:rsidR="00000000" w:rsidRPr="00000000">
        <w:rPr>
          <w:sz w:val="24"/>
          <w:szCs w:val="24"/>
          <w:rtl w:val="0"/>
        </w:rPr>
        <w:t xml:space="preserve">La regresión simple ya señalaba una correlación débil. El modelo múltiple logra ajustar mejor la tendencia ascendente, aunque la dispersión de los datos evidencia que la relación es poco consistente y está influida por otros factores.</w:t>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numPr>
          <w:ilvl w:val="0"/>
          <w:numId w:val="5"/>
        </w:numPr>
        <w:ind w:left="720" w:hanging="360"/>
        <w:rPr>
          <w:sz w:val="24"/>
          <w:szCs w:val="24"/>
        </w:rPr>
      </w:pPr>
      <w:r w:rsidDel="00000000" w:rsidR="00000000" w:rsidRPr="00000000">
        <w:rPr>
          <w:b w:val="1"/>
          <w:sz w:val="24"/>
          <w:szCs w:val="24"/>
          <w:rtl w:val="0"/>
        </w:rPr>
        <w:t xml:space="preserve">Coef de correlación antes:</w:t>
      </w:r>
      <w:r w:rsidDel="00000000" w:rsidR="00000000" w:rsidRPr="00000000">
        <w:rPr>
          <w:sz w:val="24"/>
          <w:szCs w:val="24"/>
          <w:rtl w:val="0"/>
        </w:rPr>
        <w:t xml:space="preserve">0.3869</w:t>
      </w:r>
    </w:p>
    <w:p w:rsidR="00000000" w:rsidDel="00000000" w:rsidP="00000000" w:rsidRDefault="00000000" w:rsidRPr="00000000" w14:paraId="000001AE">
      <w:pPr>
        <w:numPr>
          <w:ilvl w:val="0"/>
          <w:numId w:val="5"/>
        </w:numPr>
        <w:ind w:left="720" w:hanging="360"/>
        <w:rPr>
          <w:sz w:val="24"/>
          <w:szCs w:val="24"/>
        </w:rPr>
      </w:pPr>
      <w:r w:rsidDel="00000000" w:rsidR="00000000" w:rsidRPr="00000000">
        <w:rPr>
          <w:b w:val="1"/>
          <w:sz w:val="24"/>
          <w:szCs w:val="24"/>
          <w:rtl w:val="0"/>
        </w:rPr>
        <w:t xml:space="preserve">Coef de correlación después:</w:t>
      </w:r>
      <w:r w:rsidDel="00000000" w:rsidR="00000000" w:rsidRPr="00000000">
        <w:rPr>
          <w:sz w:val="24"/>
          <w:szCs w:val="24"/>
          <w:rtl w:val="0"/>
        </w:rPr>
        <w:t xml:space="preserve">0.4994</w:t>
      </w:r>
    </w:p>
    <w:p w:rsidR="00000000" w:rsidDel="00000000" w:rsidP="00000000" w:rsidRDefault="00000000" w:rsidRPr="00000000" w14:paraId="000001AF">
      <w:pPr>
        <w:numPr>
          <w:ilvl w:val="0"/>
          <w:numId w:val="5"/>
        </w:numPr>
        <w:ind w:left="720" w:hanging="360"/>
        <w:rPr>
          <w:sz w:val="24"/>
          <w:szCs w:val="24"/>
        </w:rPr>
      </w:pPr>
      <w:r w:rsidDel="00000000" w:rsidR="00000000" w:rsidRPr="00000000">
        <w:rPr>
          <w:b w:val="1"/>
          <w:sz w:val="24"/>
          <w:szCs w:val="24"/>
          <w:rtl w:val="0"/>
        </w:rPr>
        <w:t xml:space="preserve">R²:</w:t>
      </w:r>
      <w:r w:rsidDel="00000000" w:rsidR="00000000" w:rsidRPr="00000000">
        <w:rPr>
          <w:sz w:val="24"/>
          <w:szCs w:val="24"/>
          <w:rtl w:val="0"/>
        </w:rPr>
        <w:t xml:space="preserve">0.2494</w:t>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b w:val="1"/>
          <w:sz w:val="24"/>
          <w:szCs w:val="24"/>
        </w:rPr>
      </w:pPr>
      <w:r w:rsidDel="00000000" w:rsidR="00000000" w:rsidRPr="00000000">
        <w:rPr>
          <w:rFonts w:ascii="Arial Unicode MS" w:cs="Arial Unicode MS" w:eastAsia="Arial Unicode MS" w:hAnsi="Arial Unicode MS"/>
          <w:b w:val="1"/>
          <w:sz w:val="24"/>
          <w:szCs w:val="24"/>
          <w:rtl w:val="0"/>
        </w:rPr>
        <w:t xml:space="preserve">Project Health ↔ State</w:t>
      </w:r>
    </w:p>
    <w:p w:rsidR="00000000" w:rsidDel="00000000" w:rsidP="00000000" w:rsidRDefault="00000000" w:rsidRPr="00000000" w14:paraId="000001B3">
      <w:pPr>
        <w:rPr>
          <w:b w:val="1"/>
          <w:sz w:val="24"/>
          <w:szCs w:val="24"/>
        </w:rPr>
      </w:pPr>
      <w:r w:rsidDel="00000000" w:rsidR="00000000" w:rsidRPr="00000000">
        <w:rPr>
          <w:rtl w:val="0"/>
        </w:rPr>
      </w:r>
    </w:p>
    <w:p w:rsidR="00000000" w:rsidDel="00000000" w:rsidP="00000000" w:rsidRDefault="00000000" w:rsidRPr="00000000" w14:paraId="000001B4">
      <w:pPr>
        <w:rPr>
          <w:sz w:val="24"/>
          <w:szCs w:val="24"/>
        </w:rPr>
      </w:pPr>
      <w:r w:rsidDel="00000000" w:rsidR="00000000" w:rsidRPr="00000000">
        <w:rPr>
          <w:b w:val="1"/>
          <w:sz w:val="24"/>
          <w:szCs w:val="24"/>
          <w:rtl w:val="0"/>
        </w:rPr>
        <w:t xml:space="preserve">Variable dependiente: </w:t>
      </w:r>
      <w:r w:rsidDel="00000000" w:rsidR="00000000" w:rsidRPr="00000000">
        <w:rPr>
          <w:sz w:val="24"/>
          <w:szCs w:val="24"/>
          <w:rtl w:val="0"/>
        </w:rPr>
        <w:t xml:space="preserve">Project Health</w:t>
      </w:r>
    </w:p>
    <w:p w:rsidR="00000000" w:rsidDel="00000000" w:rsidP="00000000" w:rsidRDefault="00000000" w:rsidRPr="00000000" w14:paraId="000001B5">
      <w:pPr>
        <w:rPr>
          <w:sz w:val="24"/>
          <w:szCs w:val="24"/>
        </w:rPr>
      </w:pPr>
      <w:r w:rsidDel="00000000" w:rsidR="00000000" w:rsidRPr="00000000">
        <w:rPr>
          <w:b w:val="1"/>
          <w:sz w:val="24"/>
          <w:szCs w:val="24"/>
          <w:rtl w:val="0"/>
        </w:rPr>
        <w:t xml:space="preserve">Variable independiente: </w:t>
      </w:r>
      <w:r w:rsidDel="00000000" w:rsidR="00000000" w:rsidRPr="00000000">
        <w:rPr>
          <w:sz w:val="24"/>
          <w:szCs w:val="24"/>
          <w:rtl w:val="0"/>
        </w:rPr>
        <w:t xml:space="preserve">State</w:t>
      </w:r>
    </w:p>
    <w:p w:rsidR="00000000" w:rsidDel="00000000" w:rsidP="00000000" w:rsidRDefault="00000000" w:rsidRPr="00000000" w14:paraId="000001B6">
      <w:pPr>
        <w:rPr>
          <w:b w:val="1"/>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sz w:val="24"/>
          <w:szCs w:val="24"/>
        </w:rPr>
        <w:drawing>
          <wp:inline distB="114300" distT="114300" distL="114300" distR="114300">
            <wp:extent cx="5400675" cy="4114800"/>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40067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rPr>
          <w:b w:val="1"/>
          <w:sz w:val="24"/>
          <w:szCs w:val="24"/>
        </w:rPr>
      </w:pPr>
      <w:r w:rsidDel="00000000" w:rsidR="00000000" w:rsidRPr="00000000">
        <w:rPr>
          <w:b w:val="1"/>
          <w:sz w:val="24"/>
          <w:szCs w:val="24"/>
          <w:rtl w:val="0"/>
        </w:rPr>
        <w:t xml:space="preserve">Interpretación de resultados</w:t>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b w:val="1"/>
          <w:sz w:val="24"/>
          <w:szCs w:val="24"/>
        </w:rPr>
      </w:pPr>
      <w:r w:rsidDel="00000000" w:rsidR="00000000" w:rsidRPr="00000000">
        <w:rPr>
          <w:b w:val="1"/>
          <w:sz w:val="24"/>
          <w:szCs w:val="24"/>
          <w:rtl w:val="0"/>
        </w:rPr>
        <w:t xml:space="preserve">Tendencia general</w:t>
      </w:r>
    </w:p>
    <w:p w:rsidR="00000000" w:rsidDel="00000000" w:rsidP="00000000" w:rsidRDefault="00000000" w:rsidRPr="00000000" w14:paraId="000001BD">
      <w:pPr>
        <w:rPr>
          <w:sz w:val="24"/>
          <w:szCs w:val="24"/>
        </w:rPr>
      </w:pPr>
      <w:r w:rsidDel="00000000" w:rsidR="00000000" w:rsidRPr="00000000">
        <w:rPr>
          <w:sz w:val="24"/>
          <w:szCs w:val="24"/>
          <w:rtl w:val="0"/>
        </w:rPr>
        <w:t xml:space="preserve">En el gráfico se observa la relación entre State y Project Health. Los puntos azules representan los valores reales, mientras que los rojos corresponden a las predicciones del modelo. La pendiente de la recta muestra una relación positiva moderada, indicando que proyectos con un estado más avanzado tienden a reflejar mejores niveles de salud.</w:t>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b w:val="1"/>
          <w:sz w:val="24"/>
          <w:szCs w:val="24"/>
        </w:rPr>
      </w:pPr>
      <w:r w:rsidDel="00000000" w:rsidR="00000000" w:rsidRPr="00000000">
        <w:rPr>
          <w:b w:val="1"/>
          <w:sz w:val="24"/>
          <w:szCs w:val="24"/>
          <w:rtl w:val="0"/>
        </w:rPr>
        <w:t xml:space="preserve">Dispersión de los datos</w:t>
      </w:r>
    </w:p>
    <w:p w:rsidR="00000000" w:rsidDel="00000000" w:rsidP="00000000" w:rsidRDefault="00000000" w:rsidRPr="00000000" w14:paraId="000001C0">
      <w:pPr>
        <w:rPr>
          <w:sz w:val="24"/>
          <w:szCs w:val="24"/>
        </w:rPr>
      </w:pPr>
      <w:r w:rsidDel="00000000" w:rsidR="00000000" w:rsidRPr="00000000">
        <w:rPr>
          <w:sz w:val="24"/>
          <w:szCs w:val="24"/>
          <w:rtl w:val="0"/>
        </w:rPr>
        <w:t xml:space="preserve">Los valores reales se concentran en estados bajos (1 y 2), mostrando variabilidad en los niveles de Project Health. Esto evidencia que muchos proyectos aún se encuentran en etapas iniciales, pero con diferentes niveles de desempeño. En los estados más altos (3 y 4), la cantidad de proyectos es menor, aunque se observan casos de buena salud que confirman la tendencia ascendente.</w:t>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rPr>
          <w:b w:val="1"/>
          <w:sz w:val="24"/>
          <w:szCs w:val="24"/>
        </w:rPr>
      </w:pPr>
      <w:r w:rsidDel="00000000" w:rsidR="00000000" w:rsidRPr="00000000">
        <w:rPr>
          <w:b w:val="1"/>
          <w:sz w:val="24"/>
          <w:szCs w:val="24"/>
          <w:rtl w:val="0"/>
        </w:rPr>
        <w:t xml:space="preserve">Comparación con regresión simple</w:t>
      </w:r>
    </w:p>
    <w:p w:rsidR="00000000" w:rsidDel="00000000" w:rsidP="00000000" w:rsidRDefault="00000000" w:rsidRPr="00000000" w14:paraId="000001C3">
      <w:pPr>
        <w:rPr>
          <w:sz w:val="24"/>
          <w:szCs w:val="24"/>
        </w:rPr>
      </w:pPr>
      <w:r w:rsidDel="00000000" w:rsidR="00000000" w:rsidRPr="00000000">
        <w:rPr>
          <w:sz w:val="24"/>
          <w:szCs w:val="24"/>
          <w:rtl w:val="0"/>
        </w:rPr>
        <w:t xml:space="preserve">La regresión simple ya mostraba una correlación positiva entre estas dos variables. El modelo múltiple mantiene esta relación y genera una línea de predicción más clara, aunque la dispersión de los valores azules indica que la relación no es estrictamente lineal.</w:t>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numPr>
          <w:ilvl w:val="0"/>
          <w:numId w:val="5"/>
        </w:numPr>
        <w:ind w:left="720" w:hanging="360"/>
        <w:rPr>
          <w:sz w:val="24"/>
          <w:szCs w:val="24"/>
        </w:rPr>
      </w:pPr>
      <w:r w:rsidDel="00000000" w:rsidR="00000000" w:rsidRPr="00000000">
        <w:rPr>
          <w:b w:val="1"/>
          <w:sz w:val="24"/>
          <w:szCs w:val="24"/>
          <w:rtl w:val="0"/>
        </w:rPr>
        <w:t xml:space="preserve">Coef de correlación antes:</w:t>
      </w:r>
      <w:r w:rsidDel="00000000" w:rsidR="00000000" w:rsidRPr="00000000">
        <w:rPr>
          <w:sz w:val="24"/>
          <w:szCs w:val="24"/>
          <w:rtl w:val="0"/>
        </w:rPr>
        <w:t xml:space="preserve">0.4938</w:t>
      </w:r>
    </w:p>
    <w:p w:rsidR="00000000" w:rsidDel="00000000" w:rsidP="00000000" w:rsidRDefault="00000000" w:rsidRPr="00000000" w14:paraId="000001C6">
      <w:pPr>
        <w:numPr>
          <w:ilvl w:val="0"/>
          <w:numId w:val="5"/>
        </w:numPr>
        <w:ind w:left="720" w:hanging="360"/>
        <w:rPr>
          <w:sz w:val="24"/>
          <w:szCs w:val="24"/>
        </w:rPr>
      </w:pPr>
      <w:r w:rsidDel="00000000" w:rsidR="00000000" w:rsidRPr="00000000">
        <w:rPr>
          <w:b w:val="1"/>
          <w:sz w:val="24"/>
          <w:szCs w:val="24"/>
          <w:rtl w:val="0"/>
        </w:rPr>
        <w:t xml:space="preserve">Coef de correlación después:</w:t>
      </w:r>
      <w:r w:rsidDel="00000000" w:rsidR="00000000" w:rsidRPr="00000000">
        <w:rPr>
          <w:sz w:val="24"/>
          <w:szCs w:val="24"/>
          <w:rtl w:val="0"/>
        </w:rPr>
        <w:t xml:space="preserve">0.5272</w:t>
      </w:r>
    </w:p>
    <w:p w:rsidR="00000000" w:rsidDel="00000000" w:rsidP="00000000" w:rsidRDefault="00000000" w:rsidRPr="00000000" w14:paraId="000001C7">
      <w:pPr>
        <w:numPr>
          <w:ilvl w:val="0"/>
          <w:numId w:val="5"/>
        </w:numPr>
        <w:ind w:left="720" w:hanging="360"/>
        <w:rPr>
          <w:sz w:val="24"/>
          <w:szCs w:val="24"/>
        </w:rPr>
      </w:pPr>
      <w:r w:rsidDel="00000000" w:rsidR="00000000" w:rsidRPr="00000000">
        <w:rPr>
          <w:b w:val="1"/>
          <w:sz w:val="24"/>
          <w:szCs w:val="24"/>
          <w:rtl w:val="0"/>
        </w:rPr>
        <w:t xml:space="preserve">R²:</w:t>
      </w:r>
      <w:r w:rsidDel="00000000" w:rsidR="00000000" w:rsidRPr="00000000">
        <w:rPr>
          <w:sz w:val="24"/>
          <w:szCs w:val="24"/>
          <w:rtl w:val="0"/>
        </w:rPr>
        <w:t xml:space="preserve">0.2779</w:t>
      </w:r>
    </w:p>
    <w:p w:rsidR="00000000" w:rsidDel="00000000" w:rsidP="00000000" w:rsidRDefault="00000000" w:rsidRPr="00000000" w14:paraId="000001C8">
      <w:pPr>
        <w:rPr>
          <w:sz w:val="24"/>
          <w:szCs w:val="24"/>
        </w:rPr>
      </w:pPr>
      <w:r w:rsidDel="00000000" w:rsidR="00000000" w:rsidRPr="00000000">
        <w:rPr>
          <w:rtl w:val="0"/>
        </w:rPr>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b w:val="1"/>
          <w:sz w:val="24"/>
          <w:szCs w:val="24"/>
        </w:rPr>
      </w:pPr>
      <w:r w:rsidDel="00000000" w:rsidR="00000000" w:rsidRPr="00000000">
        <w:rPr>
          <w:rFonts w:ascii="Arial Unicode MS" w:cs="Arial Unicode MS" w:eastAsia="Arial Unicode MS" w:hAnsi="Arial Unicode MS"/>
          <w:b w:val="1"/>
          <w:sz w:val="24"/>
          <w:szCs w:val="24"/>
          <w:rtl w:val="0"/>
        </w:rPr>
        <w:t xml:space="preserve">On-hold ↔ Project Health</w:t>
      </w:r>
    </w:p>
    <w:p w:rsidR="00000000" w:rsidDel="00000000" w:rsidP="00000000" w:rsidRDefault="00000000" w:rsidRPr="00000000" w14:paraId="000001CB">
      <w:pPr>
        <w:rPr>
          <w:b w:val="1"/>
          <w:sz w:val="24"/>
          <w:szCs w:val="24"/>
        </w:rPr>
      </w:pP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b w:val="1"/>
          <w:sz w:val="24"/>
          <w:szCs w:val="24"/>
          <w:rtl w:val="0"/>
        </w:rPr>
        <w:t xml:space="preserve">Variable dependiente: </w:t>
      </w:r>
      <w:r w:rsidDel="00000000" w:rsidR="00000000" w:rsidRPr="00000000">
        <w:rPr>
          <w:sz w:val="24"/>
          <w:szCs w:val="24"/>
          <w:rtl w:val="0"/>
        </w:rPr>
        <w:t xml:space="preserve">On-hold</w:t>
      </w:r>
    </w:p>
    <w:p w:rsidR="00000000" w:rsidDel="00000000" w:rsidP="00000000" w:rsidRDefault="00000000" w:rsidRPr="00000000" w14:paraId="000001CD">
      <w:pPr>
        <w:rPr>
          <w:sz w:val="24"/>
          <w:szCs w:val="24"/>
        </w:rPr>
      </w:pPr>
      <w:r w:rsidDel="00000000" w:rsidR="00000000" w:rsidRPr="00000000">
        <w:rPr>
          <w:b w:val="1"/>
          <w:sz w:val="24"/>
          <w:szCs w:val="24"/>
          <w:rtl w:val="0"/>
        </w:rPr>
        <w:t xml:space="preserve">Variable independiente: </w:t>
      </w:r>
      <w:r w:rsidDel="00000000" w:rsidR="00000000" w:rsidRPr="00000000">
        <w:rPr>
          <w:sz w:val="24"/>
          <w:szCs w:val="24"/>
          <w:rtl w:val="0"/>
        </w:rPr>
        <w:t xml:space="preserve">Project Health</w:t>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sz w:val="24"/>
          <w:szCs w:val="24"/>
        </w:rPr>
        <w:drawing>
          <wp:inline distB="114300" distT="114300" distL="114300" distR="114300">
            <wp:extent cx="4795838" cy="3596878"/>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795838" cy="3596878"/>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b w:val="1"/>
          <w:sz w:val="24"/>
          <w:szCs w:val="24"/>
        </w:rPr>
      </w:pPr>
      <w:r w:rsidDel="00000000" w:rsidR="00000000" w:rsidRPr="00000000">
        <w:rPr>
          <w:b w:val="1"/>
          <w:sz w:val="24"/>
          <w:szCs w:val="24"/>
          <w:rtl w:val="0"/>
        </w:rPr>
        <w:t xml:space="preserve">Interpretación de resultados</w:t>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b w:val="1"/>
          <w:sz w:val="24"/>
          <w:szCs w:val="24"/>
        </w:rPr>
      </w:pPr>
      <w:r w:rsidDel="00000000" w:rsidR="00000000" w:rsidRPr="00000000">
        <w:rPr>
          <w:b w:val="1"/>
          <w:sz w:val="24"/>
          <w:szCs w:val="24"/>
          <w:rtl w:val="0"/>
        </w:rPr>
        <w:t xml:space="preserve">Tendencia general</w:t>
      </w:r>
    </w:p>
    <w:p w:rsidR="00000000" w:rsidDel="00000000" w:rsidP="00000000" w:rsidRDefault="00000000" w:rsidRPr="00000000" w14:paraId="000001D4">
      <w:pPr>
        <w:rPr>
          <w:sz w:val="24"/>
          <w:szCs w:val="24"/>
        </w:rPr>
      </w:pPr>
      <w:r w:rsidDel="00000000" w:rsidR="00000000" w:rsidRPr="00000000">
        <w:rPr>
          <w:sz w:val="24"/>
          <w:szCs w:val="24"/>
          <w:rtl w:val="0"/>
        </w:rPr>
        <w:t xml:space="preserve">En el gráfico se observa la relación entre On-hold y Project Health. Los puntos azules representan los valores reales y los rojos corresponden a las predicciones del modelo. La pendiente de la recta indica una relación positiva débil, lo que sugiere que, a medida que aumenta el nivel de salud de los proyectos, también tienden a mostrar un ligero incremento en su condición de On-hold.</w:t>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b w:val="1"/>
          <w:sz w:val="24"/>
          <w:szCs w:val="24"/>
        </w:rPr>
      </w:pPr>
      <w:r w:rsidDel="00000000" w:rsidR="00000000" w:rsidRPr="00000000">
        <w:rPr>
          <w:b w:val="1"/>
          <w:sz w:val="24"/>
          <w:szCs w:val="24"/>
          <w:rtl w:val="0"/>
        </w:rPr>
        <w:t xml:space="preserve">Dispersión de los datos</w:t>
      </w:r>
    </w:p>
    <w:p w:rsidR="00000000" w:rsidDel="00000000" w:rsidP="00000000" w:rsidRDefault="00000000" w:rsidRPr="00000000" w14:paraId="000001D7">
      <w:pPr>
        <w:rPr>
          <w:sz w:val="24"/>
          <w:szCs w:val="24"/>
        </w:rPr>
      </w:pPr>
      <w:r w:rsidDel="00000000" w:rsidR="00000000" w:rsidRPr="00000000">
        <w:rPr>
          <w:sz w:val="24"/>
          <w:szCs w:val="24"/>
          <w:rtl w:val="0"/>
        </w:rPr>
        <w:t xml:space="preserve">Los valores reales presentan alta concentración en niveles bajos de On-hold, mientras que los niveles más altos son menos frecuentes. Esto refleja que la mayoría de los proyectos se mantienen activos, aunque algunos con mejor salud aparecen en estados de pausa.</w:t>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b w:val="1"/>
          <w:sz w:val="24"/>
          <w:szCs w:val="24"/>
        </w:rPr>
      </w:pPr>
      <w:r w:rsidDel="00000000" w:rsidR="00000000" w:rsidRPr="00000000">
        <w:rPr>
          <w:b w:val="1"/>
          <w:sz w:val="24"/>
          <w:szCs w:val="24"/>
          <w:rtl w:val="0"/>
        </w:rPr>
        <w:t xml:space="preserve">Comparación con regresión simple</w:t>
      </w:r>
    </w:p>
    <w:p w:rsidR="00000000" w:rsidDel="00000000" w:rsidP="00000000" w:rsidRDefault="00000000" w:rsidRPr="00000000" w14:paraId="000001DA">
      <w:pPr>
        <w:rPr>
          <w:sz w:val="24"/>
          <w:szCs w:val="24"/>
        </w:rPr>
      </w:pPr>
      <w:r w:rsidDel="00000000" w:rsidR="00000000" w:rsidRPr="00000000">
        <w:rPr>
          <w:sz w:val="24"/>
          <w:szCs w:val="24"/>
          <w:rtl w:val="0"/>
        </w:rPr>
        <w:t xml:space="preserve">La regresión simple ya señalaba una correlación débil entre ambas variables. El modelo múltiple mantiene esta tendencia, aunque la dispersión observada limita la capacidad explicativa del ajuste.</w:t>
      </w:r>
    </w:p>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numPr>
          <w:ilvl w:val="0"/>
          <w:numId w:val="5"/>
        </w:numPr>
        <w:ind w:left="720" w:hanging="360"/>
        <w:rPr>
          <w:sz w:val="24"/>
          <w:szCs w:val="24"/>
        </w:rPr>
      </w:pPr>
      <w:r w:rsidDel="00000000" w:rsidR="00000000" w:rsidRPr="00000000">
        <w:rPr>
          <w:b w:val="1"/>
          <w:sz w:val="24"/>
          <w:szCs w:val="24"/>
          <w:rtl w:val="0"/>
        </w:rPr>
        <w:t xml:space="preserve">Coef de correlación antes:</w:t>
      </w:r>
      <w:r w:rsidDel="00000000" w:rsidR="00000000" w:rsidRPr="00000000">
        <w:rPr>
          <w:sz w:val="24"/>
          <w:szCs w:val="24"/>
          <w:rtl w:val="0"/>
        </w:rPr>
        <w:t xml:space="preserve">0.3344</w:t>
      </w:r>
    </w:p>
    <w:p w:rsidR="00000000" w:rsidDel="00000000" w:rsidP="00000000" w:rsidRDefault="00000000" w:rsidRPr="00000000" w14:paraId="000001DD">
      <w:pPr>
        <w:numPr>
          <w:ilvl w:val="0"/>
          <w:numId w:val="5"/>
        </w:numPr>
        <w:ind w:left="720" w:hanging="360"/>
        <w:rPr>
          <w:sz w:val="24"/>
          <w:szCs w:val="24"/>
        </w:rPr>
      </w:pPr>
      <w:r w:rsidDel="00000000" w:rsidR="00000000" w:rsidRPr="00000000">
        <w:rPr>
          <w:b w:val="1"/>
          <w:sz w:val="24"/>
          <w:szCs w:val="24"/>
          <w:rtl w:val="0"/>
        </w:rPr>
        <w:t xml:space="preserve">Coef de correlación después:</w:t>
      </w:r>
      <w:r w:rsidDel="00000000" w:rsidR="00000000" w:rsidRPr="00000000">
        <w:rPr>
          <w:sz w:val="24"/>
          <w:szCs w:val="24"/>
          <w:rtl w:val="0"/>
        </w:rPr>
        <w:t xml:space="preserve">0.4091</w:t>
      </w:r>
    </w:p>
    <w:p w:rsidR="00000000" w:rsidDel="00000000" w:rsidP="00000000" w:rsidRDefault="00000000" w:rsidRPr="00000000" w14:paraId="000001DE">
      <w:pPr>
        <w:numPr>
          <w:ilvl w:val="0"/>
          <w:numId w:val="5"/>
        </w:numPr>
        <w:ind w:left="720" w:hanging="360"/>
        <w:rPr>
          <w:sz w:val="24"/>
          <w:szCs w:val="24"/>
        </w:rPr>
      </w:pPr>
      <w:r w:rsidDel="00000000" w:rsidR="00000000" w:rsidRPr="00000000">
        <w:rPr>
          <w:b w:val="1"/>
          <w:sz w:val="24"/>
          <w:szCs w:val="24"/>
          <w:rtl w:val="0"/>
        </w:rPr>
        <w:t xml:space="preserve">R²:</w:t>
      </w:r>
      <w:r w:rsidDel="00000000" w:rsidR="00000000" w:rsidRPr="00000000">
        <w:rPr>
          <w:sz w:val="24"/>
          <w:szCs w:val="24"/>
          <w:rtl w:val="0"/>
        </w:rPr>
        <w:t xml:space="preserve">0.1673</w:t>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rPr>
          <w:sz w:val="24"/>
          <w:szCs w:val="24"/>
        </w:rPr>
      </w:pPr>
      <w:r w:rsidDel="00000000" w:rsidR="00000000" w:rsidRPr="00000000">
        <w:rPr>
          <w:rFonts w:ascii="Arial Unicode MS" w:cs="Arial Unicode MS" w:eastAsia="Arial Unicode MS" w:hAnsi="Arial Unicode MS"/>
          <w:b w:val="1"/>
          <w:sz w:val="24"/>
          <w:szCs w:val="24"/>
          <w:rtl w:val="0"/>
        </w:rPr>
        <w:t xml:space="preserve">Percent complete ↔  State</w:t>
      </w:r>
      <w:r w:rsidDel="00000000" w:rsidR="00000000" w:rsidRPr="00000000">
        <w:rPr>
          <w:rtl w:val="0"/>
        </w:rPr>
      </w:r>
    </w:p>
    <w:p w:rsidR="00000000" w:rsidDel="00000000" w:rsidP="00000000" w:rsidRDefault="00000000" w:rsidRPr="00000000" w14:paraId="000001E2">
      <w:pPr>
        <w:spacing w:after="240" w:before="240" w:lineRule="auto"/>
        <w:rPr>
          <w:b w:val="1"/>
          <w:sz w:val="24"/>
          <w:szCs w:val="24"/>
        </w:rPr>
      </w:pPr>
      <w:r w:rsidDel="00000000" w:rsidR="00000000" w:rsidRPr="00000000">
        <w:rPr>
          <w:b w:val="1"/>
          <w:sz w:val="24"/>
          <w:szCs w:val="24"/>
          <w:rtl w:val="0"/>
        </w:rPr>
        <w:t xml:space="preserve">Variable dependiente</w:t>
      </w:r>
      <w:r w:rsidDel="00000000" w:rsidR="00000000" w:rsidRPr="00000000">
        <w:rPr>
          <w:sz w:val="24"/>
          <w:szCs w:val="24"/>
          <w:rtl w:val="0"/>
        </w:rPr>
        <w:t xml:space="preserve">: Percent complete</w:t>
        <w:br w:type="textWrapping"/>
        <w:t xml:space="preserve"> </w:t>
      </w:r>
      <w:r w:rsidDel="00000000" w:rsidR="00000000" w:rsidRPr="00000000">
        <w:rPr>
          <w:b w:val="1"/>
          <w:sz w:val="24"/>
          <w:szCs w:val="24"/>
          <w:rtl w:val="0"/>
        </w:rPr>
        <w:t xml:space="preserve">Variable independiente</w:t>
      </w:r>
      <w:r w:rsidDel="00000000" w:rsidR="00000000" w:rsidRPr="00000000">
        <w:rPr>
          <w:sz w:val="24"/>
          <w:szCs w:val="24"/>
          <w:rtl w:val="0"/>
        </w:rPr>
        <w:t xml:space="preserve">: State</w:t>
      </w: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sz w:val="24"/>
          <w:szCs w:val="24"/>
        </w:rPr>
        <w:drawing>
          <wp:inline distB="114300" distT="114300" distL="114300" distR="114300">
            <wp:extent cx="4814888" cy="3623748"/>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814888" cy="3623748"/>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rPr>
          <w:b w:val="1"/>
          <w:sz w:val="24"/>
          <w:szCs w:val="24"/>
        </w:rPr>
      </w:pPr>
      <w:r w:rsidDel="00000000" w:rsidR="00000000" w:rsidRPr="00000000">
        <w:rPr>
          <w:b w:val="1"/>
          <w:sz w:val="24"/>
          <w:szCs w:val="24"/>
          <w:rtl w:val="0"/>
        </w:rPr>
        <w:t xml:space="preserve">Tendencia general</w:t>
      </w:r>
    </w:p>
    <w:p w:rsidR="00000000" w:rsidDel="00000000" w:rsidP="00000000" w:rsidRDefault="00000000" w:rsidRPr="00000000" w14:paraId="000001E6">
      <w:pPr>
        <w:rPr>
          <w:sz w:val="24"/>
          <w:szCs w:val="24"/>
        </w:rPr>
      </w:pPr>
      <w:r w:rsidDel="00000000" w:rsidR="00000000" w:rsidRPr="00000000">
        <w:rPr>
          <w:sz w:val="24"/>
          <w:szCs w:val="24"/>
          <w:rtl w:val="0"/>
        </w:rPr>
        <w:t xml:space="preserve">La recta de predicción muestra una relación positiva muy débil entre State y Percent complete. En teoría, a mayor estado, debería aumentar el avance, pero la tendencia es poco consistente.</w:t>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rPr>
          <w:b w:val="1"/>
          <w:sz w:val="24"/>
          <w:szCs w:val="24"/>
        </w:rPr>
      </w:pPr>
      <w:r w:rsidDel="00000000" w:rsidR="00000000" w:rsidRPr="00000000">
        <w:rPr>
          <w:b w:val="1"/>
          <w:sz w:val="24"/>
          <w:szCs w:val="24"/>
          <w:rtl w:val="0"/>
        </w:rPr>
        <w:t xml:space="preserve">Dispersión de los datos</w:t>
      </w:r>
    </w:p>
    <w:p w:rsidR="00000000" w:rsidDel="00000000" w:rsidP="00000000" w:rsidRDefault="00000000" w:rsidRPr="00000000" w14:paraId="000001E9">
      <w:pPr>
        <w:rPr>
          <w:sz w:val="24"/>
          <w:szCs w:val="24"/>
        </w:rPr>
      </w:pPr>
      <w:r w:rsidDel="00000000" w:rsidR="00000000" w:rsidRPr="00000000">
        <w:rPr>
          <w:sz w:val="24"/>
          <w:szCs w:val="24"/>
          <w:rtl w:val="0"/>
        </w:rPr>
        <w:t xml:space="preserve">Se observa una alta concentración en State = 1 con proyectos en todos los niveles de avance (de 0% a 100%). En los estados superiores hay pocos proyectos y con valores de avance más bajos. Esto evidencia que el progreso no depende de forma clara del estado.</w:t>
      </w:r>
    </w:p>
    <w:p w:rsidR="00000000" w:rsidDel="00000000" w:rsidP="00000000" w:rsidRDefault="00000000" w:rsidRPr="00000000" w14:paraId="000001EA">
      <w:pPr>
        <w:rPr>
          <w:sz w:val="24"/>
          <w:szCs w:val="24"/>
        </w:rPr>
      </w:pPr>
      <w:r w:rsidDel="00000000" w:rsidR="00000000" w:rsidRPr="00000000">
        <w:rPr>
          <w:rtl w:val="0"/>
        </w:rPr>
      </w:r>
    </w:p>
    <w:p w:rsidR="00000000" w:rsidDel="00000000" w:rsidP="00000000" w:rsidRDefault="00000000" w:rsidRPr="00000000" w14:paraId="000001EB">
      <w:pPr>
        <w:rPr>
          <w:b w:val="1"/>
          <w:sz w:val="24"/>
          <w:szCs w:val="24"/>
        </w:rPr>
      </w:pPr>
      <w:r w:rsidDel="00000000" w:rsidR="00000000" w:rsidRPr="00000000">
        <w:rPr>
          <w:b w:val="1"/>
          <w:sz w:val="24"/>
          <w:szCs w:val="24"/>
          <w:rtl w:val="0"/>
        </w:rPr>
        <w:t xml:space="preserve">Comparación con regresión simple</w:t>
      </w:r>
    </w:p>
    <w:p w:rsidR="00000000" w:rsidDel="00000000" w:rsidP="00000000" w:rsidRDefault="00000000" w:rsidRPr="00000000" w14:paraId="000001EC">
      <w:pPr>
        <w:rPr>
          <w:sz w:val="24"/>
          <w:szCs w:val="24"/>
        </w:rPr>
      </w:pPr>
      <w:r w:rsidDel="00000000" w:rsidR="00000000" w:rsidRPr="00000000">
        <w:rPr>
          <w:sz w:val="24"/>
          <w:szCs w:val="24"/>
          <w:rtl w:val="0"/>
        </w:rPr>
        <w:t xml:space="preserve">La regresión simple ya mostraba correlación baja. El modelo múltiple mantiene esta debilidad: aunque la línea de predicción confirma una tendencia ascendente, la dispersión de los valores reales demuestra que no existe un patrón lineal fuerte.</w:t>
      </w:r>
    </w:p>
    <w:p w:rsidR="00000000" w:rsidDel="00000000" w:rsidP="00000000" w:rsidRDefault="00000000" w:rsidRPr="00000000" w14:paraId="000001ED">
      <w:pPr>
        <w:rPr>
          <w:sz w:val="24"/>
          <w:szCs w:val="24"/>
        </w:rPr>
      </w:pPr>
      <w:r w:rsidDel="00000000" w:rsidR="00000000" w:rsidRPr="00000000">
        <w:rPr>
          <w:rtl w:val="0"/>
        </w:rPr>
      </w:r>
    </w:p>
    <w:p w:rsidR="00000000" w:rsidDel="00000000" w:rsidP="00000000" w:rsidRDefault="00000000" w:rsidRPr="00000000" w14:paraId="000001EE">
      <w:pPr>
        <w:numPr>
          <w:ilvl w:val="0"/>
          <w:numId w:val="5"/>
        </w:numPr>
        <w:ind w:left="720" w:hanging="360"/>
        <w:rPr>
          <w:sz w:val="24"/>
          <w:szCs w:val="24"/>
        </w:rPr>
      </w:pPr>
      <w:r w:rsidDel="00000000" w:rsidR="00000000" w:rsidRPr="00000000">
        <w:rPr>
          <w:b w:val="1"/>
          <w:sz w:val="24"/>
          <w:szCs w:val="24"/>
          <w:rtl w:val="0"/>
        </w:rPr>
        <w:t xml:space="preserve">Coef de correlación antes:</w:t>
      </w:r>
      <w:r w:rsidDel="00000000" w:rsidR="00000000" w:rsidRPr="00000000">
        <w:rPr>
          <w:sz w:val="24"/>
          <w:szCs w:val="24"/>
          <w:rtl w:val="0"/>
        </w:rPr>
        <w:t xml:space="preserve">-0.2474</w:t>
      </w:r>
    </w:p>
    <w:p w:rsidR="00000000" w:rsidDel="00000000" w:rsidP="00000000" w:rsidRDefault="00000000" w:rsidRPr="00000000" w14:paraId="000001EF">
      <w:pPr>
        <w:numPr>
          <w:ilvl w:val="0"/>
          <w:numId w:val="5"/>
        </w:numPr>
        <w:ind w:left="720" w:hanging="360"/>
        <w:rPr>
          <w:sz w:val="24"/>
          <w:szCs w:val="24"/>
        </w:rPr>
      </w:pPr>
      <w:r w:rsidDel="00000000" w:rsidR="00000000" w:rsidRPr="00000000">
        <w:rPr>
          <w:b w:val="1"/>
          <w:sz w:val="24"/>
          <w:szCs w:val="24"/>
          <w:rtl w:val="0"/>
        </w:rPr>
        <w:t xml:space="preserve">Coef de correlación después:</w:t>
      </w:r>
      <w:r w:rsidDel="00000000" w:rsidR="00000000" w:rsidRPr="00000000">
        <w:rPr>
          <w:sz w:val="24"/>
          <w:szCs w:val="24"/>
          <w:rtl w:val="0"/>
        </w:rPr>
        <w:t xml:space="preserve">0.2597</w:t>
      </w:r>
    </w:p>
    <w:p w:rsidR="00000000" w:rsidDel="00000000" w:rsidP="00000000" w:rsidRDefault="00000000" w:rsidRPr="00000000" w14:paraId="000001F0">
      <w:pPr>
        <w:numPr>
          <w:ilvl w:val="0"/>
          <w:numId w:val="5"/>
        </w:numPr>
        <w:ind w:left="720" w:hanging="360"/>
        <w:rPr>
          <w:sz w:val="24"/>
          <w:szCs w:val="24"/>
        </w:rPr>
      </w:pPr>
      <w:r w:rsidDel="00000000" w:rsidR="00000000" w:rsidRPr="00000000">
        <w:rPr>
          <w:b w:val="1"/>
          <w:sz w:val="24"/>
          <w:szCs w:val="24"/>
          <w:rtl w:val="0"/>
        </w:rPr>
        <w:t xml:space="preserve">R²:</w:t>
      </w:r>
      <w:r w:rsidDel="00000000" w:rsidR="00000000" w:rsidRPr="00000000">
        <w:rPr>
          <w:sz w:val="24"/>
          <w:szCs w:val="24"/>
          <w:rtl w:val="0"/>
        </w:rPr>
        <w:t xml:space="preserve">0.0674</w:t>
      </w:r>
    </w:p>
    <w:p w:rsidR="00000000" w:rsidDel="00000000" w:rsidP="00000000" w:rsidRDefault="00000000" w:rsidRPr="00000000" w14:paraId="000001F1">
      <w:pPr>
        <w:rPr>
          <w:sz w:val="24"/>
          <w:szCs w:val="24"/>
        </w:rPr>
      </w:pPr>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12.pn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