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0D070" w14:textId="77777777" w:rsidR="004E59B5" w:rsidRDefault="008F5D58">
      <w:pPr>
        <w:rPr>
          <w:rFonts w:ascii="Times New Roman" w:eastAsia="Times New Roman" w:hAnsi="Times New Roman" w:cs="Times New Roman"/>
          <w:b/>
          <w:sz w:val="38"/>
          <w:szCs w:val="38"/>
        </w:rPr>
      </w:pPr>
      <w:r>
        <w:rPr>
          <w:rFonts w:ascii="Times New Roman" w:eastAsia="Times New Roman" w:hAnsi="Times New Roman" w:cs="Times New Roman"/>
          <w:b/>
          <w:sz w:val="36"/>
          <w:szCs w:val="36"/>
        </w:rPr>
        <w:t xml:space="preserve"> UNIVERSIDAD NACIONAL AGRARIA LA MOLINA</w:t>
      </w:r>
      <w:r>
        <w:rPr>
          <w:rFonts w:ascii="Times New Roman" w:eastAsia="Times New Roman" w:hAnsi="Times New Roman" w:cs="Times New Roman"/>
          <w:b/>
          <w:sz w:val="38"/>
          <w:szCs w:val="38"/>
        </w:rPr>
        <w:t xml:space="preserve"> </w:t>
      </w:r>
    </w:p>
    <w:p w14:paraId="70190F75" w14:textId="77777777" w:rsidR="004E59B5" w:rsidRDefault="008F5D58">
      <w:pPr>
        <w:jc w:val="center"/>
        <w:rPr>
          <w:b/>
        </w:rPr>
      </w:pPr>
      <w:r>
        <w:rPr>
          <w:noProof/>
        </w:rPr>
        <w:drawing>
          <wp:anchor distT="114300" distB="114300" distL="114300" distR="114300" simplePos="0" relativeHeight="251658240" behindDoc="1" locked="0" layoutInCell="1" hidden="0" allowOverlap="1" wp14:anchorId="07B41193" wp14:editId="2212E329">
            <wp:simplePos x="0" y="0"/>
            <wp:positionH relativeFrom="column">
              <wp:posOffset>1507046</wp:posOffset>
            </wp:positionH>
            <wp:positionV relativeFrom="paragraph">
              <wp:posOffset>200025</wp:posOffset>
            </wp:positionV>
            <wp:extent cx="2674429" cy="3190870"/>
            <wp:effectExtent l="0" t="0" r="0" b="0"/>
            <wp:wrapNone/>
            <wp:docPr id="6"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5"/>
                    <a:srcRect/>
                    <a:stretch>
                      <a:fillRect/>
                    </a:stretch>
                  </pic:blipFill>
                  <pic:spPr>
                    <a:xfrm>
                      <a:off x="0" y="0"/>
                      <a:ext cx="2674429" cy="3190870"/>
                    </a:xfrm>
                    <a:prstGeom prst="rect">
                      <a:avLst/>
                    </a:prstGeom>
                    <a:ln/>
                  </pic:spPr>
                </pic:pic>
              </a:graphicData>
            </a:graphic>
          </wp:anchor>
        </w:drawing>
      </w:r>
    </w:p>
    <w:p w14:paraId="0C72F33E" w14:textId="77777777" w:rsidR="004E59B5" w:rsidRDefault="004E59B5">
      <w:pPr>
        <w:jc w:val="center"/>
        <w:rPr>
          <w:b/>
        </w:rPr>
      </w:pPr>
    </w:p>
    <w:p w14:paraId="30EA4F31" w14:textId="77777777" w:rsidR="004E59B5" w:rsidRDefault="004E59B5">
      <w:pPr>
        <w:jc w:val="center"/>
        <w:rPr>
          <w:b/>
        </w:rPr>
      </w:pPr>
    </w:p>
    <w:p w14:paraId="27ECD116" w14:textId="77777777" w:rsidR="004E59B5" w:rsidRDefault="004E59B5">
      <w:pPr>
        <w:jc w:val="center"/>
        <w:rPr>
          <w:b/>
        </w:rPr>
      </w:pPr>
    </w:p>
    <w:p w14:paraId="431DFB01" w14:textId="77777777" w:rsidR="004E59B5" w:rsidRDefault="004E59B5">
      <w:pPr>
        <w:jc w:val="center"/>
        <w:rPr>
          <w:b/>
        </w:rPr>
      </w:pPr>
    </w:p>
    <w:p w14:paraId="7033302C" w14:textId="77777777" w:rsidR="004E59B5" w:rsidRDefault="004E59B5">
      <w:pPr>
        <w:jc w:val="center"/>
        <w:rPr>
          <w:b/>
        </w:rPr>
      </w:pPr>
    </w:p>
    <w:p w14:paraId="76CC0DE1" w14:textId="77777777" w:rsidR="004E59B5" w:rsidRDefault="004E59B5">
      <w:pPr>
        <w:jc w:val="center"/>
        <w:rPr>
          <w:b/>
        </w:rPr>
      </w:pPr>
    </w:p>
    <w:p w14:paraId="0D3D615C" w14:textId="77777777" w:rsidR="004E59B5" w:rsidRDefault="004E59B5">
      <w:pPr>
        <w:jc w:val="center"/>
        <w:rPr>
          <w:b/>
        </w:rPr>
      </w:pPr>
    </w:p>
    <w:p w14:paraId="06CCBA33" w14:textId="77777777" w:rsidR="004E59B5" w:rsidRDefault="004E59B5">
      <w:pPr>
        <w:jc w:val="center"/>
        <w:rPr>
          <w:b/>
        </w:rPr>
      </w:pPr>
    </w:p>
    <w:p w14:paraId="770FFDB5" w14:textId="77777777" w:rsidR="004E59B5" w:rsidRDefault="004E59B5">
      <w:pPr>
        <w:jc w:val="center"/>
        <w:rPr>
          <w:b/>
        </w:rPr>
      </w:pPr>
    </w:p>
    <w:p w14:paraId="3B84F806" w14:textId="77777777" w:rsidR="004E59B5" w:rsidRDefault="004E59B5">
      <w:pPr>
        <w:jc w:val="center"/>
        <w:rPr>
          <w:b/>
        </w:rPr>
      </w:pPr>
    </w:p>
    <w:p w14:paraId="772BCDFA" w14:textId="77777777" w:rsidR="004E59B5" w:rsidRDefault="004E59B5">
      <w:pPr>
        <w:jc w:val="center"/>
        <w:rPr>
          <w:b/>
        </w:rPr>
      </w:pPr>
    </w:p>
    <w:p w14:paraId="6689DAD1" w14:textId="77777777" w:rsidR="004E59B5" w:rsidRDefault="004E59B5">
      <w:pPr>
        <w:jc w:val="center"/>
        <w:rPr>
          <w:b/>
        </w:rPr>
      </w:pPr>
    </w:p>
    <w:p w14:paraId="519C6C73" w14:textId="77777777" w:rsidR="004E59B5" w:rsidRDefault="004E59B5">
      <w:pPr>
        <w:jc w:val="center"/>
        <w:rPr>
          <w:b/>
        </w:rPr>
      </w:pPr>
    </w:p>
    <w:p w14:paraId="78F96086" w14:textId="77777777" w:rsidR="004E59B5" w:rsidRDefault="004E59B5">
      <w:pPr>
        <w:jc w:val="center"/>
        <w:rPr>
          <w:b/>
        </w:rPr>
      </w:pPr>
    </w:p>
    <w:p w14:paraId="11F8F256" w14:textId="77777777" w:rsidR="004E59B5" w:rsidRDefault="004E59B5">
      <w:pPr>
        <w:jc w:val="center"/>
        <w:rPr>
          <w:b/>
        </w:rPr>
      </w:pPr>
    </w:p>
    <w:p w14:paraId="16759840" w14:textId="77777777" w:rsidR="004E59B5" w:rsidRDefault="004E59B5">
      <w:pPr>
        <w:jc w:val="center"/>
        <w:rPr>
          <w:b/>
        </w:rPr>
      </w:pPr>
    </w:p>
    <w:p w14:paraId="385E7BE8" w14:textId="77777777" w:rsidR="004E59B5" w:rsidRDefault="004E59B5">
      <w:pPr>
        <w:jc w:val="center"/>
        <w:rPr>
          <w:b/>
        </w:rPr>
      </w:pPr>
    </w:p>
    <w:p w14:paraId="1BC45703" w14:textId="77777777" w:rsidR="004E59B5" w:rsidRDefault="004E59B5">
      <w:pPr>
        <w:jc w:val="center"/>
        <w:rPr>
          <w:b/>
        </w:rPr>
      </w:pPr>
    </w:p>
    <w:p w14:paraId="564ADEDD" w14:textId="77777777" w:rsidR="004E59B5" w:rsidRDefault="004E59B5">
      <w:pPr>
        <w:rPr>
          <w:b/>
        </w:rPr>
      </w:pPr>
    </w:p>
    <w:p w14:paraId="115496C9" w14:textId="77777777" w:rsidR="004E59B5" w:rsidRDefault="008F5D58">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32"/>
          <w:szCs w:val="32"/>
        </w:rPr>
        <w:t xml:space="preserve">    </w:t>
      </w:r>
      <w:r>
        <w:rPr>
          <w:rFonts w:ascii="Times New Roman" w:eastAsia="Times New Roman" w:hAnsi="Times New Roman" w:cs="Times New Roman"/>
          <w:b/>
          <w:sz w:val="28"/>
          <w:szCs w:val="28"/>
        </w:rPr>
        <w:t xml:space="preserve">FACULTAD DE ECONOMÍA Y PLANIFICACIÓN </w:t>
      </w:r>
    </w:p>
    <w:p w14:paraId="75294FF8" w14:textId="77777777" w:rsidR="004E59B5" w:rsidRDefault="008F5D58">
      <w:pPr>
        <w:spacing w:before="240" w:after="240"/>
        <w:jc w:val="center"/>
        <w:rPr>
          <w:b/>
        </w:rPr>
      </w:pPr>
      <w:r>
        <w:rPr>
          <w:rFonts w:ascii="Times New Roman" w:eastAsia="Times New Roman" w:hAnsi="Times New Roman" w:cs="Times New Roman"/>
          <w:b/>
          <w:sz w:val="28"/>
          <w:szCs w:val="28"/>
        </w:rPr>
        <w:t xml:space="preserve">         DEPARTAMENTO ACADÉMICO DE ECONOMÍA Y PLANIFICACIÓN</w:t>
      </w:r>
    </w:p>
    <w:p w14:paraId="4CEDCAB7" w14:textId="77777777" w:rsidR="004E59B5" w:rsidRDefault="004E59B5">
      <w:pPr>
        <w:jc w:val="center"/>
        <w:rPr>
          <w:b/>
        </w:rPr>
      </w:pPr>
    </w:p>
    <w:p w14:paraId="59869E6D" w14:textId="77777777" w:rsidR="004E59B5" w:rsidRDefault="008F5D58">
      <w:pPr>
        <w:jc w:val="center"/>
        <w:rPr>
          <w:b/>
        </w:rPr>
      </w:pPr>
      <w:r>
        <w:rPr>
          <w:b/>
        </w:rPr>
        <w:t>EL TIPO DE CAMBIO Y COMO IMPACTA A LA EXPORTACIÓN AURÍFERA EN EL PERÚ PARA LOS PERIODOS 2010 - 2019</w:t>
      </w:r>
    </w:p>
    <w:p w14:paraId="298B3A70" w14:textId="77777777" w:rsidR="004E59B5" w:rsidRDefault="008F5D58">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Integrantes: </w:t>
      </w:r>
    </w:p>
    <w:p w14:paraId="5D4DAAEF" w14:textId="77777777" w:rsidR="004E59B5" w:rsidRDefault="008F5D58">
      <w:pPr>
        <w:ind w:left="720"/>
        <w:jc w:val="center"/>
        <w:rPr>
          <w:b/>
        </w:rPr>
      </w:pPr>
      <w:r>
        <w:rPr>
          <w:b/>
        </w:rPr>
        <w:t>Gutierrez Marca, Joselyn Milagros             20210802</w:t>
      </w:r>
    </w:p>
    <w:p w14:paraId="07A38146" w14:textId="77777777" w:rsidR="004E59B5" w:rsidRDefault="004E59B5">
      <w:pPr>
        <w:jc w:val="center"/>
        <w:rPr>
          <w:b/>
        </w:rPr>
      </w:pPr>
    </w:p>
    <w:p w14:paraId="26A303DE" w14:textId="77777777" w:rsidR="004E59B5" w:rsidRDefault="004E59B5">
      <w:pPr>
        <w:jc w:val="center"/>
        <w:rPr>
          <w:b/>
        </w:rPr>
      </w:pPr>
    </w:p>
    <w:p w14:paraId="56D82048" w14:textId="77777777" w:rsidR="004E59B5" w:rsidRDefault="004E59B5">
      <w:pPr>
        <w:rPr>
          <w:b/>
        </w:rPr>
      </w:pPr>
    </w:p>
    <w:p w14:paraId="3C5B52AF" w14:textId="77777777" w:rsidR="004E59B5" w:rsidRDefault="008F5D58">
      <w:pPr>
        <w:jc w:val="center"/>
        <w:rPr>
          <w:rFonts w:ascii="Times New Roman" w:eastAsia="Times New Roman" w:hAnsi="Times New Roman" w:cs="Times New Roman"/>
          <w:b/>
          <w:sz w:val="58"/>
          <w:szCs w:val="58"/>
        </w:rPr>
      </w:pPr>
      <w:r>
        <w:rPr>
          <w:rFonts w:ascii="Times New Roman" w:eastAsia="Times New Roman" w:hAnsi="Times New Roman" w:cs="Times New Roman"/>
          <w:b/>
          <w:sz w:val="58"/>
          <w:szCs w:val="58"/>
        </w:rPr>
        <w:t>2025-I</w:t>
      </w:r>
    </w:p>
    <w:p w14:paraId="167FC5F7" w14:textId="77777777" w:rsidR="004E59B5" w:rsidRDefault="004E59B5">
      <w:pPr>
        <w:jc w:val="center"/>
        <w:rPr>
          <w:b/>
        </w:rPr>
      </w:pPr>
    </w:p>
    <w:p w14:paraId="3EDA45A9" w14:textId="77777777" w:rsidR="004E59B5" w:rsidRDefault="004E59B5">
      <w:pPr>
        <w:jc w:val="center"/>
        <w:rPr>
          <w:b/>
        </w:rPr>
      </w:pPr>
    </w:p>
    <w:p w14:paraId="56AF2F52" w14:textId="77777777" w:rsidR="004E59B5" w:rsidRDefault="004E59B5">
      <w:pPr>
        <w:jc w:val="center"/>
        <w:rPr>
          <w:b/>
        </w:rPr>
      </w:pPr>
    </w:p>
    <w:p w14:paraId="19B74F35" w14:textId="77777777" w:rsidR="004E59B5" w:rsidRDefault="008F5D58">
      <w:pPr>
        <w:jc w:val="center"/>
        <w:rPr>
          <w:b/>
        </w:rPr>
      </w:pPr>
      <w:r>
        <w:rPr>
          <w:b/>
        </w:rPr>
        <w:t>INDICE</w:t>
      </w:r>
    </w:p>
    <w:p w14:paraId="286665BE" w14:textId="77777777" w:rsidR="004E59B5" w:rsidRDefault="004E59B5">
      <w:pPr>
        <w:rPr>
          <w:b/>
        </w:rPr>
      </w:pPr>
    </w:p>
    <w:p w14:paraId="7B59FA6B" w14:textId="77777777" w:rsidR="004E59B5" w:rsidRDefault="004E59B5">
      <w:pPr>
        <w:spacing w:before="60" w:line="360" w:lineRule="auto"/>
        <w:rPr>
          <w:rFonts w:ascii="Times New Roman" w:eastAsia="Times New Roman" w:hAnsi="Times New Roman" w:cs="Times New Roman"/>
          <w:b/>
          <w:sz w:val="24"/>
          <w:szCs w:val="24"/>
        </w:rPr>
      </w:pPr>
    </w:p>
    <w:sdt>
      <w:sdtPr>
        <w:id w:val="-2038904380"/>
        <w:docPartObj>
          <w:docPartGallery w:val="Table of Contents"/>
          <w:docPartUnique/>
        </w:docPartObj>
      </w:sdtPr>
      <w:sdtEndPr/>
      <w:sdtContent>
        <w:p w14:paraId="45E8D741" w14:textId="77777777" w:rsidR="004E59B5" w:rsidRDefault="008F5D58">
          <w:pPr>
            <w:widowControl w:val="0"/>
            <w:tabs>
              <w:tab w:val="right" w:pos="12000"/>
            </w:tabs>
            <w:spacing w:before="60" w:line="240" w:lineRule="auto"/>
            <w:rPr>
              <w:rFonts w:ascii="Times New Roman" w:eastAsia="Times New Roman" w:hAnsi="Times New Roman" w:cs="Times New Roman"/>
              <w:b/>
              <w:color w:val="000000"/>
              <w:sz w:val="24"/>
              <w:szCs w:val="24"/>
            </w:rPr>
          </w:pPr>
          <w:r>
            <w:fldChar w:fldCharType="begin"/>
          </w:r>
          <w:r>
            <w:instrText xml:space="preserve"> TOC \h \u \z \t "Heading 1,1,Heading 2,2,Heading 3,3,Heading 4,4,Heading 5,5,Heading 6,6,"</w:instrText>
          </w:r>
          <w:r>
            <w:fldChar w:fldCharType="separate"/>
          </w:r>
          <w:hyperlink w:anchor="_dula7dhkfxv8">
            <w:r>
              <w:rPr>
                <w:rFonts w:ascii="Times New Roman" w:eastAsia="Times New Roman" w:hAnsi="Times New Roman" w:cs="Times New Roman"/>
                <w:b/>
                <w:color w:val="000000"/>
                <w:sz w:val="24"/>
                <w:szCs w:val="24"/>
              </w:rPr>
              <w:t>I. INTRODUCCIÓN</w:t>
            </w:r>
            <w:r>
              <w:rPr>
                <w:rFonts w:ascii="Times New Roman" w:eastAsia="Times New Roman" w:hAnsi="Times New Roman" w:cs="Times New Roman"/>
                <w:b/>
                <w:color w:val="000000"/>
                <w:sz w:val="24"/>
                <w:szCs w:val="24"/>
              </w:rPr>
              <w:tab/>
              <w:t>3</w:t>
            </w:r>
          </w:hyperlink>
        </w:p>
        <w:p w14:paraId="1096A02C" w14:textId="77777777" w:rsidR="004E59B5" w:rsidRDefault="005D48BD">
          <w:pPr>
            <w:widowControl w:val="0"/>
            <w:tabs>
              <w:tab w:val="right" w:pos="12000"/>
            </w:tabs>
            <w:spacing w:before="60" w:line="240" w:lineRule="auto"/>
            <w:rPr>
              <w:rFonts w:ascii="Times New Roman" w:eastAsia="Times New Roman" w:hAnsi="Times New Roman" w:cs="Times New Roman"/>
              <w:b/>
              <w:color w:val="000000"/>
              <w:sz w:val="24"/>
              <w:szCs w:val="24"/>
            </w:rPr>
          </w:pPr>
          <w:hyperlink w:anchor="_2d6mdj4wb0jk">
            <w:r w:rsidR="008F5D58">
              <w:rPr>
                <w:rFonts w:ascii="Times New Roman" w:eastAsia="Times New Roman" w:hAnsi="Times New Roman" w:cs="Times New Roman"/>
                <w:b/>
                <w:color w:val="000000"/>
                <w:sz w:val="24"/>
                <w:szCs w:val="24"/>
              </w:rPr>
              <w:t>II. PROBLEMÁTICA</w:t>
            </w:r>
            <w:r w:rsidR="008F5D58">
              <w:rPr>
                <w:rFonts w:ascii="Times New Roman" w:eastAsia="Times New Roman" w:hAnsi="Times New Roman" w:cs="Times New Roman"/>
                <w:b/>
                <w:color w:val="000000"/>
                <w:sz w:val="24"/>
                <w:szCs w:val="24"/>
              </w:rPr>
              <w:tab/>
              <w:t>4</w:t>
            </w:r>
          </w:hyperlink>
        </w:p>
        <w:p w14:paraId="7D8B7D5D" w14:textId="77777777" w:rsidR="004E59B5" w:rsidRDefault="005D48BD">
          <w:pPr>
            <w:widowControl w:val="0"/>
            <w:tabs>
              <w:tab w:val="right" w:pos="12000"/>
            </w:tabs>
            <w:spacing w:before="60" w:line="240" w:lineRule="auto"/>
            <w:ind w:left="360"/>
            <w:rPr>
              <w:rFonts w:ascii="Times New Roman" w:eastAsia="Times New Roman" w:hAnsi="Times New Roman" w:cs="Times New Roman"/>
              <w:color w:val="000000"/>
              <w:sz w:val="24"/>
              <w:szCs w:val="24"/>
            </w:rPr>
          </w:pPr>
          <w:hyperlink w:anchor="_b9ag6q706kvk">
            <w:r w:rsidR="008F5D58">
              <w:rPr>
                <w:rFonts w:ascii="Times New Roman" w:eastAsia="Times New Roman" w:hAnsi="Times New Roman" w:cs="Times New Roman"/>
                <w:color w:val="000000"/>
                <w:sz w:val="24"/>
                <w:szCs w:val="24"/>
              </w:rPr>
              <w:t>2.1. Problema general:</w:t>
            </w:r>
            <w:r w:rsidR="008F5D58">
              <w:rPr>
                <w:rFonts w:ascii="Times New Roman" w:eastAsia="Times New Roman" w:hAnsi="Times New Roman" w:cs="Times New Roman"/>
                <w:color w:val="000000"/>
                <w:sz w:val="24"/>
                <w:szCs w:val="24"/>
              </w:rPr>
              <w:tab/>
              <w:t>6</w:t>
            </w:r>
          </w:hyperlink>
        </w:p>
        <w:p w14:paraId="6B5560A1" w14:textId="77777777" w:rsidR="004E59B5" w:rsidRDefault="005D48BD">
          <w:pPr>
            <w:widowControl w:val="0"/>
            <w:tabs>
              <w:tab w:val="right" w:pos="12000"/>
            </w:tabs>
            <w:spacing w:before="60" w:line="240" w:lineRule="auto"/>
            <w:ind w:left="720"/>
            <w:rPr>
              <w:rFonts w:ascii="Times New Roman" w:eastAsia="Times New Roman" w:hAnsi="Times New Roman" w:cs="Times New Roman"/>
              <w:color w:val="000000"/>
              <w:sz w:val="24"/>
              <w:szCs w:val="24"/>
            </w:rPr>
          </w:pPr>
          <w:hyperlink w:anchor="_47t12dhxqney">
            <w:r w:rsidR="008F5D58">
              <w:rPr>
                <w:rFonts w:ascii="Times New Roman" w:eastAsia="Times New Roman" w:hAnsi="Times New Roman" w:cs="Times New Roman"/>
                <w:color w:val="000000"/>
                <w:sz w:val="24"/>
                <w:szCs w:val="24"/>
              </w:rPr>
              <w:t>2.2. Problemas específicos:</w:t>
            </w:r>
            <w:r w:rsidR="008F5D58">
              <w:rPr>
                <w:rFonts w:ascii="Times New Roman" w:eastAsia="Times New Roman" w:hAnsi="Times New Roman" w:cs="Times New Roman"/>
                <w:color w:val="000000"/>
                <w:sz w:val="24"/>
                <w:szCs w:val="24"/>
              </w:rPr>
              <w:tab/>
              <w:t>6</w:t>
            </w:r>
          </w:hyperlink>
        </w:p>
        <w:p w14:paraId="4568E677" w14:textId="77777777" w:rsidR="004E59B5" w:rsidRDefault="005D48BD">
          <w:pPr>
            <w:widowControl w:val="0"/>
            <w:tabs>
              <w:tab w:val="right" w:pos="12000"/>
            </w:tabs>
            <w:spacing w:before="60" w:line="240" w:lineRule="auto"/>
            <w:rPr>
              <w:rFonts w:ascii="Times New Roman" w:eastAsia="Times New Roman" w:hAnsi="Times New Roman" w:cs="Times New Roman"/>
              <w:b/>
              <w:color w:val="000000"/>
              <w:sz w:val="24"/>
              <w:szCs w:val="24"/>
            </w:rPr>
          </w:pPr>
          <w:hyperlink w:anchor="_29wly5bk43j">
            <w:r w:rsidR="008F5D58">
              <w:rPr>
                <w:rFonts w:ascii="Times New Roman" w:eastAsia="Times New Roman" w:hAnsi="Times New Roman" w:cs="Times New Roman"/>
                <w:b/>
                <w:color w:val="000000"/>
                <w:sz w:val="24"/>
                <w:szCs w:val="24"/>
              </w:rPr>
              <w:t>III. ANTECEDENTES</w:t>
            </w:r>
            <w:r w:rsidR="008F5D58">
              <w:rPr>
                <w:rFonts w:ascii="Times New Roman" w:eastAsia="Times New Roman" w:hAnsi="Times New Roman" w:cs="Times New Roman"/>
                <w:b/>
                <w:color w:val="000000"/>
                <w:sz w:val="24"/>
                <w:szCs w:val="24"/>
              </w:rPr>
              <w:tab/>
              <w:t>6</w:t>
            </w:r>
          </w:hyperlink>
        </w:p>
        <w:p w14:paraId="645E454F" w14:textId="77777777" w:rsidR="004E59B5" w:rsidRDefault="005D48BD">
          <w:pPr>
            <w:widowControl w:val="0"/>
            <w:tabs>
              <w:tab w:val="right" w:pos="12000"/>
            </w:tabs>
            <w:spacing w:before="60" w:line="240" w:lineRule="auto"/>
            <w:rPr>
              <w:rFonts w:ascii="Times New Roman" w:eastAsia="Times New Roman" w:hAnsi="Times New Roman" w:cs="Times New Roman"/>
              <w:b/>
              <w:color w:val="000000"/>
              <w:sz w:val="24"/>
              <w:szCs w:val="24"/>
            </w:rPr>
          </w:pPr>
          <w:hyperlink w:anchor="_3hzq9gjj6l9">
            <w:r w:rsidR="008F5D58">
              <w:rPr>
                <w:rFonts w:ascii="Times New Roman" w:eastAsia="Times New Roman" w:hAnsi="Times New Roman" w:cs="Times New Roman"/>
                <w:b/>
                <w:color w:val="000000"/>
                <w:sz w:val="24"/>
                <w:szCs w:val="24"/>
              </w:rPr>
              <w:t>IV. OBJETIVOS</w:t>
            </w:r>
            <w:r w:rsidR="008F5D58">
              <w:rPr>
                <w:rFonts w:ascii="Times New Roman" w:eastAsia="Times New Roman" w:hAnsi="Times New Roman" w:cs="Times New Roman"/>
                <w:b/>
                <w:color w:val="000000"/>
                <w:sz w:val="24"/>
                <w:szCs w:val="24"/>
              </w:rPr>
              <w:tab/>
              <w:t>8</w:t>
            </w:r>
          </w:hyperlink>
        </w:p>
        <w:p w14:paraId="0F95DEFD" w14:textId="77777777" w:rsidR="004E59B5" w:rsidRDefault="005D48BD">
          <w:pPr>
            <w:widowControl w:val="0"/>
            <w:tabs>
              <w:tab w:val="right" w:pos="12000"/>
            </w:tabs>
            <w:spacing w:before="60" w:line="240" w:lineRule="auto"/>
            <w:ind w:left="360"/>
            <w:rPr>
              <w:rFonts w:ascii="Times New Roman" w:eastAsia="Times New Roman" w:hAnsi="Times New Roman" w:cs="Times New Roman"/>
              <w:color w:val="000000"/>
              <w:sz w:val="24"/>
              <w:szCs w:val="24"/>
            </w:rPr>
          </w:pPr>
          <w:hyperlink w:anchor="_s7zdttvur3x">
            <w:r w:rsidR="008F5D58">
              <w:rPr>
                <w:rFonts w:ascii="Times New Roman" w:eastAsia="Times New Roman" w:hAnsi="Times New Roman" w:cs="Times New Roman"/>
                <w:color w:val="000000"/>
                <w:sz w:val="24"/>
                <w:szCs w:val="24"/>
              </w:rPr>
              <w:t>4.1. Objetivo general:</w:t>
            </w:r>
            <w:r w:rsidR="008F5D58">
              <w:rPr>
                <w:rFonts w:ascii="Times New Roman" w:eastAsia="Times New Roman" w:hAnsi="Times New Roman" w:cs="Times New Roman"/>
                <w:color w:val="000000"/>
                <w:sz w:val="24"/>
                <w:szCs w:val="24"/>
              </w:rPr>
              <w:tab/>
              <w:t>8</w:t>
            </w:r>
          </w:hyperlink>
        </w:p>
        <w:p w14:paraId="039849FC" w14:textId="77777777" w:rsidR="004E59B5" w:rsidRDefault="005D48BD">
          <w:pPr>
            <w:widowControl w:val="0"/>
            <w:tabs>
              <w:tab w:val="right" w:pos="12000"/>
            </w:tabs>
            <w:spacing w:before="60" w:line="240" w:lineRule="auto"/>
            <w:ind w:left="360"/>
            <w:rPr>
              <w:rFonts w:ascii="Times New Roman" w:eastAsia="Times New Roman" w:hAnsi="Times New Roman" w:cs="Times New Roman"/>
              <w:color w:val="000000"/>
              <w:sz w:val="24"/>
              <w:szCs w:val="24"/>
            </w:rPr>
          </w:pPr>
          <w:hyperlink w:anchor="_ejaxf6m1dp7q">
            <w:r w:rsidR="008F5D58">
              <w:rPr>
                <w:rFonts w:ascii="Times New Roman" w:eastAsia="Times New Roman" w:hAnsi="Times New Roman" w:cs="Times New Roman"/>
                <w:color w:val="000000"/>
                <w:sz w:val="24"/>
                <w:szCs w:val="24"/>
              </w:rPr>
              <w:t>4.2. Objetivos específicos:</w:t>
            </w:r>
            <w:r w:rsidR="008F5D58">
              <w:rPr>
                <w:rFonts w:ascii="Times New Roman" w:eastAsia="Times New Roman" w:hAnsi="Times New Roman" w:cs="Times New Roman"/>
                <w:color w:val="000000"/>
                <w:sz w:val="24"/>
                <w:szCs w:val="24"/>
              </w:rPr>
              <w:tab/>
              <w:t>8</w:t>
            </w:r>
          </w:hyperlink>
        </w:p>
        <w:p w14:paraId="045AF343" w14:textId="77777777" w:rsidR="004E59B5" w:rsidRDefault="005D48BD">
          <w:pPr>
            <w:widowControl w:val="0"/>
            <w:tabs>
              <w:tab w:val="right" w:pos="12000"/>
            </w:tabs>
            <w:spacing w:before="60" w:line="240" w:lineRule="auto"/>
            <w:rPr>
              <w:rFonts w:ascii="Times New Roman" w:eastAsia="Times New Roman" w:hAnsi="Times New Roman" w:cs="Times New Roman"/>
              <w:b/>
              <w:color w:val="000000"/>
              <w:sz w:val="24"/>
              <w:szCs w:val="24"/>
            </w:rPr>
          </w:pPr>
          <w:hyperlink w:anchor="_63wbf19m1zkr">
            <w:r w:rsidR="008F5D58">
              <w:rPr>
                <w:rFonts w:ascii="Times New Roman" w:eastAsia="Times New Roman" w:hAnsi="Times New Roman" w:cs="Times New Roman"/>
                <w:b/>
                <w:color w:val="000000"/>
                <w:sz w:val="24"/>
                <w:szCs w:val="24"/>
              </w:rPr>
              <w:t>V. HIPÓTESIS</w:t>
            </w:r>
            <w:r w:rsidR="008F5D58">
              <w:rPr>
                <w:rFonts w:ascii="Times New Roman" w:eastAsia="Times New Roman" w:hAnsi="Times New Roman" w:cs="Times New Roman"/>
                <w:b/>
                <w:color w:val="000000"/>
                <w:sz w:val="24"/>
                <w:szCs w:val="24"/>
              </w:rPr>
              <w:tab/>
              <w:t>8</w:t>
            </w:r>
          </w:hyperlink>
        </w:p>
        <w:p w14:paraId="3032F2FC" w14:textId="77777777" w:rsidR="004E59B5" w:rsidRDefault="005D48BD">
          <w:pPr>
            <w:widowControl w:val="0"/>
            <w:tabs>
              <w:tab w:val="right" w:pos="12000"/>
            </w:tabs>
            <w:spacing w:before="60" w:line="240" w:lineRule="auto"/>
            <w:ind w:left="360"/>
            <w:rPr>
              <w:rFonts w:ascii="Times New Roman" w:eastAsia="Times New Roman" w:hAnsi="Times New Roman" w:cs="Times New Roman"/>
              <w:color w:val="000000"/>
              <w:sz w:val="24"/>
              <w:szCs w:val="24"/>
            </w:rPr>
          </w:pPr>
          <w:hyperlink w:anchor="_dgg84zy22ncj">
            <w:r w:rsidR="008F5D58">
              <w:rPr>
                <w:rFonts w:ascii="Times New Roman" w:eastAsia="Times New Roman" w:hAnsi="Times New Roman" w:cs="Times New Roman"/>
                <w:color w:val="000000"/>
                <w:sz w:val="24"/>
                <w:szCs w:val="24"/>
              </w:rPr>
              <w:t>5.1. Hipótesis general</w:t>
            </w:r>
            <w:r w:rsidR="008F5D58">
              <w:rPr>
                <w:rFonts w:ascii="Times New Roman" w:eastAsia="Times New Roman" w:hAnsi="Times New Roman" w:cs="Times New Roman"/>
                <w:color w:val="000000"/>
                <w:sz w:val="24"/>
                <w:szCs w:val="24"/>
              </w:rPr>
              <w:tab/>
              <w:t>8</w:t>
            </w:r>
          </w:hyperlink>
        </w:p>
        <w:p w14:paraId="2DA07661" w14:textId="77777777" w:rsidR="004E59B5" w:rsidRDefault="005D48BD">
          <w:pPr>
            <w:widowControl w:val="0"/>
            <w:tabs>
              <w:tab w:val="right" w:pos="12000"/>
            </w:tabs>
            <w:spacing w:before="60" w:line="240" w:lineRule="auto"/>
            <w:ind w:left="360"/>
            <w:rPr>
              <w:rFonts w:ascii="Times New Roman" w:eastAsia="Times New Roman" w:hAnsi="Times New Roman" w:cs="Times New Roman"/>
              <w:color w:val="000000"/>
              <w:sz w:val="24"/>
              <w:szCs w:val="24"/>
            </w:rPr>
          </w:pPr>
          <w:hyperlink w:anchor="_tdqgvrxoh7ku">
            <w:r w:rsidR="008F5D58">
              <w:rPr>
                <w:rFonts w:ascii="Times New Roman" w:eastAsia="Times New Roman" w:hAnsi="Times New Roman" w:cs="Times New Roman"/>
                <w:color w:val="000000"/>
                <w:sz w:val="24"/>
                <w:szCs w:val="24"/>
              </w:rPr>
              <w:t>Durante el periodo 2010-2019, el tipo de cambio real mostró un efecto significativo sobre el volumen de las exportaciones de oro del Perú</w:t>
            </w:r>
            <w:r w:rsidR="008F5D58">
              <w:rPr>
                <w:rFonts w:ascii="Times New Roman" w:eastAsia="Times New Roman" w:hAnsi="Times New Roman" w:cs="Times New Roman"/>
                <w:color w:val="000000"/>
                <w:sz w:val="24"/>
                <w:szCs w:val="24"/>
              </w:rPr>
              <w:tab/>
              <w:t>8</w:t>
            </w:r>
          </w:hyperlink>
        </w:p>
        <w:p w14:paraId="7FEA2FFD" w14:textId="77777777" w:rsidR="004E59B5" w:rsidRDefault="005D48BD">
          <w:pPr>
            <w:widowControl w:val="0"/>
            <w:tabs>
              <w:tab w:val="right" w:pos="12000"/>
            </w:tabs>
            <w:spacing w:before="60" w:line="240" w:lineRule="auto"/>
            <w:ind w:left="360"/>
            <w:rPr>
              <w:rFonts w:ascii="Times New Roman" w:eastAsia="Times New Roman" w:hAnsi="Times New Roman" w:cs="Times New Roman"/>
              <w:color w:val="000000"/>
              <w:sz w:val="24"/>
              <w:szCs w:val="24"/>
            </w:rPr>
          </w:pPr>
          <w:hyperlink w:anchor="_9zbcbarvfnoo">
            <w:r w:rsidR="008F5D58">
              <w:rPr>
                <w:rFonts w:ascii="Times New Roman" w:eastAsia="Times New Roman" w:hAnsi="Times New Roman" w:cs="Times New Roman"/>
                <w:color w:val="000000"/>
                <w:sz w:val="24"/>
                <w:szCs w:val="24"/>
              </w:rPr>
              <w:t>5.2. Hipótesis específicas</w:t>
            </w:r>
            <w:r w:rsidR="008F5D58">
              <w:rPr>
                <w:rFonts w:ascii="Times New Roman" w:eastAsia="Times New Roman" w:hAnsi="Times New Roman" w:cs="Times New Roman"/>
                <w:color w:val="000000"/>
                <w:sz w:val="24"/>
                <w:szCs w:val="24"/>
              </w:rPr>
              <w:tab/>
              <w:t>8</w:t>
            </w:r>
          </w:hyperlink>
        </w:p>
        <w:p w14:paraId="56400B6C" w14:textId="77777777" w:rsidR="004E59B5" w:rsidRDefault="005D48BD">
          <w:pPr>
            <w:widowControl w:val="0"/>
            <w:tabs>
              <w:tab w:val="right" w:pos="12000"/>
            </w:tabs>
            <w:spacing w:before="60" w:line="240" w:lineRule="auto"/>
            <w:rPr>
              <w:rFonts w:ascii="Times New Roman" w:eastAsia="Times New Roman" w:hAnsi="Times New Roman" w:cs="Times New Roman"/>
              <w:b/>
              <w:color w:val="000000"/>
              <w:sz w:val="24"/>
              <w:szCs w:val="24"/>
            </w:rPr>
          </w:pPr>
          <w:hyperlink w:anchor="_o6kr70rr7uwe">
            <w:r w:rsidR="008F5D58">
              <w:rPr>
                <w:rFonts w:ascii="Times New Roman" w:eastAsia="Times New Roman" w:hAnsi="Times New Roman" w:cs="Times New Roman"/>
                <w:b/>
                <w:color w:val="000000"/>
                <w:sz w:val="24"/>
                <w:szCs w:val="24"/>
              </w:rPr>
              <w:t>VI. MARCO TEÓRICO</w:t>
            </w:r>
            <w:r w:rsidR="008F5D58">
              <w:rPr>
                <w:rFonts w:ascii="Times New Roman" w:eastAsia="Times New Roman" w:hAnsi="Times New Roman" w:cs="Times New Roman"/>
                <w:b/>
                <w:color w:val="000000"/>
                <w:sz w:val="24"/>
                <w:szCs w:val="24"/>
              </w:rPr>
              <w:tab/>
              <w:t>9</w:t>
            </w:r>
          </w:hyperlink>
        </w:p>
        <w:p w14:paraId="72031AA7" w14:textId="77777777" w:rsidR="004E59B5" w:rsidRDefault="005D48BD">
          <w:pPr>
            <w:widowControl w:val="0"/>
            <w:tabs>
              <w:tab w:val="right" w:pos="12000"/>
            </w:tabs>
            <w:spacing w:before="60" w:line="240" w:lineRule="auto"/>
            <w:ind w:left="360"/>
            <w:rPr>
              <w:rFonts w:ascii="Times New Roman" w:eastAsia="Times New Roman" w:hAnsi="Times New Roman" w:cs="Times New Roman"/>
              <w:color w:val="000000"/>
              <w:sz w:val="24"/>
              <w:szCs w:val="24"/>
            </w:rPr>
          </w:pPr>
          <w:hyperlink w:anchor="_ctzszqefyb9o">
            <w:r w:rsidR="008F5D58">
              <w:rPr>
                <w:rFonts w:ascii="Times New Roman" w:eastAsia="Times New Roman" w:hAnsi="Times New Roman" w:cs="Times New Roman"/>
                <w:color w:val="000000"/>
                <w:sz w:val="24"/>
                <w:szCs w:val="24"/>
              </w:rPr>
              <w:t>6.1. Modelo Mundell - Fleming</w:t>
            </w:r>
            <w:r w:rsidR="008F5D58">
              <w:rPr>
                <w:rFonts w:ascii="Times New Roman" w:eastAsia="Times New Roman" w:hAnsi="Times New Roman" w:cs="Times New Roman"/>
                <w:color w:val="000000"/>
                <w:sz w:val="24"/>
                <w:szCs w:val="24"/>
              </w:rPr>
              <w:tab/>
              <w:t>9</w:t>
            </w:r>
          </w:hyperlink>
        </w:p>
        <w:p w14:paraId="7C22727F" w14:textId="77777777" w:rsidR="004E59B5" w:rsidRDefault="005D48BD">
          <w:pPr>
            <w:widowControl w:val="0"/>
            <w:tabs>
              <w:tab w:val="right" w:pos="12000"/>
            </w:tabs>
            <w:spacing w:before="60" w:line="240" w:lineRule="auto"/>
            <w:ind w:left="360"/>
            <w:rPr>
              <w:rFonts w:ascii="Times New Roman" w:eastAsia="Times New Roman" w:hAnsi="Times New Roman" w:cs="Times New Roman"/>
              <w:color w:val="000000"/>
              <w:sz w:val="24"/>
              <w:szCs w:val="24"/>
            </w:rPr>
          </w:pPr>
          <w:hyperlink w:anchor="_rbyrckg96dh5">
            <w:r w:rsidR="008F5D58">
              <w:rPr>
                <w:rFonts w:ascii="Times New Roman" w:eastAsia="Times New Roman" w:hAnsi="Times New Roman" w:cs="Times New Roman"/>
                <w:color w:val="000000"/>
                <w:sz w:val="24"/>
                <w:szCs w:val="24"/>
              </w:rPr>
              <w:t>6.2. Definiciones básicas:</w:t>
            </w:r>
            <w:r w:rsidR="008F5D58">
              <w:rPr>
                <w:rFonts w:ascii="Times New Roman" w:eastAsia="Times New Roman" w:hAnsi="Times New Roman" w:cs="Times New Roman"/>
                <w:color w:val="000000"/>
                <w:sz w:val="24"/>
                <w:szCs w:val="24"/>
              </w:rPr>
              <w:tab/>
              <w:t>12</w:t>
            </w:r>
          </w:hyperlink>
        </w:p>
        <w:p w14:paraId="508F7FD3" w14:textId="77777777" w:rsidR="004E59B5" w:rsidRDefault="005D48BD">
          <w:pPr>
            <w:widowControl w:val="0"/>
            <w:tabs>
              <w:tab w:val="right" w:pos="12000"/>
            </w:tabs>
            <w:spacing w:before="60" w:line="240" w:lineRule="auto"/>
            <w:rPr>
              <w:rFonts w:ascii="Times New Roman" w:eastAsia="Times New Roman" w:hAnsi="Times New Roman" w:cs="Times New Roman"/>
              <w:b/>
              <w:color w:val="000000"/>
              <w:sz w:val="24"/>
              <w:szCs w:val="24"/>
            </w:rPr>
          </w:pPr>
          <w:hyperlink w:anchor="_2n3urf6zuk2n">
            <w:r w:rsidR="008F5D58">
              <w:rPr>
                <w:rFonts w:ascii="Times New Roman" w:eastAsia="Times New Roman" w:hAnsi="Times New Roman" w:cs="Times New Roman"/>
                <w:b/>
                <w:color w:val="000000"/>
                <w:sz w:val="24"/>
                <w:szCs w:val="24"/>
              </w:rPr>
              <w:t>VII. METODOLOGÍA</w:t>
            </w:r>
            <w:r w:rsidR="008F5D58">
              <w:rPr>
                <w:rFonts w:ascii="Times New Roman" w:eastAsia="Times New Roman" w:hAnsi="Times New Roman" w:cs="Times New Roman"/>
                <w:b/>
                <w:color w:val="000000"/>
                <w:sz w:val="24"/>
                <w:szCs w:val="24"/>
              </w:rPr>
              <w:tab/>
              <w:t>13</w:t>
            </w:r>
          </w:hyperlink>
        </w:p>
        <w:p w14:paraId="2C27AE13" w14:textId="77777777" w:rsidR="004E59B5" w:rsidRDefault="005D48BD">
          <w:pPr>
            <w:widowControl w:val="0"/>
            <w:tabs>
              <w:tab w:val="right" w:pos="12000"/>
            </w:tabs>
            <w:spacing w:before="60" w:line="240" w:lineRule="auto"/>
            <w:ind w:left="360"/>
            <w:rPr>
              <w:rFonts w:ascii="Times New Roman" w:eastAsia="Times New Roman" w:hAnsi="Times New Roman" w:cs="Times New Roman"/>
              <w:color w:val="000000"/>
              <w:sz w:val="24"/>
              <w:szCs w:val="24"/>
            </w:rPr>
          </w:pPr>
          <w:hyperlink w:anchor="_9fykp7d632s1">
            <w:r w:rsidR="008F5D58">
              <w:rPr>
                <w:rFonts w:ascii="Times New Roman" w:eastAsia="Times New Roman" w:hAnsi="Times New Roman" w:cs="Times New Roman"/>
                <w:color w:val="000000"/>
                <w:sz w:val="24"/>
                <w:szCs w:val="24"/>
              </w:rPr>
              <w:t>7.1 Tipo de Investigación</w:t>
            </w:r>
            <w:r w:rsidR="008F5D58">
              <w:rPr>
                <w:rFonts w:ascii="Times New Roman" w:eastAsia="Times New Roman" w:hAnsi="Times New Roman" w:cs="Times New Roman"/>
                <w:color w:val="000000"/>
                <w:sz w:val="24"/>
                <w:szCs w:val="24"/>
              </w:rPr>
              <w:tab/>
              <w:t>13</w:t>
            </w:r>
          </w:hyperlink>
        </w:p>
        <w:p w14:paraId="094DE260" w14:textId="77777777" w:rsidR="004E59B5" w:rsidRDefault="005D48BD">
          <w:pPr>
            <w:widowControl w:val="0"/>
            <w:tabs>
              <w:tab w:val="right" w:pos="12000"/>
            </w:tabs>
            <w:spacing w:before="60" w:line="240" w:lineRule="auto"/>
            <w:ind w:left="360"/>
            <w:rPr>
              <w:rFonts w:ascii="Times New Roman" w:eastAsia="Times New Roman" w:hAnsi="Times New Roman" w:cs="Times New Roman"/>
              <w:color w:val="000000"/>
              <w:sz w:val="24"/>
              <w:szCs w:val="24"/>
            </w:rPr>
          </w:pPr>
          <w:hyperlink w:anchor="_fj6htstttnhz">
            <w:r w:rsidR="008F5D58">
              <w:rPr>
                <w:rFonts w:ascii="Times New Roman" w:eastAsia="Times New Roman" w:hAnsi="Times New Roman" w:cs="Times New Roman"/>
                <w:color w:val="000000"/>
                <w:sz w:val="24"/>
                <w:szCs w:val="24"/>
              </w:rPr>
              <w:t>7.2 Diseño de Investigación</w:t>
            </w:r>
            <w:r w:rsidR="008F5D58">
              <w:rPr>
                <w:rFonts w:ascii="Times New Roman" w:eastAsia="Times New Roman" w:hAnsi="Times New Roman" w:cs="Times New Roman"/>
                <w:color w:val="000000"/>
                <w:sz w:val="24"/>
                <w:szCs w:val="24"/>
              </w:rPr>
              <w:tab/>
              <w:t>14</w:t>
            </w:r>
          </w:hyperlink>
        </w:p>
        <w:p w14:paraId="0BF23DB1" w14:textId="77777777" w:rsidR="004E59B5" w:rsidRDefault="005D48BD">
          <w:pPr>
            <w:widowControl w:val="0"/>
            <w:tabs>
              <w:tab w:val="right" w:pos="12000"/>
            </w:tabs>
            <w:spacing w:before="60" w:line="240" w:lineRule="auto"/>
            <w:ind w:left="360"/>
            <w:rPr>
              <w:rFonts w:ascii="Times New Roman" w:eastAsia="Times New Roman" w:hAnsi="Times New Roman" w:cs="Times New Roman"/>
              <w:color w:val="000000"/>
              <w:sz w:val="24"/>
              <w:szCs w:val="24"/>
            </w:rPr>
          </w:pPr>
          <w:hyperlink w:anchor="_rknc97xoorp0">
            <w:r w:rsidR="008F5D58">
              <w:rPr>
                <w:rFonts w:ascii="Times New Roman" w:eastAsia="Times New Roman" w:hAnsi="Times New Roman" w:cs="Times New Roman"/>
                <w:color w:val="000000"/>
                <w:sz w:val="24"/>
                <w:szCs w:val="24"/>
              </w:rPr>
              <w:t>7.3 Fuentes de la Información</w:t>
            </w:r>
            <w:r w:rsidR="008F5D58">
              <w:rPr>
                <w:rFonts w:ascii="Times New Roman" w:eastAsia="Times New Roman" w:hAnsi="Times New Roman" w:cs="Times New Roman"/>
                <w:color w:val="000000"/>
                <w:sz w:val="24"/>
                <w:szCs w:val="24"/>
              </w:rPr>
              <w:tab/>
              <w:t>14</w:t>
            </w:r>
          </w:hyperlink>
        </w:p>
        <w:p w14:paraId="67356758" w14:textId="77777777" w:rsidR="004E59B5" w:rsidRDefault="005D48BD">
          <w:pPr>
            <w:widowControl w:val="0"/>
            <w:tabs>
              <w:tab w:val="right" w:pos="12000"/>
            </w:tabs>
            <w:spacing w:before="60" w:line="240" w:lineRule="auto"/>
            <w:ind w:left="360"/>
            <w:rPr>
              <w:rFonts w:ascii="Times New Roman" w:eastAsia="Times New Roman" w:hAnsi="Times New Roman" w:cs="Times New Roman"/>
              <w:color w:val="000000"/>
              <w:sz w:val="24"/>
              <w:szCs w:val="24"/>
            </w:rPr>
          </w:pPr>
          <w:hyperlink w:anchor="_kswfl7xda0j0">
            <w:r w:rsidR="008F5D58">
              <w:rPr>
                <w:rFonts w:ascii="Times New Roman" w:eastAsia="Times New Roman" w:hAnsi="Times New Roman" w:cs="Times New Roman"/>
                <w:color w:val="000000"/>
                <w:sz w:val="24"/>
                <w:szCs w:val="24"/>
              </w:rPr>
              <w:t>7.4 Proceso Metodológico</w:t>
            </w:r>
            <w:r w:rsidR="008F5D58">
              <w:rPr>
                <w:rFonts w:ascii="Times New Roman" w:eastAsia="Times New Roman" w:hAnsi="Times New Roman" w:cs="Times New Roman"/>
                <w:color w:val="000000"/>
                <w:sz w:val="24"/>
                <w:szCs w:val="24"/>
              </w:rPr>
              <w:tab/>
              <w:t>14</w:t>
            </w:r>
          </w:hyperlink>
        </w:p>
        <w:p w14:paraId="06CA9614" w14:textId="77777777" w:rsidR="004E59B5" w:rsidRDefault="005D48BD">
          <w:pPr>
            <w:widowControl w:val="0"/>
            <w:tabs>
              <w:tab w:val="right" w:pos="12000"/>
            </w:tabs>
            <w:spacing w:before="60" w:line="240" w:lineRule="auto"/>
            <w:ind w:left="360"/>
            <w:rPr>
              <w:rFonts w:ascii="Times New Roman" w:eastAsia="Times New Roman" w:hAnsi="Times New Roman" w:cs="Times New Roman"/>
              <w:color w:val="000000"/>
              <w:sz w:val="24"/>
              <w:szCs w:val="24"/>
            </w:rPr>
          </w:pPr>
          <w:hyperlink w:anchor="_j7uhkcl2qxn8">
            <w:r w:rsidR="008F5D58">
              <w:rPr>
                <w:rFonts w:ascii="Times New Roman" w:eastAsia="Times New Roman" w:hAnsi="Times New Roman" w:cs="Times New Roman"/>
                <w:color w:val="000000"/>
                <w:sz w:val="24"/>
                <w:szCs w:val="24"/>
              </w:rPr>
              <w:t xml:space="preserve">7.5 Modelo econométrico </w:t>
            </w:r>
            <w:r w:rsidR="008F5D58">
              <w:rPr>
                <w:rFonts w:ascii="Times New Roman" w:eastAsia="Times New Roman" w:hAnsi="Times New Roman" w:cs="Times New Roman"/>
                <w:color w:val="000000"/>
                <w:sz w:val="24"/>
                <w:szCs w:val="24"/>
              </w:rPr>
              <w:br/>
              <w:t xml:space="preserve">       a) modelo VEC</w:t>
            </w:r>
            <w:r w:rsidR="008F5D58">
              <w:rPr>
                <w:rFonts w:ascii="Times New Roman" w:eastAsia="Times New Roman" w:hAnsi="Times New Roman" w:cs="Times New Roman"/>
                <w:color w:val="000000"/>
                <w:sz w:val="24"/>
                <w:szCs w:val="24"/>
              </w:rPr>
              <w:tab/>
              <w:t>15</w:t>
            </w:r>
          </w:hyperlink>
        </w:p>
        <w:p w14:paraId="24EC4174" w14:textId="77777777" w:rsidR="004E59B5" w:rsidRDefault="005D48BD">
          <w:pPr>
            <w:widowControl w:val="0"/>
            <w:tabs>
              <w:tab w:val="right" w:pos="12000"/>
            </w:tabs>
            <w:spacing w:before="60" w:line="240" w:lineRule="auto"/>
            <w:rPr>
              <w:rFonts w:ascii="Times New Roman" w:eastAsia="Times New Roman" w:hAnsi="Times New Roman" w:cs="Times New Roman"/>
              <w:b/>
              <w:color w:val="000000"/>
              <w:sz w:val="24"/>
              <w:szCs w:val="24"/>
            </w:rPr>
          </w:pPr>
          <w:hyperlink w:anchor="_39pf413rvukz">
            <w:r w:rsidR="008F5D58">
              <w:rPr>
                <w:rFonts w:ascii="Times New Roman" w:eastAsia="Times New Roman" w:hAnsi="Times New Roman" w:cs="Times New Roman"/>
                <w:b/>
                <w:color w:val="000000"/>
                <w:sz w:val="24"/>
                <w:szCs w:val="24"/>
              </w:rPr>
              <w:t>VIII. RESULTADOS</w:t>
            </w:r>
            <w:r w:rsidR="008F5D58">
              <w:rPr>
                <w:rFonts w:ascii="Times New Roman" w:eastAsia="Times New Roman" w:hAnsi="Times New Roman" w:cs="Times New Roman"/>
                <w:b/>
                <w:color w:val="000000"/>
                <w:sz w:val="24"/>
                <w:szCs w:val="24"/>
              </w:rPr>
              <w:tab/>
              <w:t>16</w:t>
            </w:r>
          </w:hyperlink>
        </w:p>
        <w:p w14:paraId="1697BDDC" w14:textId="77777777" w:rsidR="004E59B5" w:rsidRDefault="005D48BD">
          <w:pPr>
            <w:widowControl w:val="0"/>
            <w:tabs>
              <w:tab w:val="right" w:pos="12000"/>
            </w:tabs>
            <w:spacing w:before="60" w:line="240" w:lineRule="auto"/>
            <w:ind w:left="360"/>
            <w:rPr>
              <w:rFonts w:ascii="Times New Roman" w:eastAsia="Times New Roman" w:hAnsi="Times New Roman" w:cs="Times New Roman"/>
              <w:color w:val="000000"/>
              <w:sz w:val="24"/>
              <w:szCs w:val="24"/>
            </w:rPr>
          </w:pPr>
          <w:hyperlink w:anchor="_sfc0rqvllbhx">
            <w:r w:rsidR="008F5D58">
              <w:rPr>
                <w:rFonts w:ascii="Times New Roman" w:eastAsia="Times New Roman" w:hAnsi="Times New Roman" w:cs="Times New Roman"/>
                <w:color w:val="000000"/>
                <w:sz w:val="24"/>
                <w:szCs w:val="24"/>
              </w:rPr>
              <w:t>8.2. Prueba de normalidad</w:t>
            </w:r>
            <w:r w:rsidR="008F5D58">
              <w:rPr>
                <w:rFonts w:ascii="Times New Roman" w:eastAsia="Times New Roman" w:hAnsi="Times New Roman" w:cs="Times New Roman"/>
                <w:color w:val="000000"/>
                <w:sz w:val="24"/>
                <w:szCs w:val="24"/>
              </w:rPr>
              <w:tab/>
              <w:t>17</w:t>
            </w:r>
          </w:hyperlink>
        </w:p>
        <w:p w14:paraId="565B55AC" w14:textId="77777777" w:rsidR="004E59B5" w:rsidRDefault="005D48BD">
          <w:pPr>
            <w:widowControl w:val="0"/>
            <w:tabs>
              <w:tab w:val="right" w:pos="12000"/>
            </w:tabs>
            <w:spacing w:before="60" w:line="240" w:lineRule="auto"/>
            <w:ind w:left="360"/>
            <w:rPr>
              <w:rFonts w:ascii="Times New Roman" w:eastAsia="Times New Roman" w:hAnsi="Times New Roman" w:cs="Times New Roman"/>
              <w:color w:val="000000"/>
              <w:sz w:val="24"/>
              <w:szCs w:val="24"/>
            </w:rPr>
          </w:pPr>
          <w:hyperlink w:anchor="_haqbhwj36ql7">
            <w:r w:rsidR="008F5D58">
              <w:rPr>
                <w:rFonts w:ascii="Times New Roman" w:eastAsia="Times New Roman" w:hAnsi="Times New Roman" w:cs="Times New Roman"/>
                <w:color w:val="000000"/>
                <w:sz w:val="24"/>
                <w:szCs w:val="24"/>
              </w:rPr>
              <w:t>8.3. Prueba de Dickey - Fuller aumentado</w:t>
            </w:r>
            <w:r w:rsidR="008F5D58">
              <w:rPr>
                <w:rFonts w:ascii="Times New Roman" w:eastAsia="Times New Roman" w:hAnsi="Times New Roman" w:cs="Times New Roman"/>
                <w:color w:val="000000"/>
                <w:sz w:val="24"/>
                <w:szCs w:val="24"/>
              </w:rPr>
              <w:tab/>
              <w:t>17</w:t>
            </w:r>
          </w:hyperlink>
        </w:p>
        <w:p w14:paraId="08F27C88" w14:textId="77777777" w:rsidR="004E59B5" w:rsidRDefault="005D48BD">
          <w:pPr>
            <w:widowControl w:val="0"/>
            <w:tabs>
              <w:tab w:val="right" w:pos="12000"/>
            </w:tabs>
            <w:spacing w:before="60" w:line="240" w:lineRule="auto"/>
            <w:ind w:left="360"/>
            <w:rPr>
              <w:rFonts w:ascii="Times New Roman" w:eastAsia="Times New Roman" w:hAnsi="Times New Roman" w:cs="Times New Roman"/>
              <w:color w:val="000000"/>
              <w:sz w:val="24"/>
              <w:szCs w:val="24"/>
            </w:rPr>
          </w:pPr>
          <w:hyperlink w:anchor="_2u2824mw3cdx">
            <w:r w:rsidR="008F5D58">
              <w:rPr>
                <w:rFonts w:ascii="Times New Roman" w:eastAsia="Times New Roman" w:hAnsi="Times New Roman" w:cs="Times New Roman"/>
                <w:color w:val="000000"/>
                <w:sz w:val="24"/>
                <w:szCs w:val="24"/>
              </w:rPr>
              <w:t>8.4. Prueba de cointegración</w:t>
            </w:r>
            <w:r w:rsidR="008F5D58">
              <w:rPr>
                <w:rFonts w:ascii="Times New Roman" w:eastAsia="Times New Roman" w:hAnsi="Times New Roman" w:cs="Times New Roman"/>
                <w:color w:val="000000"/>
                <w:sz w:val="24"/>
                <w:szCs w:val="24"/>
              </w:rPr>
              <w:tab/>
              <w:t>17</w:t>
            </w:r>
          </w:hyperlink>
        </w:p>
        <w:p w14:paraId="59A0271A" w14:textId="77777777" w:rsidR="004E59B5" w:rsidRDefault="005D48BD">
          <w:pPr>
            <w:widowControl w:val="0"/>
            <w:tabs>
              <w:tab w:val="right" w:pos="12000"/>
            </w:tabs>
            <w:spacing w:before="60" w:line="240" w:lineRule="auto"/>
            <w:ind w:left="360"/>
            <w:rPr>
              <w:rFonts w:ascii="Times New Roman" w:eastAsia="Times New Roman" w:hAnsi="Times New Roman" w:cs="Times New Roman"/>
              <w:sz w:val="24"/>
              <w:szCs w:val="24"/>
            </w:rPr>
          </w:pPr>
          <w:hyperlink w:anchor="_k4x6vsd9mav8">
            <w:r w:rsidR="008F5D58">
              <w:rPr>
                <w:rFonts w:ascii="Times New Roman" w:eastAsia="Times New Roman" w:hAnsi="Times New Roman" w:cs="Times New Roman"/>
                <w:color w:val="000000"/>
                <w:sz w:val="24"/>
                <w:szCs w:val="24"/>
              </w:rPr>
              <w:t>8.5. Estimación del Modelo de Corrección de Errores Vectorial a corto plazo</w:t>
            </w:r>
            <w:r w:rsidR="008F5D58">
              <w:rPr>
                <w:rFonts w:ascii="Times New Roman" w:eastAsia="Times New Roman" w:hAnsi="Times New Roman" w:cs="Times New Roman"/>
                <w:color w:val="000000"/>
                <w:sz w:val="24"/>
                <w:szCs w:val="24"/>
              </w:rPr>
              <w:tab/>
            </w:r>
          </w:hyperlink>
        </w:p>
        <w:p w14:paraId="7008E509" w14:textId="77777777" w:rsidR="004E59B5" w:rsidRDefault="005D48BD">
          <w:pPr>
            <w:widowControl w:val="0"/>
            <w:tabs>
              <w:tab w:val="right" w:pos="12000"/>
            </w:tabs>
            <w:spacing w:before="60" w:line="240" w:lineRule="auto"/>
            <w:ind w:left="360"/>
            <w:rPr>
              <w:rFonts w:ascii="Times New Roman" w:eastAsia="Times New Roman" w:hAnsi="Times New Roman" w:cs="Times New Roman"/>
              <w:color w:val="000000"/>
              <w:sz w:val="24"/>
              <w:szCs w:val="24"/>
            </w:rPr>
          </w:pPr>
          <w:hyperlink w:anchor="_1vv3z6djmu1t">
            <w:r w:rsidR="008F5D58">
              <w:rPr>
                <w:rFonts w:ascii="Times New Roman" w:eastAsia="Times New Roman" w:hAnsi="Times New Roman" w:cs="Times New Roman"/>
                <w:color w:val="000000"/>
                <w:sz w:val="24"/>
                <w:szCs w:val="24"/>
              </w:rPr>
              <w:t>8.6. Diagnóstico de la Especificación</w:t>
            </w:r>
            <w:r w:rsidR="008F5D58">
              <w:rPr>
                <w:rFonts w:ascii="Times New Roman" w:eastAsia="Times New Roman" w:hAnsi="Times New Roman" w:cs="Times New Roman"/>
                <w:color w:val="000000"/>
                <w:sz w:val="24"/>
                <w:szCs w:val="24"/>
              </w:rPr>
              <w:tab/>
              <w:t>19</w:t>
            </w:r>
          </w:hyperlink>
        </w:p>
        <w:p w14:paraId="20478D3F" w14:textId="77777777" w:rsidR="004E59B5" w:rsidRDefault="005D48BD">
          <w:pPr>
            <w:widowControl w:val="0"/>
            <w:numPr>
              <w:ilvl w:val="0"/>
              <w:numId w:val="2"/>
            </w:numPr>
            <w:tabs>
              <w:tab w:val="right" w:pos="12000"/>
            </w:tabs>
            <w:spacing w:before="60" w:line="240" w:lineRule="auto"/>
            <w:rPr>
              <w:rFonts w:ascii="Times New Roman" w:eastAsia="Times New Roman" w:hAnsi="Times New Roman" w:cs="Times New Roman"/>
              <w:sz w:val="24"/>
              <w:szCs w:val="24"/>
            </w:rPr>
          </w:pPr>
          <w:hyperlink w:anchor="_b1wohkm1tlfg">
            <w:r w:rsidR="008F5D58">
              <w:rPr>
                <w:rFonts w:ascii="Times New Roman" w:eastAsia="Times New Roman" w:hAnsi="Times New Roman" w:cs="Times New Roman"/>
                <w:color w:val="000000"/>
                <w:sz w:val="24"/>
                <w:szCs w:val="24"/>
              </w:rPr>
              <w:t>Prueba de Autocorrelación:</w:t>
            </w:r>
            <w:r w:rsidR="008F5D58">
              <w:rPr>
                <w:rFonts w:ascii="Times New Roman" w:eastAsia="Times New Roman" w:hAnsi="Times New Roman" w:cs="Times New Roman"/>
                <w:color w:val="000000"/>
                <w:sz w:val="24"/>
                <w:szCs w:val="24"/>
              </w:rPr>
              <w:tab/>
              <w:t>19</w:t>
            </w:r>
          </w:hyperlink>
        </w:p>
        <w:p w14:paraId="740270D7" w14:textId="77777777" w:rsidR="004E59B5" w:rsidRDefault="005D48BD">
          <w:pPr>
            <w:widowControl w:val="0"/>
            <w:numPr>
              <w:ilvl w:val="0"/>
              <w:numId w:val="2"/>
            </w:numPr>
            <w:tabs>
              <w:tab w:val="right" w:pos="12000"/>
            </w:tabs>
            <w:spacing w:line="240" w:lineRule="auto"/>
            <w:rPr>
              <w:rFonts w:ascii="Times New Roman" w:eastAsia="Times New Roman" w:hAnsi="Times New Roman" w:cs="Times New Roman"/>
              <w:sz w:val="24"/>
              <w:szCs w:val="24"/>
            </w:rPr>
          </w:pPr>
          <w:hyperlink w:anchor="_6ewyl2wwkpzv">
            <w:r w:rsidR="008F5D58">
              <w:rPr>
                <w:rFonts w:ascii="Times New Roman" w:eastAsia="Times New Roman" w:hAnsi="Times New Roman" w:cs="Times New Roman"/>
                <w:color w:val="000000"/>
                <w:sz w:val="24"/>
                <w:szCs w:val="24"/>
              </w:rPr>
              <w:t>Multicolinealidad:</w:t>
            </w:r>
            <w:r w:rsidR="008F5D58">
              <w:rPr>
                <w:rFonts w:ascii="Times New Roman" w:eastAsia="Times New Roman" w:hAnsi="Times New Roman" w:cs="Times New Roman"/>
                <w:color w:val="000000"/>
                <w:sz w:val="24"/>
                <w:szCs w:val="24"/>
              </w:rPr>
              <w:tab/>
              <w:t>19</w:t>
            </w:r>
          </w:hyperlink>
        </w:p>
        <w:p w14:paraId="1CAFE8D6" w14:textId="77777777" w:rsidR="004E59B5" w:rsidRDefault="005D48BD">
          <w:pPr>
            <w:widowControl w:val="0"/>
            <w:numPr>
              <w:ilvl w:val="0"/>
              <w:numId w:val="2"/>
            </w:numPr>
            <w:tabs>
              <w:tab w:val="right" w:pos="12000"/>
            </w:tabs>
            <w:spacing w:line="240" w:lineRule="auto"/>
            <w:rPr>
              <w:rFonts w:ascii="Times New Roman" w:eastAsia="Times New Roman" w:hAnsi="Times New Roman" w:cs="Times New Roman"/>
              <w:sz w:val="24"/>
              <w:szCs w:val="24"/>
            </w:rPr>
          </w:pPr>
          <w:hyperlink w:anchor="_ieegzy5iy9yt">
            <w:r w:rsidR="008F5D58">
              <w:rPr>
                <w:rFonts w:ascii="Times New Roman" w:eastAsia="Times New Roman" w:hAnsi="Times New Roman" w:cs="Times New Roman"/>
                <w:color w:val="000000"/>
                <w:sz w:val="24"/>
                <w:szCs w:val="24"/>
              </w:rPr>
              <w:t>Prueba de CUSUM:</w:t>
            </w:r>
            <w:r w:rsidR="008F5D58">
              <w:rPr>
                <w:rFonts w:ascii="Times New Roman" w:eastAsia="Times New Roman" w:hAnsi="Times New Roman" w:cs="Times New Roman"/>
                <w:color w:val="000000"/>
                <w:sz w:val="24"/>
                <w:szCs w:val="24"/>
              </w:rPr>
              <w:tab/>
              <w:t>19</w:t>
            </w:r>
          </w:hyperlink>
        </w:p>
        <w:p w14:paraId="23840F9E" w14:textId="77777777" w:rsidR="004E59B5" w:rsidRDefault="005D48BD">
          <w:pPr>
            <w:widowControl w:val="0"/>
            <w:numPr>
              <w:ilvl w:val="0"/>
              <w:numId w:val="2"/>
            </w:numPr>
            <w:tabs>
              <w:tab w:val="right" w:pos="12000"/>
            </w:tabs>
            <w:spacing w:line="240" w:lineRule="auto"/>
            <w:rPr>
              <w:rFonts w:ascii="Times New Roman" w:eastAsia="Times New Roman" w:hAnsi="Times New Roman" w:cs="Times New Roman"/>
              <w:sz w:val="24"/>
              <w:szCs w:val="24"/>
            </w:rPr>
          </w:pPr>
          <w:hyperlink w:anchor="_ahaknawvgrky">
            <w:r w:rsidR="008F5D58">
              <w:rPr>
                <w:rFonts w:ascii="Times New Roman" w:eastAsia="Times New Roman" w:hAnsi="Times New Roman" w:cs="Times New Roman"/>
                <w:color w:val="000000"/>
                <w:sz w:val="24"/>
                <w:szCs w:val="24"/>
              </w:rPr>
              <w:t>Condición de Estabilidad:</w:t>
            </w:r>
            <w:r w:rsidR="008F5D58">
              <w:rPr>
                <w:rFonts w:ascii="Times New Roman" w:eastAsia="Times New Roman" w:hAnsi="Times New Roman" w:cs="Times New Roman"/>
                <w:color w:val="000000"/>
                <w:sz w:val="24"/>
                <w:szCs w:val="24"/>
              </w:rPr>
              <w:tab/>
              <w:t>20</w:t>
            </w:r>
          </w:hyperlink>
        </w:p>
        <w:p w14:paraId="1C57EAE1" w14:textId="77777777" w:rsidR="004E59B5" w:rsidRDefault="005D48BD">
          <w:pPr>
            <w:widowControl w:val="0"/>
            <w:numPr>
              <w:ilvl w:val="0"/>
              <w:numId w:val="2"/>
            </w:numPr>
            <w:tabs>
              <w:tab w:val="right" w:pos="12000"/>
            </w:tabs>
            <w:spacing w:line="240" w:lineRule="auto"/>
            <w:rPr>
              <w:rFonts w:ascii="Times New Roman" w:eastAsia="Times New Roman" w:hAnsi="Times New Roman" w:cs="Times New Roman"/>
              <w:sz w:val="24"/>
              <w:szCs w:val="24"/>
            </w:rPr>
          </w:pPr>
          <w:hyperlink w:anchor="_azu6biqp1jwe">
            <w:r w:rsidR="008F5D58">
              <w:rPr>
                <w:rFonts w:ascii="Times New Roman" w:eastAsia="Times New Roman" w:hAnsi="Times New Roman" w:cs="Times New Roman"/>
                <w:color w:val="000000"/>
                <w:sz w:val="24"/>
                <w:szCs w:val="24"/>
              </w:rPr>
              <w:t>Prueba de Normalidad de Residuos:</w:t>
            </w:r>
            <w:r w:rsidR="008F5D58">
              <w:rPr>
                <w:rFonts w:ascii="Times New Roman" w:eastAsia="Times New Roman" w:hAnsi="Times New Roman" w:cs="Times New Roman"/>
                <w:color w:val="000000"/>
                <w:sz w:val="24"/>
                <w:szCs w:val="24"/>
              </w:rPr>
              <w:tab/>
              <w:t>20</w:t>
            </w:r>
          </w:hyperlink>
        </w:p>
        <w:p w14:paraId="73DA8257" w14:textId="77777777" w:rsidR="004E59B5" w:rsidRDefault="005D48BD">
          <w:pPr>
            <w:widowControl w:val="0"/>
            <w:tabs>
              <w:tab w:val="right" w:pos="12000"/>
            </w:tabs>
            <w:spacing w:before="60" w:line="240" w:lineRule="auto"/>
            <w:ind w:left="360"/>
            <w:rPr>
              <w:rFonts w:ascii="Times New Roman" w:eastAsia="Times New Roman" w:hAnsi="Times New Roman" w:cs="Times New Roman"/>
              <w:color w:val="000000"/>
              <w:sz w:val="24"/>
              <w:szCs w:val="24"/>
            </w:rPr>
          </w:pPr>
          <w:hyperlink w:anchor="_9xfi65k30iab">
            <w:r w:rsidR="008F5D58">
              <w:rPr>
                <w:rFonts w:ascii="Times New Roman" w:eastAsia="Times New Roman" w:hAnsi="Times New Roman" w:cs="Times New Roman"/>
                <w:b/>
                <w:color w:val="000000"/>
                <w:sz w:val="24"/>
                <w:szCs w:val="24"/>
              </w:rPr>
              <w:t>IX. CONCLUSIONES</w:t>
            </w:r>
          </w:hyperlink>
          <w:hyperlink w:anchor="_9xfi65k30iab">
            <w:r w:rsidR="008F5D58">
              <w:rPr>
                <w:rFonts w:ascii="Times New Roman" w:eastAsia="Times New Roman" w:hAnsi="Times New Roman" w:cs="Times New Roman"/>
                <w:color w:val="000000"/>
                <w:sz w:val="24"/>
                <w:szCs w:val="24"/>
              </w:rPr>
              <w:tab/>
              <w:t>20</w:t>
            </w:r>
          </w:hyperlink>
        </w:p>
        <w:p w14:paraId="20C7442F" w14:textId="77777777" w:rsidR="004E59B5" w:rsidRDefault="005D48BD">
          <w:pPr>
            <w:widowControl w:val="0"/>
            <w:tabs>
              <w:tab w:val="right" w:pos="12000"/>
            </w:tabs>
            <w:spacing w:before="60" w:line="240" w:lineRule="auto"/>
            <w:ind w:left="360"/>
            <w:rPr>
              <w:rFonts w:ascii="Times New Roman" w:eastAsia="Times New Roman" w:hAnsi="Times New Roman" w:cs="Times New Roman"/>
              <w:color w:val="000000"/>
              <w:sz w:val="24"/>
              <w:szCs w:val="24"/>
            </w:rPr>
          </w:pPr>
          <w:hyperlink w:anchor="_logb7ysbpe97">
            <w:r w:rsidR="008F5D58">
              <w:rPr>
                <w:rFonts w:ascii="Times New Roman" w:eastAsia="Times New Roman" w:hAnsi="Times New Roman" w:cs="Times New Roman"/>
                <w:b/>
                <w:color w:val="000000"/>
                <w:sz w:val="24"/>
                <w:szCs w:val="24"/>
              </w:rPr>
              <w:t>8.  BIBLIOGRAFÍA</w:t>
            </w:r>
            <w:r w:rsidR="008F5D58">
              <w:rPr>
                <w:rFonts w:ascii="Times New Roman" w:eastAsia="Times New Roman" w:hAnsi="Times New Roman" w:cs="Times New Roman"/>
                <w:b/>
                <w:color w:val="000000"/>
                <w:sz w:val="24"/>
                <w:szCs w:val="24"/>
              </w:rPr>
              <w:tab/>
              <w:t>21</w:t>
            </w:r>
          </w:hyperlink>
          <w:r w:rsidR="008F5D58">
            <w:fldChar w:fldCharType="end"/>
          </w:r>
        </w:p>
      </w:sdtContent>
    </w:sdt>
    <w:p w14:paraId="178F8D3A" w14:textId="77777777" w:rsidR="004E59B5" w:rsidRDefault="004E59B5">
      <w:pPr>
        <w:spacing w:before="60" w:line="360" w:lineRule="auto"/>
        <w:ind w:left="280"/>
        <w:rPr>
          <w:rFonts w:ascii="Times New Roman" w:eastAsia="Times New Roman" w:hAnsi="Times New Roman" w:cs="Times New Roman"/>
          <w:b/>
          <w:sz w:val="24"/>
          <w:szCs w:val="24"/>
        </w:rPr>
      </w:pPr>
    </w:p>
    <w:p w14:paraId="7929AEDA" w14:textId="77777777" w:rsidR="004E59B5" w:rsidRDefault="004E59B5">
      <w:pPr>
        <w:spacing w:before="60" w:line="360" w:lineRule="auto"/>
        <w:ind w:left="280"/>
        <w:jc w:val="center"/>
        <w:rPr>
          <w:rFonts w:ascii="Times New Roman" w:eastAsia="Times New Roman" w:hAnsi="Times New Roman" w:cs="Times New Roman"/>
          <w:b/>
          <w:sz w:val="24"/>
          <w:szCs w:val="24"/>
        </w:rPr>
      </w:pPr>
    </w:p>
    <w:p w14:paraId="4F25D7A8" w14:textId="77777777" w:rsidR="004E59B5" w:rsidRDefault="008F5D58">
      <w:pPr>
        <w:spacing w:before="60" w:line="360" w:lineRule="auto"/>
        <w:ind w:left="28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ÍNDICE DE TABLAS </w:t>
      </w:r>
    </w:p>
    <w:sdt>
      <w:sdtPr>
        <w:id w:val="968978685"/>
        <w:docPartObj>
          <w:docPartGallery w:val="Table of Contents"/>
          <w:docPartUnique/>
        </w:docPartObj>
      </w:sdtPr>
      <w:sdtEndPr/>
      <w:sdtContent>
        <w:p w14:paraId="79CF289C" w14:textId="77777777" w:rsidR="004E59B5" w:rsidRDefault="008F5D58">
          <w:pPr>
            <w:widowControl w:val="0"/>
            <w:tabs>
              <w:tab w:val="right" w:pos="9025"/>
            </w:tabs>
            <w:spacing w:before="60" w:line="240" w:lineRule="auto"/>
            <w:rPr>
              <w:color w:val="000000"/>
            </w:rPr>
          </w:pPr>
          <w:r>
            <w:fldChar w:fldCharType="begin"/>
          </w:r>
          <w:r>
            <w:instrText xml:space="preserve"> TOC \h \u \z \t "Heading 1,1,Heading 2,2,Heading 3,3,Heading 4,4,Heading 5,5,Heading 6,6,"</w:instrText>
          </w:r>
          <w:r>
            <w:fldChar w:fldCharType="separate"/>
          </w:r>
          <w:hyperlink w:anchor="_logb7ysbpe97">
            <w:r>
              <w:rPr>
                <w:color w:val="000000"/>
              </w:rPr>
              <w:tab/>
            </w:r>
          </w:hyperlink>
          <w:r>
            <w:fldChar w:fldCharType="begin"/>
          </w:r>
          <w:r>
            <w:instrText xml:space="preserve"> PAGEREF _logb7ysbpe97 \h </w:instrText>
          </w:r>
          <w:r>
            <w:fldChar w:fldCharType="separate"/>
          </w:r>
          <w:r>
            <w:t>24</w:t>
          </w:r>
          <w:r>
            <w:fldChar w:fldCharType="end"/>
          </w:r>
        </w:p>
        <w:p w14:paraId="1B55EE0C" w14:textId="77777777" w:rsidR="004E59B5" w:rsidRDefault="005D48BD">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4jz9sibqcml9">
            <w:r w:rsidR="008F5D58">
              <w:rPr>
                <w:rFonts w:ascii="Times New Roman" w:eastAsia="Times New Roman" w:hAnsi="Times New Roman" w:cs="Times New Roman"/>
                <w:color w:val="000000"/>
                <w:sz w:val="24"/>
                <w:szCs w:val="24"/>
              </w:rPr>
              <w:t>Tabla 7: Base de datos.</w:t>
            </w:r>
            <w:r w:rsidR="008F5D58">
              <w:rPr>
                <w:rFonts w:ascii="Times New Roman" w:eastAsia="Times New Roman" w:hAnsi="Times New Roman" w:cs="Times New Roman"/>
                <w:color w:val="000000"/>
                <w:sz w:val="24"/>
                <w:szCs w:val="24"/>
              </w:rPr>
              <w:tab/>
            </w:r>
          </w:hyperlink>
          <w:r w:rsidR="008F5D58">
            <w:fldChar w:fldCharType="begin"/>
          </w:r>
          <w:r w:rsidR="008F5D58">
            <w:instrText xml:space="preserve"> PAGEREF _4jz9sibqcml9 \h </w:instrText>
          </w:r>
          <w:r w:rsidR="008F5D58">
            <w:fldChar w:fldCharType="separate"/>
          </w:r>
          <w:r w:rsidR="008F5D58">
            <w:rPr>
              <w:rFonts w:ascii="Times New Roman" w:eastAsia="Times New Roman" w:hAnsi="Times New Roman" w:cs="Times New Roman"/>
              <w:sz w:val="24"/>
              <w:szCs w:val="24"/>
            </w:rPr>
            <w:t>30</w:t>
          </w:r>
          <w:r w:rsidR="008F5D58">
            <w:fldChar w:fldCharType="end"/>
          </w:r>
        </w:p>
        <w:p w14:paraId="4A9A021F" w14:textId="77777777" w:rsidR="004E59B5" w:rsidRDefault="005D48BD">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4o0d6xa1oe1t">
            <w:r w:rsidR="008F5D58">
              <w:rPr>
                <w:rFonts w:ascii="Times New Roman" w:eastAsia="Times New Roman" w:hAnsi="Times New Roman" w:cs="Times New Roman"/>
                <w:color w:val="000000"/>
                <w:sz w:val="24"/>
                <w:szCs w:val="24"/>
              </w:rPr>
              <w:t>Tabla 8. Estadísticos descriptivos previos a la logaritmización</w:t>
            </w:r>
            <w:r w:rsidR="008F5D58">
              <w:rPr>
                <w:rFonts w:ascii="Times New Roman" w:eastAsia="Times New Roman" w:hAnsi="Times New Roman" w:cs="Times New Roman"/>
                <w:color w:val="000000"/>
                <w:sz w:val="24"/>
                <w:szCs w:val="24"/>
              </w:rPr>
              <w:tab/>
            </w:r>
          </w:hyperlink>
          <w:r w:rsidR="008F5D58">
            <w:fldChar w:fldCharType="begin"/>
          </w:r>
          <w:r w:rsidR="008F5D58">
            <w:instrText xml:space="preserve"> PAGEREF _4o0d6xa1oe1t \h </w:instrText>
          </w:r>
          <w:r w:rsidR="008F5D58">
            <w:fldChar w:fldCharType="separate"/>
          </w:r>
          <w:r w:rsidR="008F5D58">
            <w:rPr>
              <w:rFonts w:ascii="Times New Roman" w:eastAsia="Times New Roman" w:hAnsi="Times New Roman" w:cs="Times New Roman"/>
              <w:sz w:val="24"/>
              <w:szCs w:val="24"/>
            </w:rPr>
            <w:t>31</w:t>
          </w:r>
          <w:r w:rsidR="008F5D58">
            <w:fldChar w:fldCharType="end"/>
          </w:r>
        </w:p>
        <w:p w14:paraId="11504F35" w14:textId="77777777" w:rsidR="004E59B5" w:rsidRDefault="005D48BD">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90r3ts3xo7qs">
            <w:r w:rsidR="008F5D58">
              <w:rPr>
                <w:rFonts w:ascii="Times New Roman" w:eastAsia="Times New Roman" w:hAnsi="Times New Roman" w:cs="Times New Roman"/>
                <w:color w:val="000000"/>
                <w:sz w:val="24"/>
                <w:szCs w:val="24"/>
              </w:rPr>
              <w:t>Tabla 9. Estadísticos descriptivos de las variables logaritmizadas</w:t>
            </w:r>
            <w:r w:rsidR="008F5D58">
              <w:rPr>
                <w:rFonts w:ascii="Times New Roman" w:eastAsia="Times New Roman" w:hAnsi="Times New Roman" w:cs="Times New Roman"/>
                <w:color w:val="000000"/>
                <w:sz w:val="24"/>
                <w:szCs w:val="24"/>
              </w:rPr>
              <w:tab/>
            </w:r>
          </w:hyperlink>
          <w:r w:rsidR="008F5D58">
            <w:fldChar w:fldCharType="begin"/>
          </w:r>
          <w:r w:rsidR="008F5D58">
            <w:instrText xml:space="preserve"> PAGEREF _90r3ts3xo7qs \h </w:instrText>
          </w:r>
          <w:r w:rsidR="008F5D58">
            <w:fldChar w:fldCharType="separate"/>
          </w:r>
          <w:r w:rsidR="008F5D58">
            <w:rPr>
              <w:rFonts w:ascii="Times New Roman" w:eastAsia="Times New Roman" w:hAnsi="Times New Roman" w:cs="Times New Roman"/>
              <w:sz w:val="24"/>
              <w:szCs w:val="24"/>
            </w:rPr>
            <w:t>31</w:t>
          </w:r>
          <w:r w:rsidR="008F5D58">
            <w:fldChar w:fldCharType="end"/>
          </w:r>
        </w:p>
        <w:p w14:paraId="50FB65F7" w14:textId="77777777" w:rsidR="004E59B5" w:rsidRDefault="005D48BD">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movmgo7h47b3">
            <w:r w:rsidR="008F5D58">
              <w:rPr>
                <w:rFonts w:ascii="Times New Roman" w:eastAsia="Times New Roman" w:hAnsi="Times New Roman" w:cs="Times New Roman"/>
                <w:color w:val="000000"/>
                <w:sz w:val="24"/>
                <w:szCs w:val="24"/>
              </w:rPr>
              <w:t>Tabla 10. Resultado de la regresión lin - lin</w:t>
            </w:r>
            <w:r w:rsidR="008F5D58">
              <w:rPr>
                <w:rFonts w:ascii="Times New Roman" w:eastAsia="Times New Roman" w:hAnsi="Times New Roman" w:cs="Times New Roman"/>
                <w:color w:val="000000"/>
                <w:sz w:val="24"/>
                <w:szCs w:val="24"/>
              </w:rPr>
              <w:tab/>
            </w:r>
          </w:hyperlink>
          <w:r w:rsidR="008F5D58">
            <w:fldChar w:fldCharType="begin"/>
          </w:r>
          <w:r w:rsidR="008F5D58">
            <w:instrText xml:space="preserve"> PAGEREF _movmgo7h47b3 \h </w:instrText>
          </w:r>
          <w:r w:rsidR="008F5D58">
            <w:fldChar w:fldCharType="separate"/>
          </w:r>
          <w:r w:rsidR="008F5D58">
            <w:rPr>
              <w:rFonts w:ascii="Times New Roman" w:eastAsia="Times New Roman" w:hAnsi="Times New Roman" w:cs="Times New Roman"/>
              <w:sz w:val="24"/>
              <w:szCs w:val="24"/>
            </w:rPr>
            <w:t>33</w:t>
          </w:r>
          <w:r w:rsidR="008F5D58">
            <w:fldChar w:fldCharType="end"/>
          </w:r>
        </w:p>
        <w:p w14:paraId="57839A08" w14:textId="77777777" w:rsidR="004E59B5" w:rsidRDefault="005D48BD">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vokqk4jd6nzs">
            <w:r w:rsidR="008F5D58">
              <w:rPr>
                <w:rFonts w:ascii="Times New Roman" w:eastAsia="Times New Roman" w:hAnsi="Times New Roman" w:cs="Times New Roman"/>
                <w:color w:val="000000"/>
                <w:sz w:val="24"/>
                <w:szCs w:val="24"/>
              </w:rPr>
              <w:t>Tabla 11. Resultado de la regresión log - log</w:t>
            </w:r>
            <w:r w:rsidR="008F5D58">
              <w:rPr>
                <w:rFonts w:ascii="Times New Roman" w:eastAsia="Times New Roman" w:hAnsi="Times New Roman" w:cs="Times New Roman"/>
                <w:color w:val="000000"/>
                <w:sz w:val="24"/>
                <w:szCs w:val="24"/>
              </w:rPr>
              <w:tab/>
            </w:r>
          </w:hyperlink>
          <w:r w:rsidR="008F5D58">
            <w:fldChar w:fldCharType="begin"/>
          </w:r>
          <w:r w:rsidR="008F5D58">
            <w:instrText xml:space="preserve"> PAGEREF _vokqk4jd6nzs \h </w:instrText>
          </w:r>
          <w:r w:rsidR="008F5D58">
            <w:fldChar w:fldCharType="separate"/>
          </w:r>
          <w:r w:rsidR="008F5D58">
            <w:rPr>
              <w:rFonts w:ascii="Times New Roman" w:eastAsia="Times New Roman" w:hAnsi="Times New Roman" w:cs="Times New Roman"/>
              <w:sz w:val="24"/>
              <w:szCs w:val="24"/>
            </w:rPr>
            <w:t>33</w:t>
          </w:r>
          <w:r w:rsidR="008F5D58">
            <w:fldChar w:fldCharType="end"/>
          </w:r>
        </w:p>
        <w:p w14:paraId="6EB914EC" w14:textId="77777777" w:rsidR="004E59B5" w:rsidRDefault="005D48BD">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rqa0rcbq35se">
            <w:r w:rsidR="008F5D58">
              <w:rPr>
                <w:rFonts w:ascii="Times New Roman" w:eastAsia="Times New Roman" w:hAnsi="Times New Roman" w:cs="Times New Roman"/>
                <w:color w:val="000000"/>
                <w:sz w:val="24"/>
                <w:szCs w:val="24"/>
              </w:rPr>
              <w:t>Tabla 12. Resultados de la estacionariedad de los residuos</w:t>
            </w:r>
            <w:r w:rsidR="008F5D58">
              <w:rPr>
                <w:rFonts w:ascii="Times New Roman" w:eastAsia="Times New Roman" w:hAnsi="Times New Roman" w:cs="Times New Roman"/>
                <w:color w:val="000000"/>
                <w:sz w:val="24"/>
                <w:szCs w:val="24"/>
              </w:rPr>
              <w:tab/>
            </w:r>
          </w:hyperlink>
          <w:r w:rsidR="008F5D58">
            <w:fldChar w:fldCharType="begin"/>
          </w:r>
          <w:r w:rsidR="008F5D58">
            <w:instrText xml:space="preserve"> PAGEREF _rqa0rcbq35se \h </w:instrText>
          </w:r>
          <w:r w:rsidR="008F5D58">
            <w:fldChar w:fldCharType="separate"/>
          </w:r>
          <w:r w:rsidR="008F5D58">
            <w:rPr>
              <w:rFonts w:ascii="Times New Roman" w:eastAsia="Times New Roman" w:hAnsi="Times New Roman" w:cs="Times New Roman"/>
              <w:sz w:val="24"/>
              <w:szCs w:val="24"/>
            </w:rPr>
            <w:t>36</w:t>
          </w:r>
          <w:r w:rsidR="008F5D58">
            <w:fldChar w:fldCharType="end"/>
          </w:r>
        </w:p>
        <w:p w14:paraId="4D6490C7" w14:textId="77777777" w:rsidR="004E59B5" w:rsidRDefault="005D48BD">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b47d196pd23t">
            <w:r w:rsidR="008F5D58">
              <w:rPr>
                <w:rFonts w:ascii="Times New Roman" w:eastAsia="Times New Roman" w:hAnsi="Times New Roman" w:cs="Times New Roman"/>
                <w:color w:val="000000"/>
                <w:sz w:val="24"/>
                <w:szCs w:val="24"/>
              </w:rPr>
              <w:t>Tabla 13. Resultados de la prueba dickey - fuller asumiendo que la variable lexp es I(0)</w:t>
            </w:r>
          </w:hyperlink>
          <w:hyperlink w:anchor="_b47d196pd23t">
            <w:r w:rsidR="008F5D58">
              <w:rPr>
                <w:rFonts w:ascii="Times New Roman" w:eastAsia="Times New Roman" w:hAnsi="Times New Roman" w:cs="Times New Roman"/>
                <w:sz w:val="24"/>
                <w:szCs w:val="24"/>
              </w:rPr>
              <w:t xml:space="preserve"> 37</w:t>
            </w:r>
          </w:hyperlink>
          <w:hyperlink w:anchor="_jouz5zkmy5je">
            <w:r w:rsidR="008F5D58">
              <w:rPr>
                <w:rFonts w:ascii="Times New Roman" w:eastAsia="Times New Roman" w:hAnsi="Times New Roman" w:cs="Times New Roman"/>
                <w:color w:val="000000"/>
                <w:sz w:val="24"/>
                <w:szCs w:val="24"/>
              </w:rPr>
              <w:br/>
              <w:t>Tabla 14. Resultados de la prueba de Dickey - Fuller asumiendo que la variable lexp es I(1).</w:t>
            </w:r>
            <w:r w:rsidR="008F5D58">
              <w:rPr>
                <w:rFonts w:ascii="Times New Roman" w:eastAsia="Times New Roman" w:hAnsi="Times New Roman" w:cs="Times New Roman"/>
                <w:color w:val="000000"/>
                <w:sz w:val="24"/>
                <w:szCs w:val="24"/>
              </w:rPr>
              <w:tab/>
            </w:r>
          </w:hyperlink>
          <w:r w:rsidR="008F5D58">
            <w:fldChar w:fldCharType="begin"/>
          </w:r>
          <w:r w:rsidR="008F5D58">
            <w:instrText xml:space="preserve"> PAGEREF _jouz5zkmy5je \h </w:instrText>
          </w:r>
          <w:r w:rsidR="008F5D58">
            <w:fldChar w:fldCharType="separate"/>
          </w:r>
          <w:r w:rsidR="008F5D58">
            <w:rPr>
              <w:rFonts w:ascii="Times New Roman" w:eastAsia="Times New Roman" w:hAnsi="Times New Roman" w:cs="Times New Roman"/>
              <w:sz w:val="24"/>
              <w:szCs w:val="24"/>
            </w:rPr>
            <w:t>38</w:t>
          </w:r>
          <w:r w:rsidR="008F5D58">
            <w:fldChar w:fldCharType="end"/>
          </w:r>
        </w:p>
        <w:p w14:paraId="261303A0" w14:textId="77777777" w:rsidR="004E59B5" w:rsidRDefault="005D48BD">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3dqtitqihwjw">
            <w:r w:rsidR="008F5D58">
              <w:rPr>
                <w:rFonts w:ascii="Times New Roman" w:eastAsia="Times New Roman" w:hAnsi="Times New Roman" w:cs="Times New Roman"/>
                <w:color w:val="000000"/>
                <w:sz w:val="24"/>
                <w:szCs w:val="24"/>
              </w:rPr>
              <w:t>Tabla 15. Resultado de la prueba Dickey-Fuller asumiendo que la variable tc es I(0).</w:t>
            </w:r>
            <w:r w:rsidR="008F5D58">
              <w:rPr>
                <w:rFonts w:ascii="Times New Roman" w:eastAsia="Times New Roman" w:hAnsi="Times New Roman" w:cs="Times New Roman"/>
                <w:color w:val="000000"/>
                <w:sz w:val="24"/>
                <w:szCs w:val="24"/>
              </w:rPr>
              <w:tab/>
            </w:r>
          </w:hyperlink>
          <w:r w:rsidR="008F5D58">
            <w:fldChar w:fldCharType="begin"/>
          </w:r>
          <w:r w:rsidR="008F5D58">
            <w:instrText xml:space="preserve"> PAGEREF _3dqtitqihwjw \h </w:instrText>
          </w:r>
          <w:r w:rsidR="008F5D58">
            <w:fldChar w:fldCharType="separate"/>
          </w:r>
          <w:r w:rsidR="008F5D58">
            <w:rPr>
              <w:rFonts w:ascii="Times New Roman" w:eastAsia="Times New Roman" w:hAnsi="Times New Roman" w:cs="Times New Roman"/>
              <w:sz w:val="24"/>
              <w:szCs w:val="24"/>
            </w:rPr>
            <w:t>39</w:t>
          </w:r>
          <w:r w:rsidR="008F5D58">
            <w:fldChar w:fldCharType="end"/>
          </w:r>
        </w:p>
        <w:p w14:paraId="427EE917" w14:textId="77777777" w:rsidR="004E59B5" w:rsidRDefault="005D48BD">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un51qls53cm8">
            <w:r w:rsidR="008F5D58">
              <w:rPr>
                <w:rFonts w:ascii="Times New Roman" w:eastAsia="Times New Roman" w:hAnsi="Times New Roman" w:cs="Times New Roman"/>
                <w:color w:val="000000"/>
                <w:sz w:val="24"/>
                <w:szCs w:val="24"/>
              </w:rPr>
              <w:t>Tabla 16. Resultados de la Prueba Dickey- Fuller asumiendo que la variables tc es I(1)</w:t>
            </w:r>
            <w:r w:rsidR="008F5D58">
              <w:rPr>
                <w:rFonts w:ascii="Times New Roman" w:eastAsia="Times New Roman" w:hAnsi="Times New Roman" w:cs="Times New Roman"/>
                <w:color w:val="000000"/>
                <w:sz w:val="24"/>
                <w:szCs w:val="24"/>
              </w:rPr>
              <w:tab/>
            </w:r>
          </w:hyperlink>
          <w:r w:rsidR="008F5D58">
            <w:fldChar w:fldCharType="begin"/>
          </w:r>
          <w:r w:rsidR="008F5D58">
            <w:instrText xml:space="preserve"> PAGEREF _un51qls53cm8 \h </w:instrText>
          </w:r>
          <w:r w:rsidR="008F5D58">
            <w:fldChar w:fldCharType="separate"/>
          </w:r>
          <w:r w:rsidR="008F5D58">
            <w:rPr>
              <w:rFonts w:ascii="Times New Roman" w:eastAsia="Times New Roman" w:hAnsi="Times New Roman" w:cs="Times New Roman"/>
              <w:sz w:val="24"/>
              <w:szCs w:val="24"/>
            </w:rPr>
            <w:t>41</w:t>
          </w:r>
          <w:r w:rsidR="008F5D58">
            <w:fldChar w:fldCharType="end"/>
          </w:r>
        </w:p>
        <w:p w14:paraId="19C0FAA3" w14:textId="77777777" w:rsidR="004E59B5" w:rsidRDefault="005D48BD">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td9ozfnwkhd">
            <w:r w:rsidR="008F5D58">
              <w:rPr>
                <w:rFonts w:ascii="Times New Roman" w:eastAsia="Times New Roman" w:hAnsi="Times New Roman" w:cs="Times New Roman"/>
                <w:color w:val="000000"/>
                <w:sz w:val="24"/>
                <w:szCs w:val="24"/>
              </w:rPr>
              <w:t>Tabla 17. Resultados de la prueba Dickey- Fuller asumiendo que la variable lp es I(0)</w:t>
            </w:r>
            <w:r w:rsidR="008F5D58">
              <w:rPr>
                <w:rFonts w:ascii="Times New Roman" w:eastAsia="Times New Roman" w:hAnsi="Times New Roman" w:cs="Times New Roman"/>
                <w:color w:val="000000"/>
                <w:sz w:val="24"/>
                <w:szCs w:val="24"/>
              </w:rPr>
              <w:tab/>
            </w:r>
          </w:hyperlink>
          <w:r w:rsidR="008F5D58">
            <w:fldChar w:fldCharType="begin"/>
          </w:r>
          <w:r w:rsidR="008F5D58">
            <w:instrText xml:space="preserve"> PAGEREF _td9ozfnwkhd \h </w:instrText>
          </w:r>
          <w:r w:rsidR="008F5D58">
            <w:fldChar w:fldCharType="separate"/>
          </w:r>
          <w:r w:rsidR="008F5D58">
            <w:rPr>
              <w:rFonts w:ascii="Times New Roman" w:eastAsia="Times New Roman" w:hAnsi="Times New Roman" w:cs="Times New Roman"/>
              <w:sz w:val="24"/>
              <w:szCs w:val="24"/>
            </w:rPr>
            <w:t>42</w:t>
          </w:r>
          <w:r w:rsidR="008F5D58">
            <w:fldChar w:fldCharType="end"/>
          </w:r>
        </w:p>
        <w:p w14:paraId="1B5C0C8B" w14:textId="77777777" w:rsidR="004E59B5" w:rsidRDefault="005D48BD">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4vg5z99j9n02">
            <w:r w:rsidR="008F5D58">
              <w:rPr>
                <w:rFonts w:ascii="Times New Roman" w:eastAsia="Times New Roman" w:hAnsi="Times New Roman" w:cs="Times New Roman"/>
                <w:color w:val="000000"/>
                <w:sz w:val="24"/>
                <w:szCs w:val="24"/>
              </w:rPr>
              <w:t>Tabla 18. Resultados de la prueba Dickey- Fuller asumiendo que la variables lp es I(1)</w:t>
            </w:r>
            <w:r w:rsidR="008F5D58">
              <w:rPr>
                <w:rFonts w:ascii="Times New Roman" w:eastAsia="Times New Roman" w:hAnsi="Times New Roman" w:cs="Times New Roman"/>
                <w:color w:val="000000"/>
                <w:sz w:val="24"/>
                <w:szCs w:val="24"/>
              </w:rPr>
              <w:tab/>
            </w:r>
          </w:hyperlink>
          <w:r w:rsidR="008F5D58">
            <w:fldChar w:fldCharType="begin"/>
          </w:r>
          <w:r w:rsidR="008F5D58">
            <w:instrText xml:space="preserve"> PAGEREF _4vg5z99j9n02 \h </w:instrText>
          </w:r>
          <w:r w:rsidR="008F5D58">
            <w:fldChar w:fldCharType="separate"/>
          </w:r>
          <w:r w:rsidR="008F5D58">
            <w:rPr>
              <w:rFonts w:ascii="Times New Roman" w:eastAsia="Times New Roman" w:hAnsi="Times New Roman" w:cs="Times New Roman"/>
              <w:sz w:val="24"/>
              <w:szCs w:val="24"/>
            </w:rPr>
            <w:t>44</w:t>
          </w:r>
          <w:r w:rsidR="008F5D58">
            <w:fldChar w:fldCharType="end"/>
          </w:r>
        </w:p>
        <w:p w14:paraId="3559F55B" w14:textId="77777777" w:rsidR="004E59B5" w:rsidRDefault="005D48BD">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98od054jy89o">
            <w:r w:rsidR="008F5D58">
              <w:rPr>
                <w:rFonts w:ascii="Times New Roman" w:eastAsia="Times New Roman" w:hAnsi="Times New Roman" w:cs="Times New Roman"/>
                <w:color w:val="000000"/>
                <w:sz w:val="24"/>
                <w:szCs w:val="24"/>
              </w:rPr>
              <w:t>Tabla 19. Resultados de la prueba de Selección para el Rezago optimo</w:t>
            </w:r>
            <w:r w:rsidR="008F5D58">
              <w:rPr>
                <w:rFonts w:ascii="Times New Roman" w:eastAsia="Times New Roman" w:hAnsi="Times New Roman" w:cs="Times New Roman"/>
                <w:color w:val="000000"/>
                <w:sz w:val="24"/>
                <w:szCs w:val="24"/>
              </w:rPr>
              <w:tab/>
            </w:r>
          </w:hyperlink>
          <w:r w:rsidR="008F5D58">
            <w:fldChar w:fldCharType="begin"/>
          </w:r>
          <w:r w:rsidR="008F5D58">
            <w:instrText xml:space="preserve"> PAGEREF _98od054jy89o \h </w:instrText>
          </w:r>
          <w:r w:rsidR="008F5D58">
            <w:fldChar w:fldCharType="separate"/>
          </w:r>
          <w:r w:rsidR="008F5D58">
            <w:rPr>
              <w:rFonts w:ascii="Times New Roman" w:eastAsia="Times New Roman" w:hAnsi="Times New Roman" w:cs="Times New Roman"/>
              <w:sz w:val="24"/>
              <w:szCs w:val="24"/>
            </w:rPr>
            <w:t>46</w:t>
          </w:r>
          <w:r w:rsidR="008F5D58">
            <w:fldChar w:fldCharType="end"/>
          </w:r>
        </w:p>
        <w:p w14:paraId="57267B20" w14:textId="77777777" w:rsidR="004E59B5" w:rsidRDefault="005D48BD">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s8p97hizea4h">
            <w:r w:rsidR="008F5D58">
              <w:rPr>
                <w:rFonts w:ascii="Times New Roman" w:eastAsia="Times New Roman" w:hAnsi="Times New Roman" w:cs="Times New Roman"/>
                <w:color w:val="000000"/>
                <w:sz w:val="24"/>
                <w:szCs w:val="24"/>
              </w:rPr>
              <w:t>Tabla 20, Resultado de la prueba de Johansen</w:t>
            </w:r>
            <w:r w:rsidR="008F5D58">
              <w:rPr>
                <w:rFonts w:ascii="Times New Roman" w:eastAsia="Times New Roman" w:hAnsi="Times New Roman" w:cs="Times New Roman"/>
                <w:color w:val="000000"/>
                <w:sz w:val="24"/>
                <w:szCs w:val="24"/>
              </w:rPr>
              <w:tab/>
            </w:r>
          </w:hyperlink>
          <w:r w:rsidR="008F5D58">
            <w:fldChar w:fldCharType="begin"/>
          </w:r>
          <w:r w:rsidR="008F5D58">
            <w:instrText xml:space="preserve"> PAGEREF _s8p97hizea4h \h </w:instrText>
          </w:r>
          <w:r w:rsidR="008F5D58">
            <w:fldChar w:fldCharType="separate"/>
          </w:r>
          <w:r w:rsidR="008F5D58">
            <w:rPr>
              <w:rFonts w:ascii="Times New Roman" w:eastAsia="Times New Roman" w:hAnsi="Times New Roman" w:cs="Times New Roman"/>
              <w:sz w:val="24"/>
              <w:szCs w:val="24"/>
            </w:rPr>
            <w:t>46</w:t>
          </w:r>
          <w:r w:rsidR="008F5D58">
            <w:fldChar w:fldCharType="end"/>
          </w:r>
        </w:p>
        <w:p w14:paraId="7A4E5702" w14:textId="77777777" w:rsidR="004E59B5" w:rsidRDefault="005D48BD">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64ynyf728rf5">
            <w:r w:rsidR="008F5D58">
              <w:rPr>
                <w:rFonts w:ascii="Times New Roman" w:eastAsia="Times New Roman" w:hAnsi="Times New Roman" w:cs="Times New Roman"/>
                <w:color w:val="000000"/>
                <w:sz w:val="24"/>
                <w:szCs w:val="24"/>
              </w:rPr>
              <w:t>Tabla 21. Modelo de corrección de errores vectoriales</w:t>
            </w:r>
            <w:r w:rsidR="008F5D58">
              <w:rPr>
                <w:rFonts w:ascii="Times New Roman" w:eastAsia="Times New Roman" w:hAnsi="Times New Roman" w:cs="Times New Roman"/>
                <w:color w:val="000000"/>
                <w:sz w:val="24"/>
                <w:szCs w:val="24"/>
              </w:rPr>
              <w:tab/>
            </w:r>
          </w:hyperlink>
          <w:r w:rsidR="008F5D58">
            <w:fldChar w:fldCharType="begin"/>
          </w:r>
          <w:r w:rsidR="008F5D58">
            <w:instrText xml:space="preserve"> PAGEREF _64ynyf728rf5 \h </w:instrText>
          </w:r>
          <w:r w:rsidR="008F5D58">
            <w:fldChar w:fldCharType="separate"/>
          </w:r>
          <w:r w:rsidR="008F5D58">
            <w:rPr>
              <w:rFonts w:ascii="Times New Roman" w:eastAsia="Times New Roman" w:hAnsi="Times New Roman" w:cs="Times New Roman"/>
              <w:sz w:val="24"/>
              <w:szCs w:val="24"/>
            </w:rPr>
            <w:t>47</w:t>
          </w:r>
          <w:r w:rsidR="008F5D58">
            <w:fldChar w:fldCharType="end"/>
          </w:r>
        </w:p>
        <w:p w14:paraId="2A6CE682" w14:textId="77777777" w:rsidR="004E59B5" w:rsidRDefault="005D48BD">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h41ayxsxsee3">
            <w:r w:rsidR="008F5D58">
              <w:rPr>
                <w:rFonts w:ascii="Times New Roman" w:eastAsia="Times New Roman" w:hAnsi="Times New Roman" w:cs="Times New Roman"/>
                <w:color w:val="000000"/>
                <w:sz w:val="24"/>
                <w:szCs w:val="24"/>
              </w:rPr>
              <w:t>Tabla 22. Prueba LM de autocorrelación</w:t>
            </w:r>
            <w:r w:rsidR="008F5D58">
              <w:rPr>
                <w:rFonts w:ascii="Times New Roman" w:eastAsia="Times New Roman" w:hAnsi="Times New Roman" w:cs="Times New Roman"/>
                <w:color w:val="000000"/>
                <w:sz w:val="24"/>
                <w:szCs w:val="24"/>
              </w:rPr>
              <w:tab/>
            </w:r>
          </w:hyperlink>
          <w:r w:rsidR="008F5D58">
            <w:fldChar w:fldCharType="begin"/>
          </w:r>
          <w:r w:rsidR="008F5D58">
            <w:instrText xml:space="preserve"> PAGEREF _h41ayxsxsee3 \h </w:instrText>
          </w:r>
          <w:r w:rsidR="008F5D58">
            <w:fldChar w:fldCharType="separate"/>
          </w:r>
          <w:r w:rsidR="008F5D58">
            <w:rPr>
              <w:rFonts w:ascii="Times New Roman" w:eastAsia="Times New Roman" w:hAnsi="Times New Roman" w:cs="Times New Roman"/>
              <w:sz w:val="24"/>
              <w:szCs w:val="24"/>
            </w:rPr>
            <w:t>48</w:t>
          </w:r>
          <w:r w:rsidR="008F5D58">
            <w:fldChar w:fldCharType="end"/>
          </w:r>
        </w:p>
        <w:p w14:paraId="2ED3C997" w14:textId="77777777" w:rsidR="004E59B5" w:rsidRDefault="005D48BD">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ff6kg7r5xsoa">
            <w:r w:rsidR="008F5D58">
              <w:rPr>
                <w:rFonts w:ascii="Times New Roman" w:eastAsia="Times New Roman" w:hAnsi="Times New Roman" w:cs="Times New Roman"/>
                <w:color w:val="000000"/>
                <w:sz w:val="24"/>
                <w:szCs w:val="24"/>
              </w:rPr>
              <w:t>Tabla 23. Prueba de estabilidad</w:t>
            </w:r>
            <w:r w:rsidR="008F5D58">
              <w:rPr>
                <w:rFonts w:ascii="Times New Roman" w:eastAsia="Times New Roman" w:hAnsi="Times New Roman" w:cs="Times New Roman"/>
                <w:color w:val="000000"/>
                <w:sz w:val="24"/>
                <w:szCs w:val="24"/>
              </w:rPr>
              <w:tab/>
            </w:r>
          </w:hyperlink>
          <w:r w:rsidR="008F5D58">
            <w:fldChar w:fldCharType="begin"/>
          </w:r>
          <w:r w:rsidR="008F5D58">
            <w:instrText xml:space="preserve"> PAGEREF _ff6kg7r5xsoa \h </w:instrText>
          </w:r>
          <w:r w:rsidR="008F5D58">
            <w:fldChar w:fldCharType="separate"/>
          </w:r>
          <w:r w:rsidR="008F5D58">
            <w:rPr>
              <w:rFonts w:ascii="Times New Roman" w:eastAsia="Times New Roman" w:hAnsi="Times New Roman" w:cs="Times New Roman"/>
              <w:sz w:val="24"/>
              <w:szCs w:val="24"/>
            </w:rPr>
            <w:t>49</w:t>
          </w:r>
          <w:r w:rsidR="008F5D58">
            <w:fldChar w:fldCharType="end"/>
          </w:r>
        </w:p>
        <w:p w14:paraId="0DE980D2" w14:textId="77777777" w:rsidR="004E59B5" w:rsidRDefault="005D48BD">
          <w:pPr>
            <w:widowControl w:val="0"/>
            <w:tabs>
              <w:tab w:val="right" w:pos="9025"/>
            </w:tabs>
            <w:spacing w:before="60" w:line="360" w:lineRule="auto"/>
            <w:ind w:left="360"/>
            <w:rPr>
              <w:color w:val="000000"/>
            </w:rPr>
          </w:pPr>
          <w:hyperlink w:anchor="_u44hzjea1btx">
            <w:r w:rsidR="008F5D58">
              <w:rPr>
                <w:rFonts w:ascii="Times New Roman" w:eastAsia="Times New Roman" w:hAnsi="Times New Roman" w:cs="Times New Roman"/>
                <w:color w:val="000000"/>
                <w:sz w:val="24"/>
                <w:szCs w:val="24"/>
              </w:rPr>
              <w:t>Tabla 24. Prueba de normalidad de residuos.</w:t>
            </w:r>
          </w:hyperlink>
          <w:hyperlink w:anchor="_u44hzjea1btx">
            <w:r w:rsidR="008F5D58">
              <w:rPr>
                <w:color w:val="000000"/>
              </w:rPr>
              <w:tab/>
            </w:r>
          </w:hyperlink>
          <w:r w:rsidR="008F5D58">
            <w:fldChar w:fldCharType="begin"/>
          </w:r>
          <w:r w:rsidR="008F5D58">
            <w:instrText xml:space="preserve"> PAGEREF _u44hzjea1btx \h </w:instrText>
          </w:r>
          <w:r w:rsidR="008F5D58">
            <w:fldChar w:fldCharType="separate"/>
          </w:r>
          <w:r w:rsidR="008F5D58">
            <w:t>50</w:t>
          </w:r>
          <w:r w:rsidR="008F5D58">
            <w:fldChar w:fldCharType="end"/>
          </w:r>
          <w:r w:rsidR="008F5D58">
            <w:fldChar w:fldCharType="end"/>
          </w:r>
        </w:p>
      </w:sdtContent>
    </w:sdt>
    <w:p w14:paraId="51FFBF65" w14:textId="77777777" w:rsidR="004E59B5" w:rsidRDefault="004E59B5">
      <w:pPr>
        <w:spacing w:before="60" w:line="360" w:lineRule="auto"/>
        <w:rPr>
          <w:rFonts w:ascii="Times New Roman" w:eastAsia="Times New Roman" w:hAnsi="Times New Roman" w:cs="Times New Roman"/>
          <w:b/>
          <w:sz w:val="24"/>
          <w:szCs w:val="24"/>
        </w:rPr>
      </w:pPr>
    </w:p>
    <w:p w14:paraId="5B5E6DFE" w14:textId="77777777" w:rsidR="004E59B5" w:rsidRDefault="008F5D58">
      <w:pPr>
        <w:spacing w:before="60" w:line="360" w:lineRule="auto"/>
        <w:ind w:left="28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ÍNDICE DE GRÁFICOS </w:t>
      </w:r>
    </w:p>
    <w:sdt>
      <w:sdtPr>
        <w:id w:val="790082035"/>
        <w:docPartObj>
          <w:docPartGallery w:val="Table of Contents"/>
          <w:docPartUnique/>
        </w:docPartObj>
      </w:sdtPr>
      <w:sdtEndPr/>
      <w:sdtContent>
        <w:p w14:paraId="50AE7D1E" w14:textId="77777777" w:rsidR="004E59B5" w:rsidRDefault="008F5D58">
          <w:pPr>
            <w:widowControl w:val="0"/>
            <w:tabs>
              <w:tab w:val="right" w:pos="9025"/>
            </w:tabs>
            <w:spacing w:before="60" w:line="240" w:lineRule="auto"/>
            <w:rPr>
              <w:rFonts w:ascii="Times New Roman" w:eastAsia="Times New Roman" w:hAnsi="Times New Roman" w:cs="Times New Roman"/>
              <w:color w:val="000000"/>
              <w:sz w:val="24"/>
              <w:szCs w:val="24"/>
            </w:rPr>
          </w:pPr>
          <w:r>
            <w:fldChar w:fldCharType="begin"/>
          </w:r>
          <w:r>
            <w:instrText xml:space="preserve"> TOC \h \u \z \t "Heading 1,1,Heading 2,2,Heading 3,3,Heading 4,4,Heading 5,5,Heading 6,6,"</w:instrText>
          </w:r>
          <w:r>
            <w:fldChar w:fldCharType="separate"/>
          </w:r>
          <w:hyperlink w:anchor="_2d6mdj4wb0jk">
            <w:r>
              <w:rPr>
                <w:rFonts w:ascii="Times New Roman" w:eastAsia="Times New Roman" w:hAnsi="Times New Roman" w:cs="Times New Roman"/>
                <w:b/>
                <w:color w:val="000000"/>
                <w:sz w:val="24"/>
                <w:szCs w:val="24"/>
              </w:rPr>
              <w:tab/>
            </w:r>
          </w:hyperlink>
          <w:r>
            <w:rPr>
              <w:rFonts w:ascii="Times New Roman" w:eastAsia="Times New Roman" w:hAnsi="Times New Roman" w:cs="Times New Roman"/>
              <w:sz w:val="24"/>
              <w:szCs w:val="24"/>
            </w:rPr>
            <w:t xml:space="preserve"> </w:t>
          </w:r>
          <w:r>
            <w:fldChar w:fldCharType="begin"/>
          </w:r>
          <w:r>
            <w:instrText xml:space="preserve"> PAGEREF _cck3qmukfmtt \h </w:instrText>
          </w:r>
          <w:r>
            <w:fldChar w:fldCharType="separate"/>
          </w:r>
          <w:r>
            <w:rPr>
              <w:rFonts w:ascii="Times New Roman" w:eastAsia="Times New Roman" w:hAnsi="Times New Roman" w:cs="Times New Roman"/>
              <w:color w:val="000000"/>
              <w:sz w:val="24"/>
              <w:szCs w:val="24"/>
            </w:rPr>
            <w:t>Gráfico 1: Exportaciones de productos tradicionales - valores FOB (millones US$) - Mineros - Oro</w:t>
          </w:r>
          <w:r>
            <w:rPr>
              <w:rFonts w:ascii="Times New Roman" w:eastAsia="Times New Roman" w:hAnsi="Times New Roman" w:cs="Times New Roman"/>
              <w:color w:val="000000"/>
              <w:sz w:val="24"/>
              <w:szCs w:val="24"/>
            </w:rPr>
            <w:tab/>
          </w:r>
          <w:r>
            <w:rPr>
              <w:rFonts w:ascii="Times New Roman" w:eastAsia="Times New Roman" w:hAnsi="Times New Roman" w:cs="Times New Roman"/>
              <w:sz w:val="24"/>
              <w:szCs w:val="24"/>
            </w:rPr>
            <w:t>9</w:t>
          </w:r>
          <w:r>
            <w:fldChar w:fldCharType="end"/>
          </w:r>
        </w:p>
        <w:p w14:paraId="5102CB8D" w14:textId="77777777" w:rsidR="004E59B5" w:rsidRDefault="005D48BD">
          <w:pPr>
            <w:widowControl w:val="0"/>
            <w:tabs>
              <w:tab w:val="right" w:pos="9025"/>
            </w:tabs>
            <w:spacing w:before="60" w:line="240" w:lineRule="auto"/>
            <w:rPr>
              <w:rFonts w:ascii="Times New Roman" w:eastAsia="Times New Roman" w:hAnsi="Times New Roman" w:cs="Times New Roman"/>
              <w:color w:val="000000"/>
              <w:sz w:val="24"/>
              <w:szCs w:val="24"/>
            </w:rPr>
          </w:pPr>
          <w:hyperlink w:anchor="_v88bbgj5lpoc">
            <w:r w:rsidR="008F5D58">
              <w:rPr>
                <w:rFonts w:ascii="Times New Roman" w:eastAsia="Times New Roman" w:hAnsi="Times New Roman" w:cs="Times New Roman"/>
                <w:color w:val="000000"/>
                <w:sz w:val="24"/>
                <w:szCs w:val="24"/>
              </w:rPr>
              <w:t>Grafico 2, IS -LM</w:t>
            </w:r>
            <w:r w:rsidR="008F5D58">
              <w:rPr>
                <w:rFonts w:ascii="Times New Roman" w:eastAsia="Times New Roman" w:hAnsi="Times New Roman" w:cs="Times New Roman"/>
                <w:color w:val="000000"/>
                <w:sz w:val="24"/>
                <w:szCs w:val="24"/>
              </w:rPr>
              <w:tab/>
            </w:r>
          </w:hyperlink>
          <w:r w:rsidR="008F5D58">
            <w:fldChar w:fldCharType="begin"/>
          </w:r>
          <w:r w:rsidR="008F5D58">
            <w:instrText xml:space="preserve"> PAGEREF _v88bbgj5lpoc \h </w:instrText>
          </w:r>
          <w:r w:rsidR="008F5D58">
            <w:fldChar w:fldCharType="separate"/>
          </w:r>
          <w:r w:rsidR="008F5D58">
            <w:rPr>
              <w:rFonts w:ascii="Times New Roman" w:eastAsia="Times New Roman" w:hAnsi="Times New Roman" w:cs="Times New Roman"/>
              <w:sz w:val="24"/>
              <w:szCs w:val="24"/>
            </w:rPr>
            <w:t>16</w:t>
          </w:r>
          <w:r w:rsidR="008F5D58">
            <w:fldChar w:fldCharType="end"/>
          </w:r>
        </w:p>
        <w:p w14:paraId="7347D063" w14:textId="77777777" w:rsidR="004E59B5" w:rsidRDefault="005D48BD">
          <w:pPr>
            <w:widowControl w:val="0"/>
            <w:tabs>
              <w:tab w:val="right" w:pos="9025"/>
            </w:tabs>
            <w:spacing w:before="60" w:line="240" w:lineRule="auto"/>
            <w:rPr>
              <w:rFonts w:ascii="Times New Roman" w:eastAsia="Times New Roman" w:hAnsi="Times New Roman" w:cs="Times New Roman"/>
              <w:color w:val="000000"/>
              <w:sz w:val="24"/>
              <w:szCs w:val="24"/>
            </w:rPr>
          </w:pPr>
          <w:hyperlink w:anchor="_44g3zj9riwm2">
            <w:r w:rsidR="008F5D58">
              <w:rPr>
                <w:rFonts w:ascii="Times New Roman" w:eastAsia="Times New Roman" w:hAnsi="Times New Roman" w:cs="Times New Roman"/>
                <w:color w:val="000000"/>
                <w:sz w:val="24"/>
                <w:szCs w:val="24"/>
              </w:rPr>
              <w:t>Grafico 3. Resultado prueba de Cusum cuadrado</w:t>
            </w:r>
            <w:r w:rsidR="008F5D58">
              <w:rPr>
                <w:rFonts w:ascii="Times New Roman" w:eastAsia="Times New Roman" w:hAnsi="Times New Roman" w:cs="Times New Roman"/>
                <w:color w:val="000000"/>
                <w:sz w:val="24"/>
                <w:szCs w:val="24"/>
              </w:rPr>
              <w:tab/>
            </w:r>
          </w:hyperlink>
          <w:r w:rsidR="008F5D58">
            <w:fldChar w:fldCharType="begin"/>
          </w:r>
          <w:r w:rsidR="008F5D58">
            <w:instrText xml:space="preserve"> PAGEREF _44g3zj9riwm2 \h </w:instrText>
          </w:r>
          <w:r w:rsidR="008F5D58">
            <w:fldChar w:fldCharType="separate"/>
          </w:r>
          <w:r w:rsidR="008F5D58">
            <w:rPr>
              <w:rFonts w:ascii="Times New Roman" w:eastAsia="Times New Roman" w:hAnsi="Times New Roman" w:cs="Times New Roman"/>
              <w:sz w:val="24"/>
              <w:szCs w:val="24"/>
            </w:rPr>
            <w:t>44</w:t>
          </w:r>
          <w:r w:rsidR="008F5D58">
            <w:fldChar w:fldCharType="end"/>
          </w:r>
        </w:p>
        <w:p w14:paraId="251262F2" w14:textId="77777777" w:rsidR="004E59B5" w:rsidRDefault="005D48BD">
          <w:pPr>
            <w:widowControl w:val="0"/>
            <w:tabs>
              <w:tab w:val="right" w:pos="9025"/>
            </w:tabs>
            <w:spacing w:before="60" w:line="240" w:lineRule="auto"/>
            <w:rPr>
              <w:rFonts w:ascii="Times New Roman" w:eastAsia="Times New Roman" w:hAnsi="Times New Roman" w:cs="Times New Roman"/>
              <w:color w:val="000000"/>
              <w:sz w:val="24"/>
              <w:szCs w:val="24"/>
            </w:rPr>
          </w:pPr>
          <w:hyperlink w:anchor="_8rzy60g0j7uf">
            <w:r w:rsidR="008F5D58">
              <w:rPr>
                <w:rFonts w:ascii="Times New Roman" w:eastAsia="Times New Roman" w:hAnsi="Times New Roman" w:cs="Times New Roman"/>
                <w:color w:val="000000"/>
                <w:sz w:val="24"/>
                <w:szCs w:val="24"/>
              </w:rPr>
              <w:t>Grafico 4. Autocorrelación de lexp</w:t>
            </w:r>
          </w:hyperlink>
        </w:p>
        <w:p w14:paraId="4D6AB6DA" w14:textId="77777777" w:rsidR="004E59B5" w:rsidRDefault="005D48BD">
          <w:pPr>
            <w:widowControl w:val="0"/>
            <w:tabs>
              <w:tab w:val="right" w:pos="9025"/>
            </w:tabs>
            <w:spacing w:before="60" w:line="240" w:lineRule="auto"/>
            <w:rPr>
              <w:rFonts w:ascii="Times New Roman" w:eastAsia="Times New Roman" w:hAnsi="Times New Roman" w:cs="Times New Roman"/>
              <w:color w:val="000000"/>
              <w:sz w:val="24"/>
              <w:szCs w:val="24"/>
            </w:rPr>
          </w:pPr>
          <w:hyperlink w:anchor="_azbpt4344kja">
            <w:r w:rsidR="008F5D58">
              <w:rPr>
                <w:rFonts w:ascii="Times New Roman" w:eastAsia="Times New Roman" w:hAnsi="Times New Roman" w:cs="Times New Roman"/>
                <w:color w:val="000000"/>
                <w:sz w:val="24"/>
                <w:szCs w:val="24"/>
              </w:rPr>
              <w:t>Grafico 5. Autocorrelación de tc</w:t>
            </w:r>
            <w:r w:rsidR="008F5D58">
              <w:rPr>
                <w:rFonts w:ascii="Times New Roman" w:eastAsia="Times New Roman" w:hAnsi="Times New Roman" w:cs="Times New Roman"/>
                <w:color w:val="000000"/>
                <w:sz w:val="24"/>
                <w:szCs w:val="24"/>
              </w:rPr>
              <w:tab/>
            </w:r>
          </w:hyperlink>
          <w:r w:rsidR="008F5D58">
            <w:fldChar w:fldCharType="begin"/>
          </w:r>
          <w:r w:rsidR="008F5D58">
            <w:instrText xml:space="preserve"> PAGEREF _azbpt4344kja \h </w:instrText>
          </w:r>
          <w:r w:rsidR="008F5D58">
            <w:fldChar w:fldCharType="separate"/>
          </w:r>
          <w:r w:rsidR="008F5D58">
            <w:rPr>
              <w:rFonts w:ascii="Times New Roman" w:eastAsia="Times New Roman" w:hAnsi="Times New Roman" w:cs="Times New Roman"/>
              <w:sz w:val="24"/>
              <w:szCs w:val="24"/>
            </w:rPr>
            <w:t>46</w:t>
          </w:r>
          <w:r w:rsidR="008F5D58">
            <w:fldChar w:fldCharType="end"/>
          </w:r>
        </w:p>
        <w:p w14:paraId="11F5BA57" w14:textId="77777777" w:rsidR="004E59B5" w:rsidRDefault="005D48BD">
          <w:pPr>
            <w:widowControl w:val="0"/>
            <w:tabs>
              <w:tab w:val="right" w:pos="9025"/>
            </w:tabs>
            <w:spacing w:before="60" w:line="240" w:lineRule="auto"/>
            <w:rPr>
              <w:rFonts w:ascii="Times New Roman" w:eastAsia="Times New Roman" w:hAnsi="Times New Roman" w:cs="Times New Roman"/>
              <w:sz w:val="24"/>
              <w:szCs w:val="24"/>
            </w:rPr>
          </w:pPr>
          <w:hyperlink w:anchor="_awfgt1dh6bkf">
            <w:r w:rsidR="008F5D58">
              <w:rPr>
                <w:rFonts w:ascii="Times New Roman" w:eastAsia="Times New Roman" w:hAnsi="Times New Roman" w:cs="Times New Roman"/>
                <w:color w:val="000000"/>
                <w:sz w:val="24"/>
                <w:szCs w:val="24"/>
              </w:rPr>
              <w:t>Grafico 6. Autocorrelación de lp</w:t>
            </w:r>
            <w:r w:rsidR="008F5D58">
              <w:rPr>
                <w:rFonts w:ascii="Times New Roman" w:eastAsia="Times New Roman" w:hAnsi="Times New Roman" w:cs="Times New Roman"/>
                <w:color w:val="000000"/>
                <w:sz w:val="24"/>
                <w:szCs w:val="24"/>
              </w:rPr>
              <w:tab/>
            </w:r>
          </w:hyperlink>
          <w:r w:rsidR="008F5D58">
            <w:fldChar w:fldCharType="begin"/>
          </w:r>
          <w:r w:rsidR="008F5D58">
            <w:instrText xml:space="preserve"> PAGEREF _awfgt1dh6bkf \h </w:instrText>
          </w:r>
          <w:r w:rsidR="008F5D58">
            <w:fldChar w:fldCharType="separate"/>
          </w:r>
          <w:r w:rsidR="008F5D58">
            <w:rPr>
              <w:rFonts w:ascii="Times New Roman" w:eastAsia="Times New Roman" w:hAnsi="Times New Roman" w:cs="Times New Roman"/>
              <w:sz w:val="24"/>
              <w:szCs w:val="24"/>
            </w:rPr>
            <w:t>46</w:t>
          </w:r>
          <w:r w:rsidR="008F5D58">
            <w:fldChar w:fldCharType="end"/>
          </w:r>
        </w:p>
        <w:p w14:paraId="1AFA59B9" w14:textId="77777777" w:rsidR="004E59B5" w:rsidRDefault="005D48BD">
          <w:pPr>
            <w:widowControl w:val="0"/>
            <w:tabs>
              <w:tab w:val="right" w:pos="9025"/>
            </w:tabs>
            <w:spacing w:before="60" w:line="240" w:lineRule="auto"/>
            <w:rPr>
              <w:rFonts w:ascii="Times New Roman" w:eastAsia="Times New Roman" w:hAnsi="Times New Roman" w:cs="Times New Roman"/>
              <w:color w:val="000000"/>
              <w:sz w:val="24"/>
              <w:szCs w:val="24"/>
            </w:rPr>
          </w:pPr>
          <w:hyperlink w:anchor="_i5962mdv8vma">
            <w:r w:rsidR="008F5D58">
              <w:rPr>
                <w:rFonts w:ascii="Times New Roman" w:eastAsia="Times New Roman" w:hAnsi="Times New Roman" w:cs="Times New Roman"/>
                <w:color w:val="000000"/>
                <w:sz w:val="24"/>
                <w:szCs w:val="24"/>
              </w:rPr>
              <w:t>Grafico 7. Prueba de estabilidad</w:t>
            </w:r>
            <w:r w:rsidR="008F5D58">
              <w:rPr>
                <w:rFonts w:ascii="Times New Roman" w:eastAsia="Times New Roman" w:hAnsi="Times New Roman" w:cs="Times New Roman"/>
                <w:color w:val="000000"/>
                <w:sz w:val="24"/>
                <w:szCs w:val="24"/>
              </w:rPr>
              <w:tab/>
            </w:r>
          </w:hyperlink>
          <w:r w:rsidR="008F5D58">
            <w:fldChar w:fldCharType="begin"/>
          </w:r>
          <w:r w:rsidR="008F5D58">
            <w:instrText xml:space="preserve"> PAGEREF _i5962mdv8vma \h </w:instrText>
          </w:r>
          <w:r w:rsidR="008F5D58">
            <w:fldChar w:fldCharType="separate"/>
          </w:r>
          <w:r w:rsidR="008F5D58">
            <w:rPr>
              <w:rFonts w:ascii="Times New Roman" w:eastAsia="Times New Roman" w:hAnsi="Times New Roman" w:cs="Times New Roman"/>
              <w:sz w:val="24"/>
              <w:szCs w:val="24"/>
            </w:rPr>
            <w:t>50</w:t>
          </w:r>
          <w:r w:rsidR="008F5D58">
            <w:fldChar w:fldCharType="end"/>
          </w:r>
          <w:r w:rsidR="008F5D58">
            <w:fldChar w:fldCharType="end"/>
          </w:r>
        </w:p>
      </w:sdtContent>
    </w:sdt>
    <w:p w14:paraId="1150D7F1" w14:textId="77777777" w:rsidR="004E59B5" w:rsidRDefault="004E59B5">
      <w:pPr>
        <w:spacing w:before="60" w:line="360" w:lineRule="auto"/>
        <w:ind w:left="280"/>
        <w:jc w:val="center"/>
        <w:rPr>
          <w:rFonts w:ascii="Times New Roman" w:eastAsia="Times New Roman" w:hAnsi="Times New Roman" w:cs="Times New Roman"/>
          <w:b/>
          <w:sz w:val="24"/>
          <w:szCs w:val="24"/>
        </w:rPr>
      </w:pPr>
    </w:p>
    <w:p w14:paraId="6578E1D6" w14:textId="77777777" w:rsidR="004E59B5" w:rsidRDefault="008F5D58">
      <w:pPr>
        <w:spacing w:before="60" w:line="360" w:lineRule="auto"/>
        <w:ind w:left="28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ÍNDICE DE ANEXO</w:t>
      </w:r>
    </w:p>
    <w:sdt>
      <w:sdtPr>
        <w:id w:val="-341855831"/>
        <w:docPartObj>
          <w:docPartGallery w:val="Table of Contents"/>
          <w:docPartUnique/>
        </w:docPartObj>
      </w:sdtPr>
      <w:sdtEndPr/>
      <w:sdtContent>
        <w:p w14:paraId="697CABCD" w14:textId="77777777" w:rsidR="004E59B5" w:rsidRDefault="008F5D58">
          <w:pPr>
            <w:widowControl w:val="0"/>
            <w:tabs>
              <w:tab w:val="right" w:pos="9025"/>
            </w:tabs>
            <w:spacing w:before="60" w:line="240" w:lineRule="auto"/>
            <w:ind w:left="360"/>
            <w:rPr>
              <w:color w:val="000000"/>
            </w:rPr>
          </w:pPr>
          <w:r>
            <w:fldChar w:fldCharType="begin"/>
          </w:r>
          <w:r>
            <w:instrText xml:space="preserve"> TOC \h \u \z \t "Heading 1,1,Heading 2,2,Heading 3,3,Heading 4,4,Heading 5,5,Heading 6,6,"</w:instrText>
          </w:r>
          <w:r>
            <w:fldChar w:fldCharType="separate"/>
          </w:r>
        </w:p>
        <w:p w14:paraId="6ED7C83D" w14:textId="77777777" w:rsidR="004E59B5" w:rsidRDefault="005D48BD">
          <w:pPr>
            <w:widowControl w:val="0"/>
            <w:tabs>
              <w:tab w:val="right" w:pos="9025"/>
            </w:tabs>
            <w:spacing w:before="60" w:line="240" w:lineRule="auto"/>
            <w:ind w:left="360"/>
            <w:rPr>
              <w:rFonts w:ascii="Times New Roman" w:eastAsia="Times New Roman" w:hAnsi="Times New Roman" w:cs="Times New Roman"/>
              <w:color w:val="000000"/>
              <w:sz w:val="24"/>
              <w:szCs w:val="24"/>
            </w:rPr>
          </w:pPr>
          <w:hyperlink w:anchor="_d91wx4nok1g8">
            <w:r w:rsidR="008F5D58">
              <w:rPr>
                <w:rFonts w:ascii="Times New Roman" w:eastAsia="Times New Roman" w:hAnsi="Times New Roman" w:cs="Times New Roman"/>
                <w:color w:val="000000"/>
                <w:sz w:val="24"/>
                <w:szCs w:val="24"/>
              </w:rPr>
              <w:t>Anexo 1. Base de datos</w:t>
            </w:r>
            <w:r w:rsidR="008F5D58">
              <w:rPr>
                <w:rFonts w:ascii="Times New Roman" w:eastAsia="Times New Roman" w:hAnsi="Times New Roman" w:cs="Times New Roman"/>
                <w:color w:val="000000"/>
                <w:sz w:val="24"/>
                <w:szCs w:val="24"/>
              </w:rPr>
              <w:tab/>
            </w:r>
          </w:hyperlink>
          <w:r w:rsidR="008F5D58">
            <w:fldChar w:fldCharType="begin"/>
          </w:r>
          <w:r w:rsidR="008F5D58">
            <w:instrText xml:space="preserve"> PAGEREF _d91wx4nok1g8 \h </w:instrText>
          </w:r>
          <w:r w:rsidR="008F5D58">
            <w:fldChar w:fldCharType="separate"/>
          </w:r>
          <w:r w:rsidR="008F5D58">
            <w:rPr>
              <w:rFonts w:ascii="Times New Roman" w:eastAsia="Times New Roman" w:hAnsi="Times New Roman" w:cs="Times New Roman"/>
              <w:sz w:val="24"/>
              <w:szCs w:val="24"/>
            </w:rPr>
            <w:t>27</w:t>
          </w:r>
          <w:r w:rsidR="008F5D58">
            <w:fldChar w:fldCharType="end"/>
          </w:r>
        </w:p>
        <w:p w14:paraId="6729B429" w14:textId="77777777" w:rsidR="004E59B5" w:rsidRDefault="005D48BD">
          <w:pPr>
            <w:widowControl w:val="0"/>
            <w:tabs>
              <w:tab w:val="right" w:pos="9025"/>
            </w:tabs>
            <w:spacing w:before="60" w:line="240" w:lineRule="auto"/>
            <w:ind w:left="360"/>
            <w:rPr>
              <w:rFonts w:ascii="Times New Roman" w:eastAsia="Times New Roman" w:hAnsi="Times New Roman" w:cs="Times New Roman"/>
              <w:color w:val="000000"/>
              <w:sz w:val="24"/>
              <w:szCs w:val="24"/>
            </w:rPr>
          </w:pPr>
          <w:hyperlink w:anchor="_clizabyoyhgr">
            <w:r w:rsidR="008F5D58">
              <w:rPr>
                <w:rFonts w:ascii="Times New Roman" w:eastAsia="Times New Roman" w:hAnsi="Times New Roman" w:cs="Times New Roman"/>
                <w:color w:val="000000"/>
                <w:sz w:val="24"/>
                <w:szCs w:val="24"/>
              </w:rPr>
              <w:t>Anexo 2. Seteo de la base de datos.</w:t>
            </w:r>
            <w:r w:rsidR="008F5D58">
              <w:rPr>
                <w:rFonts w:ascii="Times New Roman" w:eastAsia="Times New Roman" w:hAnsi="Times New Roman" w:cs="Times New Roman"/>
                <w:color w:val="000000"/>
                <w:sz w:val="24"/>
                <w:szCs w:val="24"/>
              </w:rPr>
              <w:tab/>
            </w:r>
          </w:hyperlink>
          <w:r w:rsidR="008F5D58">
            <w:fldChar w:fldCharType="begin"/>
          </w:r>
          <w:r w:rsidR="008F5D58">
            <w:instrText xml:space="preserve"> PAGEREF _clizabyoyhgr \h </w:instrText>
          </w:r>
          <w:r w:rsidR="008F5D58">
            <w:fldChar w:fldCharType="separate"/>
          </w:r>
          <w:r w:rsidR="008F5D58">
            <w:rPr>
              <w:rFonts w:ascii="Times New Roman" w:eastAsia="Times New Roman" w:hAnsi="Times New Roman" w:cs="Times New Roman"/>
              <w:sz w:val="24"/>
              <w:szCs w:val="24"/>
            </w:rPr>
            <w:t>32</w:t>
          </w:r>
          <w:r w:rsidR="008F5D58">
            <w:fldChar w:fldCharType="end"/>
          </w:r>
        </w:p>
        <w:p w14:paraId="45F1673B" w14:textId="77777777" w:rsidR="004E59B5" w:rsidRDefault="005D48BD">
          <w:pPr>
            <w:widowControl w:val="0"/>
            <w:tabs>
              <w:tab w:val="right" w:pos="9025"/>
            </w:tabs>
            <w:spacing w:before="60" w:line="240" w:lineRule="auto"/>
            <w:ind w:left="360"/>
            <w:rPr>
              <w:rFonts w:ascii="Times New Roman" w:eastAsia="Times New Roman" w:hAnsi="Times New Roman" w:cs="Times New Roman"/>
              <w:color w:val="000000"/>
              <w:sz w:val="24"/>
              <w:szCs w:val="24"/>
            </w:rPr>
          </w:pPr>
          <w:hyperlink w:anchor="_ozzyl7j41725">
            <w:r w:rsidR="008F5D58">
              <w:rPr>
                <w:rFonts w:ascii="Times New Roman" w:eastAsia="Times New Roman" w:hAnsi="Times New Roman" w:cs="Times New Roman"/>
                <w:color w:val="000000"/>
                <w:sz w:val="24"/>
                <w:szCs w:val="24"/>
              </w:rPr>
              <w:t>Anexo 3: Análisis exploratorio de datos</w:t>
            </w:r>
            <w:r w:rsidR="008F5D58">
              <w:rPr>
                <w:rFonts w:ascii="Times New Roman" w:eastAsia="Times New Roman" w:hAnsi="Times New Roman" w:cs="Times New Roman"/>
                <w:color w:val="000000"/>
                <w:sz w:val="24"/>
                <w:szCs w:val="24"/>
              </w:rPr>
              <w:tab/>
            </w:r>
          </w:hyperlink>
          <w:r w:rsidR="008F5D58">
            <w:fldChar w:fldCharType="begin"/>
          </w:r>
          <w:r w:rsidR="008F5D58">
            <w:instrText xml:space="preserve"> PAGEREF _ozzyl7j41725 \h </w:instrText>
          </w:r>
          <w:r w:rsidR="008F5D58">
            <w:fldChar w:fldCharType="separate"/>
          </w:r>
          <w:r w:rsidR="008F5D58">
            <w:rPr>
              <w:rFonts w:ascii="Times New Roman" w:eastAsia="Times New Roman" w:hAnsi="Times New Roman" w:cs="Times New Roman"/>
              <w:sz w:val="24"/>
              <w:szCs w:val="24"/>
            </w:rPr>
            <w:t>32</w:t>
          </w:r>
          <w:r w:rsidR="008F5D58">
            <w:fldChar w:fldCharType="end"/>
          </w:r>
        </w:p>
        <w:p w14:paraId="59121035" w14:textId="77777777" w:rsidR="004E59B5" w:rsidRDefault="005D48BD">
          <w:pPr>
            <w:widowControl w:val="0"/>
            <w:tabs>
              <w:tab w:val="right" w:pos="9025"/>
            </w:tabs>
            <w:spacing w:before="60" w:line="240" w:lineRule="auto"/>
            <w:ind w:left="360"/>
            <w:rPr>
              <w:rFonts w:ascii="Times New Roman" w:eastAsia="Times New Roman" w:hAnsi="Times New Roman" w:cs="Times New Roman"/>
              <w:color w:val="000000"/>
              <w:sz w:val="24"/>
              <w:szCs w:val="24"/>
            </w:rPr>
          </w:pPr>
          <w:hyperlink w:anchor="_vq9xt914kzix">
            <w:r w:rsidR="008F5D58">
              <w:rPr>
                <w:rFonts w:ascii="Times New Roman" w:eastAsia="Times New Roman" w:hAnsi="Times New Roman" w:cs="Times New Roman"/>
                <w:color w:val="000000"/>
                <w:sz w:val="24"/>
                <w:szCs w:val="24"/>
              </w:rPr>
              <w:t>Anexo 4. Prueba de normalidad</w:t>
            </w:r>
            <w:r w:rsidR="008F5D58">
              <w:rPr>
                <w:rFonts w:ascii="Times New Roman" w:eastAsia="Times New Roman" w:hAnsi="Times New Roman" w:cs="Times New Roman"/>
                <w:color w:val="000000"/>
                <w:sz w:val="24"/>
                <w:szCs w:val="24"/>
              </w:rPr>
              <w:tab/>
            </w:r>
          </w:hyperlink>
          <w:r w:rsidR="008F5D58">
            <w:fldChar w:fldCharType="begin"/>
          </w:r>
          <w:r w:rsidR="008F5D58">
            <w:instrText xml:space="preserve"> PAGEREF _vq9xt914kzix \h </w:instrText>
          </w:r>
          <w:r w:rsidR="008F5D58">
            <w:fldChar w:fldCharType="separate"/>
          </w:r>
          <w:r w:rsidR="008F5D58">
            <w:rPr>
              <w:rFonts w:ascii="Times New Roman" w:eastAsia="Times New Roman" w:hAnsi="Times New Roman" w:cs="Times New Roman"/>
              <w:sz w:val="24"/>
              <w:szCs w:val="24"/>
            </w:rPr>
            <w:t>33</w:t>
          </w:r>
          <w:r w:rsidR="008F5D58">
            <w:fldChar w:fldCharType="end"/>
          </w:r>
        </w:p>
        <w:p w14:paraId="2504AFED" w14:textId="77777777" w:rsidR="004E59B5" w:rsidRDefault="005D48BD">
          <w:pPr>
            <w:widowControl w:val="0"/>
            <w:tabs>
              <w:tab w:val="right" w:pos="9025"/>
            </w:tabs>
            <w:spacing w:before="60" w:line="240" w:lineRule="auto"/>
            <w:ind w:left="360"/>
            <w:rPr>
              <w:rFonts w:ascii="Times New Roman" w:eastAsia="Times New Roman" w:hAnsi="Times New Roman" w:cs="Times New Roman"/>
              <w:color w:val="000000"/>
              <w:sz w:val="24"/>
              <w:szCs w:val="24"/>
            </w:rPr>
          </w:pPr>
          <w:hyperlink w:anchor="_2ain1foqvcus">
            <w:r w:rsidR="008F5D58">
              <w:rPr>
                <w:rFonts w:ascii="Times New Roman" w:eastAsia="Times New Roman" w:hAnsi="Times New Roman" w:cs="Times New Roman"/>
                <w:color w:val="000000"/>
                <w:sz w:val="24"/>
                <w:szCs w:val="24"/>
              </w:rPr>
              <w:t>Anexo 5. Regresiones</w:t>
            </w:r>
            <w:r w:rsidR="008F5D58">
              <w:rPr>
                <w:rFonts w:ascii="Times New Roman" w:eastAsia="Times New Roman" w:hAnsi="Times New Roman" w:cs="Times New Roman"/>
                <w:color w:val="000000"/>
                <w:sz w:val="24"/>
                <w:szCs w:val="24"/>
              </w:rPr>
              <w:tab/>
            </w:r>
          </w:hyperlink>
          <w:r w:rsidR="008F5D58">
            <w:fldChar w:fldCharType="begin"/>
          </w:r>
          <w:r w:rsidR="008F5D58">
            <w:instrText xml:space="preserve"> PAGEREF _2ain1foqvcus \h </w:instrText>
          </w:r>
          <w:r w:rsidR="008F5D58">
            <w:fldChar w:fldCharType="separate"/>
          </w:r>
          <w:r w:rsidR="008F5D58">
            <w:rPr>
              <w:rFonts w:ascii="Times New Roman" w:eastAsia="Times New Roman" w:hAnsi="Times New Roman" w:cs="Times New Roman"/>
              <w:sz w:val="24"/>
              <w:szCs w:val="24"/>
            </w:rPr>
            <w:t>34</w:t>
          </w:r>
          <w:r w:rsidR="008F5D58">
            <w:fldChar w:fldCharType="end"/>
          </w:r>
        </w:p>
        <w:p w14:paraId="3FDDD570" w14:textId="77777777" w:rsidR="004E59B5" w:rsidRDefault="005D48BD">
          <w:pPr>
            <w:widowControl w:val="0"/>
            <w:tabs>
              <w:tab w:val="right" w:pos="9025"/>
            </w:tabs>
            <w:spacing w:before="60" w:line="240" w:lineRule="auto"/>
            <w:ind w:left="360"/>
            <w:rPr>
              <w:rFonts w:ascii="Times New Roman" w:eastAsia="Times New Roman" w:hAnsi="Times New Roman" w:cs="Times New Roman"/>
              <w:color w:val="000000"/>
              <w:sz w:val="24"/>
              <w:szCs w:val="24"/>
            </w:rPr>
          </w:pPr>
          <w:hyperlink w:anchor="_wq6y16gq6s8">
            <w:r w:rsidR="008F5D58">
              <w:rPr>
                <w:rFonts w:ascii="Times New Roman" w:eastAsia="Times New Roman" w:hAnsi="Times New Roman" w:cs="Times New Roman"/>
                <w:color w:val="000000"/>
                <w:sz w:val="24"/>
                <w:szCs w:val="24"/>
              </w:rPr>
              <w:t>Anexo 6. Pruebas de estacionariedad</w:t>
            </w:r>
            <w:r w:rsidR="008F5D58">
              <w:rPr>
                <w:rFonts w:ascii="Times New Roman" w:eastAsia="Times New Roman" w:hAnsi="Times New Roman" w:cs="Times New Roman"/>
                <w:color w:val="000000"/>
                <w:sz w:val="24"/>
                <w:szCs w:val="24"/>
              </w:rPr>
              <w:tab/>
            </w:r>
          </w:hyperlink>
          <w:r w:rsidR="008F5D58">
            <w:fldChar w:fldCharType="begin"/>
          </w:r>
          <w:r w:rsidR="008F5D58">
            <w:instrText xml:space="preserve"> PAGEREF _wq6y16gq6s8 \h </w:instrText>
          </w:r>
          <w:r w:rsidR="008F5D58">
            <w:fldChar w:fldCharType="separate"/>
          </w:r>
          <w:r w:rsidR="008F5D58">
            <w:rPr>
              <w:rFonts w:ascii="Times New Roman" w:eastAsia="Times New Roman" w:hAnsi="Times New Roman" w:cs="Times New Roman"/>
              <w:sz w:val="24"/>
              <w:szCs w:val="24"/>
            </w:rPr>
            <w:t>36</w:t>
          </w:r>
          <w:r w:rsidR="008F5D58">
            <w:fldChar w:fldCharType="end"/>
          </w:r>
        </w:p>
        <w:p w14:paraId="3C520853" w14:textId="77777777" w:rsidR="004E59B5" w:rsidRDefault="005D48BD">
          <w:pPr>
            <w:widowControl w:val="0"/>
            <w:tabs>
              <w:tab w:val="right" w:pos="9025"/>
            </w:tabs>
            <w:spacing w:before="60" w:line="240" w:lineRule="auto"/>
            <w:ind w:left="360"/>
            <w:rPr>
              <w:rFonts w:ascii="Times New Roman" w:eastAsia="Times New Roman" w:hAnsi="Times New Roman" w:cs="Times New Roman"/>
              <w:color w:val="000000"/>
              <w:sz w:val="24"/>
              <w:szCs w:val="24"/>
            </w:rPr>
          </w:pPr>
          <w:hyperlink w:anchor="_12g8c547lz9e">
            <w:r w:rsidR="008F5D58">
              <w:rPr>
                <w:rFonts w:ascii="Times New Roman" w:eastAsia="Times New Roman" w:hAnsi="Times New Roman" w:cs="Times New Roman"/>
                <w:color w:val="000000"/>
                <w:sz w:val="24"/>
                <w:szCs w:val="24"/>
              </w:rPr>
              <w:t>Anexo 7. Prueba de Cusum</w:t>
            </w:r>
            <w:r w:rsidR="008F5D58">
              <w:rPr>
                <w:rFonts w:ascii="Times New Roman" w:eastAsia="Times New Roman" w:hAnsi="Times New Roman" w:cs="Times New Roman"/>
                <w:color w:val="000000"/>
                <w:sz w:val="24"/>
                <w:szCs w:val="24"/>
              </w:rPr>
              <w:tab/>
            </w:r>
          </w:hyperlink>
          <w:r w:rsidR="008F5D58">
            <w:fldChar w:fldCharType="begin"/>
          </w:r>
          <w:r w:rsidR="008F5D58">
            <w:instrText xml:space="preserve"> PAGEREF _12g8c547lz9e \h </w:instrText>
          </w:r>
          <w:r w:rsidR="008F5D58">
            <w:fldChar w:fldCharType="separate"/>
          </w:r>
          <w:r w:rsidR="008F5D58">
            <w:rPr>
              <w:rFonts w:ascii="Times New Roman" w:eastAsia="Times New Roman" w:hAnsi="Times New Roman" w:cs="Times New Roman"/>
              <w:sz w:val="24"/>
              <w:szCs w:val="24"/>
            </w:rPr>
            <w:t>45</w:t>
          </w:r>
          <w:r w:rsidR="008F5D58">
            <w:fldChar w:fldCharType="end"/>
          </w:r>
        </w:p>
        <w:p w14:paraId="32161B70" w14:textId="77777777" w:rsidR="004E59B5" w:rsidRDefault="005D48BD">
          <w:pPr>
            <w:widowControl w:val="0"/>
            <w:tabs>
              <w:tab w:val="right" w:pos="9025"/>
            </w:tabs>
            <w:spacing w:before="60" w:line="240" w:lineRule="auto"/>
            <w:ind w:left="360"/>
            <w:rPr>
              <w:rFonts w:ascii="Times New Roman" w:eastAsia="Times New Roman" w:hAnsi="Times New Roman" w:cs="Times New Roman"/>
              <w:color w:val="000000"/>
              <w:sz w:val="24"/>
              <w:szCs w:val="24"/>
            </w:rPr>
          </w:pPr>
          <w:hyperlink w:anchor="_3zwmzwi4yd8b">
            <w:r w:rsidR="008F5D58">
              <w:rPr>
                <w:rFonts w:ascii="Times New Roman" w:eastAsia="Times New Roman" w:hAnsi="Times New Roman" w:cs="Times New Roman"/>
                <w:color w:val="000000"/>
                <w:sz w:val="24"/>
                <w:szCs w:val="24"/>
              </w:rPr>
              <w:t>Anexo 8. Pruebas de autocorrelación</w:t>
            </w:r>
            <w:r w:rsidR="008F5D58">
              <w:rPr>
                <w:rFonts w:ascii="Times New Roman" w:eastAsia="Times New Roman" w:hAnsi="Times New Roman" w:cs="Times New Roman"/>
                <w:color w:val="000000"/>
                <w:sz w:val="24"/>
                <w:szCs w:val="24"/>
              </w:rPr>
              <w:tab/>
            </w:r>
          </w:hyperlink>
          <w:r w:rsidR="008F5D58">
            <w:fldChar w:fldCharType="begin"/>
          </w:r>
          <w:r w:rsidR="008F5D58">
            <w:instrText xml:space="preserve"> PAGEREF _3zwmzwi4yd8b \h </w:instrText>
          </w:r>
          <w:r w:rsidR="008F5D58">
            <w:fldChar w:fldCharType="separate"/>
          </w:r>
          <w:r w:rsidR="008F5D58">
            <w:rPr>
              <w:rFonts w:ascii="Times New Roman" w:eastAsia="Times New Roman" w:hAnsi="Times New Roman" w:cs="Times New Roman"/>
              <w:sz w:val="24"/>
              <w:szCs w:val="24"/>
            </w:rPr>
            <w:t>45</w:t>
          </w:r>
          <w:r w:rsidR="008F5D58">
            <w:fldChar w:fldCharType="end"/>
          </w:r>
        </w:p>
        <w:p w14:paraId="152775E0" w14:textId="77777777" w:rsidR="004E59B5" w:rsidRDefault="005D48BD">
          <w:pPr>
            <w:widowControl w:val="0"/>
            <w:tabs>
              <w:tab w:val="right" w:pos="9025"/>
            </w:tabs>
            <w:spacing w:before="60" w:line="240" w:lineRule="auto"/>
            <w:ind w:left="360"/>
            <w:rPr>
              <w:rFonts w:ascii="Times New Roman" w:eastAsia="Times New Roman" w:hAnsi="Times New Roman" w:cs="Times New Roman"/>
              <w:color w:val="000000"/>
              <w:sz w:val="24"/>
              <w:szCs w:val="24"/>
            </w:rPr>
          </w:pPr>
          <w:hyperlink w:anchor="_4khmi8wfbdky">
            <w:r w:rsidR="008F5D58">
              <w:rPr>
                <w:rFonts w:ascii="Times New Roman" w:eastAsia="Times New Roman" w:hAnsi="Times New Roman" w:cs="Times New Roman"/>
                <w:color w:val="000000"/>
                <w:sz w:val="24"/>
                <w:szCs w:val="24"/>
              </w:rPr>
              <w:t>Anexo 9. Rezagos optimos</w:t>
            </w:r>
            <w:r w:rsidR="008F5D58">
              <w:rPr>
                <w:rFonts w:ascii="Times New Roman" w:eastAsia="Times New Roman" w:hAnsi="Times New Roman" w:cs="Times New Roman"/>
                <w:color w:val="000000"/>
                <w:sz w:val="24"/>
                <w:szCs w:val="24"/>
              </w:rPr>
              <w:tab/>
            </w:r>
          </w:hyperlink>
          <w:r w:rsidR="008F5D58">
            <w:fldChar w:fldCharType="begin"/>
          </w:r>
          <w:r w:rsidR="008F5D58">
            <w:instrText xml:space="preserve"> PAGEREF _4khmi8wfbdky \h </w:instrText>
          </w:r>
          <w:r w:rsidR="008F5D58">
            <w:fldChar w:fldCharType="separate"/>
          </w:r>
          <w:r w:rsidR="008F5D58">
            <w:rPr>
              <w:rFonts w:ascii="Times New Roman" w:eastAsia="Times New Roman" w:hAnsi="Times New Roman" w:cs="Times New Roman"/>
              <w:sz w:val="24"/>
              <w:szCs w:val="24"/>
            </w:rPr>
            <w:t>47</w:t>
          </w:r>
          <w:r w:rsidR="008F5D58">
            <w:fldChar w:fldCharType="end"/>
          </w:r>
        </w:p>
        <w:p w14:paraId="25E1D237" w14:textId="77777777" w:rsidR="004E59B5" w:rsidRDefault="005D48BD">
          <w:pPr>
            <w:widowControl w:val="0"/>
            <w:tabs>
              <w:tab w:val="right" w:pos="9025"/>
            </w:tabs>
            <w:spacing w:before="60" w:line="240" w:lineRule="auto"/>
            <w:ind w:left="360"/>
            <w:rPr>
              <w:rFonts w:ascii="Times New Roman" w:eastAsia="Times New Roman" w:hAnsi="Times New Roman" w:cs="Times New Roman"/>
              <w:color w:val="000000"/>
              <w:sz w:val="24"/>
              <w:szCs w:val="24"/>
            </w:rPr>
          </w:pPr>
          <w:hyperlink w:anchor="_f53sggcgnqd">
            <w:r w:rsidR="008F5D58">
              <w:rPr>
                <w:rFonts w:ascii="Times New Roman" w:eastAsia="Times New Roman" w:hAnsi="Times New Roman" w:cs="Times New Roman"/>
                <w:color w:val="000000"/>
                <w:sz w:val="24"/>
                <w:szCs w:val="24"/>
              </w:rPr>
              <w:t>Anexo 10. Prueba de cointegración</w:t>
            </w:r>
            <w:r w:rsidR="008F5D58">
              <w:rPr>
                <w:rFonts w:ascii="Times New Roman" w:eastAsia="Times New Roman" w:hAnsi="Times New Roman" w:cs="Times New Roman"/>
                <w:color w:val="000000"/>
                <w:sz w:val="24"/>
                <w:szCs w:val="24"/>
              </w:rPr>
              <w:tab/>
            </w:r>
          </w:hyperlink>
          <w:r w:rsidR="008F5D58">
            <w:fldChar w:fldCharType="begin"/>
          </w:r>
          <w:r w:rsidR="008F5D58">
            <w:instrText xml:space="preserve"> PAGEREF _f53sggcgnqd \h </w:instrText>
          </w:r>
          <w:r w:rsidR="008F5D58">
            <w:fldChar w:fldCharType="separate"/>
          </w:r>
          <w:r w:rsidR="008F5D58">
            <w:rPr>
              <w:rFonts w:ascii="Times New Roman" w:eastAsia="Times New Roman" w:hAnsi="Times New Roman" w:cs="Times New Roman"/>
              <w:sz w:val="24"/>
              <w:szCs w:val="24"/>
            </w:rPr>
            <w:t>48</w:t>
          </w:r>
          <w:r w:rsidR="008F5D58">
            <w:fldChar w:fldCharType="end"/>
          </w:r>
        </w:p>
        <w:p w14:paraId="634A5887" w14:textId="77777777" w:rsidR="004E59B5" w:rsidRDefault="005D48BD">
          <w:pPr>
            <w:widowControl w:val="0"/>
            <w:tabs>
              <w:tab w:val="right" w:pos="9025"/>
            </w:tabs>
            <w:spacing w:before="60" w:line="240" w:lineRule="auto"/>
            <w:ind w:left="360"/>
            <w:rPr>
              <w:rFonts w:ascii="Times New Roman" w:eastAsia="Times New Roman" w:hAnsi="Times New Roman" w:cs="Times New Roman"/>
              <w:color w:val="000000"/>
              <w:sz w:val="24"/>
              <w:szCs w:val="24"/>
            </w:rPr>
          </w:pPr>
          <w:hyperlink w:anchor="_vee3x430al8">
            <w:r w:rsidR="008F5D58">
              <w:rPr>
                <w:rFonts w:ascii="Times New Roman" w:eastAsia="Times New Roman" w:hAnsi="Times New Roman" w:cs="Times New Roman"/>
                <w:color w:val="000000"/>
                <w:sz w:val="24"/>
                <w:szCs w:val="24"/>
              </w:rPr>
              <w:t>Anexo 11. Modelo de corrección de errores vectoriales</w:t>
            </w:r>
            <w:r w:rsidR="008F5D58">
              <w:rPr>
                <w:rFonts w:ascii="Times New Roman" w:eastAsia="Times New Roman" w:hAnsi="Times New Roman" w:cs="Times New Roman"/>
                <w:color w:val="000000"/>
                <w:sz w:val="24"/>
                <w:szCs w:val="24"/>
              </w:rPr>
              <w:tab/>
            </w:r>
          </w:hyperlink>
          <w:r w:rsidR="008F5D58">
            <w:fldChar w:fldCharType="begin"/>
          </w:r>
          <w:r w:rsidR="008F5D58">
            <w:instrText xml:space="preserve"> PAGEREF _vee3x430al8 \h </w:instrText>
          </w:r>
          <w:r w:rsidR="008F5D58">
            <w:fldChar w:fldCharType="separate"/>
          </w:r>
          <w:r w:rsidR="008F5D58">
            <w:rPr>
              <w:rFonts w:ascii="Times New Roman" w:eastAsia="Times New Roman" w:hAnsi="Times New Roman" w:cs="Times New Roman"/>
              <w:sz w:val="24"/>
              <w:szCs w:val="24"/>
            </w:rPr>
            <w:t>48</w:t>
          </w:r>
          <w:r w:rsidR="008F5D58">
            <w:fldChar w:fldCharType="end"/>
          </w:r>
        </w:p>
        <w:p w14:paraId="36331700" w14:textId="77777777" w:rsidR="004E59B5" w:rsidRDefault="005D48BD">
          <w:pPr>
            <w:widowControl w:val="0"/>
            <w:tabs>
              <w:tab w:val="right" w:pos="9025"/>
            </w:tabs>
            <w:spacing w:before="60" w:line="240" w:lineRule="auto"/>
            <w:ind w:left="360"/>
            <w:rPr>
              <w:rFonts w:ascii="Times New Roman" w:eastAsia="Times New Roman" w:hAnsi="Times New Roman" w:cs="Times New Roman"/>
              <w:color w:val="000000"/>
              <w:sz w:val="24"/>
              <w:szCs w:val="24"/>
            </w:rPr>
          </w:pPr>
          <w:hyperlink w:anchor="_ne3ugurngoex">
            <w:r w:rsidR="008F5D58">
              <w:rPr>
                <w:rFonts w:ascii="Times New Roman" w:eastAsia="Times New Roman" w:hAnsi="Times New Roman" w:cs="Times New Roman"/>
                <w:color w:val="000000"/>
                <w:sz w:val="24"/>
                <w:szCs w:val="24"/>
              </w:rPr>
              <w:t>Anexo 12. Prueba LM de autocorrelación</w:t>
            </w:r>
            <w:r w:rsidR="008F5D58">
              <w:rPr>
                <w:rFonts w:ascii="Times New Roman" w:eastAsia="Times New Roman" w:hAnsi="Times New Roman" w:cs="Times New Roman"/>
                <w:color w:val="000000"/>
                <w:sz w:val="24"/>
                <w:szCs w:val="24"/>
              </w:rPr>
              <w:tab/>
            </w:r>
          </w:hyperlink>
          <w:r w:rsidR="008F5D58">
            <w:fldChar w:fldCharType="begin"/>
          </w:r>
          <w:r w:rsidR="008F5D58">
            <w:instrText xml:space="preserve"> PAGEREF _ne3ugurngoex \h </w:instrText>
          </w:r>
          <w:r w:rsidR="008F5D58">
            <w:fldChar w:fldCharType="separate"/>
          </w:r>
          <w:r w:rsidR="008F5D58">
            <w:rPr>
              <w:rFonts w:ascii="Times New Roman" w:eastAsia="Times New Roman" w:hAnsi="Times New Roman" w:cs="Times New Roman"/>
              <w:sz w:val="24"/>
              <w:szCs w:val="24"/>
            </w:rPr>
            <w:t>50</w:t>
          </w:r>
          <w:r w:rsidR="008F5D58">
            <w:fldChar w:fldCharType="end"/>
          </w:r>
        </w:p>
        <w:p w14:paraId="61061A50" w14:textId="77777777" w:rsidR="004E59B5" w:rsidRDefault="005D48BD">
          <w:pPr>
            <w:widowControl w:val="0"/>
            <w:tabs>
              <w:tab w:val="right" w:pos="9025"/>
            </w:tabs>
            <w:spacing w:before="60" w:line="240" w:lineRule="auto"/>
            <w:ind w:left="360"/>
            <w:rPr>
              <w:rFonts w:ascii="Times New Roman" w:eastAsia="Times New Roman" w:hAnsi="Times New Roman" w:cs="Times New Roman"/>
              <w:color w:val="000000"/>
              <w:sz w:val="24"/>
              <w:szCs w:val="24"/>
            </w:rPr>
          </w:pPr>
          <w:hyperlink w:anchor="_27yudwtmeb80">
            <w:r w:rsidR="008F5D58">
              <w:rPr>
                <w:rFonts w:ascii="Times New Roman" w:eastAsia="Times New Roman" w:hAnsi="Times New Roman" w:cs="Times New Roman"/>
                <w:color w:val="000000"/>
                <w:sz w:val="24"/>
                <w:szCs w:val="24"/>
              </w:rPr>
              <w:t>Anexo 13. Prueba de estabilidad</w:t>
            </w:r>
            <w:r w:rsidR="008F5D58">
              <w:rPr>
                <w:rFonts w:ascii="Times New Roman" w:eastAsia="Times New Roman" w:hAnsi="Times New Roman" w:cs="Times New Roman"/>
                <w:color w:val="000000"/>
                <w:sz w:val="24"/>
                <w:szCs w:val="24"/>
              </w:rPr>
              <w:tab/>
            </w:r>
          </w:hyperlink>
          <w:r w:rsidR="008F5D58">
            <w:fldChar w:fldCharType="begin"/>
          </w:r>
          <w:r w:rsidR="008F5D58">
            <w:instrText xml:space="preserve"> PAGEREF _27yudwtmeb80 \h </w:instrText>
          </w:r>
          <w:r w:rsidR="008F5D58">
            <w:fldChar w:fldCharType="separate"/>
          </w:r>
          <w:r w:rsidR="008F5D58">
            <w:rPr>
              <w:rFonts w:ascii="Times New Roman" w:eastAsia="Times New Roman" w:hAnsi="Times New Roman" w:cs="Times New Roman"/>
              <w:sz w:val="24"/>
              <w:szCs w:val="24"/>
            </w:rPr>
            <w:t>51</w:t>
          </w:r>
          <w:r w:rsidR="008F5D58">
            <w:fldChar w:fldCharType="end"/>
          </w:r>
        </w:p>
        <w:p w14:paraId="422C5B8F" w14:textId="77777777" w:rsidR="004E59B5" w:rsidRDefault="005D48BD">
          <w:pPr>
            <w:widowControl w:val="0"/>
            <w:tabs>
              <w:tab w:val="right" w:pos="9025"/>
            </w:tabs>
            <w:spacing w:before="60" w:line="240" w:lineRule="auto"/>
            <w:ind w:left="360"/>
            <w:rPr>
              <w:rFonts w:ascii="Times New Roman" w:eastAsia="Times New Roman" w:hAnsi="Times New Roman" w:cs="Times New Roman"/>
              <w:color w:val="000000"/>
              <w:sz w:val="24"/>
              <w:szCs w:val="24"/>
            </w:rPr>
          </w:pPr>
          <w:hyperlink w:anchor="_5ufdwgwp9oxj">
            <w:r w:rsidR="008F5D58">
              <w:rPr>
                <w:rFonts w:ascii="Times New Roman" w:eastAsia="Times New Roman" w:hAnsi="Times New Roman" w:cs="Times New Roman"/>
                <w:color w:val="000000"/>
                <w:sz w:val="24"/>
                <w:szCs w:val="24"/>
              </w:rPr>
              <w:t>Anexo 14. Prueba de normalidad de residuos</w:t>
            </w:r>
            <w:r w:rsidR="008F5D58">
              <w:rPr>
                <w:rFonts w:ascii="Times New Roman" w:eastAsia="Times New Roman" w:hAnsi="Times New Roman" w:cs="Times New Roman"/>
                <w:color w:val="000000"/>
                <w:sz w:val="24"/>
                <w:szCs w:val="24"/>
              </w:rPr>
              <w:tab/>
            </w:r>
          </w:hyperlink>
          <w:r w:rsidR="008F5D58">
            <w:fldChar w:fldCharType="begin"/>
          </w:r>
          <w:r w:rsidR="008F5D58">
            <w:instrText xml:space="preserve"> PAGEREF _5ufdwgwp9oxj \h </w:instrText>
          </w:r>
          <w:r w:rsidR="008F5D58">
            <w:fldChar w:fldCharType="separate"/>
          </w:r>
          <w:r w:rsidR="008F5D58">
            <w:rPr>
              <w:rFonts w:ascii="Times New Roman" w:eastAsia="Times New Roman" w:hAnsi="Times New Roman" w:cs="Times New Roman"/>
              <w:sz w:val="24"/>
              <w:szCs w:val="24"/>
            </w:rPr>
            <w:t>52</w:t>
          </w:r>
          <w:r w:rsidR="008F5D58">
            <w:fldChar w:fldCharType="end"/>
          </w:r>
        </w:p>
        <w:p w14:paraId="3AC15763" w14:textId="77777777" w:rsidR="004E59B5" w:rsidRDefault="008F5D58">
          <w:pPr>
            <w:widowControl w:val="0"/>
            <w:tabs>
              <w:tab w:val="right" w:pos="9025"/>
            </w:tabs>
            <w:spacing w:before="60" w:line="240" w:lineRule="auto"/>
            <w:ind w:left="360"/>
            <w:rPr>
              <w:color w:val="000000"/>
            </w:rPr>
          </w:pPr>
          <w:r>
            <w:fldChar w:fldCharType="end"/>
          </w:r>
        </w:p>
      </w:sdtContent>
    </w:sdt>
    <w:p w14:paraId="26425406" w14:textId="77777777" w:rsidR="004E59B5" w:rsidRDefault="004E59B5">
      <w:pPr>
        <w:spacing w:before="60" w:line="360" w:lineRule="auto"/>
        <w:ind w:left="1000"/>
        <w:rPr>
          <w:rFonts w:ascii="Times New Roman" w:eastAsia="Times New Roman" w:hAnsi="Times New Roman" w:cs="Times New Roman"/>
          <w:b/>
        </w:rPr>
      </w:pPr>
    </w:p>
    <w:p w14:paraId="599E2299" w14:textId="77777777" w:rsidR="004E59B5" w:rsidRDefault="004E59B5">
      <w:pPr>
        <w:spacing w:before="60" w:line="360" w:lineRule="auto"/>
        <w:rPr>
          <w:rFonts w:ascii="Times New Roman" w:eastAsia="Times New Roman" w:hAnsi="Times New Roman" w:cs="Times New Roman"/>
          <w:b/>
        </w:rPr>
      </w:pPr>
    </w:p>
    <w:p w14:paraId="22A23F2B" w14:textId="77777777" w:rsidR="004E59B5" w:rsidRDefault="004E59B5">
      <w:pPr>
        <w:jc w:val="center"/>
        <w:rPr>
          <w:b/>
        </w:rPr>
      </w:pPr>
    </w:p>
    <w:p w14:paraId="455E2A90" w14:textId="77777777" w:rsidR="004E59B5" w:rsidRDefault="004E59B5">
      <w:pPr>
        <w:jc w:val="center"/>
        <w:rPr>
          <w:b/>
        </w:rPr>
      </w:pPr>
    </w:p>
    <w:p w14:paraId="4893BD44" w14:textId="77777777" w:rsidR="004E59B5" w:rsidRDefault="004E59B5">
      <w:pPr>
        <w:jc w:val="center"/>
        <w:rPr>
          <w:b/>
        </w:rPr>
      </w:pPr>
    </w:p>
    <w:p w14:paraId="66D0A335" w14:textId="77777777" w:rsidR="004E59B5" w:rsidRDefault="004E59B5">
      <w:pPr>
        <w:jc w:val="center"/>
        <w:rPr>
          <w:b/>
        </w:rPr>
      </w:pPr>
    </w:p>
    <w:p w14:paraId="6D12095C" w14:textId="77777777" w:rsidR="004E59B5" w:rsidRDefault="004E59B5">
      <w:pPr>
        <w:jc w:val="center"/>
        <w:rPr>
          <w:b/>
        </w:rPr>
      </w:pPr>
    </w:p>
    <w:p w14:paraId="67FDF7D8" w14:textId="77777777" w:rsidR="004E59B5" w:rsidRDefault="004E59B5">
      <w:pPr>
        <w:rPr>
          <w:b/>
        </w:rPr>
      </w:pPr>
    </w:p>
    <w:p w14:paraId="151A0931" w14:textId="77777777" w:rsidR="004E59B5" w:rsidRDefault="004E59B5">
      <w:pPr>
        <w:jc w:val="center"/>
        <w:rPr>
          <w:b/>
        </w:rPr>
      </w:pPr>
    </w:p>
    <w:p w14:paraId="22DF499C" w14:textId="77777777" w:rsidR="004E59B5" w:rsidRDefault="004E59B5">
      <w:pPr>
        <w:pStyle w:val="Ttulo1"/>
      </w:pPr>
      <w:bookmarkStart w:id="0" w:name="_kt1kx6e49dhx" w:colFirst="0" w:colLast="0"/>
      <w:bookmarkEnd w:id="0"/>
    </w:p>
    <w:p w14:paraId="6B17B0F9" w14:textId="77777777" w:rsidR="004E59B5" w:rsidRDefault="004E59B5"/>
    <w:p w14:paraId="06ED2F5B" w14:textId="77777777" w:rsidR="004E59B5" w:rsidRDefault="004E59B5"/>
    <w:p w14:paraId="543E62F1" w14:textId="77777777" w:rsidR="004E59B5" w:rsidRDefault="004E59B5"/>
    <w:p w14:paraId="786689D2" w14:textId="77777777" w:rsidR="004E59B5" w:rsidRDefault="004E59B5"/>
    <w:p w14:paraId="10C22811" w14:textId="77777777" w:rsidR="004E59B5" w:rsidRDefault="004E59B5"/>
    <w:p w14:paraId="0387C183" w14:textId="77777777" w:rsidR="004E59B5" w:rsidRDefault="004E59B5"/>
    <w:p w14:paraId="0A176DF3" w14:textId="77777777" w:rsidR="004E59B5" w:rsidRDefault="004E59B5"/>
    <w:p w14:paraId="3FE1AEF6" w14:textId="77777777" w:rsidR="004E59B5" w:rsidRDefault="004E59B5"/>
    <w:p w14:paraId="5001E93C" w14:textId="77777777" w:rsidR="004E59B5" w:rsidRDefault="004E59B5"/>
    <w:p w14:paraId="745D82C7" w14:textId="77777777" w:rsidR="004E59B5" w:rsidRDefault="004E59B5"/>
    <w:p w14:paraId="426F0048" w14:textId="77777777" w:rsidR="004E59B5" w:rsidRDefault="004E59B5"/>
    <w:p w14:paraId="376AAAE4" w14:textId="77777777" w:rsidR="004E59B5" w:rsidRDefault="004E59B5"/>
    <w:p w14:paraId="122AB36A" w14:textId="77777777" w:rsidR="004E59B5" w:rsidRDefault="008F5D58">
      <w:pPr>
        <w:pStyle w:val="Ttulo1"/>
        <w:numPr>
          <w:ilvl w:val="0"/>
          <w:numId w:val="4"/>
        </w:numPr>
      </w:pPr>
      <w:bookmarkStart w:id="1" w:name="_dula7dhkfxv8" w:colFirst="0" w:colLast="0"/>
      <w:bookmarkEnd w:id="1"/>
      <w:r>
        <w:t>INTRODUCCIÓN</w:t>
      </w:r>
    </w:p>
    <w:p w14:paraId="0B31A109" w14:textId="77777777" w:rsidR="004E59B5" w:rsidRDefault="008F5D58">
      <w:pPr>
        <w:spacing w:before="240" w:after="240" w:line="360" w:lineRule="auto"/>
        <w:ind w:left="72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Las fluctuaciones del tipo de cambio representan un factor crucial en la dinámica de las exportaciones, especialmente en países donde los ingresos por comercio exterior están denominados en dólares estadounidenses. Estudios recientes, como los de Gopinath et </w:t>
      </w:r>
      <w:r>
        <w:rPr>
          <w:rFonts w:ascii="Times New Roman" w:eastAsia="Times New Roman" w:hAnsi="Times New Roman" w:cs="Times New Roman"/>
          <w:color w:val="0D0D0D"/>
          <w:sz w:val="24"/>
          <w:szCs w:val="24"/>
          <w:highlight w:val="white"/>
        </w:rPr>
        <w:lastRenderedPageBreak/>
        <w:t>al. (2020), señalan que la depreciación de la moneda local puede favorecer las exportaciones al hacer los productos más competitivos en los mercados internacionales. Sin embargo, esta relación no es uniforme y depende de variables adicionales, como los costos de producción y el precio internacional de los metales.</w:t>
      </w:r>
    </w:p>
    <w:p w14:paraId="09FB7A3D" w14:textId="77777777" w:rsidR="004E59B5" w:rsidRDefault="008F5D58">
      <w:pPr>
        <w:spacing w:before="240" w:after="240" w:line="360" w:lineRule="auto"/>
        <w:ind w:left="72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El oro es un recurso mineral estratégico y una de las principales materias primas exportadas a nivel mundial, con una amplia utilización en sectores como la joyería, la inversión financiera y la tecnología. Durante el período 2010-2019, las exportaciones de oro han mostrado variaciones significativas, influenciadas por factores económicos y financieros globales, incluido el tipo de cambio. En países productores como Perú, Sudáfrica y China, el comportamiento del tipo de cambio ha desempeñado un papel clave en la competitividad de las exportaciones de oro, afectando tanto los volúmenes como los ingresos generados.</w:t>
      </w:r>
    </w:p>
    <w:p w14:paraId="0F8D30D5" w14:textId="77777777" w:rsidR="004E59B5" w:rsidRDefault="008F5D58">
      <w:pPr>
        <w:spacing w:before="240" w:after="240" w:line="360" w:lineRule="auto"/>
        <w:ind w:left="72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El propósito central de esta investigación es examinar la interacción entre el comercio internacional y el tipo de cambio, así como analizar de qué manera ambos se ven influenciados por las políticas monetarias y fiscales, y cuál es su efecto específico sobre las exportaciones de oro en el contexto peruano. Para ello, se toma como referencia el período comprendido entre 2010 y 2019, seleccionado estratégicamente con el fin de evitar distorsiones en los resultados debido a los impactos económicos extraordinarios generados por la pandemia de COVID-19 y otros choques estructurales que afectaron la economía mundial a partir del 2020.</w:t>
      </w:r>
    </w:p>
    <w:p w14:paraId="36971779" w14:textId="77777777" w:rsidR="004E59B5" w:rsidRDefault="008F5D58">
      <w:pPr>
        <w:spacing w:before="240" w:after="240" w:line="360" w:lineRule="auto"/>
        <w:ind w:left="72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Este análisis se fundamenta en el modelo teórico de Mundell-Fleming, el cual resulta adecuado para estudiar economías abiertas, al incluir variables clave como el tipo de cambio, que influye directamente en la competitividad de los productos nacionales en los mercados internacionales. Asimismo, se considera el precio internacional del oro, que afecta de manera directa los ingresos generados por las exportaciones de este mineral al estar condicionado por las fluctuaciones del mercado global. En este sentido, el estudio se enfoca exclusivamente en las exportaciones de oro, dejando fuera del análisis otras variables como el Producto Bruto Interno (PBI) o la demanda internacional de oro, las cuales, si bien son relevantes, no forman parte del alcance de esta investigación.</w:t>
      </w:r>
    </w:p>
    <w:p w14:paraId="5D6C4A5B" w14:textId="77777777" w:rsidR="004E59B5" w:rsidRDefault="008F5D58">
      <w:pPr>
        <w:spacing w:before="240" w:after="240" w:line="360" w:lineRule="auto"/>
        <w:ind w:left="72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lastRenderedPageBreak/>
        <w:t>Para la ejecución de este trabajo se ha empleado el método científico bajo un enfoque cuantitativo y de carácter deductivo, enmarcado dentro de un diseño no experimental que se basa en el análisis de datos históricos. A fin de garantizar la precisión y la robustez de los resultados, se aplicaron diversas técnicas de análisis estadístico y econométrico, destacando la utilización del modelo de Corrección de Errores Vectoriales (VECM), el cual permite identificar y comprender tanto las relaciones de corto como de largo plazo entre las variables en estudio. Asimismo, se realizaron pruebas adicionales orientadas a verificar la estabilidad del modelo y la validez estadística de los resultados obtenidos.</w:t>
      </w:r>
    </w:p>
    <w:p w14:paraId="1E6D7740" w14:textId="77777777" w:rsidR="004E59B5" w:rsidRDefault="004E59B5">
      <w:pPr>
        <w:spacing w:before="240" w:after="240" w:line="360" w:lineRule="auto"/>
        <w:ind w:left="720"/>
        <w:jc w:val="both"/>
        <w:rPr>
          <w:rFonts w:ascii="Times New Roman" w:eastAsia="Times New Roman" w:hAnsi="Times New Roman" w:cs="Times New Roman"/>
          <w:color w:val="0D0D0D"/>
          <w:sz w:val="24"/>
          <w:szCs w:val="24"/>
          <w:highlight w:val="white"/>
        </w:rPr>
      </w:pPr>
    </w:p>
    <w:p w14:paraId="6884A532" w14:textId="77777777" w:rsidR="004E59B5" w:rsidRDefault="008F5D58">
      <w:pPr>
        <w:pStyle w:val="Ttulo1"/>
        <w:numPr>
          <w:ilvl w:val="0"/>
          <w:numId w:val="4"/>
        </w:numPr>
      </w:pPr>
      <w:bookmarkStart w:id="2" w:name="_2d6mdj4wb0jk" w:colFirst="0" w:colLast="0"/>
      <w:bookmarkEnd w:id="2"/>
      <w:r>
        <w:t>PROBLEMÁTICA</w:t>
      </w:r>
    </w:p>
    <w:p w14:paraId="43C24BED" w14:textId="77777777" w:rsidR="004E59B5" w:rsidRDefault="008F5D58">
      <w:pPr>
        <w:spacing w:before="240" w:after="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El sector minero constituye un pilar esencial para la economía peruana, al ser una de las principales fuentes de divisas y motor clave de las exportaciones nacionales. Dentro de esta actividad, el oro ocupa un lugar predominante, posicionando al Perú entre los líderes mundiales en producción y exportación de este mineral. Según el Ministerio de Energía y Minas (2020), en 2018 el oro representó el 60.4% del valor total de las exportaciones mineras metálica</w:t>
      </w:r>
      <w:r>
        <w:rPr>
          <w:rFonts w:ascii="Times New Roman" w:eastAsia="Times New Roman" w:hAnsi="Times New Roman" w:cs="Times New Roman"/>
          <w:b/>
          <w:color w:val="0D0D0D"/>
          <w:sz w:val="24"/>
          <w:szCs w:val="24"/>
          <w:highlight w:val="white"/>
        </w:rPr>
        <w:t>s</w:t>
      </w:r>
      <w:r>
        <w:rPr>
          <w:rFonts w:ascii="Times New Roman" w:eastAsia="Times New Roman" w:hAnsi="Times New Roman" w:cs="Times New Roman"/>
          <w:color w:val="0D0D0D"/>
          <w:sz w:val="24"/>
          <w:szCs w:val="24"/>
          <w:highlight w:val="white"/>
        </w:rPr>
        <w:t>, reflejando su importancia estratégica. Por su parte, el Observatorio de Complejidad Económica (OEC, 2019) reporta que las exportaciones peruanas de oro ascendieron aproximadamente a 6.7 mil millones de dólare</w:t>
      </w:r>
      <w:r>
        <w:rPr>
          <w:rFonts w:ascii="Times New Roman" w:eastAsia="Times New Roman" w:hAnsi="Times New Roman" w:cs="Times New Roman"/>
          <w:b/>
          <w:color w:val="0D0D0D"/>
          <w:sz w:val="24"/>
          <w:szCs w:val="24"/>
          <w:highlight w:val="white"/>
        </w:rPr>
        <w:t>s</w:t>
      </w:r>
      <w:r>
        <w:rPr>
          <w:rFonts w:ascii="Times New Roman" w:eastAsia="Times New Roman" w:hAnsi="Times New Roman" w:cs="Times New Roman"/>
          <w:color w:val="0D0D0D"/>
          <w:sz w:val="24"/>
          <w:szCs w:val="24"/>
          <w:highlight w:val="white"/>
        </w:rPr>
        <w:t>, siendo Suiza, Canadá e India los principales destinos.</w:t>
      </w:r>
    </w:p>
    <w:p w14:paraId="0FE797FF" w14:textId="77777777" w:rsidR="004E59B5" w:rsidRDefault="008F5D58">
      <w:pPr>
        <w:spacing w:before="240" w:after="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Sin embargo, la dinámica de las exportaciones de oro está estrechamente vinculada a factores macroeconómicos externos, especialmente al tipo de cambio real y a los precios internacionales del oro, ambos caracterizados por su alta volatilidad. De acuerdo con el Banco Central de Reserva del Perú (BCRP, 2019), las variaciones en el tipo de cambio inciden directamente sobre los ingresos por exportaciones, al alterar el valor en moneda nacional de las ventas internacionales. Asimismo, los precios internacionales del oro, influenciados por las condiciones globales de oferta y demanda, constituyen un factor determinante en los flujos de ingresos y la rentabilidad de los exportadores (Chen &amp; Rogoff, 2019).</w:t>
      </w:r>
    </w:p>
    <w:p w14:paraId="42BEBD65" w14:textId="77777777" w:rsidR="004E59B5" w:rsidRDefault="008F5D58">
      <w:pPr>
        <w:spacing w:before="240" w:after="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Gopinath et al. (2020) también destacan que las fluctuaciones en el tipo de cambio afectan la competitividad externa, al modificar los precios relativos de los productos nacionales en los mercados internacionales, siendo este un aspecto crítico para la industria minera peruana, donde el oro es considerado un activo altamente estratégico.</w:t>
      </w:r>
    </w:p>
    <w:p w14:paraId="2A74A887" w14:textId="77777777" w:rsidR="004E59B5" w:rsidRDefault="008F5D58">
      <w:pPr>
        <w:spacing w:before="240" w:after="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lastRenderedPageBreak/>
        <w:t>Cabe resaltar que para el presente estudio se selecciona el periodo 2010-2019, con el propósito de evitar las distorsiones económicas ocasionadas por la crisis sanitaria global del año 2020, así como otros choques estructurales que podrían alterar significativamente los patrones normales de exportación y la dinámica macroeconómica del país. Esta delimitación temporal permite un análisis más limpio y representativo de las relaciones entre las exportaciones de oro, el tipo de cambio y los precios internacionales, en un contexto económico sin eventos extraordinarios que comprometan la estabilidad de los resultados.</w:t>
      </w:r>
    </w:p>
    <w:p w14:paraId="58721EE7" w14:textId="77777777" w:rsidR="004E59B5" w:rsidRDefault="004E59B5">
      <w:pPr>
        <w:spacing w:before="240" w:after="240" w:line="360" w:lineRule="auto"/>
        <w:ind w:left="720"/>
        <w:jc w:val="both"/>
        <w:rPr>
          <w:rFonts w:ascii="Times New Roman" w:eastAsia="Times New Roman" w:hAnsi="Times New Roman" w:cs="Times New Roman"/>
          <w:color w:val="0D0D0D"/>
          <w:sz w:val="24"/>
          <w:szCs w:val="24"/>
          <w:highlight w:val="white"/>
        </w:rPr>
      </w:pPr>
    </w:p>
    <w:p w14:paraId="2D187848" w14:textId="77777777" w:rsidR="004E59B5" w:rsidRDefault="004E59B5">
      <w:pPr>
        <w:spacing w:before="240" w:after="240" w:line="360" w:lineRule="auto"/>
        <w:ind w:left="720"/>
        <w:jc w:val="both"/>
        <w:rPr>
          <w:rFonts w:ascii="Times New Roman" w:eastAsia="Times New Roman" w:hAnsi="Times New Roman" w:cs="Times New Roman"/>
          <w:color w:val="0D0D0D"/>
          <w:sz w:val="24"/>
          <w:szCs w:val="24"/>
          <w:highlight w:val="white"/>
        </w:rPr>
      </w:pPr>
    </w:p>
    <w:p w14:paraId="1ECB3F5F" w14:textId="77777777" w:rsidR="004E59B5" w:rsidRDefault="008F5D58">
      <w:pPr>
        <w:pStyle w:val="Ttulo2"/>
        <w:spacing w:before="240" w:after="240" w:line="360" w:lineRule="auto"/>
        <w:ind w:left="720"/>
        <w:jc w:val="both"/>
        <w:rPr>
          <w:rFonts w:ascii="Times New Roman" w:eastAsia="Times New Roman" w:hAnsi="Times New Roman" w:cs="Times New Roman"/>
          <w:sz w:val="24"/>
          <w:szCs w:val="24"/>
        </w:rPr>
      </w:pPr>
      <w:bookmarkStart w:id="3" w:name="_cck3qmukfmtt" w:colFirst="0" w:colLast="0"/>
      <w:bookmarkEnd w:id="3"/>
      <w:r>
        <w:rPr>
          <w:rFonts w:ascii="Times New Roman" w:eastAsia="Times New Roman" w:hAnsi="Times New Roman" w:cs="Times New Roman"/>
          <w:noProof/>
          <w:color w:val="0D0D0D"/>
          <w:sz w:val="24"/>
          <w:szCs w:val="24"/>
          <w:highlight w:val="white"/>
        </w:rPr>
        <w:drawing>
          <wp:inline distT="114300" distB="114300" distL="114300" distR="114300" wp14:anchorId="49A15C8F" wp14:editId="4E68AA6C">
            <wp:extent cx="5731200" cy="23368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5731200" cy="2336800"/>
                    </a:xfrm>
                    <a:prstGeom prst="rect">
                      <a:avLst/>
                    </a:prstGeom>
                    <a:ln/>
                  </pic:spPr>
                </pic:pic>
              </a:graphicData>
            </a:graphic>
          </wp:inline>
        </w:drawing>
      </w:r>
      <w:r>
        <w:rPr>
          <w:rFonts w:ascii="Times New Roman" w:eastAsia="Times New Roman" w:hAnsi="Times New Roman" w:cs="Times New Roman"/>
          <w:color w:val="0D0D0D"/>
          <w:sz w:val="24"/>
          <w:szCs w:val="24"/>
          <w:highlight w:val="white"/>
        </w:rPr>
        <w:br/>
      </w:r>
      <w:r>
        <w:t xml:space="preserve"> </w:t>
      </w:r>
      <w:r>
        <w:rPr>
          <w:rFonts w:ascii="Times New Roman" w:eastAsia="Times New Roman" w:hAnsi="Times New Roman" w:cs="Times New Roman"/>
          <w:sz w:val="24"/>
          <w:szCs w:val="24"/>
        </w:rPr>
        <w:t xml:space="preserve">  Gráfico 1: Exportaciones de productos tradicionales - valores FOB (millones US$) - Mineros - Oro</w:t>
      </w:r>
    </w:p>
    <w:p w14:paraId="764AD17C" w14:textId="77777777" w:rsidR="004E59B5" w:rsidRDefault="008F5D58">
      <w:pPr>
        <w:pStyle w:val="Ttulo2"/>
        <w:spacing w:before="240" w:after="240" w:line="360" w:lineRule="auto"/>
        <w:jc w:val="both"/>
        <w:rPr>
          <w:rFonts w:ascii="Times New Roman" w:eastAsia="Times New Roman" w:hAnsi="Times New Roman" w:cs="Times New Roman"/>
          <w:sz w:val="24"/>
          <w:szCs w:val="24"/>
        </w:rPr>
      </w:pPr>
      <w:bookmarkStart w:id="4" w:name="_xfrrmn94jfd" w:colFirst="0" w:colLast="0"/>
      <w:bookmarkEnd w:id="4"/>
      <w:r>
        <w:t xml:space="preserve">   </w:t>
      </w:r>
    </w:p>
    <w:p w14:paraId="2F53882B" w14:textId="77777777" w:rsidR="004E59B5" w:rsidRDefault="008F5D58">
      <w:pPr>
        <w:pStyle w:val="Ttulo2"/>
        <w:spacing w:before="240" w:after="240" w:line="360" w:lineRule="auto"/>
        <w:ind w:left="720"/>
        <w:jc w:val="both"/>
        <w:rPr>
          <w:rFonts w:ascii="Times New Roman" w:eastAsia="Times New Roman" w:hAnsi="Times New Roman" w:cs="Times New Roman"/>
          <w:sz w:val="24"/>
          <w:szCs w:val="24"/>
        </w:rPr>
      </w:pPr>
      <w:bookmarkStart w:id="5" w:name="_b9ag6q706kvk" w:colFirst="0" w:colLast="0"/>
      <w:bookmarkEnd w:id="5"/>
      <w:r>
        <w:rPr>
          <w:rFonts w:ascii="Times New Roman" w:eastAsia="Times New Roman" w:hAnsi="Times New Roman" w:cs="Times New Roman"/>
          <w:sz w:val="24"/>
          <w:szCs w:val="24"/>
        </w:rPr>
        <w:t>2.1. Problema general:</w:t>
      </w:r>
    </w:p>
    <w:p w14:paraId="329BB8DB" w14:textId="77777777" w:rsidR="004E59B5" w:rsidRDefault="008F5D58">
      <w:pPr>
        <w:spacing w:before="240" w:after="240" w:line="360" w:lineRule="auto"/>
        <w:ind w:left="72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¿Existe una influencia significativa del tipo de cambio  real en las exportaciones de oro del Perú durante el periodo 2010- 2019?</w:t>
      </w:r>
    </w:p>
    <w:p w14:paraId="1B0F7E3B" w14:textId="77777777" w:rsidR="004E59B5" w:rsidRDefault="008F5D58">
      <w:pPr>
        <w:pStyle w:val="Ttulo3"/>
        <w:spacing w:before="240" w:after="240" w:line="360" w:lineRule="auto"/>
        <w:ind w:left="720"/>
        <w:jc w:val="both"/>
        <w:rPr>
          <w:rFonts w:ascii="Times New Roman" w:eastAsia="Times New Roman" w:hAnsi="Times New Roman" w:cs="Times New Roman"/>
          <w:color w:val="000000"/>
          <w:sz w:val="24"/>
          <w:szCs w:val="24"/>
        </w:rPr>
      </w:pPr>
      <w:bookmarkStart w:id="6" w:name="_47t12dhxqney" w:colFirst="0" w:colLast="0"/>
      <w:bookmarkEnd w:id="6"/>
      <w:r>
        <w:rPr>
          <w:rFonts w:ascii="Times New Roman" w:eastAsia="Times New Roman" w:hAnsi="Times New Roman" w:cs="Times New Roman"/>
          <w:color w:val="000000"/>
          <w:sz w:val="24"/>
          <w:szCs w:val="24"/>
        </w:rPr>
        <w:t>2.2. Problemas específicos:</w:t>
      </w:r>
    </w:p>
    <w:p w14:paraId="3C6A5AA7" w14:textId="77777777" w:rsidR="004E59B5" w:rsidRDefault="008F5D58">
      <w:pPr>
        <w:spacing w:before="240" w:after="240" w:line="360" w:lineRule="auto"/>
        <w:ind w:left="72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PE1: ¿Cómo reacciona las exportaciones de oro del Perú ante variaciones en el tipo de cambio del periodo 2010 hasta 2019?</w:t>
      </w:r>
    </w:p>
    <w:p w14:paraId="57247B81" w14:textId="77777777" w:rsidR="004E59B5" w:rsidRDefault="008F5D58">
      <w:pPr>
        <w:spacing w:before="240" w:after="240" w:line="360" w:lineRule="auto"/>
        <w:ind w:left="72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lastRenderedPageBreak/>
        <w:t>PE2: ¿Cuál es la reacción de las exportaciones de oro peruanas frente a las fluctuaciones en el precio internacional del mineral entre 2010 y 2019?</w:t>
      </w:r>
    </w:p>
    <w:p w14:paraId="2DA2DE9A" w14:textId="77777777" w:rsidR="004E59B5" w:rsidRDefault="008F5D58">
      <w:pPr>
        <w:spacing w:before="240" w:after="240" w:line="360" w:lineRule="auto"/>
        <w:ind w:left="72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PE3: ¿Se cumplen las relaciones establecidas teóricamente por el  Modelo Mundell-Fleming?</w:t>
      </w:r>
    </w:p>
    <w:p w14:paraId="5C429282" w14:textId="77777777" w:rsidR="004E59B5" w:rsidRDefault="008F5D58">
      <w:pPr>
        <w:pStyle w:val="Ttulo1"/>
        <w:numPr>
          <w:ilvl w:val="0"/>
          <w:numId w:val="4"/>
        </w:numPr>
        <w:rPr>
          <w:rFonts w:ascii="Times New Roman" w:eastAsia="Times New Roman" w:hAnsi="Times New Roman" w:cs="Times New Roman"/>
        </w:rPr>
      </w:pPr>
      <w:bookmarkStart w:id="7" w:name="_29wly5bk43j" w:colFirst="0" w:colLast="0"/>
      <w:bookmarkEnd w:id="7"/>
      <w:r>
        <w:rPr>
          <w:rFonts w:ascii="Times New Roman" w:eastAsia="Times New Roman" w:hAnsi="Times New Roman" w:cs="Times New Roman"/>
        </w:rPr>
        <w:t>ANTECEDENTES</w:t>
      </w:r>
    </w:p>
    <w:p w14:paraId="00FB79E5" w14:textId="77777777" w:rsidR="004E59B5" w:rsidRDefault="008F5D58">
      <w:pPr>
        <w:spacing w:before="240" w:after="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En Juliaca Perú, Huacani, Mamani y Herencia (2022), en su artículo “Implicancia del tipo de cambio en la cotización del oro” busco analizar la relación entre el tipo de cambio y la cotización del oro en el Perú durante el periodo 2001–2021. Para ello, se aplicó un modelo de regresión lineal simple con datos mensuales, donde se encontró una relación inversa y altamente significativa entre ambas variables. El modelo mostró que el 92% de la variabilidad en el precio del oro puede ser explicada por el tipo de cambio bancario de compra. Los resultados indican que un incremento en el tipo de cambio reduce significativamente la cotización del oro, confirmando que factores externos que fortalecen el dólar afectan negativamente al valor del oro en el mercado peruano.</w:t>
      </w:r>
    </w:p>
    <w:p w14:paraId="4A7FF28C" w14:textId="77777777" w:rsidR="004E59B5" w:rsidRDefault="008F5D58">
      <w:pPr>
        <w:spacing w:before="240" w:after="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En Perú Navarro (2021) en su artículo “Análisis de las exportaciones de oro del Perú: Comportamiento a corto y largo plazo (periodos de 2009-2019) busca explicar el comportamiento del valor de las exportaciones de oro del Perú, considerando tanto las fluctuaciones de corto plazo como las tendencias de largo plazo. Usando un modelo de regresión lineal múltiple con datos trimestrales y un enfoque log-log, se determinó que el precio del oro tiene un efecto significativo e inverso sobre el volumen exportado, mientras que el tipo de cambio real multilateral y los términos de intercambio no resultaron significativos. Además, se identificó que los índices bursátiles y el crecimiento del PBI de los principales países importadores (como China, Suiza e India) han influido en la demanda y, por tanto, en el valor de las exportaciones peruanas, destacando el rol de la economía internacional en la dinámica del comercio aurífero. </w:t>
      </w:r>
    </w:p>
    <w:p w14:paraId="2988D315" w14:textId="77777777" w:rsidR="004E59B5" w:rsidRDefault="008F5D58">
      <w:pPr>
        <w:spacing w:before="240" w:after="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En Perú, Pacompia Eliazar (2018) en la tesis titulada “</w:t>
      </w:r>
      <w:r>
        <w:rPr>
          <w:rFonts w:ascii="Times New Roman" w:eastAsia="Times New Roman" w:hAnsi="Times New Roman" w:cs="Times New Roman"/>
          <w:i/>
          <w:color w:val="0D0D0D"/>
          <w:sz w:val="24"/>
          <w:szCs w:val="24"/>
          <w:highlight w:val="white"/>
        </w:rPr>
        <w:t>Análisis de las principales variables macroeconómicas que influyen en la exportación del oro en el Perú, en el periodo 2000–2015</w:t>
      </w:r>
      <w:r>
        <w:rPr>
          <w:rFonts w:ascii="Times New Roman" w:eastAsia="Times New Roman" w:hAnsi="Times New Roman" w:cs="Times New Roman"/>
          <w:color w:val="0D0D0D"/>
          <w:sz w:val="24"/>
          <w:szCs w:val="24"/>
          <w:highlight w:val="white"/>
        </w:rPr>
        <w:t xml:space="preserve">” donde la tesis tiene como objetivo identificar y analizar las principales variables macroeconómicas que afectan las exportaciones de oro del Perú entre los años 2000 y 2015. Se aplicó un modelo econométrico de cointegración de Pesaran (ARDL bounds testing) para estimar relaciones de largo plazo entre las exportaciones de oro y variables como el Producto </w:t>
      </w:r>
      <w:r>
        <w:rPr>
          <w:rFonts w:ascii="Times New Roman" w:eastAsia="Times New Roman" w:hAnsi="Times New Roman" w:cs="Times New Roman"/>
          <w:color w:val="0D0D0D"/>
          <w:sz w:val="24"/>
          <w:szCs w:val="24"/>
          <w:highlight w:val="white"/>
        </w:rPr>
        <w:lastRenderedPageBreak/>
        <w:t xml:space="preserve">Bruto Interno (PBI) de los principales países de destino (Suiza, Canadá y EE.UU.), el precio internacional del oro, el tipo de cambio real multilateral y los términos de intercambio. Los resultados muestran que todas estas variables tienen efectos significativos sobre las exportaciones, con elasticidades que varían por país: por ejemplo, el PBI tiene un efecto del 5.04%, 0.82% y 6.99% en Suiza, Canadá y EE.UU. respectivamente, mientras que el tipo de cambio real tiene una alta elasticidad (hasta 14.50% en EE.UU.). Los términos de intercambio muestran un impacto diverso, siendo positivo en Suiza y EE.UU. y negativo en Canadá. Estos hallazgos respaldan la formulación de políticas comerciales que consideren las condiciones macroeconómicas internacionales y la demanda externa. </w:t>
      </w:r>
    </w:p>
    <w:p w14:paraId="011692FE" w14:textId="77777777" w:rsidR="004E59B5" w:rsidRDefault="008F5D58">
      <w:pPr>
        <w:spacing w:before="240" w:after="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En Perú, Llaque Lenin (2020), La tesis “Influencia del tipo de cambio en las exportaciones en el Perú para el periodo 2000 – 2017” buscaron determinar cómo influye el tipo de cambio en el nivel de las exportaciones peruanas durante dicho periodo. Para ello, emplea un modelo econométrico de regresión lineal simple, donde se analiza la relación entre el tipo de cambio real multilateral (ITRM) y las exportaciones, complementado por pruebas de estacionariedad (Dickey-Fuller) y de correlación. Los resultados muestran una relación directa entre ambas variables: un incremento de 1% en el tipo de cambio real multilateral genera un aumento del 0.79% en las exportaciones, lo cual valida la condición Marshall-Lerner y sugiere que la depreciación del sol frente a otras monedas favorece la competitividad externa del país. Además, se observa que los sectores minero y agropecuario fueron los más relevantes en las exportaciones durante el periodo estudiado.</w:t>
      </w:r>
    </w:p>
    <w:p w14:paraId="5A11BCE4" w14:textId="77777777" w:rsidR="004E59B5" w:rsidRDefault="008F5D58">
      <w:pPr>
        <w:spacing w:before="240" w:after="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Funes Castro y Grandez Colindres (2019), en el artículo “Efecto del tipo de cambio real en las exportaciones e importaciones totales de Honduras”, analizaron cómo influye el tipo de cambio real en el comportamiento del comercio exterior hondureño durante el periodo 2000–2017. Para ello, aplicaron la metodología de cointegración de Engle y Granger, estimando funciones de demanda para exportaciones e importaciones con base en un modelo de sustitutos imperfectos. Se utilizó un modelo VECM, incorporando pruebas de raíz unitaria (ADF) y ecuaciones de corrección de errores para captar relaciones de largo y corto plazo. Los resultados muestran que un aumento del 1% en el tipo de cambio real efectivo genera un incremento del 0.38% en las exportaciones y una caída del 1.32% en las importaciones, lo que valida la condición Marshall-Lerner para Honduras. Además, se concluye que el ajuste hacia el equilibrio se da con mayor rapidez en las exportaciones que en las importaciones. El estudio </w:t>
      </w:r>
      <w:r>
        <w:rPr>
          <w:rFonts w:ascii="Times New Roman" w:eastAsia="Times New Roman" w:hAnsi="Times New Roman" w:cs="Times New Roman"/>
          <w:color w:val="0D0D0D"/>
          <w:sz w:val="24"/>
          <w:szCs w:val="24"/>
          <w:highlight w:val="white"/>
        </w:rPr>
        <w:lastRenderedPageBreak/>
        <w:t>resalta la importancia de una política cambiaria coherente para fortalecer la competitividad externa y mejorar la balanza comercial del país.</w:t>
      </w:r>
    </w:p>
    <w:p w14:paraId="75884D85" w14:textId="77777777" w:rsidR="004E59B5" w:rsidRDefault="008F5D58">
      <w:pPr>
        <w:pStyle w:val="Ttulo1"/>
        <w:numPr>
          <w:ilvl w:val="0"/>
          <w:numId w:val="4"/>
        </w:numPr>
        <w:rPr>
          <w:rFonts w:ascii="Times New Roman" w:eastAsia="Times New Roman" w:hAnsi="Times New Roman" w:cs="Times New Roman"/>
        </w:rPr>
      </w:pPr>
      <w:bookmarkStart w:id="8" w:name="_3hzq9gjj6l9" w:colFirst="0" w:colLast="0"/>
      <w:bookmarkEnd w:id="8"/>
      <w:r>
        <w:rPr>
          <w:rFonts w:ascii="Times New Roman" w:eastAsia="Times New Roman" w:hAnsi="Times New Roman" w:cs="Times New Roman"/>
        </w:rPr>
        <w:t>OBJETIVOS</w:t>
      </w:r>
    </w:p>
    <w:p w14:paraId="0912D2B1" w14:textId="77777777" w:rsidR="004E59B5" w:rsidRDefault="008F5D58">
      <w:pPr>
        <w:pStyle w:val="Ttulo2"/>
        <w:spacing w:before="240" w:after="240" w:line="360" w:lineRule="auto"/>
        <w:ind w:left="720"/>
        <w:jc w:val="both"/>
        <w:rPr>
          <w:rFonts w:ascii="Times New Roman" w:eastAsia="Times New Roman" w:hAnsi="Times New Roman" w:cs="Times New Roman"/>
          <w:sz w:val="24"/>
          <w:szCs w:val="24"/>
        </w:rPr>
      </w:pPr>
      <w:bookmarkStart w:id="9" w:name="_s7zdttvur3x" w:colFirst="0" w:colLast="0"/>
      <w:bookmarkEnd w:id="9"/>
      <w:r>
        <w:rPr>
          <w:rFonts w:ascii="Times New Roman" w:eastAsia="Times New Roman" w:hAnsi="Times New Roman" w:cs="Times New Roman"/>
          <w:sz w:val="24"/>
          <w:szCs w:val="24"/>
        </w:rPr>
        <w:t>4.1. Objetivo general:</w:t>
      </w:r>
    </w:p>
    <w:p w14:paraId="32298F04" w14:textId="77777777" w:rsidR="004E59B5" w:rsidRDefault="008F5D58">
      <w:pPr>
        <w:spacing w:before="240" w:after="240" w:line="360" w:lineRule="auto"/>
        <w:ind w:left="72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Determinar si el tipo de cambio real ejerce un efecto significativo sobre las exportaciones de oro del Perú en el periodo comprendido entre 2010 y 2019.</w:t>
      </w:r>
    </w:p>
    <w:p w14:paraId="7F606790" w14:textId="77777777" w:rsidR="004E59B5" w:rsidRDefault="004E59B5">
      <w:pPr>
        <w:spacing w:before="240" w:after="240" w:line="360" w:lineRule="auto"/>
        <w:ind w:left="720"/>
        <w:jc w:val="both"/>
        <w:rPr>
          <w:rFonts w:ascii="Times New Roman" w:eastAsia="Times New Roman" w:hAnsi="Times New Roman" w:cs="Times New Roman"/>
          <w:color w:val="0D0D0D"/>
          <w:sz w:val="24"/>
          <w:szCs w:val="24"/>
          <w:highlight w:val="white"/>
        </w:rPr>
      </w:pPr>
    </w:p>
    <w:p w14:paraId="3071FAB8" w14:textId="77777777" w:rsidR="004E59B5" w:rsidRDefault="008F5D58">
      <w:pPr>
        <w:pStyle w:val="Ttulo2"/>
        <w:spacing w:before="240" w:after="240" w:line="360" w:lineRule="auto"/>
        <w:ind w:left="720"/>
        <w:jc w:val="both"/>
        <w:rPr>
          <w:rFonts w:ascii="Times New Roman" w:eastAsia="Times New Roman" w:hAnsi="Times New Roman" w:cs="Times New Roman"/>
          <w:sz w:val="24"/>
          <w:szCs w:val="24"/>
        </w:rPr>
      </w:pPr>
      <w:bookmarkStart w:id="10" w:name="_ejaxf6m1dp7q" w:colFirst="0" w:colLast="0"/>
      <w:bookmarkEnd w:id="10"/>
      <w:r>
        <w:rPr>
          <w:rFonts w:ascii="Times New Roman" w:eastAsia="Times New Roman" w:hAnsi="Times New Roman" w:cs="Times New Roman"/>
          <w:sz w:val="24"/>
          <w:szCs w:val="24"/>
        </w:rPr>
        <w:t>4.2. Objetivos específicos:</w:t>
      </w:r>
    </w:p>
    <w:p w14:paraId="1FAC44FB" w14:textId="77777777" w:rsidR="004E59B5" w:rsidRDefault="008F5D58">
      <w:pPr>
        <w:spacing w:before="240" w:after="240" w:line="360" w:lineRule="auto"/>
        <w:ind w:left="72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OE1: Analizar cómo responden las exportaciones de oro del Perú frente a las fluctuaciones del tipo de cambio real durante el periodo 2010-2019.</w:t>
      </w:r>
    </w:p>
    <w:p w14:paraId="2EDF0662" w14:textId="77777777" w:rsidR="004E59B5" w:rsidRDefault="008F5D58">
      <w:pPr>
        <w:spacing w:before="240" w:after="240" w:line="360" w:lineRule="auto"/>
        <w:ind w:left="72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OE2: Comparar los resultados empíricos obtenidos con los postulados teóricos del Modelo Mundell-Fleming, a fin de evaluar su coherencia en el contexto peruano.</w:t>
      </w:r>
    </w:p>
    <w:p w14:paraId="3D04B618" w14:textId="77777777" w:rsidR="004E59B5" w:rsidRDefault="008F5D58">
      <w:pPr>
        <w:spacing w:before="240" w:after="240" w:line="360" w:lineRule="auto"/>
        <w:ind w:left="72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0E3: Evaluar el impacto que tienen las variaciones en el precio internacional del oro sobre el comportamiento de las exportaciones auríferas del Perú en el periodo 2010-2019.</w:t>
      </w:r>
    </w:p>
    <w:p w14:paraId="78CA7E0C" w14:textId="77777777" w:rsidR="004E59B5" w:rsidRDefault="004E59B5">
      <w:pPr>
        <w:pStyle w:val="Ttulo1"/>
      </w:pPr>
      <w:bookmarkStart w:id="11" w:name="_v9g9owx67f65" w:colFirst="0" w:colLast="0"/>
      <w:bookmarkEnd w:id="11"/>
    </w:p>
    <w:p w14:paraId="0B528F91" w14:textId="77777777" w:rsidR="004E59B5" w:rsidRDefault="008F5D58">
      <w:pPr>
        <w:pStyle w:val="Ttulo1"/>
        <w:numPr>
          <w:ilvl w:val="0"/>
          <w:numId w:val="4"/>
        </w:numPr>
        <w:rPr>
          <w:rFonts w:ascii="Times New Roman" w:eastAsia="Times New Roman" w:hAnsi="Times New Roman" w:cs="Times New Roman"/>
        </w:rPr>
      </w:pPr>
      <w:bookmarkStart w:id="12" w:name="_63wbf19m1zkr" w:colFirst="0" w:colLast="0"/>
      <w:bookmarkEnd w:id="12"/>
      <w:r>
        <w:rPr>
          <w:rFonts w:ascii="Times New Roman" w:eastAsia="Times New Roman" w:hAnsi="Times New Roman" w:cs="Times New Roman"/>
        </w:rPr>
        <w:t>HIPÓTESIS</w:t>
      </w:r>
    </w:p>
    <w:p w14:paraId="795A753B" w14:textId="77777777" w:rsidR="004E59B5" w:rsidRDefault="008F5D58">
      <w:pPr>
        <w:pStyle w:val="Ttulo2"/>
        <w:rPr>
          <w:rFonts w:ascii="Times New Roman" w:eastAsia="Times New Roman" w:hAnsi="Times New Roman" w:cs="Times New Roman"/>
          <w:sz w:val="24"/>
          <w:szCs w:val="24"/>
        </w:rPr>
      </w:pPr>
      <w:bookmarkStart w:id="13" w:name="_dgg84zy22ncj" w:colFirst="0" w:colLast="0"/>
      <w:bookmarkEnd w:id="13"/>
      <w:r>
        <w:rPr>
          <w:rFonts w:ascii="Times New Roman" w:eastAsia="Times New Roman" w:hAnsi="Times New Roman" w:cs="Times New Roman"/>
          <w:sz w:val="24"/>
          <w:szCs w:val="24"/>
        </w:rPr>
        <w:t xml:space="preserve">           5.1. Hipótesis general</w:t>
      </w:r>
    </w:p>
    <w:p w14:paraId="1E50442F" w14:textId="77777777" w:rsidR="004E59B5" w:rsidRDefault="008F5D58">
      <w:pPr>
        <w:pStyle w:val="Ttulo2"/>
        <w:rPr>
          <w:rFonts w:ascii="Times New Roman" w:eastAsia="Times New Roman" w:hAnsi="Times New Roman" w:cs="Times New Roman"/>
          <w:sz w:val="36"/>
          <w:szCs w:val="36"/>
        </w:rPr>
      </w:pPr>
      <w:bookmarkStart w:id="14" w:name="_tdqgvrxoh7ku" w:colFirst="0" w:colLast="0"/>
      <w:bookmarkEnd w:id="14"/>
      <w:r>
        <w:rPr>
          <w:rFonts w:ascii="Times New Roman" w:eastAsia="Times New Roman" w:hAnsi="Times New Roman" w:cs="Times New Roman"/>
          <w:sz w:val="24"/>
          <w:szCs w:val="24"/>
        </w:rPr>
        <w:t>Durante el periodo 2010-2019, el tipo de cambio real mostró un efecto significativo sobre el volumen de las exportaciones de oro del Perú</w:t>
      </w:r>
    </w:p>
    <w:p w14:paraId="08547A59" w14:textId="77777777" w:rsidR="004E59B5" w:rsidRDefault="008F5D58">
      <w:pPr>
        <w:pStyle w:val="Ttulo2"/>
        <w:ind w:left="720"/>
        <w:rPr>
          <w:rFonts w:ascii="Times New Roman" w:eastAsia="Times New Roman" w:hAnsi="Times New Roman" w:cs="Times New Roman"/>
          <w:sz w:val="24"/>
          <w:szCs w:val="24"/>
        </w:rPr>
      </w:pPr>
      <w:bookmarkStart w:id="15" w:name="_9zbcbarvfnoo" w:colFirst="0" w:colLast="0"/>
      <w:bookmarkEnd w:id="15"/>
      <w:r>
        <w:rPr>
          <w:rFonts w:ascii="Times New Roman" w:eastAsia="Times New Roman" w:hAnsi="Times New Roman" w:cs="Times New Roman"/>
          <w:sz w:val="24"/>
          <w:szCs w:val="24"/>
        </w:rPr>
        <w:t>5.2. Hipótesis específicas</w:t>
      </w:r>
    </w:p>
    <w:p w14:paraId="2BE64F72" w14:textId="77777777" w:rsidR="004E59B5" w:rsidRDefault="004E59B5"/>
    <w:p w14:paraId="3D829B36" w14:textId="77777777" w:rsidR="004E59B5" w:rsidRDefault="008F5D58">
      <w:pPr>
        <w:spacing w:before="240" w:after="240" w:line="360" w:lineRule="auto"/>
        <w:ind w:left="72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HE1: La exportación aurífera reacciona directamente y positivamente a la fluctuación del tipo de cambio del 2010-2019.</w:t>
      </w:r>
    </w:p>
    <w:p w14:paraId="56893571" w14:textId="77777777" w:rsidR="004E59B5" w:rsidRDefault="008F5D58">
      <w:pPr>
        <w:spacing w:before="240" w:after="240" w:line="360" w:lineRule="auto"/>
        <w:ind w:left="72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lastRenderedPageBreak/>
        <w:t>HE2: Los resultados del trabajo de investigación si coincide con las relaciones teóricas del modelo Mundell - Fleming.</w:t>
      </w:r>
    </w:p>
    <w:p w14:paraId="68D40D2F" w14:textId="77777777" w:rsidR="004E59B5" w:rsidRDefault="008F5D58">
      <w:pPr>
        <w:spacing w:before="240" w:after="240" w:line="360" w:lineRule="auto"/>
        <w:ind w:left="72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HE3: La variación del precio reacciona positivamente a la exportación aurífera en el Perú.</w:t>
      </w:r>
    </w:p>
    <w:p w14:paraId="2A0ABBD0" w14:textId="77777777" w:rsidR="004E59B5" w:rsidRDefault="004E59B5">
      <w:pPr>
        <w:spacing w:before="240" w:after="240" w:line="360" w:lineRule="auto"/>
        <w:ind w:left="720"/>
        <w:jc w:val="both"/>
        <w:rPr>
          <w:rFonts w:ascii="Times New Roman" w:eastAsia="Times New Roman" w:hAnsi="Times New Roman" w:cs="Times New Roman"/>
          <w:color w:val="0D0D0D"/>
          <w:sz w:val="24"/>
          <w:szCs w:val="24"/>
          <w:highlight w:val="white"/>
        </w:rPr>
      </w:pPr>
    </w:p>
    <w:p w14:paraId="78D3D813" w14:textId="77777777" w:rsidR="004E59B5" w:rsidRDefault="008F5D58">
      <w:pPr>
        <w:pStyle w:val="Ttulo1"/>
        <w:numPr>
          <w:ilvl w:val="0"/>
          <w:numId w:val="4"/>
        </w:numPr>
        <w:rPr>
          <w:rFonts w:ascii="Times New Roman" w:eastAsia="Times New Roman" w:hAnsi="Times New Roman" w:cs="Times New Roman"/>
        </w:rPr>
      </w:pPr>
      <w:bookmarkStart w:id="16" w:name="_o6kr70rr7uwe" w:colFirst="0" w:colLast="0"/>
      <w:bookmarkEnd w:id="16"/>
      <w:r>
        <w:rPr>
          <w:rFonts w:ascii="Times New Roman" w:eastAsia="Times New Roman" w:hAnsi="Times New Roman" w:cs="Times New Roman"/>
        </w:rPr>
        <w:t>MARCO TEÓRICO</w:t>
      </w:r>
    </w:p>
    <w:p w14:paraId="721555F9" w14:textId="77777777" w:rsidR="004E59B5" w:rsidRDefault="008F5D58">
      <w:pPr>
        <w:pStyle w:val="Ttulo2"/>
        <w:rPr>
          <w:rFonts w:ascii="Times New Roman" w:eastAsia="Times New Roman" w:hAnsi="Times New Roman" w:cs="Times New Roman"/>
          <w:sz w:val="24"/>
          <w:szCs w:val="24"/>
        </w:rPr>
      </w:pPr>
      <w:bookmarkStart w:id="17" w:name="_ctzszqefyb9o" w:colFirst="0" w:colLast="0"/>
      <w:bookmarkEnd w:id="17"/>
      <w:r>
        <w:t xml:space="preserve">   </w:t>
      </w:r>
      <w:r>
        <w:rPr>
          <w:rFonts w:ascii="Times New Roman" w:eastAsia="Times New Roman" w:hAnsi="Times New Roman" w:cs="Times New Roman"/>
          <w:sz w:val="24"/>
          <w:szCs w:val="24"/>
        </w:rPr>
        <w:t>6.1. Modelo Mundell - Fleming</w:t>
      </w:r>
    </w:p>
    <w:p w14:paraId="37902213" w14:textId="77777777" w:rsidR="004E59B5" w:rsidRDefault="008F5D58">
      <w:pPr>
        <w:spacing w:before="240" w:after="240" w:line="360" w:lineRule="auto"/>
        <w:ind w:left="72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sz w:val="24"/>
          <w:szCs w:val="24"/>
          <w:highlight w:val="white"/>
        </w:rPr>
        <w:t xml:space="preserve">En este informe se llevará a cabo mediante el modelo Mundell Fleming, este modelo fue desarrollado en la década de 1960 por los economistas Robert Mundell (1963) y Marcus Fleming (1962), quienes analizaron los efectos de las políticas fiscal y monetaria bajo diferentes regímenes cambiarios (tipo de cambio fijo y flexible) y movilidad de capital, </w:t>
      </w:r>
      <w:r>
        <w:rPr>
          <w:rFonts w:ascii="Times New Roman" w:eastAsia="Times New Roman" w:hAnsi="Times New Roman" w:cs="Times New Roman"/>
          <w:color w:val="0D0D0D"/>
          <w:sz w:val="24"/>
          <w:szCs w:val="24"/>
          <w:highlight w:val="white"/>
        </w:rPr>
        <w:t>adapta el enfoque IS-LM al contexto de una economía abierta. Su valor radica en mostrar cómo estas políticas inciden sobre variables como el ingreso, la inversión y el comercio exterior.</w:t>
      </w:r>
    </w:p>
    <w:p w14:paraId="2F780D0B" w14:textId="77777777" w:rsidR="004E59B5" w:rsidRDefault="008F5D58">
      <w:pPr>
        <w:spacing w:before="240" w:after="240" w:line="360" w:lineRule="auto"/>
        <w:ind w:left="72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En este marco, se parte de la idea de que los flujos de bienes y capital se ven influenciados por el funcionamiento conjunto de tres mercados interdependientes: el de bienes (IS), el monetario (LM) y el cambiario. Cuando el tipo de cambio es fijo, las políticas fiscales suelen tener un mayor impacto; en cambio, con un tipo de cambio flexible, la política monetaria cobra mayor relevancia (Mundell, 1963; Fleming, 1962).</w:t>
      </w:r>
    </w:p>
    <w:p w14:paraId="2B99262E" w14:textId="77777777" w:rsidR="004E59B5" w:rsidRDefault="008F5D58">
      <w:pPr>
        <w:spacing w:before="240" w:after="240" w:line="360" w:lineRule="auto"/>
        <w:ind w:left="72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En el modelo Mundell-Fleming, la curva LM representa el equilibrio en el mercado monetario, el cual se alcanza cuando la cantidad de dinero demandada por los agentes económicos iguala la oferta de dinero disponible. Se asume que la demanda de dinero depende positivamente del ingreso (ya que un mayor nivel de actividad económica implica mayor necesidad de liquidez) y negativamente de la tasa de interés (porque tasas más altas incentivan mantener activos financieros en lugar de dinero). En este contexto, la oferta monetaria es controlada por el banco central, aunque su efectividad depende del régimen cambiario: bajo tipo de cambio flexible, el banco puede modificar la cantidad de dinero para influir en la economía, mientras que bajo tipo de cambio fijo, </w:t>
      </w:r>
      <w:r>
        <w:rPr>
          <w:rFonts w:ascii="Times New Roman" w:eastAsia="Times New Roman" w:hAnsi="Times New Roman" w:cs="Times New Roman"/>
          <w:color w:val="0D0D0D"/>
          <w:sz w:val="24"/>
          <w:szCs w:val="24"/>
          <w:highlight w:val="white"/>
        </w:rPr>
        <w:lastRenderedPageBreak/>
        <w:t xml:space="preserve">pierde autonomía, ya que debe ajustar la oferta monetaria para mantener la paridad cambiaria frente a los movimientos de capital. </w:t>
      </w:r>
    </w:p>
    <w:p w14:paraId="2D5A7B9E" w14:textId="77777777" w:rsidR="004E59B5" w:rsidRDefault="008F5D58">
      <w:pPr>
        <w:spacing w:before="240" w:after="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                                               M/P​=L(i,Y) </w:t>
      </w:r>
    </w:p>
    <w:p w14:paraId="03452C20" w14:textId="77777777" w:rsidR="004E59B5" w:rsidRDefault="008F5D58">
      <w:pPr>
        <w:shd w:val="clear" w:color="auto" w:fill="FFFFFF"/>
        <w:spacing w:before="200" w:after="200" w:line="428" w:lineRule="auto"/>
        <w:ind w:left="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El modelo Mundell-Fleming se basa en los siguientes supuestos:</w:t>
      </w:r>
    </w:p>
    <w:p w14:paraId="0FBA854B" w14:textId="77777777" w:rsidR="004E59B5" w:rsidRDefault="008F5D58">
      <w:pPr>
        <w:numPr>
          <w:ilvl w:val="0"/>
          <w:numId w:val="6"/>
        </w:numPr>
        <w:shd w:val="clear" w:color="auto" w:fill="FFFFFF"/>
        <w:spacing w:before="260" w:line="360" w:lineRule="auto"/>
        <w:rPr>
          <w:color w:val="000000"/>
          <w:highlight w:val="white"/>
        </w:rPr>
      </w:pPr>
      <w:r>
        <w:rPr>
          <w:rFonts w:ascii="Times New Roman" w:eastAsia="Times New Roman" w:hAnsi="Times New Roman" w:cs="Times New Roman"/>
          <w:sz w:val="24"/>
          <w:szCs w:val="24"/>
          <w:highlight w:val="white"/>
        </w:rPr>
        <w:t>Movilidad de capital imperfecta o perfecta: Los flujos de capital responden a diferencias entre la tasa de interés doméstica y la internacional (</w:t>
      </w:r>
      <w:r>
        <w:rPr>
          <w:rFonts w:ascii="Times New Roman" w:eastAsia="Times New Roman" w:hAnsi="Times New Roman" w:cs="Times New Roman"/>
          <w:i/>
          <w:sz w:val="24"/>
          <w:szCs w:val="24"/>
          <w:highlight w:val="white"/>
        </w:rPr>
        <w:t>Fleming, 1962</w:t>
      </w:r>
      <w:r>
        <w:rPr>
          <w:rFonts w:ascii="Times New Roman" w:eastAsia="Times New Roman" w:hAnsi="Times New Roman" w:cs="Times New Roman"/>
          <w:sz w:val="24"/>
          <w:szCs w:val="24"/>
          <w:highlight w:val="white"/>
        </w:rPr>
        <w:t>).</w:t>
      </w:r>
    </w:p>
    <w:p w14:paraId="01985489" w14:textId="77777777" w:rsidR="004E59B5" w:rsidRDefault="008F5D58">
      <w:pPr>
        <w:numPr>
          <w:ilvl w:val="0"/>
          <w:numId w:val="6"/>
        </w:numPr>
        <w:shd w:val="clear" w:color="auto" w:fill="FFFFFF"/>
        <w:spacing w:line="360" w:lineRule="auto"/>
        <w:rPr>
          <w:color w:val="000000"/>
          <w:highlight w:val="white"/>
        </w:rPr>
      </w:pPr>
      <w:r>
        <w:rPr>
          <w:rFonts w:ascii="Times New Roman" w:eastAsia="Times New Roman" w:hAnsi="Times New Roman" w:cs="Times New Roman"/>
          <w:sz w:val="24"/>
          <w:szCs w:val="24"/>
          <w:highlight w:val="white"/>
        </w:rPr>
        <w:t xml:space="preserve"> Una economía abierta y parcialmente dolarizada en el caso de Perú.</w:t>
      </w:r>
    </w:p>
    <w:p w14:paraId="4BEFBE6C" w14:textId="77777777" w:rsidR="004E59B5" w:rsidRDefault="008F5D58">
      <w:pPr>
        <w:numPr>
          <w:ilvl w:val="0"/>
          <w:numId w:val="6"/>
        </w:numPr>
        <w:shd w:val="clear" w:color="auto" w:fill="FFFFFF"/>
        <w:spacing w:line="360" w:lineRule="auto"/>
        <w:rPr>
          <w:color w:val="000000"/>
          <w:highlight w:val="white"/>
        </w:rPr>
      </w:pPr>
      <w:r>
        <w:rPr>
          <w:rFonts w:ascii="Times New Roman" w:eastAsia="Times New Roman" w:hAnsi="Times New Roman" w:cs="Times New Roman"/>
          <w:sz w:val="24"/>
          <w:szCs w:val="24"/>
          <w:highlight w:val="white"/>
        </w:rPr>
        <w:t>Tipo de cambio flexible: Efectos según el régimen cambiario, con una política monetaria.</w:t>
      </w:r>
    </w:p>
    <w:p w14:paraId="476906FB" w14:textId="77777777" w:rsidR="004E59B5" w:rsidRDefault="008F5D58">
      <w:pPr>
        <w:numPr>
          <w:ilvl w:val="0"/>
          <w:numId w:val="6"/>
        </w:numPr>
        <w:shd w:val="clear" w:color="auto" w:fill="FFFFFF"/>
        <w:spacing w:line="360" w:lineRule="auto"/>
        <w:rPr>
          <w:color w:val="000000"/>
          <w:highlight w:val="white"/>
        </w:rPr>
      </w:pPr>
      <w:r>
        <w:rPr>
          <w:rFonts w:ascii="Times New Roman" w:eastAsia="Times New Roman" w:hAnsi="Times New Roman" w:cs="Times New Roman"/>
          <w:sz w:val="24"/>
          <w:szCs w:val="24"/>
          <w:highlight w:val="white"/>
        </w:rPr>
        <w:t>Demanda agregada determinada por:</w:t>
      </w:r>
    </w:p>
    <w:p w14:paraId="233DB702" w14:textId="77777777" w:rsidR="004E59B5" w:rsidRDefault="008F5D58">
      <w:pPr>
        <w:numPr>
          <w:ilvl w:val="0"/>
          <w:numId w:val="7"/>
        </w:num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Consumo, inversión (dependiente de la tasa de interés),</w:t>
      </w:r>
    </w:p>
    <w:p w14:paraId="11A289D1" w14:textId="77777777" w:rsidR="004E59B5" w:rsidRDefault="008F5D58">
      <w:pPr>
        <w:numPr>
          <w:ilvl w:val="0"/>
          <w:numId w:val="7"/>
        </w:numPr>
        <w:spacing w:after="20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Exportaciones netas (sensibles al tipo de cambio real) (</w:t>
      </w:r>
      <w:r>
        <w:rPr>
          <w:rFonts w:ascii="Times New Roman" w:eastAsia="Times New Roman" w:hAnsi="Times New Roman" w:cs="Times New Roman"/>
          <w:i/>
          <w:sz w:val="24"/>
          <w:szCs w:val="24"/>
          <w:highlight w:val="white"/>
        </w:rPr>
        <w:t>Blanchard, 2017</w:t>
      </w:r>
      <w:r>
        <w:rPr>
          <w:rFonts w:ascii="Times New Roman" w:eastAsia="Times New Roman" w:hAnsi="Times New Roman" w:cs="Times New Roman"/>
          <w:sz w:val="24"/>
          <w:szCs w:val="24"/>
          <w:highlight w:val="white"/>
        </w:rPr>
        <w:t>).</w:t>
      </w:r>
    </w:p>
    <w:p w14:paraId="238DD259" w14:textId="77777777" w:rsidR="004E59B5" w:rsidRDefault="004E59B5">
      <w:pPr>
        <w:spacing w:before="240" w:after="240" w:line="360" w:lineRule="auto"/>
        <w:jc w:val="both"/>
        <w:rPr>
          <w:rFonts w:ascii="Times New Roman" w:eastAsia="Times New Roman" w:hAnsi="Times New Roman" w:cs="Times New Roman"/>
          <w:color w:val="0D0D0D"/>
          <w:sz w:val="24"/>
          <w:szCs w:val="24"/>
          <w:highlight w:val="white"/>
        </w:rPr>
      </w:pPr>
    </w:p>
    <w:p w14:paraId="12CB5562" w14:textId="77777777" w:rsidR="004E59B5" w:rsidRDefault="008F5D58">
      <w:pPr>
        <w:spacing w:before="240" w:after="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Uno de los supuestos fundamentales del modelo Mundell-Fleming es que el tipo de interés  se encuentra determinado por el tipo de interés internacionalo*r^*o*. Esto se debe a la libre movilidad de capitales: si un país eleva su tasa de interés por encima del nivel internacional, atraerá flujos de capital del exterior, lo que generará una presión hacia la apreciación de su moneda. Este proceso comenzará hasta que la tasa interna vuelva a igualarse con la externa, restaurando el equilibrio (Mankiw, 2014). </w:t>
      </w:r>
    </w:p>
    <w:p w14:paraId="1D975B28" w14:textId="77777777" w:rsidR="004E59B5" w:rsidRDefault="008F5D58">
      <w:pPr>
        <w:spacing w:before="240" w:after="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                                                                 r = r* (1)</w:t>
      </w:r>
    </w:p>
    <w:p w14:paraId="5290DD1B" w14:textId="77777777" w:rsidR="004E59B5" w:rsidRDefault="008F5D58">
      <w:pPr>
        <w:spacing w:before="240" w:after="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Este supuesto resulta clave para el funcionamiento del modelo, ya que si un país eleva su tasa de interés por encima de la tasa internacional, atraerá capitales del extranjero, lo que generará una entrada de fondos que presionará el tipo de cambio hasta alinearlo nuevamente con el nivel internacional (Mankiw, 2014).</w:t>
      </w:r>
    </w:p>
    <w:p w14:paraId="1A7F2AE7" w14:textId="77777777" w:rsidR="004E59B5" w:rsidRDefault="008F5D58">
      <w:pPr>
        <w:spacing w:before="240" w:after="5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Por otro lado, el tipo de cambio real se iguala con el tipo de cambio considerando para el modelo que son proporcionales, lo que supone que, en devolución de la moneda, estimula las exportaciones. (Mankiw, 2014) ∈ = 𝑃 𝑥 𝑃 ∗ (2)</w:t>
      </w:r>
    </w:p>
    <w:p w14:paraId="1B9DAE72" w14:textId="77777777" w:rsidR="004E59B5" w:rsidRDefault="008F5D58">
      <w:pPr>
        <w:spacing w:before="240" w:after="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lastRenderedPageBreak/>
        <w:t xml:space="preserve">Este enfoque resulta especialmente útil para analizar casos como el de las exportaciones peruanas de oro, ya que el tipo de cambio real cumple un rol clave en la competitividad internacional de los productos nacionales. Una depreciación del tipo de cambio real tiende a favorecer las exportaciones al hacer que los bienes locales sean más accesibles en el mercado global, mientras que una apreciación puede encarecerlos frente a los productos extranjeros, reduciendo su atractivo (Gopinath et al., 2020). Además, bajo el supuesto de perfecta movilidad de capitales, se asume que no existen expectativas de apreciación o depreciación del tipo de cambio en el corto plazo, lo que implica que la tasa de interés doméstica se iguala con la externa (i = i*), dado que los inversionistas pueden mover libremente sus capitales entre mercados buscando el mismo retorno. </w:t>
      </w:r>
      <w:r>
        <w:rPr>
          <w:noProof/>
        </w:rPr>
        <w:drawing>
          <wp:anchor distT="114300" distB="114300" distL="114300" distR="114300" simplePos="0" relativeHeight="251659264" behindDoc="1" locked="0" layoutInCell="1" hidden="0" allowOverlap="1" wp14:anchorId="205ECE39" wp14:editId="701A2424">
            <wp:simplePos x="0" y="0"/>
            <wp:positionH relativeFrom="column">
              <wp:posOffset>1800225</wp:posOffset>
            </wp:positionH>
            <wp:positionV relativeFrom="paragraph">
              <wp:posOffset>2552700</wp:posOffset>
            </wp:positionV>
            <wp:extent cx="1914525" cy="390525"/>
            <wp:effectExtent l="0" t="0" r="0" b="0"/>
            <wp:wrapNone/>
            <wp:docPr id="2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7"/>
                    <a:srcRect/>
                    <a:stretch>
                      <a:fillRect/>
                    </a:stretch>
                  </pic:blipFill>
                  <pic:spPr>
                    <a:xfrm>
                      <a:off x="0" y="0"/>
                      <a:ext cx="1914525" cy="390525"/>
                    </a:xfrm>
                    <a:prstGeom prst="rect">
                      <a:avLst/>
                    </a:prstGeom>
                    <a:ln/>
                  </pic:spPr>
                </pic:pic>
              </a:graphicData>
            </a:graphic>
          </wp:anchor>
        </w:drawing>
      </w:r>
    </w:p>
    <w:p w14:paraId="0B3A0CAE" w14:textId="77777777" w:rsidR="004E59B5" w:rsidRDefault="004E59B5">
      <w:pPr>
        <w:spacing w:before="240" w:after="240" w:line="360" w:lineRule="auto"/>
        <w:jc w:val="both"/>
        <w:rPr>
          <w:rFonts w:ascii="Times New Roman" w:eastAsia="Times New Roman" w:hAnsi="Times New Roman" w:cs="Times New Roman"/>
          <w:color w:val="0D0D0D"/>
          <w:sz w:val="24"/>
          <w:szCs w:val="24"/>
          <w:highlight w:val="white"/>
        </w:rPr>
      </w:pPr>
    </w:p>
    <w:p w14:paraId="4D052AB4" w14:textId="77777777" w:rsidR="004E59B5" w:rsidRDefault="008F5D58">
      <w:pPr>
        <w:spacing w:before="240" w:after="5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Donde</w:t>
      </w:r>
      <m:oMath>
        <m:f>
          <m:fPr>
            <m:ctrlPr>
              <w:rPr>
                <w:rFonts w:ascii="Cambria Math" w:hAnsi="Cambria Math"/>
              </w:rPr>
            </m:ctrlPr>
          </m:fPr>
          <m:num>
            <m:sSub>
              <m:sSubPr>
                <m:ctrlPr>
                  <w:rPr>
                    <w:rFonts w:ascii="Times New Roman" w:eastAsia="Times New Roman" w:hAnsi="Times New Roman" w:cs="Times New Roman"/>
                    <w:color w:val="0D0D0D"/>
                    <w:sz w:val="24"/>
                    <w:szCs w:val="24"/>
                    <w:highlight w:val="white"/>
                  </w:rPr>
                </m:ctrlPr>
              </m:sSubPr>
              <m:e>
                <m:r>
                  <w:rPr>
                    <w:rFonts w:ascii="Times New Roman" w:eastAsia="Times New Roman" w:hAnsi="Times New Roman" w:cs="Times New Roman"/>
                    <w:color w:val="0D0D0D"/>
                    <w:sz w:val="24"/>
                    <w:szCs w:val="24"/>
                    <w:highlight w:val="white"/>
                  </w:rPr>
                  <m:t>e</m:t>
                </m:r>
              </m:e>
              <m:sub>
                <m:r>
                  <w:rPr>
                    <w:rFonts w:ascii="Times New Roman" w:eastAsia="Times New Roman" w:hAnsi="Times New Roman" w:cs="Times New Roman"/>
                    <w:color w:val="0D0D0D"/>
                    <w:sz w:val="24"/>
                    <w:szCs w:val="24"/>
                    <w:highlight w:val="white"/>
                  </w:rPr>
                  <m:t>t+1</m:t>
                </m:r>
              </m:sub>
            </m:sSub>
          </m:num>
          <m:den>
            <m:sSub>
              <m:sSubPr>
                <m:ctrlPr>
                  <w:rPr>
                    <w:rFonts w:ascii="Times New Roman" w:eastAsia="Times New Roman" w:hAnsi="Times New Roman" w:cs="Times New Roman"/>
                    <w:color w:val="0D0D0D"/>
                    <w:sz w:val="24"/>
                    <w:szCs w:val="24"/>
                    <w:highlight w:val="white"/>
                  </w:rPr>
                </m:ctrlPr>
              </m:sSubPr>
              <m:e>
                <m:r>
                  <w:rPr>
                    <w:rFonts w:ascii="Times New Roman" w:eastAsia="Times New Roman" w:hAnsi="Times New Roman" w:cs="Times New Roman"/>
                    <w:color w:val="0D0D0D"/>
                    <w:sz w:val="24"/>
                    <w:szCs w:val="24"/>
                    <w:highlight w:val="white"/>
                  </w:rPr>
                  <m:t>e</m:t>
                </m:r>
              </m:e>
              <m:sub>
                <m:r>
                  <w:rPr>
                    <w:rFonts w:ascii="Times New Roman" w:eastAsia="Times New Roman" w:hAnsi="Times New Roman" w:cs="Times New Roman"/>
                    <w:color w:val="0D0D0D"/>
                    <w:sz w:val="24"/>
                    <w:szCs w:val="24"/>
                    <w:highlight w:val="white"/>
                  </w:rPr>
                  <m:t>t</m:t>
                </m:r>
              </m:sub>
            </m:sSub>
          </m:den>
        </m:f>
      </m:oMath>
      <w:r>
        <w:rPr>
          <w:rFonts w:ascii="Times New Roman" w:eastAsia="Times New Roman" w:hAnsi="Times New Roman" w:cs="Times New Roman"/>
          <w:color w:val="0D0D0D"/>
          <w:sz w:val="24"/>
          <w:szCs w:val="24"/>
          <w:highlight w:val="white"/>
        </w:rPr>
        <w:t xml:space="preserve"> Es el valor esperado del tipo de cambio en el periodo t+1, tomando en cuenta toda la información disponible en el periodo t.</w:t>
      </w:r>
    </w:p>
    <w:p w14:paraId="5A441DC5" w14:textId="77777777" w:rsidR="004E59B5" w:rsidRDefault="008F5D58">
      <w:pPr>
        <w:spacing w:before="240" w:after="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Si se denota  </w:t>
      </w:r>
      <m:oMath>
        <m:f>
          <m:fPr>
            <m:ctrlPr>
              <w:rPr>
                <w:rFonts w:ascii="Cambria Math" w:hAnsi="Cambria Math"/>
              </w:rPr>
            </m:ctrlPr>
          </m:fPr>
          <m:num>
            <m:sSub>
              <m:sSubPr>
                <m:ctrlPr>
                  <w:rPr>
                    <w:rFonts w:ascii="Times New Roman" w:eastAsia="Times New Roman" w:hAnsi="Times New Roman" w:cs="Times New Roman"/>
                    <w:color w:val="0D0D0D"/>
                    <w:sz w:val="24"/>
                    <w:szCs w:val="24"/>
                    <w:highlight w:val="white"/>
                  </w:rPr>
                </m:ctrlPr>
              </m:sSubPr>
              <m:e>
                <m:r>
                  <w:rPr>
                    <w:rFonts w:ascii="Times New Roman" w:eastAsia="Times New Roman" w:hAnsi="Times New Roman" w:cs="Times New Roman"/>
                    <w:color w:val="0D0D0D"/>
                    <w:sz w:val="24"/>
                    <w:szCs w:val="24"/>
                    <w:highlight w:val="white"/>
                  </w:rPr>
                  <m:t>e</m:t>
                </m:r>
              </m:e>
              <m:sub>
                <m:r>
                  <w:rPr>
                    <w:rFonts w:ascii="Times New Roman" w:eastAsia="Times New Roman" w:hAnsi="Times New Roman" w:cs="Times New Roman"/>
                    <w:color w:val="0D0D0D"/>
                    <w:sz w:val="24"/>
                    <w:szCs w:val="24"/>
                    <w:highlight w:val="white"/>
                  </w:rPr>
                  <m:t>t+1</m:t>
                </m:r>
              </m:sub>
            </m:sSub>
          </m:num>
          <m:den>
            <m:sSub>
              <m:sSubPr>
                <m:ctrlPr>
                  <w:rPr>
                    <w:rFonts w:ascii="Times New Roman" w:eastAsia="Times New Roman" w:hAnsi="Times New Roman" w:cs="Times New Roman"/>
                    <w:color w:val="0D0D0D"/>
                    <w:sz w:val="24"/>
                    <w:szCs w:val="24"/>
                    <w:highlight w:val="white"/>
                  </w:rPr>
                </m:ctrlPr>
              </m:sSubPr>
              <m:e>
                <m:r>
                  <w:rPr>
                    <w:rFonts w:ascii="Times New Roman" w:eastAsia="Times New Roman" w:hAnsi="Times New Roman" w:cs="Times New Roman"/>
                    <w:color w:val="0D0D0D"/>
                    <w:sz w:val="24"/>
                    <w:szCs w:val="24"/>
                    <w:highlight w:val="white"/>
                  </w:rPr>
                  <m:t>e</m:t>
                </m:r>
              </m:e>
              <m:sub>
                <m:r>
                  <w:rPr>
                    <w:rFonts w:ascii="Times New Roman" w:eastAsia="Times New Roman" w:hAnsi="Times New Roman" w:cs="Times New Roman"/>
                    <w:color w:val="0D0D0D"/>
                    <w:sz w:val="24"/>
                    <w:szCs w:val="24"/>
                    <w:highlight w:val="white"/>
                  </w:rPr>
                  <m:t>t</m:t>
                </m:r>
              </m:sub>
            </m:sSub>
          </m:den>
        </m:f>
      </m:oMath>
      <w:r>
        <w:rPr>
          <w:rFonts w:ascii="Times New Roman" w:eastAsia="Times New Roman" w:hAnsi="Times New Roman" w:cs="Times New Roman"/>
          <w:color w:val="0D0D0D"/>
          <w:sz w:val="24"/>
          <w:szCs w:val="24"/>
          <w:highlight w:val="white"/>
        </w:rPr>
        <w:t xml:space="preserve">= </w:t>
      </w:r>
      <m:oMath>
        <m:f>
          <m:fPr>
            <m:ctrlPr>
              <w:rPr>
                <w:rFonts w:ascii="Times New Roman" w:eastAsia="Times New Roman" w:hAnsi="Times New Roman" w:cs="Times New Roman"/>
                <w:color w:val="0D0D0D"/>
                <w:sz w:val="24"/>
                <w:szCs w:val="24"/>
                <w:highlight w:val="white"/>
              </w:rPr>
            </m:ctrlPr>
          </m:fPr>
          <m:num>
            <m:sSub>
              <m:sSubPr>
                <m:ctrlPr>
                  <w:rPr>
                    <w:rFonts w:ascii="Times New Roman" w:eastAsia="Times New Roman" w:hAnsi="Times New Roman" w:cs="Times New Roman"/>
                    <w:color w:val="0D0D0D"/>
                    <w:sz w:val="24"/>
                    <w:szCs w:val="24"/>
                    <w:highlight w:val="white"/>
                  </w:rPr>
                </m:ctrlPr>
              </m:sSubPr>
              <m:e>
                <m:r>
                  <w:rPr>
                    <w:rFonts w:ascii="Times New Roman" w:eastAsia="Times New Roman" w:hAnsi="Times New Roman" w:cs="Times New Roman"/>
                    <w:color w:val="0D0D0D"/>
                    <w:sz w:val="24"/>
                    <w:szCs w:val="24"/>
                    <w:highlight w:val="white"/>
                  </w:rPr>
                  <m:t>e</m:t>
                </m:r>
              </m:e>
              <m:sub>
                <m:r>
                  <w:rPr>
                    <w:rFonts w:ascii="Times New Roman" w:eastAsia="Times New Roman" w:hAnsi="Times New Roman" w:cs="Times New Roman"/>
                    <w:color w:val="0D0D0D"/>
                    <w:sz w:val="24"/>
                    <w:szCs w:val="24"/>
                    <w:highlight w:val="white"/>
                  </w:rPr>
                  <m:t>t</m:t>
                </m:r>
              </m:sub>
            </m:sSub>
            <m:sSub>
              <m:sSubPr>
                <m:ctrlPr>
                  <w:rPr>
                    <w:rFonts w:ascii="Times New Roman" w:eastAsia="Times New Roman" w:hAnsi="Times New Roman" w:cs="Times New Roman"/>
                    <w:color w:val="0D0D0D"/>
                    <w:sz w:val="24"/>
                    <w:szCs w:val="24"/>
                    <w:highlight w:val="white"/>
                  </w:rPr>
                </m:ctrlPr>
              </m:sSubPr>
              <m:e>
                <m:r>
                  <w:rPr>
                    <w:rFonts w:ascii="Times New Roman" w:eastAsia="Times New Roman" w:hAnsi="Times New Roman" w:cs="Times New Roman"/>
                    <w:color w:val="0D0D0D"/>
                    <w:sz w:val="24"/>
                    <w:szCs w:val="24"/>
                    <w:highlight w:val="white"/>
                  </w:rPr>
                  <m:t>e</m:t>
                </m:r>
              </m:e>
              <m:sub>
                <m:r>
                  <w:rPr>
                    <w:rFonts w:ascii="Times New Roman" w:eastAsia="Times New Roman" w:hAnsi="Times New Roman" w:cs="Times New Roman"/>
                    <w:color w:val="0D0D0D"/>
                    <w:sz w:val="24"/>
                    <w:szCs w:val="24"/>
                    <w:highlight w:val="white"/>
                  </w:rPr>
                  <m:t>t+1</m:t>
                </m:r>
              </m:sub>
            </m:sSub>
            <m:r>
              <w:rPr>
                <w:rFonts w:ascii="Times New Roman" w:eastAsia="Times New Roman" w:hAnsi="Times New Roman" w:cs="Times New Roman"/>
                <w:color w:val="0D0D0D"/>
                <w:sz w:val="24"/>
                <w:szCs w:val="24"/>
                <w:highlight w:val="white"/>
              </w:rPr>
              <m:t>-</m:t>
            </m:r>
            <m:sSub>
              <m:sSubPr>
                <m:ctrlPr>
                  <w:rPr>
                    <w:rFonts w:ascii="Times New Roman" w:eastAsia="Times New Roman" w:hAnsi="Times New Roman" w:cs="Times New Roman"/>
                    <w:color w:val="0D0D0D"/>
                    <w:sz w:val="24"/>
                    <w:szCs w:val="24"/>
                    <w:highlight w:val="white"/>
                  </w:rPr>
                </m:ctrlPr>
              </m:sSubPr>
              <m:e>
                <m:r>
                  <w:rPr>
                    <w:rFonts w:ascii="Times New Roman" w:eastAsia="Times New Roman" w:hAnsi="Times New Roman" w:cs="Times New Roman"/>
                    <w:color w:val="0D0D0D"/>
                    <w:sz w:val="24"/>
                    <w:szCs w:val="24"/>
                    <w:highlight w:val="white"/>
                  </w:rPr>
                  <m:t>e</m:t>
                </m:r>
              </m:e>
              <m:sub>
                <m:r>
                  <w:rPr>
                    <w:rFonts w:ascii="Times New Roman" w:eastAsia="Times New Roman" w:hAnsi="Times New Roman" w:cs="Times New Roman"/>
                    <w:color w:val="0D0D0D"/>
                    <w:sz w:val="24"/>
                    <w:szCs w:val="24"/>
                    <w:highlight w:val="white"/>
                  </w:rPr>
                  <m:t>t</m:t>
                </m:r>
              </m:sub>
            </m:sSub>
          </m:num>
          <m:den>
            <m:sSub>
              <m:sSubPr>
                <m:ctrlPr>
                  <w:rPr>
                    <w:rFonts w:ascii="Times New Roman" w:eastAsia="Times New Roman" w:hAnsi="Times New Roman" w:cs="Times New Roman"/>
                    <w:color w:val="0D0D0D"/>
                    <w:sz w:val="24"/>
                    <w:szCs w:val="24"/>
                    <w:highlight w:val="white"/>
                  </w:rPr>
                </m:ctrlPr>
              </m:sSubPr>
              <m:e>
                <m:r>
                  <w:rPr>
                    <w:rFonts w:ascii="Times New Roman" w:eastAsia="Times New Roman" w:hAnsi="Times New Roman" w:cs="Times New Roman"/>
                    <w:color w:val="0D0D0D"/>
                    <w:sz w:val="24"/>
                    <w:szCs w:val="24"/>
                    <w:highlight w:val="white"/>
                  </w:rPr>
                  <m:t>e</m:t>
                </m:r>
              </m:e>
              <m:sub>
                <m:r>
                  <w:rPr>
                    <w:rFonts w:ascii="Times New Roman" w:eastAsia="Times New Roman" w:hAnsi="Times New Roman" w:cs="Times New Roman"/>
                    <w:color w:val="0D0D0D"/>
                    <w:sz w:val="24"/>
                    <w:szCs w:val="24"/>
                    <w:highlight w:val="white"/>
                  </w:rPr>
                  <m:t>t</m:t>
                </m:r>
              </m:sub>
            </m:sSub>
          </m:den>
        </m:f>
      </m:oMath>
      <w:r>
        <w:rPr>
          <w:rFonts w:ascii="Times New Roman" w:eastAsia="Times New Roman" w:hAnsi="Times New Roman" w:cs="Times New Roman"/>
          <w:color w:val="0D0D0D"/>
          <w:sz w:val="24"/>
          <w:szCs w:val="24"/>
          <w:highlight w:val="white"/>
        </w:rPr>
        <w:t xml:space="preserve"> correspondiendo a la tasa de depreciación esperada, se puede escribir la ecuación anterior como: </w:t>
      </w:r>
      <m:oMath>
        <m:r>
          <w:rPr>
            <w:rFonts w:ascii="Times New Roman" w:eastAsia="Times New Roman" w:hAnsi="Times New Roman" w:cs="Times New Roman"/>
            <w:color w:val="0D0D0D"/>
            <w:sz w:val="24"/>
            <w:szCs w:val="24"/>
            <w:highlight w:val="white"/>
          </w:rPr>
          <m:t>1+i =(1+i)(1+</m:t>
        </m:r>
        <m:f>
          <m:fPr>
            <m:ctrlPr>
              <w:rPr>
                <w:rFonts w:ascii="Times New Roman" w:eastAsia="Times New Roman" w:hAnsi="Times New Roman" w:cs="Times New Roman"/>
                <w:color w:val="0D0D0D"/>
                <w:sz w:val="24"/>
                <w:szCs w:val="24"/>
                <w:highlight w:val="white"/>
              </w:rPr>
            </m:ctrlPr>
          </m:fPr>
          <m:num>
            <m:sSub>
              <m:sSubPr>
                <m:ctrlPr>
                  <w:rPr>
                    <w:rFonts w:ascii="Times New Roman" w:eastAsia="Times New Roman" w:hAnsi="Times New Roman" w:cs="Times New Roman"/>
                    <w:color w:val="0D0D0D"/>
                    <w:sz w:val="24"/>
                    <w:szCs w:val="24"/>
                    <w:highlight w:val="white"/>
                  </w:rPr>
                </m:ctrlPr>
              </m:sSubPr>
              <m:e>
                <m:r>
                  <w:rPr>
                    <w:rFonts w:ascii="Times New Roman" w:eastAsia="Times New Roman" w:hAnsi="Times New Roman" w:cs="Times New Roman"/>
                    <w:color w:val="0D0D0D"/>
                    <w:sz w:val="24"/>
                    <w:szCs w:val="24"/>
                    <w:highlight w:val="white"/>
                  </w:rPr>
                  <m:t>e</m:t>
                </m:r>
              </m:e>
              <m:sub>
                <m:r>
                  <w:rPr>
                    <w:rFonts w:ascii="Times New Roman" w:eastAsia="Times New Roman" w:hAnsi="Times New Roman" w:cs="Times New Roman"/>
                    <w:color w:val="0D0D0D"/>
                    <w:sz w:val="24"/>
                    <w:szCs w:val="24"/>
                    <w:highlight w:val="white"/>
                  </w:rPr>
                  <m:t>t+1</m:t>
                </m:r>
              </m:sub>
            </m:sSub>
          </m:num>
          <m:den>
            <m:sSub>
              <m:sSubPr>
                <m:ctrlPr>
                  <w:rPr>
                    <w:rFonts w:ascii="Times New Roman" w:eastAsia="Times New Roman" w:hAnsi="Times New Roman" w:cs="Times New Roman"/>
                    <w:color w:val="0D0D0D"/>
                    <w:sz w:val="24"/>
                    <w:szCs w:val="24"/>
                    <w:highlight w:val="white"/>
                  </w:rPr>
                </m:ctrlPr>
              </m:sSubPr>
              <m:e>
                <m:r>
                  <w:rPr>
                    <w:rFonts w:ascii="Times New Roman" w:eastAsia="Times New Roman" w:hAnsi="Times New Roman" w:cs="Times New Roman"/>
                    <w:color w:val="0D0D0D"/>
                    <w:sz w:val="24"/>
                    <w:szCs w:val="24"/>
                    <w:highlight w:val="white"/>
                  </w:rPr>
                  <m:t>e</m:t>
                </m:r>
              </m:e>
              <m:sub>
                <m:r>
                  <w:rPr>
                    <w:rFonts w:ascii="Times New Roman" w:eastAsia="Times New Roman" w:hAnsi="Times New Roman" w:cs="Times New Roman"/>
                    <w:color w:val="0D0D0D"/>
                    <w:sz w:val="24"/>
                    <w:szCs w:val="24"/>
                    <w:highlight w:val="white"/>
                  </w:rPr>
                  <m:t>t</m:t>
                </m:r>
              </m:sub>
            </m:sSub>
          </m:den>
        </m:f>
        <m:r>
          <w:rPr>
            <w:rFonts w:ascii="Times New Roman" w:eastAsia="Times New Roman" w:hAnsi="Times New Roman" w:cs="Times New Roman"/>
            <w:color w:val="0D0D0D"/>
            <w:sz w:val="24"/>
            <w:szCs w:val="24"/>
            <w:highlight w:val="white"/>
          </w:rPr>
          <m:t>)</m:t>
        </m:r>
      </m:oMath>
      <w:r>
        <w:rPr>
          <w:rFonts w:ascii="Times New Roman" w:eastAsia="Times New Roman" w:hAnsi="Times New Roman" w:cs="Times New Roman"/>
          <w:color w:val="0D0D0D"/>
          <w:sz w:val="24"/>
          <w:szCs w:val="24"/>
          <w:highlight w:val="white"/>
        </w:rPr>
        <w:t xml:space="preserve">, por lo tanto se obtiene </w:t>
      </w:r>
      <m:oMath>
        <m:r>
          <w:rPr>
            <w:rFonts w:ascii="Times New Roman" w:eastAsia="Times New Roman" w:hAnsi="Times New Roman" w:cs="Times New Roman"/>
            <w:color w:val="0D0D0D"/>
            <w:sz w:val="24"/>
            <w:szCs w:val="24"/>
            <w:highlight w:val="white"/>
          </w:rPr>
          <m:t>i*+</m:t>
        </m:r>
        <m:f>
          <m:fPr>
            <m:ctrlPr>
              <w:rPr>
                <w:rFonts w:ascii="Times New Roman" w:eastAsia="Times New Roman" w:hAnsi="Times New Roman" w:cs="Times New Roman"/>
                <w:color w:val="0D0D0D"/>
                <w:sz w:val="24"/>
                <w:szCs w:val="24"/>
                <w:highlight w:val="white"/>
              </w:rPr>
            </m:ctrlPr>
          </m:fPr>
          <m:num>
            <m:r>
              <w:rPr>
                <w:rFonts w:ascii="Times New Roman" w:eastAsia="Times New Roman" w:hAnsi="Times New Roman" w:cs="Times New Roman"/>
                <w:color w:val="0D0D0D"/>
                <w:sz w:val="24"/>
                <w:szCs w:val="24"/>
                <w:highlight w:val="white"/>
              </w:rPr>
              <m:t>Δ</m:t>
            </m:r>
            <m:sSub>
              <m:sSubPr>
                <m:ctrlPr>
                  <w:rPr>
                    <w:rFonts w:ascii="Times New Roman" w:eastAsia="Times New Roman" w:hAnsi="Times New Roman" w:cs="Times New Roman"/>
                    <w:color w:val="0D0D0D"/>
                    <w:sz w:val="24"/>
                    <w:szCs w:val="24"/>
                    <w:highlight w:val="white"/>
                  </w:rPr>
                </m:ctrlPr>
              </m:sSubPr>
              <m:e>
                <m:r>
                  <w:rPr>
                    <w:rFonts w:ascii="Times New Roman" w:eastAsia="Times New Roman" w:hAnsi="Times New Roman" w:cs="Times New Roman"/>
                    <w:color w:val="0D0D0D"/>
                    <w:sz w:val="24"/>
                    <w:szCs w:val="24"/>
                    <w:highlight w:val="white"/>
                  </w:rPr>
                  <m:t>e</m:t>
                </m:r>
              </m:e>
              <m:sub>
                <m:r>
                  <w:rPr>
                    <w:rFonts w:ascii="Times New Roman" w:eastAsia="Times New Roman" w:hAnsi="Times New Roman" w:cs="Times New Roman"/>
                    <w:color w:val="0D0D0D"/>
                    <w:sz w:val="24"/>
                    <w:szCs w:val="24"/>
                    <w:highlight w:val="white"/>
                  </w:rPr>
                  <m:t>t+1</m:t>
                </m:r>
              </m:sub>
            </m:sSub>
          </m:num>
          <m:den>
            <m:sSub>
              <m:sSubPr>
                <m:ctrlPr>
                  <w:rPr>
                    <w:rFonts w:ascii="Times New Roman" w:eastAsia="Times New Roman" w:hAnsi="Times New Roman" w:cs="Times New Roman"/>
                    <w:color w:val="0D0D0D"/>
                    <w:sz w:val="24"/>
                    <w:szCs w:val="24"/>
                    <w:highlight w:val="white"/>
                  </w:rPr>
                </m:ctrlPr>
              </m:sSubPr>
              <m:e>
                <m:r>
                  <w:rPr>
                    <w:rFonts w:ascii="Times New Roman" w:eastAsia="Times New Roman" w:hAnsi="Times New Roman" w:cs="Times New Roman"/>
                    <w:color w:val="0D0D0D"/>
                    <w:sz w:val="24"/>
                    <w:szCs w:val="24"/>
                    <w:highlight w:val="white"/>
                  </w:rPr>
                  <m:t>e</m:t>
                </m:r>
              </m:e>
              <m:sub>
                <m:r>
                  <w:rPr>
                    <w:rFonts w:ascii="Times New Roman" w:eastAsia="Times New Roman" w:hAnsi="Times New Roman" w:cs="Times New Roman"/>
                    <w:color w:val="0D0D0D"/>
                    <w:sz w:val="24"/>
                    <w:szCs w:val="24"/>
                    <w:highlight w:val="white"/>
                  </w:rPr>
                  <m:t>t</m:t>
                </m:r>
              </m:sub>
            </m:sSub>
          </m:den>
        </m:f>
      </m:oMath>
      <w:r>
        <w:rPr>
          <w:rFonts w:ascii="Times New Roman" w:eastAsia="Times New Roman" w:hAnsi="Times New Roman" w:cs="Times New Roman"/>
          <w:color w:val="0D0D0D"/>
          <w:sz w:val="24"/>
          <w:szCs w:val="24"/>
          <w:highlight w:val="white"/>
        </w:rPr>
        <w:t xml:space="preserve">ecuación conocida como paridad de tasa de interés descubierta, razón por la que i=i* si </w:t>
      </w:r>
      <m:oMath>
        <m:f>
          <m:fPr>
            <m:ctrlPr>
              <w:rPr>
                <w:rFonts w:ascii="Times New Roman" w:eastAsia="Times New Roman" w:hAnsi="Times New Roman" w:cs="Times New Roman"/>
                <w:color w:val="0D0D0D"/>
                <w:sz w:val="24"/>
                <w:szCs w:val="24"/>
                <w:highlight w:val="white"/>
              </w:rPr>
            </m:ctrlPr>
          </m:fPr>
          <m:num>
            <m:r>
              <w:rPr>
                <w:rFonts w:ascii="Cambria Math" w:hAnsi="Cambria Math"/>
              </w:rPr>
              <m:t>Δ</m:t>
            </m:r>
            <m:r>
              <w:rPr>
                <w:rFonts w:ascii="Times New Roman" w:eastAsia="Times New Roman" w:hAnsi="Times New Roman" w:cs="Times New Roman"/>
                <w:color w:val="0D0D0D"/>
                <w:sz w:val="24"/>
                <w:szCs w:val="24"/>
                <w:highlight w:val="white"/>
              </w:rPr>
              <m:t>e</m:t>
            </m:r>
          </m:num>
          <m:den>
            <m:r>
              <w:rPr>
                <w:rFonts w:ascii="Times New Roman" w:eastAsia="Times New Roman" w:hAnsi="Times New Roman" w:cs="Times New Roman"/>
                <w:color w:val="0D0D0D"/>
                <w:sz w:val="24"/>
                <w:szCs w:val="24"/>
                <w:highlight w:val="white"/>
              </w:rPr>
              <m:t>e</m:t>
            </m:r>
          </m:den>
        </m:f>
        <m:r>
          <w:rPr>
            <w:rFonts w:ascii="Times New Roman" w:eastAsia="Times New Roman" w:hAnsi="Times New Roman" w:cs="Times New Roman"/>
            <w:color w:val="0D0D0D"/>
            <w:sz w:val="24"/>
            <w:szCs w:val="24"/>
            <w:highlight w:val="white"/>
          </w:rPr>
          <m:t>=0</m:t>
        </m:r>
      </m:oMath>
      <w:r>
        <w:rPr>
          <w:rFonts w:ascii="Times New Roman" w:eastAsia="Times New Roman" w:hAnsi="Times New Roman" w:cs="Times New Roman"/>
          <w:color w:val="0D0D0D"/>
          <w:sz w:val="24"/>
          <w:szCs w:val="24"/>
          <w:highlight w:val="white"/>
        </w:rPr>
        <w:t>, esto ocurre cuando el tipo de cambio se ajusta instantáneamente. Teniendo el hecho anterior donde la tasa de interés real es igual a la tasa de interés nominal local y a la nominal extranjera, las ecuaciones que describen el mercado de bienes y de dinero son:</w:t>
      </w:r>
    </w:p>
    <w:p w14:paraId="0236FB5E" w14:textId="77777777" w:rsidR="004E59B5" w:rsidRDefault="008F5D58">
      <w:pPr>
        <w:spacing w:before="240" w:after="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     Y=C(Y-T)+G+XN(e,Y,Y*)</w:t>
      </w:r>
    </w:p>
    <w:p w14:paraId="1255EEBD" w14:textId="77777777" w:rsidR="004E59B5" w:rsidRDefault="008F5D58">
      <w:pPr>
        <w:spacing w:before="240" w:after="5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Las exportaciones netas (XN = X - M) están influenciadas positivamente por el tipo de cambio, ya que un aumento en este hace que los productos nacionales se vuelvan más competitivos en el mercado internacional, lo que impulsa las exportaciones. Asimismo, el ingreso del resto del mundo también tiene un efecto positivo, ya que un mayor poder adquisitivo externo incrementa la demanda de bienes locales, favoreciendo las exportaciones netas. En contraste, el ingreso interno influye negativamente, pues al elevarse, la demanda de bienes importados tiende a aumentar, lo que reduce las exportaciones netas (Montoya, 2013).</w:t>
      </w:r>
    </w:p>
    <w:p w14:paraId="05B474E0" w14:textId="77777777" w:rsidR="004E59B5" w:rsidRDefault="008F5D58">
      <w:pPr>
        <w:spacing w:before="240" w:after="5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lastRenderedPageBreak/>
        <w:t>Asimismo, el modelo destaca el papel fundamental que juegan las políticas económicas en contextos con alta movilidad de capital, como es el caso del Perú. En este tipo de economías, donde sectores estratégicos como la minería dependen fuertemente de la inversión extranjera directa, resulta crucial considerar cómo las variaciones del tipo de cambio interactúan con los precios internacionales.</w:t>
      </w:r>
      <w:r>
        <w:rPr>
          <w:noProof/>
        </w:rPr>
        <w:drawing>
          <wp:anchor distT="114300" distB="114300" distL="114300" distR="114300" simplePos="0" relativeHeight="251660288" behindDoc="1" locked="0" layoutInCell="1" hidden="0" allowOverlap="1" wp14:anchorId="35E96533" wp14:editId="55DC3390">
            <wp:simplePos x="0" y="0"/>
            <wp:positionH relativeFrom="column">
              <wp:posOffset>1557338</wp:posOffset>
            </wp:positionH>
            <wp:positionV relativeFrom="paragraph">
              <wp:posOffset>1352550</wp:posOffset>
            </wp:positionV>
            <wp:extent cx="2786063" cy="2372647"/>
            <wp:effectExtent l="0" t="0" r="0" b="0"/>
            <wp:wrapNone/>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2786063" cy="2372647"/>
                    </a:xfrm>
                    <a:prstGeom prst="rect">
                      <a:avLst/>
                    </a:prstGeom>
                    <a:ln/>
                  </pic:spPr>
                </pic:pic>
              </a:graphicData>
            </a:graphic>
          </wp:anchor>
        </w:drawing>
      </w:r>
    </w:p>
    <w:p w14:paraId="76F45FEE" w14:textId="77777777" w:rsidR="004E59B5" w:rsidRDefault="004E59B5">
      <w:pPr>
        <w:spacing w:before="240" w:after="240" w:line="360" w:lineRule="auto"/>
        <w:ind w:left="720"/>
        <w:jc w:val="both"/>
        <w:rPr>
          <w:rFonts w:ascii="Times New Roman" w:eastAsia="Times New Roman" w:hAnsi="Times New Roman" w:cs="Times New Roman"/>
          <w:color w:val="0D0D0D"/>
          <w:sz w:val="24"/>
          <w:szCs w:val="24"/>
          <w:highlight w:val="white"/>
        </w:rPr>
      </w:pPr>
    </w:p>
    <w:p w14:paraId="18113442" w14:textId="77777777" w:rsidR="004E59B5" w:rsidRDefault="004E59B5">
      <w:pPr>
        <w:spacing w:before="240" w:after="240" w:line="360" w:lineRule="auto"/>
        <w:ind w:left="720"/>
        <w:jc w:val="both"/>
        <w:rPr>
          <w:rFonts w:ascii="Times New Roman" w:eastAsia="Times New Roman" w:hAnsi="Times New Roman" w:cs="Times New Roman"/>
          <w:color w:val="0D0D0D"/>
          <w:sz w:val="24"/>
          <w:szCs w:val="24"/>
          <w:highlight w:val="white"/>
        </w:rPr>
      </w:pPr>
    </w:p>
    <w:p w14:paraId="670E991F" w14:textId="77777777" w:rsidR="004E59B5" w:rsidRDefault="004E59B5">
      <w:pPr>
        <w:spacing w:before="240" w:after="240" w:line="360" w:lineRule="auto"/>
        <w:ind w:left="720"/>
        <w:jc w:val="both"/>
        <w:rPr>
          <w:rFonts w:ascii="Times New Roman" w:eastAsia="Times New Roman" w:hAnsi="Times New Roman" w:cs="Times New Roman"/>
          <w:color w:val="0D0D0D"/>
          <w:sz w:val="24"/>
          <w:szCs w:val="24"/>
          <w:highlight w:val="white"/>
        </w:rPr>
      </w:pPr>
    </w:p>
    <w:p w14:paraId="36152F9A" w14:textId="77777777" w:rsidR="004E59B5" w:rsidRDefault="008F5D58">
      <w:pPr>
        <w:pStyle w:val="Ttulo2"/>
        <w:spacing w:before="240" w:after="240" w:line="360" w:lineRule="auto"/>
        <w:jc w:val="both"/>
        <w:rPr>
          <w:rFonts w:ascii="Times New Roman" w:eastAsia="Times New Roman" w:hAnsi="Times New Roman" w:cs="Times New Roman"/>
          <w:sz w:val="24"/>
          <w:szCs w:val="24"/>
        </w:rPr>
      </w:pPr>
      <w:bookmarkStart w:id="18" w:name="_v88bbgj5lpoc" w:colFirst="0" w:colLast="0"/>
      <w:bookmarkEnd w:id="18"/>
      <w:r>
        <w:rPr>
          <w:rFonts w:ascii="Times New Roman" w:eastAsia="Times New Roman" w:hAnsi="Times New Roman" w:cs="Times New Roman"/>
          <w:sz w:val="24"/>
          <w:szCs w:val="24"/>
        </w:rPr>
        <w:t xml:space="preserve">Grafico 2, IS -LM </w:t>
      </w:r>
    </w:p>
    <w:p w14:paraId="65CFEBA7" w14:textId="77777777" w:rsidR="004E59B5" w:rsidRDefault="004E59B5">
      <w:pPr>
        <w:pStyle w:val="Ttulo2"/>
        <w:spacing w:before="240" w:after="240" w:line="360" w:lineRule="auto"/>
        <w:jc w:val="both"/>
        <w:rPr>
          <w:rFonts w:ascii="Times New Roman" w:eastAsia="Times New Roman" w:hAnsi="Times New Roman" w:cs="Times New Roman"/>
          <w:sz w:val="24"/>
          <w:szCs w:val="24"/>
        </w:rPr>
      </w:pPr>
      <w:bookmarkStart w:id="19" w:name="_kyrqp76v8ax4" w:colFirst="0" w:colLast="0"/>
      <w:bookmarkEnd w:id="19"/>
    </w:p>
    <w:p w14:paraId="74905529" w14:textId="77777777" w:rsidR="004E59B5" w:rsidRDefault="008F5D58">
      <w:pPr>
        <w:pStyle w:val="Ttulo2"/>
        <w:spacing w:before="240" w:after="240" w:line="360" w:lineRule="auto"/>
        <w:jc w:val="both"/>
        <w:rPr>
          <w:rFonts w:ascii="Times New Roman" w:eastAsia="Times New Roman" w:hAnsi="Times New Roman" w:cs="Times New Roman"/>
          <w:sz w:val="24"/>
          <w:szCs w:val="24"/>
        </w:rPr>
      </w:pPr>
      <w:bookmarkStart w:id="20" w:name="_rbyrckg96dh5" w:colFirst="0" w:colLast="0"/>
      <w:bookmarkEnd w:id="20"/>
      <w:r>
        <w:rPr>
          <w:rFonts w:ascii="Times New Roman" w:eastAsia="Times New Roman" w:hAnsi="Times New Roman" w:cs="Times New Roman"/>
          <w:sz w:val="24"/>
          <w:szCs w:val="24"/>
        </w:rPr>
        <w:t>6.2. Definiciones básicas:</w:t>
      </w:r>
    </w:p>
    <w:p w14:paraId="601FEA86" w14:textId="77777777" w:rsidR="004E59B5" w:rsidRDefault="008F5D58">
      <w:pPr>
        <w:spacing w:before="240" w:after="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b/>
          <w:color w:val="0D0D0D"/>
          <w:sz w:val="24"/>
          <w:szCs w:val="24"/>
          <w:highlight w:val="white"/>
        </w:rPr>
        <w:t>Precio internacional del oro:</w:t>
      </w:r>
      <w:r>
        <w:rPr>
          <w:rFonts w:ascii="Times New Roman" w:eastAsia="Times New Roman" w:hAnsi="Times New Roman" w:cs="Times New Roman"/>
          <w:b/>
          <w:color w:val="0D0D0D"/>
          <w:sz w:val="24"/>
          <w:szCs w:val="24"/>
          <w:highlight w:val="white"/>
        </w:rPr>
        <w:br/>
      </w:r>
      <w:r>
        <w:rPr>
          <w:rFonts w:ascii="Times New Roman" w:eastAsia="Times New Roman" w:hAnsi="Times New Roman" w:cs="Times New Roman"/>
          <w:color w:val="0D0D0D"/>
          <w:sz w:val="24"/>
          <w:szCs w:val="24"/>
          <w:highlight w:val="white"/>
        </w:rPr>
        <w:t>​El precio internacional del oro, determinado por la oferta y la demanda global, influye directamente en los ingresos por exportaciones. Estudios recientes destacan que las variaciones en los precios internacionales de los metales generan fluctuaciones en los ingresos de los países exportadores, especialmente en economías dependientes como la peruana.​</w:t>
      </w:r>
    </w:p>
    <w:p w14:paraId="4374EE6C" w14:textId="77777777" w:rsidR="004E59B5" w:rsidRDefault="008F5D58">
      <w:pPr>
        <w:spacing w:before="240" w:after="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Por ejemplo, según el Boletín Estadístico Minero del Ministerio de Energía y Minas del Perú, en julio de 2024, los envíos de oro alcanzaron un valor de US$1.349 millones, lo que representa un incremento del 54,4% en comparación con el mismo mes del año anterior. Este crecimiento se atribuye a un aumento del 22,9% en el precio del oro y un incremento del 25,7% en el volumen exportado</w:t>
      </w:r>
    </w:p>
    <w:p w14:paraId="77EB739B" w14:textId="77777777" w:rsidR="004E59B5" w:rsidRDefault="008F5D58">
      <w:pPr>
        <w:spacing w:before="240" w:after="240" w:line="360" w:lineRule="auto"/>
        <w:jc w:val="both"/>
        <w:rPr>
          <w:rFonts w:ascii="Times New Roman" w:eastAsia="Times New Roman" w:hAnsi="Times New Roman" w:cs="Times New Roman"/>
          <w:b/>
          <w:color w:val="0D0D0D"/>
          <w:sz w:val="24"/>
          <w:szCs w:val="24"/>
          <w:highlight w:val="white"/>
        </w:rPr>
      </w:pPr>
      <w:r>
        <w:rPr>
          <w:rFonts w:ascii="Times New Roman" w:eastAsia="Times New Roman" w:hAnsi="Times New Roman" w:cs="Times New Roman"/>
          <w:color w:val="0D0D0D"/>
          <w:sz w:val="24"/>
          <w:szCs w:val="24"/>
          <w:highlight w:val="white"/>
        </w:rPr>
        <w:t>T</w:t>
      </w:r>
      <w:r>
        <w:rPr>
          <w:rFonts w:ascii="Times New Roman" w:eastAsia="Times New Roman" w:hAnsi="Times New Roman" w:cs="Times New Roman"/>
          <w:b/>
          <w:color w:val="0D0D0D"/>
          <w:sz w:val="24"/>
          <w:szCs w:val="24"/>
          <w:highlight w:val="white"/>
        </w:rPr>
        <w:t>ipo de cambio real (TCR):</w:t>
      </w:r>
    </w:p>
    <w:p w14:paraId="1EBF015D" w14:textId="77777777" w:rsidR="004E59B5" w:rsidRDefault="008F5D58">
      <w:pPr>
        <w:spacing w:before="240" w:after="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Representa el precio relativo de los bienes nacionales respecto a los bienes del resto del mundo, ajustado por los niveles de precios internos y externos. Este indicador permite medir cuán competitiva es una economía en los mercados internacionales. De acuerdo con Dornbusch, Fischer y Startz (2014), una variación en el TCR puede modificar el volumen de exportaciones </w:t>
      </w:r>
      <w:r>
        <w:rPr>
          <w:rFonts w:ascii="Times New Roman" w:eastAsia="Times New Roman" w:hAnsi="Times New Roman" w:cs="Times New Roman"/>
          <w:color w:val="0D0D0D"/>
          <w:sz w:val="24"/>
          <w:szCs w:val="24"/>
          <w:highlight w:val="white"/>
        </w:rPr>
        <w:lastRenderedPageBreak/>
        <w:t>e importaciones de un país, afectando así sus ingresos externos y su posición en el comercio global.</w:t>
      </w:r>
    </w:p>
    <w:p w14:paraId="20A41099" w14:textId="77777777" w:rsidR="004E59B5" w:rsidRDefault="008F5D58">
      <w:pPr>
        <w:spacing w:before="240" w:after="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b/>
          <w:color w:val="0D0D0D"/>
          <w:sz w:val="24"/>
          <w:szCs w:val="24"/>
          <w:highlight w:val="white"/>
        </w:rPr>
        <w:t>Impacto de las Fluctuaciones en los Precios Internacionales del Oro sobre el Tipo de Cambio en el Perú</w:t>
      </w:r>
    </w:p>
    <w:p w14:paraId="511D7FD1" w14:textId="77777777" w:rsidR="004E59B5" w:rsidRDefault="008F5D58">
      <w:pPr>
        <w:spacing w:before="240" w:after="240" w:line="360" w:lineRule="auto"/>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Durante el periodo 2007-2018, las fluctuaciones en los precios internacionales del oro tuvieron un impacto importante sobre el tipo de cambio en el Perú, al influir directamente en los ingresos por exportaciones y, por tanto, en la disponibilidad de divisas. Cuando el precio del oro aumentó, como ocurrió entre 2009 y 2012, los ingresos por exportaciones crecieron significativamente, alcanzando un máximo de US$10,746 millones en 2012, lo que generó una mayor entrada de dólares al país y presionó hacia la apreciación del sol. En cambio, la caída de los precios del oro entre 2013 y 2015 redujo esos ingresos con un mínimo de US$6,651 millones en 2015, lo que limitó el ingreso de divisas y contribuyó a la depreciación del sol. Este efecto fue moderado, sin embargo, por la intervención del Banco Central de Reserva del Perú (BCRP), que actuó activamente en el mercado cambiario para mitigar la volatilidad, acumulando reservas internacionales y estabilizando la moneda (FMI, 2021). Así, aunque otros factores también influyeron, el precio del oro fue una variable clave en las dinámicas cambiarias del país durante ese periodo.</w:t>
      </w:r>
    </w:p>
    <w:p w14:paraId="73BD64A4" w14:textId="77777777" w:rsidR="004E59B5" w:rsidRDefault="008F5D58">
      <w:pPr>
        <w:pStyle w:val="Ttulo1"/>
        <w:rPr>
          <w:rFonts w:ascii="Times New Roman" w:eastAsia="Times New Roman" w:hAnsi="Times New Roman" w:cs="Times New Roman"/>
        </w:rPr>
      </w:pPr>
      <w:bookmarkStart w:id="21" w:name="_2n3urf6zuk2n" w:colFirst="0" w:colLast="0"/>
      <w:bookmarkEnd w:id="21"/>
      <w:r>
        <w:rPr>
          <w:rFonts w:ascii="Times New Roman" w:eastAsia="Times New Roman" w:hAnsi="Times New Roman" w:cs="Times New Roman"/>
        </w:rPr>
        <w:t>VII. METODOLOGÍA</w:t>
      </w:r>
    </w:p>
    <w:p w14:paraId="43CAE11D" w14:textId="77777777" w:rsidR="004E59B5" w:rsidRDefault="008F5D58">
      <w:pPr>
        <w:pStyle w:val="Ttulo2"/>
        <w:keepNext w:val="0"/>
        <w:keepLines w:val="0"/>
        <w:spacing w:before="280"/>
        <w:rPr>
          <w:rFonts w:ascii="Times New Roman" w:eastAsia="Times New Roman" w:hAnsi="Times New Roman" w:cs="Times New Roman"/>
          <w:sz w:val="24"/>
          <w:szCs w:val="24"/>
        </w:rPr>
      </w:pPr>
      <w:bookmarkStart w:id="22" w:name="_9fykp7d632s1" w:colFirst="0" w:colLast="0"/>
      <w:bookmarkEnd w:id="22"/>
      <w:r>
        <w:rPr>
          <w:rFonts w:ascii="Times New Roman" w:eastAsia="Times New Roman" w:hAnsi="Times New Roman" w:cs="Times New Roman"/>
          <w:sz w:val="24"/>
          <w:szCs w:val="24"/>
        </w:rPr>
        <w:t>7.1 Tipo de Investigación</w:t>
      </w:r>
    </w:p>
    <w:p w14:paraId="592AE0FD" w14:textId="77777777" w:rsidR="004E59B5" w:rsidRDefault="008F5D58">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Este estudio se enmarca dentro de un enfoque cuantitativo, en coherencia con los objetivos planteados. Se empleó un método estadístico de carácter descriptivo, fundamentado en la recopilación y análisis de datos macroeconómicos secundarios, organizados en series de tiempo que corresponden al periodo comprendido entre 2010- 2019, con una periodicidad mensual. Para la estimación, se aplicó un modelo econométrico de Corrección de Errores Vectoriales (VEC), el cual forma parte de los modelos autorregresivos de rezagos distribuidos, permitiendo examinar las relaciones de largo y corto plazo entre las variables seleccionadas.</w:t>
      </w:r>
    </w:p>
    <w:p w14:paraId="5D062060" w14:textId="77777777" w:rsidR="004E59B5" w:rsidRDefault="008F5D58">
      <w:pPr>
        <w:pStyle w:val="Ttulo2"/>
        <w:keepNext w:val="0"/>
        <w:keepLines w:val="0"/>
        <w:spacing w:before="280"/>
        <w:rPr>
          <w:rFonts w:ascii="Times New Roman" w:eastAsia="Times New Roman" w:hAnsi="Times New Roman" w:cs="Times New Roman"/>
          <w:sz w:val="24"/>
          <w:szCs w:val="24"/>
        </w:rPr>
      </w:pPr>
      <w:bookmarkStart w:id="23" w:name="_fj6htstttnhz" w:colFirst="0" w:colLast="0"/>
      <w:bookmarkEnd w:id="23"/>
      <w:r>
        <w:rPr>
          <w:rFonts w:ascii="Times New Roman" w:eastAsia="Times New Roman" w:hAnsi="Times New Roman" w:cs="Times New Roman"/>
          <w:sz w:val="24"/>
          <w:szCs w:val="24"/>
        </w:rPr>
        <w:t>7.2 Diseño de Investigación</w:t>
      </w:r>
    </w:p>
    <w:p w14:paraId="4F14F43E" w14:textId="77777777" w:rsidR="004E59B5" w:rsidRDefault="008F5D58">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presente estudio adopta un enfoque metodológico de tipo no experimental, dado que se basa exclusivamente en el análisis de información secundaria previamente publicada, sin </w:t>
      </w:r>
      <w:r>
        <w:rPr>
          <w:rFonts w:ascii="Times New Roman" w:eastAsia="Times New Roman" w:hAnsi="Times New Roman" w:cs="Times New Roman"/>
          <w:sz w:val="24"/>
          <w:szCs w:val="24"/>
        </w:rPr>
        <w:lastRenderedPageBreak/>
        <w:t>manipulación directa de las variables, sean dependientes o explicativas. La investigación se desarrolla bajo un diseño de corte longitudinal, lo que implica el seguimiento y evaluación de la evolución de las variables a lo largo del tiempo. En este caso, se ha delimitado el periodo de análisis entre los años 2010 y 2019, seleccionando este rango de forma estratégica para evitar la distorsión de los resultados por los efectos económicos excepcionales generados por la pandemia de COVID-19 en 2020, así como otros choques estructurales que alteraron significativamente las dinámicas del comercio internacional y los mercados de exportación de oro en los años posteriores. Este enfoque permite observar de manera más clara las tendencias y relaciones estructurales entre las variables en un contexto económico relativamente estable.</w:t>
      </w:r>
    </w:p>
    <w:p w14:paraId="71EAC18B" w14:textId="77777777" w:rsidR="004E59B5" w:rsidRDefault="008F5D58">
      <w:pPr>
        <w:pStyle w:val="Ttulo2"/>
        <w:keepNext w:val="0"/>
        <w:keepLines w:val="0"/>
        <w:spacing w:before="280" w:line="360" w:lineRule="auto"/>
        <w:rPr>
          <w:rFonts w:ascii="Times New Roman" w:eastAsia="Times New Roman" w:hAnsi="Times New Roman" w:cs="Times New Roman"/>
          <w:sz w:val="24"/>
          <w:szCs w:val="24"/>
        </w:rPr>
      </w:pPr>
      <w:bookmarkStart w:id="24" w:name="_rknc97xoorp0" w:colFirst="0" w:colLast="0"/>
      <w:bookmarkEnd w:id="24"/>
      <w:r>
        <w:rPr>
          <w:rFonts w:ascii="Times New Roman" w:eastAsia="Times New Roman" w:hAnsi="Times New Roman" w:cs="Times New Roman"/>
          <w:sz w:val="24"/>
          <w:szCs w:val="24"/>
        </w:rPr>
        <w:t>7.3 Fuentes de la Información</w:t>
      </w:r>
    </w:p>
    <w:p w14:paraId="560FD53A" w14:textId="77777777" w:rsidR="004E59B5" w:rsidRDefault="008F5D58">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información utilizada en esta investigación ha sido extraída de la base de datos estadísticos del Banco Central de Reserva del Perú (BCRP), entidad que proporciona registros oficiales sobre las exportaciones de oro y las principales variables macroeconómicas vinculadas.</w:t>
      </w:r>
    </w:p>
    <w:p w14:paraId="3873E2EB" w14:textId="77777777" w:rsidR="004E59B5" w:rsidRDefault="008F5D58">
      <w:pPr>
        <w:pStyle w:val="Ttulo2"/>
        <w:spacing w:before="240" w:after="240" w:line="360" w:lineRule="auto"/>
        <w:rPr>
          <w:rFonts w:ascii="Times New Roman" w:eastAsia="Times New Roman" w:hAnsi="Times New Roman" w:cs="Times New Roman"/>
          <w:sz w:val="24"/>
          <w:szCs w:val="24"/>
        </w:rPr>
      </w:pPr>
      <w:bookmarkStart w:id="25" w:name="_pr2kxftp8k7k" w:colFirst="0" w:colLast="0"/>
      <w:bookmarkEnd w:id="25"/>
      <w:r>
        <w:rPr>
          <w:rFonts w:ascii="Times New Roman" w:eastAsia="Times New Roman" w:hAnsi="Times New Roman" w:cs="Times New Roman"/>
          <w:sz w:val="24"/>
          <w:szCs w:val="24"/>
        </w:rPr>
        <w:t>Tabla 1. Resumen de las variables y sus unidades (logaritmizadas)</w:t>
      </w: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4E59B5" w14:paraId="69254F76" w14:textId="77777777">
        <w:tc>
          <w:tcPr>
            <w:tcW w:w="1805" w:type="dxa"/>
            <w:shd w:val="clear" w:color="auto" w:fill="auto"/>
            <w:tcMar>
              <w:top w:w="100" w:type="dxa"/>
              <w:left w:w="100" w:type="dxa"/>
              <w:bottom w:w="100" w:type="dxa"/>
              <w:right w:w="100" w:type="dxa"/>
            </w:tcMar>
          </w:tcPr>
          <w:p w14:paraId="50D52AD6"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Variable</w:t>
            </w:r>
          </w:p>
        </w:tc>
        <w:tc>
          <w:tcPr>
            <w:tcW w:w="1805" w:type="dxa"/>
            <w:shd w:val="clear" w:color="auto" w:fill="auto"/>
            <w:tcMar>
              <w:top w:w="100" w:type="dxa"/>
              <w:left w:w="100" w:type="dxa"/>
              <w:bottom w:w="100" w:type="dxa"/>
              <w:right w:w="100" w:type="dxa"/>
            </w:tcMar>
          </w:tcPr>
          <w:p w14:paraId="1CD928F0"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Notación</w:t>
            </w:r>
          </w:p>
        </w:tc>
        <w:tc>
          <w:tcPr>
            <w:tcW w:w="1805" w:type="dxa"/>
            <w:shd w:val="clear" w:color="auto" w:fill="auto"/>
            <w:tcMar>
              <w:top w:w="100" w:type="dxa"/>
              <w:left w:w="100" w:type="dxa"/>
              <w:bottom w:w="100" w:type="dxa"/>
              <w:right w:w="100" w:type="dxa"/>
            </w:tcMar>
          </w:tcPr>
          <w:p w14:paraId="520446D1"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unidades</w:t>
            </w:r>
          </w:p>
        </w:tc>
        <w:tc>
          <w:tcPr>
            <w:tcW w:w="1805" w:type="dxa"/>
            <w:shd w:val="clear" w:color="auto" w:fill="auto"/>
            <w:tcMar>
              <w:top w:w="100" w:type="dxa"/>
              <w:left w:w="100" w:type="dxa"/>
              <w:bottom w:w="100" w:type="dxa"/>
              <w:right w:w="100" w:type="dxa"/>
            </w:tcMar>
          </w:tcPr>
          <w:p w14:paraId="091DB2A5"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Tipo</w:t>
            </w:r>
          </w:p>
        </w:tc>
        <w:tc>
          <w:tcPr>
            <w:tcW w:w="1805" w:type="dxa"/>
            <w:shd w:val="clear" w:color="auto" w:fill="auto"/>
            <w:tcMar>
              <w:top w:w="100" w:type="dxa"/>
              <w:left w:w="100" w:type="dxa"/>
              <w:bottom w:w="100" w:type="dxa"/>
              <w:right w:w="100" w:type="dxa"/>
            </w:tcMar>
          </w:tcPr>
          <w:p w14:paraId="535B1AF0"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Fuente</w:t>
            </w:r>
          </w:p>
        </w:tc>
      </w:tr>
      <w:tr w:rsidR="004E59B5" w14:paraId="6D03DD91" w14:textId="77777777">
        <w:tc>
          <w:tcPr>
            <w:tcW w:w="1805" w:type="dxa"/>
            <w:shd w:val="clear" w:color="auto" w:fill="auto"/>
            <w:tcMar>
              <w:top w:w="100" w:type="dxa"/>
              <w:left w:w="100" w:type="dxa"/>
              <w:bottom w:w="100" w:type="dxa"/>
              <w:right w:w="100" w:type="dxa"/>
            </w:tcMar>
          </w:tcPr>
          <w:p w14:paraId="57665FBF"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Exportación de productos tradicionales - Oro real</w:t>
            </w:r>
          </w:p>
        </w:tc>
        <w:tc>
          <w:tcPr>
            <w:tcW w:w="1805" w:type="dxa"/>
            <w:shd w:val="clear" w:color="auto" w:fill="auto"/>
            <w:tcMar>
              <w:top w:w="100" w:type="dxa"/>
              <w:left w:w="100" w:type="dxa"/>
              <w:bottom w:w="100" w:type="dxa"/>
              <w:right w:w="100" w:type="dxa"/>
            </w:tcMar>
          </w:tcPr>
          <w:p w14:paraId="0D740239"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lexp</w:t>
            </w:r>
          </w:p>
        </w:tc>
        <w:tc>
          <w:tcPr>
            <w:tcW w:w="1805" w:type="dxa"/>
            <w:shd w:val="clear" w:color="auto" w:fill="auto"/>
            <w:tcMar>
              <w:top w:w="100" w:type="dxa"/>
              <w:left w:w="100" w:type="dxa"/>
              <w:bottom w:w="100" w:type="dxa"/>
              <w:right w:w="100" w:type="dxa"/>
            </w:tcMar>
          </w:tcPr>
          <w:p w14:paraId="36860466"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Valores FOB (us$)</w:t>
            </w:r>
          </w:p>
        </w:tc>
        <w:tc>
          <w:tcPr>
            <w:tcW w:w="1805" w:type="dxa"/>
            <w:shd w:val="clear" w:color="auto" w:fill="auto"/>
            <w:tcMar>
              <w:top w:w="100" w:type="dxa"/>
              <w:left w:w="100" w:type="dxa"/>
              <w:bottom w:w="100" w:type="dxa"/>
              <w:right w:w="100" w:type="dxa"/>
            </w:tcMar>
          </w:tcPr>
          <w:p w14:paraId="4E637FAA"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Variable dependiente</w:t>
            </w:r>
          </w:p>
        </w:tc>
        <w:tc>
          <w:tcPr>
            <w:tcW w:w="1805" w:type="dxa"/>
            <w:shd w:val="clear" w:color="auto" w:fill="auto"/>
            <w:tcMar>
              <w:top w:w="100" w:type="dxa"/>
              <w:left w:w="100" w:type="dxa"/>
              <w:bottom w:w="100" w:type="dxa"/>
              <w:right w:w="100" w:type="dxa"/>
            </w:tcMar>
          </w:tcPr>
          <w:p w14:paraId="5A2588F4"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BCRP</w:t>
            </w:r>
          </w:p>
        </w:tc>
      </w:tr>
      <w:tr w:rsidR="004E59B5" w14:paraId="5BEB1FC9" w14:textId="77777777">
        <w:tc>
          <w:tcPr>
            <w:tcW w:w="1805" w:type="dxa"/>
            <w:shd w:val="clear" w:color="auto" w:fill="auto"/>
            <w:tcMar>
              <w:top w:w="100" w:type="dxa"/>
              <w:left w:w="100" w:type="dxa"/>
              <w:bottom w:w="100" w:type="dxa"/>
              <w:right w:w="100" w:type="dxa"/>
            </w:tcMar>
          </w:tcPr>
          <w:p w14:paraId="4857F737"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Tipo de cambio multilateral real</w:t>
            </w:r>
          </w:p>
        </w:tc>
        <w:tc>
          <w:tcPr>
            <w:tcW w:w="1805" w:type="dxa"/>
            <w:shd w:val="clear" w:color="auto" w:fill="auto"/>
            <w:tcMar>
              <w:top w:w="100" w:type="dxa"/>
              <w:left w:w="100" w:type="dxa"/>
              <w:bottom w:w="100" w:type="dxa"/>
              <w:right w:w="100" w:type="dxa"/>
            </w:tcMar>
          </w:tcPr>
          <w:p w14:paraId="71B3D66A"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tc</w:t>
            </w:r>
          </w:p>
        </w:tc>
        <w:tc>
          <w:tcPr>
            <w:tcW w:w="1805" w:type="dxa"/>
            <w:shd w:val="clear" w:color="auto" w:fill="auto"/>
            <w:tcMar>
              <w:top w:w="100" w:type="dxa"/>
              <w:left w:w="100" w:type="dxa"/>
              <w:bottom w:w="100" w:type="dxa"/>
              <w:right w:w="100" w:type="dxa"/>
            </w:tcMar>
          </w:tcPr>
          <w:p w14:paraId="1B358DC1"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indice</w:t>
            </w:r>
          </w:p>
        </w:tc>
        <w:tc>
          <w:tcPr>
            <w:tcW w:w="1805" w:type="dxa"/>
            <w:shd w:val="clear" w:color="auto" w:fill="auto"/>
            <w:tcMar>
              <w:top w:w="100" w:type="dxa"/>
              <w:left w:w="100" w:type="dxa"/>
              <w:bottom w:w="100" w:type="dxa"/>
              <w:right w:w="100" w:type="dxa"/>
            </w:tcMar>
          </w:tcPr>
          <w:p w14:paraId="708BF8A8"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variable independiente</w:t>
            </w:r>
          </w:p>
        </w:tc>
        <w:tc>
          <w:tcPr>
            <w:tcW w:w="1805" w:type="dxa"/>
            <w:shd w:val="clear" w:color="auto" w:fill="auto"/>
            <w:tcMar>
              <w:top w:w="100" w:type="dxa"/>
              <w:left w:w="100" w:type="dxa"/>
              <w:bottom w:w="100" w:type="dxa"/>
              <w:right w:w="100" w:type="dxa"/>
            </w:tcMar>
          </w:tcPr>
          <w:p w14:paraId="44CF332D"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BCRP</w:t>
            </w:r>
          </w:p>
        </w:tc>
      </w:tr>
      <w:tr w:rsidR="004E59B5" w14:paraId="7BB61551" w14:textId="77777777">
        <w:tc>
          <w:tcPr>
            <w:tcW w:w="1805" w:type="dxa"/>
            <w:shd w:val="clear" w:color="auto" w:fill="auto"/>
            <w:tcMar>
              <w:top w:w="100" w:type="dxa"/>
              <w:left w:w="100" w:type="dxa"/>
              <w:bottom w:w="100" w:type="dxa"/>
              <w:right w:w="100" w:type="dxa"/>
            </w:tcMar>
          </w:tcPr>
          <w:p w14:paraId="662F4513"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precio de exportaciones de oro real</w:t>
            </w:r>
          </w:p>
        </w:tc>
        <w:tc>
          <w:tcPr>
            <w:tcW w:w="1805" w:type="dxa"/>
            <w:shd w:val="clear" w:color="auto" w:fill="auto"/>
            <w:tcMar>
              <w:top w:w="100" w:type="dxa"/>
              <w:left w:w="100" w:type="dxa"/>
              <w:bottom w:w="100" w:type="dxa"/>
              <w:right w:w="100" w:type="dxa"/>
            </w:tcMar>
          </w:tcPr>
          <w:p w14:paraId="3E79C8B0"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lp</w:t>
            </w:r>
          </w:p>
        </w:tc>
        <w:tc>
          <w:tcPr>
            <w:tcW w:w="1805" w:type="dxa"/>
            <w:shd w:val="clear" w:color="auto" w:fill="auto"/>
            <w:tcMar>
              <w:top w:w="100" w:type="dxa"/>
              <w:left w:w="100" w:type="dxa"/>
              <w:bottom w:w="100" w:type="dxa"/>
              <w:right w:w="100" w:type="dxa"/>
            </w:tcMar>
          </w:tcPr>
          <w:p w14:paraId="6114D928"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 en onzas troy)</w:t>
            </w:r>
          </w:p>
        </w:tc>
        <w:tc>
          <w:tcPr>
            <w:tcW w:w="1805" w:type="dxa"/>
            <w:shd w:val="clear" w:color="auto" w:fill="auto"/>
            <w:tcMar>
              <w:top w:w="100" w:type="dxa"/>
              <w:left w:w="100" w:type="dxa"/>
              <w:bottom w:w="100" w:type="dxa"/>
              <w:right w:w="100" w:type="dxa"/>
            </w:tcMar>
          </w:tcPr>
          <w:p w14:paraId="77DBCFD6"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variable independiente</w:t>
            </w:r>
          </w:p>
        </w:tc>
        <w:tc>
          <w:tcPr>
            <w:tcW w:w="1805" w:type="dxa"/>
            <w:shd w:val="clear" w:color="auto" w:fill="auto"/>
            <w:tcMar>
              <w:top w:w="100" w:type="dxa"/>
              <w:left w:w="100" w:type="dxa"/>
              <w:bottom w:w="100" w:type="dxa"/>
              <w:right w:w="100" w:type="dxa"/>
            </w:tcMar>
          </w:tcPr>
          <w:p w14:paraId="46C12BB2"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BCRP</w:t>
            </w:r>
          </w:p>
        </w:tc>
      </w:tr>
    </w:tbl>
    <w:p w14:paraId="135CB379" w14:textId="77777777" w:rsidR="004E59B5" w:rsidRDefault="008F5D58">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Fuente: elaboración propia</w:t>
      </w:r>
    </w:p>
    <w:p w14:paraId="665DE3EC" w14:textId="77777777" w:rsidR="004E59B5" w:rsidRDefault="008F5D58">
      <w:pPr>
        <w:pStyle w:val="Ttulo2"/>
        <w:keepNext w:val="0"/>
        <w:keepLines w:val="0"/>
        <w:spacing w:before="280" w:line="360" w:lineRule="auto"/>
        <w:rPr>
          <w:rFonts w:ascii="Times New Roman" w:eastAsia="Times New Roman" w:hAnsi="Times New Roman" w:cs="Times New Roman"/>
          <w:sz w:val="24"/>
          <w:szCs w:val="24"/>
        </w:rPr>
      </w:pPr>
      <w:bookmarkStart w:id="26" w:name="_kswfl7xda0j0" w:colFirst="0" w:colLast="0"/>
      <w:bookmarkEnd w:id="26"/>
      <w:r>
        <w:rPr>
          <w:rFonts w:ascii="Times New Roman" w:eastAsia="Times New Roman" w:hAnsi="Times New Roman" w:cs="Times New Roman"/>
          <w:sz w:val="24"/>
          <w:szCs w:val="24"/>
        </w:rPr>
        <w:t>7.4 Proceso Metodológico</w:t>
      </w:r>
    </w:p>
    <w:p w14:paraId="3AFDD310" w14:textId="77777777" w:rsidR="004E59B5" w:rsidRDefault="008F5D58">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proceso metodológico inicia con un análisis exploratorio de los datos, el cual permite revisar los principales estadísticos descriptivos de las variables involucradas, ofreciendo una </w:t>
      </w:r>
      <w:r>
        <w:rPr>
          <w:rFonts w:ascii="Times New Roman" w:eastAsia="Times New Roman" w:hAnsi="Times New Roman" w:cs="Times New Roman"/>
          <w:sz w:val="24"/>
          <w:szCs w:val="24"/>
        </w:rPr>
        <w:lastRenderedPageBreak/>
        <w:t>primera aproximación a su distribución y comportamiento en el tiempo. De igual manera, se aplica la prueba de normalidad con el fin de verificar la adecuada distribución de las series, complementándose con la evaluación de posibles problemas de multicolinealidad entre las variables.</w:t>
      </w:r>
    </w:p>
    <w:p w14:paraId="3696F018" w14:textId="77777777" w:rsidR="004E59B5" w:rsidRDefault="008F5D58">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 garantizar la validez del análisis de series de tiempo y evitar relaciones espurias, se realiza la prueba de estacionalidad de los residuos a través del test de Dickey-Fuller. Posteriormente, se emplea la Prueba de Dickey-Fuller Aumentada (ADF) con el objetivo de determinar si las variables presentan raíces unitarias, lo que permite establecer su grado de integración.</w:t>
      </w:r>
    </w:p>
    <w:p w14:paraId="5785960B" w14:textId="77777777" w:rsidR="004E59B5" w:rsidRDefault="008F5D58">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Una vez identificado el orden de integración de las series, se examina la existencia de relaciones de cointegración entre las variables mediante la Prueba de Johansen. La confirmación de cointegración indica la presencia de relaciones de equilibrio de largo plazo, lo que justifica la utilización del modelo Vector de Corrección de Errores (VEC). </w:t>
      </w:r>
      <w:r>
        <w:rPr>
          <w:rFonts w:ascii="Times New Roman" w:eastAsia="Times New Roman" w:hAnsi="Times New Roman" w:cs="Times New Roman"/>
          <w:sz w:val="24"/>
          <w:szCs w:val="24"/>
        </w:rPr>
        <w:br/>
        <w:t>Este modelo resulta particularmente útil para estudiar la dinámica conjunta entre las exportaciones de oro y las variables macroeconómicas asociadas dentro de un contexto de economía abierta.</w:t>
      </w:r>
    </w:p>
    <w:p w14:paraId="3ADA0F38" w14:textId="77777777" w:rsidR="004E59B5" w:rsidRDefault="008F5D58">
      <w:pPr>
        <w:spacing w:before="240" w:after="240" w:line="360" w:lineRule="auto"/>
        <w:rPr>
          <w:rFonts w:ascii="Times New Roman" w:eastAsia="Times New Roman" w:hAnsi="Times New Roman" w:cs="Times New Roman"/>
        </w:rPr>
      </w:pPr>
      <w:r>
        <w:rPr>
          <w:rFonts w:ascii="Times New Roman" w:eastAsia="Times New Roman" w:hAnsi="Times New Roman" w:cs="Times New Roman"/>
          <w:sz w:val="24"/>
          <w:szCs w:val="24"/>
        </w:rPr>
        <w:t>Adicionalmente, se evalúa la estabilidad estructural del modelo, verificando que los coeficientes se mantengan estables en el tiempo, aspecto esencial para asegurar la confiabilidad del análisis dinámico. Asimismo, se examina la posible presencia de autocorrelación en los residuos, con el propósito de validar los supuestos del modelo</w:t>
      </w:r>
      <w:r>
        <w:rPr>
          <w:rFonts w:ascii="Times New Roman" w:eastAsia="Times New Roman" w:hAnsi="Times New Roman" w:cs="Times New Roman"/>
        </w:rPr>
        <w:t>.</w:t>
      </w:r>
    </w:p>
    <w:p w14:paraId="5A86AE69" w14:textId="77777777" w:rsidR="004E59B5" w:rsidRDefault="008F5D58">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rPr>
        <w:t>Para terminar, se lleva a cabo un diagnóstico econométrico integral que incluye pruebas de autocorrelación, verificación de la normalidad de los residuos y análisis de la condición de estabilidad. Todo ello permite confirmar la solidez estadística del modelo y la idoneidad de los resultados obtenidos para interpretar las relaciones económicas vinculadas a las exportaciones de oro.</w:t>
      </w:r>
    </w:p>
    <w:p w14:paraId="7BDDCE87" w14:textId="77777777" w:rsidR="004E59B5" w:rsidRDefault="008F5D58">
      <w:pPr>
        <w:pStyle w:val="Ttulo2"/>
        <w:spacing w:before="240" w:after="240"/>
        <w:rPr>
          <w:rFonts w:ascii="Times New Roman" w:eastAsia="Times New Roman" w:hAnsi="Times New Roman" w:cs="Times New Roman"/>
          <w:sz w:val="24"/>
          <w:szCs w:val="24"/>
        </w:rPr>
      </w:pPr>
      <w:bookmarkStart w:id="27" w:name="_j7uhkcl2qxn8" w:colFirst="0" w:colLast="0"/>
      <w:bookmarkEnd w:id="27"/>
      <w:r>
        <w:rPr>
          <w:rFonts w:ascii="Times New Roman" w:eastAsia="Times New Roman" w:hAnsi="Times New Roman" w:cs="Times New Roman"/>
          <w:sz w:val="24"/>
          <w:szCs w:val="24"/>
        </w:rPr>
        <w:t xml:space="preserve">7.5 Modelo econométrico </w:t>
      </w:r>
      <w:r>
        <w:br/>
      </w:r>
      <w:r>
        <w:rPr>
          <w:rFonts w:ascii="Times New Roman" w:eastAsia="Times New Roman" w:hAnsi="Times New Roman" w:cs="Times New Roman"/>
        </w:rPr>
        <w:t xml:space="preserve">a) </w:t>
      </w:r>
      <w:r>
        <w:rPr>
          <w:rFonts w:ascii="Times New Roman" w:eastAsia="Times New Roman" w:hAnsi="Times New Roman" w:cs="Times New Roman"/>
          <w:sz w:val="24"/>
          <w:szCs w:val="24"/>
        </w:rPr>
        <w:t>modelo VEC</w:t>
      </w:r>
    </w:p>
    <w:p w14:paraId="07490FD3" w14:textId="77777777" w:rsidR="004E59B5" w:rsidRDefault="008F5D58">
      <w:pPr>
        <w:spacing w:before="240" w:after="240"/>
        <w:rPr>
          <w:rFonts w:ascii="Times New Roman" w:eastAsia="Times New Roman" w:hAnsi="Times New Roman" w:cs="Times New Roman"/>
        </w:rPr>
      </w:pPr>
      <w:r>
        <w:t xml:space="preserve"> </w:t>
      </w:r>
      <w:r>
        <w:rPr>
          <w:rFonts w:ascii="Times New Roman" w:eastAsia="Times New Roman" w:hAnsi="Times New Roman" w:cs="Times New Roman"/>
        </w:rPr>
        <w:t xml:space="preserve"> a.1) log log</w:t>
      </w:r>
    </w:p>
    <w:p w14:paraId="18F0D205" w14:textId="77777777" w:rsidR="004E59B5" w:rsidRDefault="005D48BD">
      <w:pPr>
        <w:spacing w:after="160" w:line="360" w:lineRule="auto"/>
        <w:jc w:val="center"/>
        <w:rPr>
          <w:rFonts w:ascii="Times New Roman" w:eastAsia="Times New Roman" w:hAnsi="Times New Roman" w:cs="Times New Roman"/>
          <w:sz w:val="24"/>
          <w:szCs w:val="24"/>
        </w:rPr>
      </w:pPr>
      <m:oMathPara>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exp</m:t>
              </m:r>
            </m:e>
            <m:sub>
              <m:r>
                <w:rPr>
                  <w:rFonts w:ascii="Times New Roman" w:eastAsia="Times New Roman" w:hAnsi="Times New Roman" w:cs="Times New Roman"/>
                  <w:sz w:val="24"/>
                  <w:szCs w:val="24"/>
                </w:rPr>
                <m:t>t</m:t>
              </m:r>
            </m:sub>
          </m:sSub>
          <m:r>
            <w:rPr>
              <w:rFonts w:ascii="Times New Roman" w:eastAsia="Times New Roman" w:hAnsi="Times New Roman" w:cs="Times New Roman"/>
              <w:sz w:val="24"/>
              <w:szCs w:val="24"/>
            </w:rPr>
            <m:t>=</m:t>
          </m:r>
          <m:sSup>
            <m:sSupPr>
              <m:ctrlPr>
                <w:rPr>
                  <w:rFonts w:ascii="Times New Roman" w:eastAsia="Times New Roman" w:hAnsi="Times New Roman" w:cs="Times New Roman"/>
                  <w:sz w:val="24"/>
                  <w:szCs w:val="24"/>
                </w:rPr>
              </m:ctrlPr>
            </m:sSupPr>
            <m:e>
              <m:r>
                <w:rPr>
                  <w:rFonts w:ascii="Times New Roman" w:eastAsia="Times New Roman" w:hAnsi="Times New Roman" w:cs="Times New Roman"/>
                  <w:sz w:val="24"/>
                  <w:szCs w:val="24"/>
                </w:rPr>
                <m:t>e</m:t>
              </m:r>
            </m:e>
            <m:sup>
              <m:r>
                <w:rPr>
                  <w:rFonts w:ascii="Times New Roman" w:eastAsia="Times New Roman" w:hAnsi="Times New Roman" w:cs="Times New Roman"/>
                  <w:sz w:val="24"/>
                  <w:szCs w:val="24"/>
                </w:rPr>
                <m:t>β0</m:t>
              </m:r>
            </m:sup>
          </m:sSup>
          <m:sSubSup>
            <m:sSubSupPr>
              <m:ctrlPr>
                <w:rPr>
                  <w:rFonts w:ascii="Times New Roman" w:eastAsia="Times New Roman" w:hAnsi="Times New Roman" w:cs="Times New Roman"/>
                  <w:sz w:val="24"/>
                  <w:szCs w:val="24"/>
                </w:rPr>
              </m:ctrlPr>
            </m:sSubSupPr>
            <m:e>
              <m:r>
                <w:rPr>
                  <w:rFonts w:ascii="Times New Roman" w:eastAsia="Times New Roman" w:hAnsi="Times New Roman" w:cs="Times New Roman"/>
                  <w:sz w:val="24"/>
                  <w:szCs w:val="24"/>
                </w:rPr>
                <m:t>tc</m:t>
              </m:r>
            </m:e>
            <m:sub>
              <m:r>
                <w:rPr>
                  <w:rFonts w:ascii="Times New Roman" w:eastAsia="Times New Roman" w:hAnsi="Times New Roman" w:cs="Times New Roman"/>
                  <w:sz w:val="24"/>
                  <w:szCs w:val="24"/>
                </w:rPr>
                <m:t>t</m:t>
              </m:r>
            </m:sub>
            <m:sup>
              <m:r>
                <w:rPr>
                  <w:rFonts w:ascii="Times New Roman" w:eastAsia="Times New Roman" w:hAnsi="Times New Roman" w:cs="Times New Roman"/>
                  <w:sz w:val="24"/>
                  <w:szCs w:val="24"/>
                </w:rPr>
                <m:t>β1</m:t>
              </m:r>
            </m:sup>
          </m:sSubSup>
          <m:sSubSup>
            <m:sSubSupPr>
              <m:ctrlPr>
                <w:rPr>
                  <w:rFonts w:ascii="Times New Roman" w:eastAsia="Times New Roman" w:hAnsi="Times New Roman" w:cs="Times New Roman"/>
                  <w:sz w:val="24"/>
                  <w:szCs w:val="24"/>
                </w:rPr>
              </m:ctrlPr>
            </m:sSubSupPr>
            <m:e>
              <m:r>
                <w:rPr>
                  <w:rFonts w:ascii="Times New Roman" w:eastAsia="Times New Roman" w:hAnsi="Times New Roman" w:cs="Times New Roman"/>
                  <w:sz w:val="24"/>
                  <w:szCs w:val="24"/>
                </w:rPr>
                <m:t>p</m:t>
              </m:r>
            </m:e>
            <m:sub>
              <m:r>
                <w:rPr>
                  <w:rFonts w:ascii="Times New Roman" w:eastAsia="Times New Roman" w:hAnsi="Times New Roman" w:cs="Times New Roman"/>
                  <w:sz w:val="24"/>
                  <w:szCs w:val="24"/>
                </w:rPr>
                <m:t>t</m:t>
              </m:r>
            </m:sub>
            <m:sup>
              <m:r>
                <w:rPr>
                  <w:rFonts w:ascii="Times New Roman" w:eastAsia="Times New Roman" w:hAnsi="Times New Roman" w:cs="Times New Roman"/>
                  <w:sz w:val="24"/>
                  <w:szCs w:val="24"/>
                </w:rPr>
                <m:t>β2</m:t>
              </m:r>
            </m:sup>
          </m:sSubSup>
          <m:r>
            <w:rPr>
              <w:rFonts w:ascii="Times New Roman" w:eastAsia="Times New Roman" w:hAnsi="Times New Roman" w:cs="Times New Roman"/>
              <w:sz w:val="24"/>
              <w:szCs w:val="24"/>
            </w:rPr>
            <m:t xml:space="preserve">  </m:t>
          </m:r>
          <m:sSup>
            <m:sSupPr>
              <m:ctrlPr>
                <w:rPr>
                  <w:rFonts w:ascii="Times New Roman" w:eastAsia="Times New Roman" w:hAnsi="Times New Roman" w:cs="Times New Roman"/>
                  <w:sz w:val="24"/>
                  <w:szCs w:val="24"/>
                </w:rPr>
              </m:ctrlPr>
            </m:sSupPr>
            <m:e>
              <m:r>
                <w:rPr>
                  <w:rFonts w:ascii="Times New Roman" w:eastAsia="Times New Roman" w:hAnsi="Times New Roman" w:cs="Times New Roman"/>
                  <w:sz w:val="24"/>
                  <w:szCs w:val="24"/>
                </w:rPr>
                <m:t>e</m:t>
              </m:r>
            </m:e>
            <m:sup>
              <m:r>
                <w:rPr>
                  <w:rFonts w:ascii="Times New Roman" w:eastAsia="Times New Roman" w:hAnsi="Times New Roman" w:cs="Times New Roman"/>
                  <w:sz w:val="24"/>
                  <w:szCs w:val="24"/>
                </w:rPr>
                <m:t>ut</m:t>
              </m:r>
            </m:sup>
          </m:sSup>
        </m:oMath>
      </m:oMathPara>
    </w:p>
    <w:p w14:paraId="69B5BE6A" w14:textId="77777777" w:rsidR="004E59B5" w:rsidRDefault="008F5D58">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Sacamos el logaritmo a la variable exógena.</w:t>
      </w:r>
      <w:r>
        <w:rPr>
          <w:rFonts w:ascii="Times New Roman" w:eastAsia="Times New Roman" w:hAnsi="Times New Roman" w:cs="Times New Roman"/>
          <w:sz w:val="24"/>
          <w:szCs w:val="24"/>
        </w:rPr>
        <w:br/>
      </w:r>
      <m:oMathPara>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lexp</m:t>
              </m:r>
            </m:e>
            <m:sub>
              <m:r>
                <w:rPr>
                  <w:rFonts w:ascii="Times New Roman" w:eastAsia="Times New Roman" w:hAnsi="Times New Roman" w:cs="Times New Roman"/>
                  <w:sz w:val="24"/>
                  <w:szCs w:val="24"/>
                </w:rPr>
                <m:t>t</m:t>
              </m:r>
            </m:sub>
          </m:sSub>
          <m:r>
            <w:rPr>
              <w:rFonts w:ascii="Times New Roman" w:eastAsia="Times New Roman" w:hAnsi="Times New Roman" w:cs="Times New Roman"/>
              <w:sz w:val="24"/>
              <w:szCs w:val="24"/>
            </w:rPr>
            <m:t>=β0+β1</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tc</m:t>
              </m:r>
            </m:e>
            <m:sub>
              <m:r>
                <w:rPr>
                  <w:rFonts w:ascii="Times New Roman" w:eastAsia="Times New Roman" w:hAnsi="Times New Roman" w:cs="Times New Roman"/>
                  <w:sz w:val="24"/>
                  <w:szCs w:val="24"/>
                </w:rPr>
                <m:t>t</m:t>
              </m:r>
            </m:sub>
          </m:sSub>
          <m:r>
            <w:rPr>
              <w:rFonts w:ascii="Times New Roman" w:eastAsia="Times New Roman" w:hAnsi="Times New Roman" w:cs="Times New Roman"/>
              <w:sz w:val="24"/>
              <w:szCs w:val="24"/>
            </w:rPr>
            <m:t> + β2</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lp</m:t>
              </m:r>
            </m:e>
            <m:sub>
              <m:r>
                <w:rPr>
                  <w:rFonts w:ascii="Times New Roman" w:eastAsia="Times New Roman" w:hAnsi="Times New Roman" w:cs="Times New Roman"/>
                  <w:sz w:val="24"/>
                  <w:szCs w:val="24"/>
                </w:rPr>
                <m:t>t</m:t>
              </m:r>
            </m:sub>
          </m:sSub>
          <m:r>
            <w:rPr>
              <w:rFonts w:ascii="Times New Roman" w:eastAsia="Times New Roman" w:hAnsi="Times New Roman" w:cs="Times New Roman"/>
              <w:sz w:val="24"/>
              <w:szCs w:val="24"/>
            </w:rPr>
            <m:t>+ </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u</m:t>
              </m:r>
            </m:e>
            <m:sub>
              <m:r>
                <w:rPr>
                  <w:rFonts w:ascii="Times New Roman" w:eastAsia="Times New Roman" w:hAnsi="Times New Roman" w:cs="Times New Roman"/>
                  <w:sz w:val="24"/>
                  <w:szCs w:val="24"/>
                </w:rPr>
                <m:t>t</m:t>
              </m:r>
            </m:sub>
          </m:sSub>
        </m:oMath>
      </m:oMathPara>
    </w:p>
    <w:p w14:paraId="7C56D5FA" w14:textId="77777777" w:rsidR="004E59B5" w:rsidRDefault="008F5D58">
      <w:pPr>
        <w:spacing w:after="160"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 xml:space="preserve">a.2) </w:t>
      </w:r>
      <w:r>
        <w:rPr>
          <w:rFonts w:ascii="Times New Roman" w:eastAsia="Times New Roman" w:hAnsi="Times New Roman" w:cs="Times New Roman"/>
          <w:b/>
          <w:sz w:val="24"/>
          <w:szCs w:val="24"/>
        </w:rPr>
        <w:t>Modelo de vector de corrección de error (VECM)</w:t>
      </w:r>
    </w:p>
    <w:p w14:paraId="2A5BC01F" w14:textId="77777777" w:rsidR="004E59B5" w:rsidRDefault="008F5D58">
      <w:pPr>
        <w:spacing w:after="160" w:line="360" w:lineRule="auto"/>
        <w:jc w:val="center"/>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lexp</m:t>
              </m:r>
            </m:e>
            <m:sub>
              <m:r>
                <w:rPr>
                  <w:rFonts w:ascii="Times New Roman" w:eastAsia="Times New Roman" w:hAnsi="Times New Roman" w:cs="Times New Roman"/>
                  <w:sz w:val="24"/>
                  <w:szCs w:val="24"/>
                </w:rPr>
                <m:t>t</m:t>
              </m:r>
            </m:sub>
          </m:sSub>
          <m:r>
            <w:rPr>
              <w:rFonts w:ascii="Times New Roman" w:eastAsia="Times New Roman" w:hAnsi="Times New Roman" w:cs="Times New Roman"/>
              <w:sz w:val="24"/>
              <w:szCs w:val="24"/>
            </w:rPr>
            <m:t>=α</m:t>
          </m:r>
          <m:d>
            <m:dPr>
              <m:ctrlPr>
                <w:rPr>
                  <w:rFonts w:ascii="Times New Roman" w:eastAsia="Times New Roman" w:hAnsi="Times New Roman" w:cs="Times New Roman"/>
                  <w:sz w:val="24"/>
                  <w:szCs w:val="24"/>
                </w:rPr>
              </m:ctrlPr>
            </m:dPr>
            <m:e>
              <m:r>
                <w:rPr>
                  <w:rFonts w:ascii="Times New Roman" w:eastAsia="Times New Roman" w:hAnsi="Times New Roman" w:cs="Times New Roman"/>
                  <w:sz w:val="24"/>
                  <w:szCs w:val="24"/>
                </w:rPr>
                <m:t>β1</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tc</m:t>
                  </m:r>
                </m:e>
                <m:sub>
                  <m:r>
                    <w:rPr>
                      <w:rFonts w:ascii="Times New Roman" w:eastAsia="Times New Roman" w:hAnsi="Times New Roman" w:cs="Times New Roman"/>
                      <w:sz w:val="24"/>
                      <w:szCs w:val="24"/>
                    </w:rPr>
                    <m:t>t-1</m:t>
                  </m:r>
                </m:sub>
              </m:sSub>
              <m:r>
                <w:rPr>
                  <w:rFonts w:ascii="Times New Roman" w:eastAsia="Times New Roman" w:hAnsi="Times New Roman" w:cs="Times New Roman"/>
                  <w:sz w:val="24"/>
                  <w:szCs w:val="24"/>
                </w:rPr>
                <m:t>+β2</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lp</m:t>
                  </m:r>
                </m:e>
                <m:sub>
                  <m:r>
                    <w:rPr>
                      <w:rFonts w:ascii="Times New Roman" w:eastAsia="Times New Roman" w:hAnsi="Times New Roman" w:cs="Times New Roman"/>
                      <w:sz w:val="24"/>
                      <w:szCs w:val="24"/>
                    </w:rPr>
                    <m:t>t-1</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lexp</m:t>
                  </m:r>
                </m:e>
                <m:sub>
                  <m:r>
                    <w:rPr>
                      <w:rFonts w:ascii="Times New Roman" w:eastAsia="Times New Roman" w:hAnsi="Times New Roman" w:cs="Times New Roman"/>
                      <w:sz w:val="24"/>
                      <w:szCs w:val="24"/>
                    </w:rPr>
                    <m:t>t-1</m:t>
                  </m:r>
                </m:sub>
              </m:sSub>
              <m:r>
                <w:rPr>
                  <w:rFonts w:ascii="Times New Roman" w:eastAsia="Times New Roman" w:hAnsi="Times New Roman" w:cs="Times New Roman"/>
                  <w:sz w:val="24"/>
                  <w:szCs w:val="24"/>
                </w:rPr>
                <m:t>+β0</m:t>
              </m:r>
            </m:e>
          </m:d>
          <m:r>
            <w:rPr>
              <w:rFonts w:ascii="Times New Roman" w:eastAsia="Times New Roman" w:hAnsi="Times New Roman" w:cs="Times New Roman"/>
              <w:sz w:val="24"/>
              <w:szCs w:val="24"/>
            </w:rPr>
            <m:t>+</m:t>
          </m:r>
          <m:nary>
            <m:naryPr>
              <m:chr m:val="∑"/>
              <m:ctrlPr>
                <w:rPr>
                  <w:rFonts w:ascii="Times New Roman" w:eastAsia="Times New Roman" w:hAnsi="Times New Roman" w:cs="Times New Roman"/>
                  <w:sz w:val="24"/>
                  <w:szCs w:val="24"/>
                </w:rPr>
              </m:ctrlPr>
            </m:naryPr>
            <m:sub>
              <m:r>
                <w:rPr>
                  <w:rFonts w:ascii="Times New Roman" w:eastAsia="Times New Roman" w:hAnsi="Times New Roman" w:cs="Times New Roman"/>
                  <w:sz w:val="24"/>
                  <w:szCs w:val="24"/>
                </w:rPr>
                <m:t>i=1</m:t>
              </m:r>
            </m:sub>
            <m:sup>
              <m:r>
                <w:rPr>
                  <w:rFonts w:ascii="Times New Roman" w:eastAsia="Times New Roman" w:hAnsi="Times New Roman" w:cs="Times New Roman"/>
                  <w:sz w:val="24"/>
                  <w:szCs w:val="24"/>
                </w:rPr>
                <m:t>p-1</m:t>
              </m:r>
            </m:sup>
            <m:e/>
          </m:nary>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Γ</m:t>
              </m:r>
            </m:e>
            <m:sub>
              <m:r>
                <w:rPr>
                  <w:rFonts w:ascii="Times New Roman" w:eastAsia="Times New Roman" w:hAnsi="Times New Roman" w:cs="Times New Roman"/>
                  <w:sz w:val="24"/>
                  <w:szCs w:val="24"/>
                </w:rPr>
                <m:t>i</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Z</m:t>
              </m:r>
            </m:e>
            <m:sub>
              <m:r>
                <w:rPr>
                  <w:rFonts w:ascii="Times New Roman" w:eastAsia="Times New Roman" w:hAnsi="Times New Roman" w:cs="Times New Roman"/>
                  <w:sz w:val="24"/>
                  <w:szCs w:val="24"/>
                </w:rPr>
                <m:t>t-i</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u</m:t>
              </m:r>
            </m:e>
            <m:sub>
              <m:r>
                <w:rPr>
                  <w:rFonts w:ascii="Times New Roman" w:eastAsia="Times New Roman" w:hAnsi="Times New Roman" w:cs="Times New Roman"/>
                  <w:sz w:val="24"/>
                  <w:szCs w:val="24"/>
                </w:rPr>
                <m:t>t</m:t>
              </m:r>
            </m:sub>
          </m:sSub>
        </m:oMath>
      </m:oMathPara>
    </w:p>
    <w:p w14:paraId="1CE6391C" w14:textId="77777777" w:rsidR="004E59B5" w:rsidRDefault="008F5D58">
      <w:pPr>
        <w:spacing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Donde:</w:t>
      </w:r>
    </w:p>
    <w:p w14:paraId="4729A477" w14:textId="77777777" w:rsidR="004E59B5" w:rsidRDefault="008F5D58">
      <w:pPr>
        <w:spacing w:after="160" w:line="360" w:lineRule="auto"/>
        <w:rPr>
          <w:rFonts w:ascii="Times New Roman" w:eastAsia="Times New Roman" w:hAnsi="Times New Roman" w:cs="Times New Roman"/>
          <w:sz w:val="24"/>
          <w:szCs w:val="24"/>
        </w:rPr>
      </w:pPr>
      <m:oMath>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lexp</m:t>
            </m:r>
          </m:e>
          <m:sub>
            <m:r>
              <w:rPr>
                <w:rFonts w:ascii="Times New Roman" w:eastAsia="Times New Roman" w:hAnsi="Times New Roman" w:cs="Times New Roman"/>
                <w:sz w:val="24"/>
                <w:szCs w:val="24"/>
              </w:rPr>
              <m:t>t</m:t>
            </m:r>
          </m:sub>
        </m:sSub>
      </m:oMath>
      <w:r>
        <w:rPr>
          <w:rFonts w:ascii="Times New Roman" w:eastAsia="Times New Roman" w:hAnsi="Times New Roman" w:cs="Times New Roman"/>
          <w:sz w:val="24"/>
          <w:szCs w:val="24"/>
        </w:rPr>
        <w:t>: Diferencia del logaritmo de las exportaciones.</w:t>
      </w:r>
    </w:p>
    <w:p w14:paraId="23973309" w14:textId="77777777" w:rsidR="004E59B5" w:rsidRDefault="008F5D58">
      <w:pPr>
        <w:spacing w:after="160" w:line="360" w:lineRule="auto"/>
        <w:rPr>
          <w:rFonts w:ascii="Times New Roman" w:eastAsia="Times New Roman" w:hAnsi="Times New Roman" w:cs="Times New Roman"/>
          <w:sz w:val="24"/>
          <w:szCs w:val="24"/>
        </w:rPr>
      </w:pPr>
      <m:oMath>
        <m:r>
          <w:rPr>
            <w:rFonts w:ascii="Times New Roman" w:eastAsia="Times New Roman" w:hAnsi="Times New Roman" w:cs="Times New Roman"/>
            <w:sz w:val="24"/>
            <w:szCs w:val="24"/>
          </w:rPr>
          <m:t>β1, β2</m:t>
        </m:r>
      </m:oMath>
      <w:r>
        <w:rPr>
          <w:rFonts w:ascii="Times New Roman" w:eastAsia="Times New Roman" w:hAnsi="Times New Roman" w:cs="Times New Roman"/>
          <w:sz w:val="24"/>
          <w:szCs w:val="24"/>
        </w:rPr>
        <w:t>: Coeficiente de las variables explicativas rezagadas.</w:t>
      </w:r>
    </w:p>
    <w:p w14:paraId="7A8DB6E2" w14:textId="77777777" w:rsidR="004E59B5" w:rsidRDefault="008F5D58">
      <w:pPr>
        <w:spacing w:after="160" w:line="360" w:lineRule="auto"/>
        <w:rPr>
          <w:rFonts w:ascii="Times New Roman" w:eastAsia="Times New Roman" w:hAnsi="Times New Roman" w:cs="Times New Roman"/>
          <w:sz w:val="24"/>
          <w:szCs w:val="24"/>
        </w:rPr>
      </w:pPr>
      <m:oMath>
        <m:r>
          <w:rPr>
            <w:rFonts w:ascii="Cambria Math" w:hAnsi="Cambria Math"/>
          </w:rPr>
          <m:t>α</m:t>
        </m:r>
      </m:oMath>
      <w:r>
        <w:rPr>
          <w:rFonts w:ascii="Times New Roman" w:eastAsia="Times New Roman" w:hAnsi="Times New Roman" w:cs="Times New Roman"/>
          <w:sz w:val="24"/>
          <w:szCs w:val="24"/>
        </w:rPr>
        <w:t>: Velocidad de ajuste hacia el equilibrio.</w:t>
      </w:r>
    </w:p>
    <w:p w14:paraId="29ADFB68" w14:textId="77777777" w:rsidR="004E59B5" w:rsidRDefault="008F5D58">
      <w:pPr>
        <w:spacing w:after="160" w:line="360" w:lineRule="auto"/>
        <w:rPr>
          <w:rFonts w:ascii="Times New Roman" w:eastAsia="Times New Roman" w:hAnsi="Times New Roman" w:cs="Times New Roman"/>
          <w:sz w:val="24"/>
          <w:szCs w:val="24"/>
        </w:rPr>
      </w:pPr>
      <m:oMath>
        <m:r>
          <w:rPr>
            <w:rFonts w:ascii="Times New Roman" w:eastAsia="Times New Roman" w:hAnsi="Times New Roman" w:cs="Times New Roman"/>
            <w:sz w:val="24"/>
            <w:szCs w:val="24"/>
          </w:rPr>
          <m:t>β0</m:t>
        </m:r>
      </m:oMath>
      <w:r>
        <w:rPr>
          <w:rFonts w:ascii="Times New Roman" w:eastAsia="Times New Roman" w:hAnsi="Times New Roman" w:cs="Times New Roman"/>
          <w:sz w:val="24"/>
          <w:szCs w:val="24"/>
        </w:rPr>
        <w:t>: Término constante en la relación de cointegración.</w:t>
      </w:r>
    </w:p>
    <w:p w14:paraId="12928FA3" w14:textId="77777777" w:rsidR="004E59B5" w:rsidRDefault="005D48BD">
      <w:pPr>
        <w:spacing w:after="160" w:line="360" w:lineRule="auto"/>
        <w:rPr>
          <w:rFonts w:ascii="Times New Roman" w:eastAsia="Times New Roman" w:hAnsi="Times New Roman" w:cs="Times New Roman"/>
          <w:sz w:val="24"/>
          <w:szCs w:val="24"/>
        </w:rPr>
      </w:pPr>
      <m:oMath>
        <m:sSub>
          <m:sSubPr>
            <m:ctrlPr>
              <w:rPr>
                <w:rFonts w:ascii="Times New Roman" w:eastAsia="Times New Roman" w:hAnsi="Times New Roman" w:cs="Times New Roman"/>
                <w:sz w:val="24"/>
                <w:szCs w:val="24"/>
              </w:rPr>
            </m:ctrlPr>
          </m:sSubPr>
          <m:e>
            <m:r>
              <w:rPr>
                <w:rFonts w:ascii="Cambria Math" w:hAnsi="Cambria Math"/>
              </w:rPr>
              <m:t>Γ</m:t>
            </m:r>
          </m:e>
          <m:sub>
            <m:r>
              <w:rPr>
                <w:rFonts w:ascii="Times New Roman" w:eastAsia="Times New Roman" w:hAnsi="Times New Roman" w:cs="Times New Roman"/>
                <w:sz w:val="24"/>
                <w:szCs w:val="24"/>
              </w:rPr>
              <m:t>i</m:t>
            </m:r>
          </m:sub>
        </m:sSub>
      </m:oMath>
      <w:r w:rsidR="008F5D58">
        <w:rPr>
          <w:rFonts w:ascii="Times New Roman" w:eastAsia="Times New Roman" w:hAnsi="Times New Roman" w:cs="Times New Roman"/>
          <w:sz w:val="24"/>
          <w:szCs w:val="24"/>
        </w:rPr>
        <w:t>: Matrices de coeficientes para los rezagos de las diferencias de las variables.</w:t>
      </w:r>
    </w:p>
    <w:p w14:paraId="1B9D254D" w14:textId="77777777" w:rsidR="004E59B5" w:rsidRDefault="008F5D58">
      <w:pPr>
        <w:spacing w:after="160" w:line="360" w:lineRule="auto"/>
        <w:rPr>
          <w:rFonts w:ascii="Times New Roman" w:eastAsia="Times New Roman" w:hAnsi="Times New Roman" w:cs="Times New Roman"/>
          <w:sz w:val="24"/>
          <w:szCs w:val="24"/>
        </w:rPr>
      </w:pPr>
      <m:oMath>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Z</m:t>
            </m:r>
          </m:e>
          <m:sub>
            <m:r>
              <w:rPr>
                <w:rFonts w:ascii="Times New Roman" w:eastAsia="Times New Roman" w:hAnsi="Times New Roman" w:cs="Times New Roman"/>
                <w:sz w:val="24"/>
                <w:szCs w:val="24"/>
              </w:rPr>
              <m:t>t-i</m:t>
            </m:r>
          </m:sub>
        </m:sSub>
      </m:oMath>
      <w:r>
        <w:rPr>
          <w:rFonts w:ascii="Times New Roman" w:eastAsia="Times New Roman" w:hAnsi="Times New Roman" w:cs="Times New Roman"/>
          <w:sz w:val="24"/>
          <w:szCs w:val="24"/>
        </w:rPr>
        <w:t>: Vector de diferencias rezagadas de las variables explicativas hasta p-1.</w:t>
      </w:r>
    </w:p>
    <w:p w14:paraId="76ACC094" w14:textId="77777777" w:rsidR="004E59B5" w:rsidRDefault="005D48BD">
      <w:pPr>
        <w:spacing w:after="160" w:line="360" w:lineRule="auto"/>
        <w:rPr>
          <w:rFonts w:ascii="Times New Roman" w:eastAsia="Times New Roman" w:hAnsi="Times New Roman" w:cs="Times New Roman"/>
          <w:sz w:val="24"/>
          <w:szCs w:val="24"/>
        </w:rPr>
      </w:pP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u</m:t>
            </m:r>
          </m:e>
          <m:sub>
            <m:r>
              <w:rPr>
                <w:rFonts w:ascii="Times New Roman" w:eastAsia="Times New Roman" w:hAnsi="Times New Roman" w:cs="Times New Roman"/>
                <w:sz w:val="24"/>
                <w:szCs w:val="24"/>
              </w:rPr>
              <m:t>t</m:t>
            </m:r>
          </m:sub>
        </m:sSub>
        <m:r>
          <w:rPr>
            <w:rFonts w:ascii="Times New Roman" w:eastAsia="Times New Roman" w:hAnsi="Times New Roman" w:cs="Times New Roman"/>
            <w:sz w:val="24"/>
            <w:szCs w:val="24"/>
          </w:rPr>
          <m:t>:</m:t>
        </m:r>
      </m:oMath>
      <w:r w:rsidR="008F5D58">
        <w:rPr>
          <w:rFonts w:ascii="Times New Roman" w:eastAsia="Times New Roman" w:hAnsi="Times New Roman" w:cs="Times New Roman"/>
          <w:sz w:val="24"/>
          <w:szCs w:val="24"/>
        </w:rPr>
        <w:t xml:space="preserve"> Término de error.</w:t>
      </w:r>
    </w:p>
    <w:p w14:paraId="5C64E427" w14:textId="77777777" w:rsidR="004E59B5" w:rsidRDefault="008F5D58">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Ahora con p=2:</w:t>
      </w:r>
    </w:p>
    <w:p w14:paraId="259185B6" w14:textId="77777777" w:rsidR="004E59B5" w:rsidRDefault="008F5D58">
      <w:pPr>
        <w:spacing w:line="360" w:lineRule="auto"/>
      </w:pPr>
      <m:oMathPara>
        <m:oMath>
          <m:r>
            <w:rPr>
              <w:rFonts w:ascii="Times New Roman" w:eastAsia="Times New Roman" w:hAnsi="Times New Roman" w:cs="Times New Roman"/>
              <w:sz w:val="24"/>
              <w:szCs w:val="24"/>
            </w:rPr>
            <m:t xml:space="preserve"> ∆lexpt = α (β1t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c</m:t>
              </m:r>
            </m:e>
            <m:sub>
              <m:r>
                <w:rPr>
                  <w:rFonts w:ascii="Times New Roman" w:eastAsia="Times New Roman" w:hAnsi="Times New Roman" w:cs="Times New Roman"/>
                  <w:sz w:val="24"/>
                  <w:szCs w:val="24"/>
                </w:rPr>
                <m:t>t-1</m:t>
              </m:r>
            </m:sub>
          </m:sSub>
          <m:r>
            <w:rPr>
              <w:rFonts w:ascii="Times New Roman" w:eastAsia="Times New Roman" w:hAnsi="Times New Roman" w:cs="Times New Roman"/>
              <w:sz w:val="24"/>
              <w:szCs w:val="24"/>
            </w:rPr>
            <m:t xml:space="preserve"> + β2l</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p</m:t>
              </m:r>
            </m:e>
            <m:sub>
              <m:r>
                <w:rPr>
                  <w:rFonts w:ascii="Times New Roman" w:eastAsia="Times New Roman" w:hAnsi="Times New Roman" w:cs="Times New Roman"/>
                  <w:sz w:val="24"/>
                  <w:szCs w:val="24"/>
                </w:rPr>
                <m:t>t-1</m:t>
              </m:r>
            </m:sub>
          </m:sSub>
          <m:r>
            <w:rPr>
              <w:rFonts w:ascii="Times New Roman" w:eastAsia="Times New Roman" w:hAnsi="Times New Roman" w:cs="Times New Roman"/>
              <w:sz w:val="24"/>
              <w:szCs w:val="24"/>
            </w:rPr>
            <m:t>+ lex</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p</m:t>
              </m:r>
            </m:e>
            <m:sub>
              <m:r>
                <w:rPr>
                  <w:rFonts w:ascii="Times New Roman" w:eastAsia="Times New Roman" w:hAnsi="Times New Roman" w:cs="Times New Roman"/>
                  <w:sz w:val="24"/>
                  <w:szCs w:val="24"/>
                </w:rPr>
                <m:t>t-1</m:t>
              </m:r>
            </m:sub>
          </m:sSub>
          <m:r>
            <w:rPr>
              <w:rFonts w:ascii="Times New Roman" w:eastAsia="Times New Roman" w:hAnsi="Times New Roman" w:cs="Times New Roman"/>
              <w:sz w:val="24"/>
              <w:szCs w:val="24"/>
            </w:rPr>
            <m:t xml:space="preserve"> + β0 ) +</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r</m:t>
              </m:r>
            </m:e>
            <m:sub>
              <m:r>
                <w:rPr>
                  <w:rFonts w:ascii="Times New Roman" w:eastAsia="Times New Roman" w:hAnsi="Times New Roman" w:cs="Times New Roman"/>
                  <w:sz w:val="24"/>
                  <w:szCs w:val="24"/>
                </w:rPr>
                <m:t>tc,LD1</m:t>
              </m:r>
            </m:sub>
          </m:sSub>
          <m:r>
            <w:rPr>
              <w:rFonts w:ascii="Times New Roman" w:eastAsia="Times New Roman" w:hAnsi="Times New Roman" w:cs="Times New Roman"/>
              <w:sz w:val="24"/>
              <w:szCs w:val="24"/>
            </w:rPr>
            <m:t>Δt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c</m:t>
              </m:r>
            </m:e>
            <m:sub>
              <m:r>
                <w:rPr>
                  <w:rFonts w:ascii="Times New Roman" w:eastAsia="Times New Roman" w:hAnsi="Times New Roman" w:cs="Times New Roman"/>
                  <w:sz w:val="24"/>
                  <w:szCs w:val="24"/>
                </w:rPr>
                <m:t>t-1</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r</m:t>
              </m:r>
            </m:e>
            <m:sub>
              <m:r>
                <w:rPr>
                  <w:rFonts w:ascii="Times New Roman" w:eastAsia="Times New Roman" w:hAnsi="Times New Roman" w:cs="Times New Roman"/>
                  <w:sz w:val="24"/>
                  <w:szCs w:val="24"/>
                </w:rPr>
                <m:t>lp,LD1</m:t>
              </m:r>
            </m:sub>
          </m:sSub>
          <m:r>
            <w:rPr>
              <w:rFonts w:ascii="Times New Roman" w:eastAsia="Times New Roman" w:hAnsi="Times New Roman" w:cs="Times New Roman"/>
              <w:sz w:val="24"/>
              <w:szCs w:val="24"/>
            </w:rPr>
            <m:t>Δl</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p</m:t>
              </m:r>
            </m:e>
            <m:sub>
              <m:r>
                <w:rPr>
                  <w:rFonts w:ascii="Times New Roman" w:eastAsia="Times New Roman" w:hAnsi="Times New Roman" w:cs="Times New Roman"/>
                  <w:sz w:val="24"/>
                  <w:szCs w:val="24"/>
                </w:rPr>
                <m:t>t-1</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r</m:t>
              </m:r>
            </m:e>
            <m:sub>
              <m:r>
                <w:rPr>
                  <w:rFonts w:ascii="Times New Roman" w:eastAsia="Times New Roman" w:hAnsi="Times New Roman" w:cs="Times New Roman"/>
                  <w:sz w:val="24"/>
                  <w:szCs w:val="24"/>
                </w:rPr>
                <m:t>lexp,LD1</m:t>
              </m:r>
            </m:sub>
          </m:sSub>
          <m:r>
            <w:rPr>
              <w:rFonts w:ascii="Times New Roman" w:eastAsia="Times New Roman" w:hAnsi="Times New Roman" w:cs="Times New Roman"/>
              <w:sz w:val="24"/>
              <w:szCs w:val="24"/>
            </w:rPr>
            <m:t>Δlex</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p</m:t>
              </m:r>
            </m:e>
            <m:sub>
              <m:r>
                <w:rPr>
                  <w:rFonts w:ascii="Times New Roman" w:eastAsia="Times New Roman" w:hAnsi="Times New Roman" w:cs="Times New Roman"/>
                  <w:sz w:val="24"/>
                  <w:szCs w:val="24"/>
                </w:rPr>
                <m:t>t-1</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u</m:t>
              </m:r>
            </m:e>
            <m:sub>
              <m:r>
                <w:rPr>
                  <w:rFonts w:ascii="Times New Roman" w:eastAsia="Times New Roman" w:hAnsi="Times New Roman" w:cs="Times New Roman"/>
                  <w:sz w:val="24"/>
                  <w:szCs w:val="24"/>
                </w:rPr>
                <m:t>t</m:t>
              </m:r>
            </m:sub>
          </m:sSub>
        </m:oMath>
      </m:oMathPara>
    </w:p>
    <w:p w14:paraId="5AC34CEA" w14:textId="77777777" w:rsidR="004E59B5" w:rsidRDefault="004E59B5"/>
    <w:p w14:paraId="116A96E2" w14:textId="77777777" w:rsidR="004E59B5" w:rsidRDefault="008F5D58">
      <w:r>
        <w:t>Donde:</w:t>
      </w:r>
    </w:p>
    <w:p w14:paraId="412B28D4" w14:textId="77777777" w:rsidR="004E59B5" w:rsidRDefault="008F5D58">
      <w:pPr>
        <w:spacing w:line="360" w:lineRule="auto"/>
      </w:pPr>
      <m:oMath>
        <m:r>
          <w:rPr>
            <w:rFonts w:ascii="Times New Roman" w:eastAsia="Times New Roman" w:hAnsi="Times New Roman" w:cs="Times New Roman"/>
            <w:sz w:val="24"/>
            <w:szCs w:val="24"/>
          </w:rPr>
          <m:t xml:space="preserve">∆lexpt </m:t>
        </m:r>
      </m:oMath>
      <w:r>
        <w:rPr>
          <w:rFonts w:ascii="Times New Roman" w:eastAsia="Times New Roman" w:hAnsi="Times New Roman" w:cs="Times New Roman"/>
          <w:sz w:val="24"/>
          <w:szCs w:val="24"/>
        </w:rPr>
        <w:t>: Diferencia del logaritmo de las exportaciones.</w:t>
      </w:r>
    </w:p>
    <w:p w14:paraId="2FCA26DB" w14:textId="77777777" w:rsidR="004E59B5" w:rsidRDefault="004E59B5"/>
    <w:p w14:paraId="7941713A" w14:textId="77777777" w:rsidR="004E59B5" w:rsidRDefault="008F5D58">
      <w:pPr>
        <w:spacing w:line="360" w:lineRule="auto"/>
        <w:rPr>
          <w:rFonts w:ascii="Times New Roman" w:eastAsia="Times New Roman" w:hAnsi="Times New Roman" w:cs="Times New Roman"/>
          <w:sz w:val="24"/>
          <w:szCs w:val="24"/>
        </w:rPr>
      </w:pPr>
      <m:oMath>
        <m:r>
          <w:rPr>
            <w:rFonts w:ascii="Times New Roman" w:eastAsia="Times New Roman" w:hAnsi="Times New Roman" w:cs="Times New Roman"/>
            <w:sz w:val="24"/>
            <w:szCs w:val="24"/>
          </w:rPr>
          <m:t xml:space="preserve"> α (β1t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c</m:t>
            </m:r>
          </m:e>
          <m:sub>
            <m:r>
              <w:rPr>
                <w:rFonts w:ascii="Times New Roman" w:eastAsia="Times New Roman" w:hAnsi="Times New Roman" w:cs="Times New Roman"/>
                <w:sz w:val="24"/>
                <w:szCs w:val="24"/>
              </w:rPr>
              <m:t>t-1</m:t>
            </m:r>
          </m:sub>
        </m:sSub>
        <m:r>
          <w:rPr>
            <w:rFonts w:ascii="Times New Roman" w:eastAsia="Times New Roman" w:hAnsi="Times New Roman" w:cs="Times New Roman"/>
            <w:sz w:val="24"/>
            <w:szCs w:val="24"/>
          </w:rPr>
          <m:t xml:space="preserve"> + β2l</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p</m:t>
            </m:r>
          </m:e>
          <m:sub>
            <m:r>
              <w:rPr>
                <w:rFonts w:ascii="Times New Roman" w:eastAsia="Times New Roman" w:hAnsi="Times New Roman" w:cs="Times New Roman"/>
                <w:sz w:val="24"/>
                <w:szCs w:val="24"/>
              </w:rPr>
              <m:t>t-1</m:t>
            </m:r>
          </m:sub>
        </m:sSub>
        <m:r>
          <w:rPr>
            <w:rFonts w:ascii="Times New Roman" w:eastAsia="Times New Roman" w:hAnsi="Times New Roman" w:cs="Times New Roman"/>
            <w:sz w:val="24"/>
            <w:szCs w:val="24"/>
          </w:rPr>
          <m:t>+ lex</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p</m:t>
            </m:r>
          </m:e>
          <m:sub>
            <m:r>
              <w:rPr>
                <w:rFonts w:ascii="Times New Roman" w:eastAsia="Times New Roman" w:hAnsi="Times New Roman" w:cs="Times New Roman"/>
                <w:sz w:val="24"/>
                <w:szCs w:val="24"/>
              </w:rPr>
              <m:t>t-1</m:t>
            </m:r>
          </m:sub>
        </m:sSub>
        <m:r>
          <w:rPr>
            <w:rFonts w:ascii="Times New Roman" w:eastAsia="Times New Roman" w:hAnsi="Times New Roman" w:cs="Times New Roman"/>
            <w:sz w:val="24"/>
            <w:szCs w:val="24"/>
          </w:rPr>
          <m:t xml:space="preserve"> + β0 )</m:t>
        </m:r>
      </m:oMath>
      <w:r>
        <w:rPr>
          <w:rFonts w:ascii="Times New Roman" w:eastAsia="Times New Roman" w:hAnsi="Times New Roman" w:cs="Times New Roman"/>
          <w:sz w:val="24"/>
          <w:szCs w:val="24"/>
        </w:rPr>
        <w:t>: Componente de largo plazo que captura el desequilibrio de la relacion de cointegración</w:t>
      </w:r>
    </w:p>
    <w:p w14:paraId="5EA1BDD2" w14:textId="77777777" w:rsidR="004E59B5" w:rsidRDefault="008F5D58">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LDI: coeficientes asociados con la primera diferencias</w:t>
      </w:r>
    </w:p>
    <w:p w14:paraId="7DFC15F3" w14:textId="77777777" w:rsidR="004E59B5" w:rsidRDefault="008F5D58">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Forma matricial:</w:t>
      </w:r>
    </w:p>
    <w:p w14:paraId="4AE3045C" w14:textId="77777777" w:rsidR="004E59B5" w:rsidRDefault="008F5D58">
      <w:pPr>
        <w:spacing w:line="360" w:lineRule="auto"/>
        <w:rPr>
          <w:rFonts w:ascii="Times New Roman" w:eastAsia="Times New Roman" w:hAnsi="Times New Roman" w:cs="Times New Roman"/>
          <w:sz w:val="24"/>
          <w:szCs w:val="24"/>
        </w:rPr>
      </w:pPr>
      <w:r>
        <w:rPr>
          <w:rFonts w:ascii="Cardo" w:eastAsia="Cardo" w:hAnsi="Cardo" w:cs="Cardo"/>
          <w:sz w:val="24"/>
          <w:szCs w:val="24"/>
        </w:rPr>
        <w:t xml:space="preserve">ΔYt = ΠYt−1 +  </w:t>
      </w:r>
      <m:oMath>
        <m:nary>
          <m:naryPr>
            <m:chr m:val="∑"/>
            <m:ctrlPr>
              <w:rPr>
                <w:rFonts w:ascii="Times New Roman" w:eastAsia="Times New Roman" w:hAnsi="Times New Roman" w:cs="Times New Roman"/>
                <w:sz w:val="24"/>
                <w:szCs w:val="24"/>
              </w:rPr>
            </m:ctrlPr>
          </m:naryPr>
          <m:sub>
            <m:r>
              <w:rPr>
                <w:rFonts w:ascii="Times New Roman" w:eastAsia="Times New Roman" w:hAnsi="Times New Roman" w:cs="Times New Roman"/>
                <w:sz w:val="24"/>
                <w:szCs w:val="24"/>
              </w:rPr>
              <m:t>i=1</m:t>
            </m:r>
          </m:sub>
          <m:sup>
            <m:r>
              <w:rPr>
                <w:rFonts w:ascii="Times New Roman" w:eastAsia="Times New Roman" w:hAnsi="Times New Roman" w:cs="Times New Roman"/>
                <w:sz w:val="24"/>
                <w:szCs w:val="24"/>
              </w:rPr>
              <m:t xml:space="preserve">p-1 </m:t>
            </m:r>
          </m:sup>
          <m:e/>
        </m:nary>
      </m:oMath>
      <w:r>
        <w:rPr>
          <w:rFonts w:ascii="Cardo" w:eastAsia="Cardo" w:hAnsi="Cardo" w:cs="Cardo"/>
          <w:sz w:val="24"/>
          <w:szCs w:val="24"/>
        </w:rPr>
        <w:t>ΓiΔYt−i +μt</w:t>
      </w:r>
    </w:p>
    <w:p w14:paraId="022B2BA5" w14:textId="77777777" w:rsidR="004E59B5" w:rsidRDefault="004E59B5">
      <w:pPr>
        <w:rPr>
          <w:rFonts w:ascii="Times New Roman" w:eastAsia="Times New Roman" w:hAnsi="Times New Roman" w:cs="Times New Roman"/>
        </w:rPr>
      </w:pPr>
    </w:p>
    <w:p w14:paraId="4D3613D6" w14:textId="77777777" w:rsidR="004E59B5" w:rsidRDefault="008F5D58">
      <w:pPr>
        <w:pStyle w:val="Ttulo1"/>
        <w:rPr>
          <w:rFonts w:ascii="Times New Roman" w:eastAsia="Times New Roman" w:hAnsi="Times New Roman" w:cs="Times New Roman"/>
        </w:rPr>
      </w:pPr>
      <w:bookmarkStart w:id="28" w:name="_39pf413rvukz" w:colFirst="0" w:colLast="0"/>
      <w:bookmarkEnd w:id="28"/>
      <w:r>
        <w:rPr>
          <w:rFonts w:ascii="Times New Roman" w:eastAsia="Times New Roman" w:hAnsi="Times New Roman" w:cs="Times New Roman"/>
          <w:b w:val="0"/>
        </w:rPr>
        <w:t>VIII. RESULTADOS.</w:t>
      </w:r>
    </w:p>
    <w:p w14:paraId="2EA3C9BE" w14:textId="77777777" w:rsidR="004E59B5" w:rsidRDefault="008F5D58">
      <w:pPr>
        <w:pStyle w:val="Ttulo2"/>
        <w:ind w:left="720"/>
        <w:rPr>
          <w:rFonts w:ascii="Times New Roman" w:eastAsia="Times New Roman" w:hAnsi="Times New Roman" w:cs="Times New Roman"/>
          <w:sz w:val="24"/>
          <w:szCs w:val="24"/>
        </w:rPr>
      </w:pPr>
      <w:bookmarkStart w:id="29" w:name="_sfc0rqvllbhx" w:colFirst="0" w:colLast="0"/>
      <w:bookmarkEnd w:id="29"/>
      <w:r>
        <w:rPr>
          <w:rFonts w:ascii="Times New Roman" w:eastAsia="Times New Roman" w:hAnsi="Times New Roman" w:cs="Times New Roman"/>
          <w:sz w:val="24"/>
          <w:szCs w:val="24"/>
        </w:rPr>
        <w:t>8.2. Prueba de normalidad</w:t>
      </w:r>
    </w:p>
    <w:p w14:paraId="5C7F5610" w14:textId="77777777" w:rsidR="004E59B5" w:rsidRDefault="008F5D5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Estimamos la normalidad sacando pruebas de Jarque - Bera. El estadístico calculado para cada variable se muestra en la tabla 2, en donde se concluye que las series tienen un comportamiento aproximadamente no normal por ser valores superiores a 5,99.</w:t>
      </w:r>
    </w:p>
    <w:p w14:paraId="1C158E10" w14:textId="77777777" w:rsidR="004E59B5" w:rsidRDefault="004E59B5">
      <w:pPr>
        <w:ind w:left="720"/>
        <w:rPr>
          <w:rFonts w:ascii="Times New Roman" w:eastAsia="Times New Roman" w:hAnsi="Times New Roman" w:cs="Times New Roman"/>
          <w:sz w:val="24"/>
          <w:szCs w:val="24"/>
        </w:rPr>
      </w:pPr>
    </w:p>
    <w:p w14:paraId="01F7C506" w14:textId="77777777" w:rsidR="004E59B5" w:rsidRDefault="004E59B5">
      <w:pPr>
        <w:ind w:left="720"/>
        <w:rPr>
          <w:rFonts w:ascii="Times New Roman" w:eastAsia="Times New Roman" w:hAnsi="Times New Roman" w:cs="Times New Roman"/>
          <w:sz w:val="24"/>
          <w:szCs w:val="24"/>
        </w:rPr>
      </w:pPr>
    </w:p>
    <w:p w14:paraId="194E160E" w14:textId="77777777" w:rsidR="004E59B5" w:rsidRDefault="008F5D58">
      <w:pPr>
        <w:pStyle w:val="Ttulo2"/>
        <w:ind w:left="720"/>
        <w:rPr>
          <w:rFonts w:ascii="Times New Roman" w:eastAsia="Times New Roman" w:hAnsi="Times New Roman" w:cs="Times New Roman"/>
          <w:sz w:val="24"/>
          <w:szCs w:val="24"/>
        </w:rPr>
      </w:pPr>
      <w:bookmarkStart w:id="30" w:name="_13jcrnz5h0jb" w:colFirst="0" w:colLast="0"/>
      <w:bookmarkEnd w:id="30"/>
      <w:r>
        <w:rPr>
          <w:rFonts w:ascii="Times New Roman" w:eastAsia="Times New Roman" w:hAnsi="Times New Roman" w:cs="Times New Roman"/>
          <w:sz w:val="24"/>
          <w:szCs w:val="24"/>
        </w:rPr>
        <w:t>Tabla 2. Prueba de normalidad</w:t>
      </w:r>
    </w:p>
    <w:p w14:paraId="63B0C445" w14:textId="77777777" w:rsidR="004E59B5" w:rsidRDefault="004E59B5">
      <w:pPr>
        <w:ind w:left="720"/>
        <w:rPr>
          <w:rFonts w:ascii="Times New Roman" w:eastAsia="Times New Roman" w:hAnsi="Times New Roman" w:cs="Times New Roman"/>
          <w:sz w:val="24"/>
          <w:szCs w:val="24"/>
        </w:rPr>
      </w:pPr>
    </w:p>
    <w:tbl>
      <w:tblPr>
        <w:tblStyle w:val="a0"/>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54"/>
        <w:gridCol w:w="4155"/>
      </w:tblGrid>
      <w:tr w:rsidR="004E59B5" w14:paraId="44F85BD0" w14:textId="77777777">
        <w:tc>
          <w:tcPr>
            <w:tcW w:w="4154" w:type="dxa"/>
            <w:shd w:val="clear" w:color="auto" w:fill="auto"/>
            <w:tcMar>
              <w:top w:w="100" w:type="dxa"/>
              <w:left w:w="100" w:type="dxa"/>
              <w:bottom w:w="100" w:type="dxa"/>
              <w:right w:w="100" w:type="dxa"/>
            </w:tcMar>
          </w:tcPr>
          <w:p w14:paraId="0F6669DB"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variable</w:t>
            </w:r>
          </w:p>
        </w:tc>
        <w:tc>
          <w:tcPr>
            <w:tcW w:w="4154" w:type="dxa"/>
            <w:shd w:val="clear" w:color="auto" w:fill="auto"/>
            <w:tcMar>
              <w:top w:w="100" w:type="dxa"/>
              <w:left w:w="100" w:type="dxa"/>
              <w:bottom w:w="100" w:type="dxa"/>
              <w:right w:w="100" w:type="dxa"/>
            </w:tcMar>
          </w:tcPr>
          <w:p w14:paraId="66F7A16A"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JB</w:t>
            </w:r>
          </w:p>
        </w:tc>
      </w:tr>
      <w:tr w:rsidR="004E59B5" w14:paraId="794EFF9C" w14:textId="77777777">
        <w:tc>
          <w:tcPr>
            <w:tcW w:w="4154" w:type="dxa"/>
            <w:shd w:val="clear" w:color="auto" w:fill="auto"/>
            <w:tcMar>
              <w:top w:w="100" w:type="dxa"/>
              <w:left w:w="100" w:type="dxa"/>
              <w:bottom w:w="100" w:type="dxa"/>
              <w:right w:w="100" w:type="dxa"/>
            </w:tcMar>
          </w:tcPr>
          <w:p w14:paraId="06E72185"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lexp</w:t>
            </w:r>
          </w:p>
        </w:tc>
        <w:tc>
          <w:tcPr>
            <w:tcW w:w="4154" w:type="dxa"/>
            <w:shd w:val="clear" w:color="auto" w:fill="auto"/>
            <w:tcMar>
              <w:top w:w="100" w:type="dxa"/>
              <w:left w:w="100" w:type="dxa"/>
              <w:bottom w:w="100" w:type="dxa"/>
              <w:right w:w="100" w:type="dxa"/>
            </w:tcMar>
          </w:tcPr>
          <w:p w14:paraId="6BFD8E75"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6.688</w:t>
            </w:r>
          </w:p>
        </w:tc>
      </w:tr>
      <w:tr w:rsidR="004E59B5" w14:paraId="773218DB" w14:textId="77777777">
        <w:tc>
          <w:tcPr>
            <w:tcW w:w="4154" w:type="dxa"/>
            <w:shd w:val="clear" w:color="auto" w:fill="auto"/>
            <w:tcMar>
              <w:top w:w="100" w:type="dxa"/>
              <w:left w:w="100" w:type="dxa"/>
              <w:bottom w:w="100" w:type="dxa"/>
              <w:right w:w="100" w:type="dxa"/>
            </w:tcMar>
          </w:tcPr>
          <w:p w14:paraId="66B0ED18"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tc</w:t>
            </w:r>
          </w:p>
        </w:tc>
        <w:tc>
          <w:tcPr>
            <w:tcW w:w="4154" w:type="dxa"/>
            <w:shd w:val="clear" w:color="auto" w:fill="auto"/>
            <w:tcMar>
              <w:top w:w="100" w:type="dxa"/>
              <w:left w:w="100" w:type="dxa"/>
              <w:bottom w:w="100" w:type="dxa"/>
              <w:right w:w="100" w:type="dxa"/>
            </w:tcMar>
          </w:tcPr>
          <w:p w14:paraId="2C84A170"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10.74</w:t>
            </w:r>
          </w:p>
        </w:tc>
      </w:tr>
      <w:tr w:rsidR="004E59B5" w14:paraId="7D894F0F" w14:textId="77777777">
        <w:tc>
          <w:tcPr>
            <w:tcW w:w="4154" w:type="dxa"/>
            <w:shd w:val="clear" w:color="auto" w:fill="auto"/>
            <w:tcMar>
              <w:top w:w="100" w:type="dxa"/>
              <w:left w:w="100" w:type="dxa"/>
              <w:bottom w:w="100" w:type="dxa"/>
              <w:right w:w="100" w:type="dxa"/>
            </w:tcMar>
          </w:tcPr>
          <w:p w14:paraId="57F07B39"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lp</w:t>
            </w:r>
          </w:p>
        </w:tc>
        <w:tc>
          <w:tcPr>
            <w:tcW w:w="4154" w:type="dxa"/>
            <w:shd w:val="clear" w:color="auto" w:fill="auto"/>
            <w:tcMar>
              <w:top w:w="100" w:type="dxa"/>
              <w:left w:w="100" w:type="dxa"/>
              <w:bottom w:w="100" w:type="dxa"/>
              <w:right w:w="100" w:type="dxa"/>
            </w:tcMar>
          </w:tcPr>
          <w:p w14:paraId="3FB428AD" w14:textId="77777777" w:rsidR="004E59B5" w:rsidRDefault="008F5D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9.37</w:t>
            </w:r>
          </w:p>
        </w:tc>
      </w:tr>
    </w:tbl>
    <w:p w14:paraId="17AAE6F7" w14:textId="77777777" w:rsidR="004E59B5" w:rsidRDefault="004E59B5">
      <w:pPr>
        <w:ind w:left="720"/>
        <w:rPr>
          <w:rFonts w:ascii="Times New Roman" w:eastAsia="Times New Roman" w:hAnsi="Times New Roman" w:cs="Times New Roman"/>
          <w:sz w:val="24"/>
          <w:szCs w:val="24"/>
        </w:rPr>
      </w:pPr>
    </w:p>
    <w:p w14:paraId="126B5698" w14:textId="77777777" w:rsidR="004E59B5" w:rsidRDefault="008F5D58">
      <w:pPr>
        <w:pStyle w:val="Ttulo2"/>
        <w:ind w:left="720"/>
        <w:rPr>
          <w:rFonts w:ascii="Times New Roman" w:eastAsia="Times New Roman" w:hAnsi="Times New Roman" w:cs="Times New Roman"/>
          <w:sz w:val="24"/>
          <w:szCs w:val="24"/>
        </w:rPr>
      </w:pPr>
      <w:bookmarkStart w:id="31" w:name="_haqbhwj36ql7" w:colFirst="0" w:colLast="0"/>
      <w:bookmarkEnd w:id="31"/>
      <w:r>
        <w:rPr>
          <w:rFonts w:ascii="Times New Roman" w:eastAsia="Times New Roman" w:hAnsi="Times New Roman" w:cs="Times New Roman"/>
          <w:sz w:val="24"/>
          <w:szCs w:val="24"/>
        </w:rPr>
        <w:t>8.3. Prueba de Dickey - Fuller aumentado</w:t>
      </w:r>
    </w:p>
    <w:p w14:paraId="3AE5B5EC" w14:textId="77777777" w:rsidR="004E59B5" w:rsidRDefault="004E59B5">
      <w:pPr>
        <w:ind w:left="720"/>
        <w:rPr>
          <w:rFonts w:ascii="Times New Roman" w:eastAsia="Times New Roman" w:hAnsi="Times New Roman" w:cs="Times New Roman"/>
          <w:sz w:val="24"/>
          <w:szCs w:val="24"/>
        </w:rPr>
      </w:pPr>
    </w:p>
    <w:p w14:paraId="1980FB20" w14:textId="77777777" w:rsidR="004E59B5" w:rsidRDefault="008F5D5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partir de los resultados obtenidos mediante la prueba de Dickey-Fuller, presentados en el Anexo 6, se concluye que las variables analizadas son estacionarias en su primera diferencia </w:t>
      </w:r>
      <w:r>
        <w:rPr>
          <w:rFonts w:ascii="Times New Roman" w:eastAsia="Times New Roman" w:hAnsi="Times New Roman" w:cs="Times New Roman"/>
          <w:b/>
          <w:sz w:val="24"/>
          <w:szCs w:val="24"/>
        </w:rPr>
        <w:t>I(1)</w:t>
      </w:r>
      <w:r>
        <w:rPr>
          <w:rFonts w:ascii="Times New Roman" w:eastAsia="Times New Roman" w:hAnsi="Times New Roman" w:cs="Times New Roman"/>
          <w:sz w:val="24"/>
          <w:szCs w:val="24"/>
        </w:rPr>
        <w:t xml:space="preserve">), tal como se evidencia en la Tabla 3. Asimismo, se observa que los residuos de la regresión presentan un comportamiento estacionario. Estos hallazgos confirman la existencia de una relación de cointegración entre las variables, lo que justifica la aplicación de un modelo VECM, con el propósito de analizar la interacción y el ajuste de las variables en el largo plazo. </w:t>
      </w:r>
    </w:p>
    <w:p w14:paraId="042EACAE" w14:textId="77777777" w:rsidR="004E59B5" w:rsidRDefault="004E59B5">
      <w:pPr>
        <w:ind w:left="720"/>
        <w:rPr>
          <w:rFonts w:ascii="Times New Roman" w:eastAsia="Times New Roman" w:hAnsi="Times New Roman" w:cs="Times New Roman"/>
          <w:sz w:val="24"/>
          <w:szCs w:val="24"/>
        </w:rPr>
      </w:pPr>
    </w:p>
    <w:p w14:paraId="0DA34F94" w14:textId="77777777" w:rsidR="004E59B5" w:rsidRDefault="008F5D58">
      <w:pPr>
        <w:pStyle w:val="Ttulo2"/>
        <w:rPr>
          <w:rFonts w:ascii="Times New Roman" w:eastAsia="Times New Roman" w:hAnsi="Times New Roman" w:cs="Times New Roman"/>
          <w:sz w:val="24"/>
          <w:szCs w:val="24"/>
        </w:rPr>
      </w:pPr>
      <w:bookmarkStart w:id="32" w:name="_l3ps83nsq0cj" w:colFirst="0" w:colLast="0"/>
      <w:bookmarkEnd w:id="32"/>
      <w:r>
        <w:t xml:space="preserve">                        </w:t>
      </w:r>
      <w:r>
        <w:rPr>
          <w:rFonts w:ascii="Times New Roman" w:eastAsia="Times New Roman" w:hAnsi="Times New Roman" w:cs="Times New Roman"/>
          <w:sz w:val="24"/>
          <w:szCs w:val="24"/>
        </w:rPr>
        <w:t>Tabla 3. Prueba de Dickey - Fuller Aumentado</w:t>
      </w:r>
    </w:p>
    <w:p w14:paraId="4D30955D" w14:textId="77777777" w:rsidR="004E59B5" w:rsidRDefault="004E59B5">
      <w:pPr>
        <w:rPr>
          <w:rFonts w:ascii="Times New Roman" w:eastAsia="Times New Roman" w:hAnsi="Times New Roman" w:cs="Times New Roman"/>
          <w:sz w:val="24"/>
          <w:szCs w:val="24"/>
        </w:rPr>
      </w:pPr>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4"/>
        <w:gridCol w:w="1505"/>
        <w:gridCol w:w="1505"/>
        <w:gridCol w:w="1505"/>
        <w:gridCol w:w="1505"/>
        <w:gridCol w:w="1505"/>
      </w:tblGrid>
      <w:tr w:rsidR="004E59B5" w14:paraId="1F969A57" w14:textId="77777777">
        <w:tc>
          <w:tcPr>
            <w:tcW w:w="1504" w:type="dxa"/>
            <w:shd w:val="clear" w:color="auto" w:fill="auto"/>
            <w:tcMar>
              <w:top w:w="100" w:type="dxa"/>
              <w:left w:w="100" w:type="dxa"/>
              <w:bottom w:w="100" w:type="dxa"/>
              <w:right w:w="100" w:type="dxa"/>
            </w:tcMar>
          </w:tcPr>
          <w:p w14:paraId="5BDEFE41" w14:textId="77777777" w:rsidR="004E59B5" w:rsidRDefault="004E59B5">
            <w:pPr>
              <w:widowControl w:val="0"/>
              <w:pBdr>
                <w:top w:val="nil"/>
                <w:left w:val="nil"/>
                <w:bottom w:val="nil"/>
                <w:right w:val="nil"/>
                <w:between w:val="nil"/>
              </w:pBdr>
              <w:spacing w:line="240" w:lineRule="auto"/>
            </w:pPr>
          </w:p>
        </w:tc>
        <w:tc>
          <w:tcPr>
            <w:tcW w:w="1504" w:type="dxa"/>
            <w:shd w:val="clear" w:color="auto" w:fill="auto"/>
            <w:tcMar>
              <w:top w:w="100" w:type="dxa"/>
              <w:left w:w="100" w:type="dxa"/>
              <w:bottom w:w="100" w:type="dxa"/>
              <w:right w:w="100" w:type="dxa"/>
            </w:tcMar>
          </w:tcPr>
          <w:p w14:paraId="14CCEBEB" w14:textId="77777777" w:rsidR="004E59B5" w:rsidRDefault="008F5D58">
            <w:pPr>
              <w:widowControl w:val="0"/>
              <w:pBdr>
                <w:top w:val="nil"/>
                <w:left w:val="nil"/>
                <w:bottom w:val="nil"/>
                <w:right w:val="nil"/>
                <w:between w:val="nil"/>
              </w:pBdr>
              <w:spacing w:line="240" w:lineRule="auto"/>
            </w:pPr>
            <w:r>
              <w:t>nivel de tendencia</w:t>
            </w:r>
          </w:p>
        </w:tc>
        <w:tc>
          <w:tcPr>
            <w:tcW w:w="1504" w:type="dxa"/>
            <w:shd w:val="clear" w:color="auto" w:fill="auto"/>
            <w:tcMar>
              <w:top w:w="100" w:type="dxa"/>
              <w:left w:w="100" w:type="dxa"/>
              <w:bottom w:w="100" w:type="dxa"/>
              <w:right w:w="100" w:type="dxa"/>
            </w:tcMar>
          </w:tcPr>
          <w:p w14:paraId="148343DB" w14:textId="77777777" w:rsidR="004E59B5" w:rsidRDefault="008F5D58">
            <w:pPr>
              <w:widowControl w:val="0"/>
              <w:pBdr>
                <w:top w:val="nil"/>
                <w:left w:val="nil"/>
                <w:bottom w:val="nil"/>
                <w:right w:val="nil"/>
                <w:between w:val="nil"/>
              </w:pBdr>
              <w:spacing w:line="240" w:lineRule="auto"/>
            </w:pPr>
            <w:r>
              <w:t>con tendencia</w:t>
            </w:r>
          </w:p>
        </w:tc>
        <w:tc>
          <w:tcPr>
            <w:tcW w:w="1504" w:type="dxa"/>
            <w:shd w:val="clear" w:color="auto" w:fill="auto"/>
            <w:tcMar>
              <w:top w:w="100" w:type="dxa"/>
              <w:left w:w="100" w:type="dxa"/>
              <w:bottom w:w="100" w:type="dxa"/>
              <w:right w:w="100" w:type="dxa"/>
            </w:tcMar>
          </w:tcPr>
          <w:p w14:paraId="0ACEE5DA" w14:textId="77777777" w:rsidR="004E59B5" w:rsidRDefault="008F5D58">
            <w:pPr>
              <w:widowControl w:val="0"/>
              <w:pBdr>
                <w:top w:val="nil"/>
                <w:left w:val="nil"/>
                <w:bottom w:val="nil"/>
                <w:right w:val="nil"/>
                <w:between w:val="nil"/>
              </w:pBdr>
              <w:spacing w:line="240" w:lineRule="auto"/>
            </w:pPr>
            <w:r>
              <w:t>sin tendencia</w:t>
            </w:r>
          </w:p>
        </w:tc>
        <w:tc>
          <w:tcPr>
            <w:tcW w:w="1504" w:type="dxa"/>
            <w:shd w:val="clear" w:color="auto" w:fill="auto"/>
            <w:tcMar>
              <w:top w:w="100" w:type="dxa"/>
              <w:left w:w="100" w:type="dxa"/>
              <w:bottom w:w="100" w:type="dxa"/>
              <w:right w:w="100" w:type="dxa"/>
            </w:tcMar>
          </w:tcPr>
          <w:p w14:paraId="3E54A600" w14:textId="77777777" w:rsidR="004E59B5" w:rsidRDefault="008F5D58">
            <w:pPr>
              <w:widowControl w:val="0"/>
              <w:pBdr>
                <w:top w:val="nil"/>
                <w:left w:val="nil"/>
                <w:bottom w:val="nil"/>
                <w:right w:val="nil"/>
                <w:between w:val="nil"/>
              </w:pBdr>
              <w:spacing w:line="240" w:lineRule="auto"/>
            </w:pPr>
            <w:r>
              <w:t>sin constante</w:t>
            </w:r>
          </w:p>
        </w:tc>
        <w:tc>
          <w:tcPr>
            <w:tcW w:w="1504" w:type="dxa"/>
            <w:shd w:val="clear" w:color="auto" w:fill="auto"/>
            <w:tcMar>
              <w:top w:w="100" w:type="dxa"/>
              <w:left w:w="100" w:type="dxa"/>
              <w:bottom w:w="100" w:type="dxa"/>
              <w:right w:w="100" w:type="dxa"/>
            </w:tcMar>
          </w:tcPr>
          <w:p w14:paraId="5071249E" w14:textId="77777777" w:rsidR="004E59B5" w:rsidRDefault="008F5D58">
            <w:pPr>
              <w:widowControl w:val="0"/>
              <w:pBdr>
                <w:top w:val="nil"/>
                <w:left w:val="nil"/>
                <w:bottom w:val="nil"/>
                <w:right w:val="nil"/>
                <w:between w:val="nil"/>
              </w:pBdr>
              <w:spacing w:line="240" w:lineRule="auto"/>
            </w:pPr>
            <w:r>
              <w:t>P-value</w:t>
            </w:r>
          </w:p>
        </w:tc>
      </w:tr>
      <w:tr w:rsidR="004E59B5" w14:paraId="509A5892" w14:textId="77777777">
        <w:tc>
          <w:tcPr>
            <w:tcW w:w="1504" w:type="dxa"/>
            <w:shd w:val="clear" w:color="auto" w:fill="auto"/>
            <w:tcMar>
              <w:top w:w="100" w:type="dxa"/>
              <w:left w:w="100" w:type="dxa"/>
              <w:bottom w:w="100" w:type="dxa"/>
              <w:right w:w="100" w:type="dxa"/>
            </w:tcMar>
          </w:tcPr>
          <w:p w14:paraId="6FABC662" w14:textId="77777777" w:rsidR="004E59B5" w:rsidRDefault="008F5D58">
            <w:pPr>
              <w:widowControl w:val="0"/>
              <w:pBdr>
                <w:top w:val="nil"/>
                <w:left w:val="nil"/>
                <w:bottom w:val="nil"/>
                <w:right w:val="nil"/>
                <w:between w:val="nil"/>
              </w:pBdr>
              <w:spacing w:line="240" w:lineRule="auto"/>
            </w:pPr>
            <w:r>
              <w:t>lexp</w:t>
            </w:r>
          </w:p>
        </w:tc>
        <w:tc>
          <w:tcPr>
            <w:tcW w:w="1504" w:type="dxa"/>
            <w:shd w:val="clear" w:color="auto" w:fill="auto"/>
            <w:tcMar>
              <w:top w:w="100" w:type="dxa"/>
              <w:left w:w="100" w:type="dxa"/>
              <w:bottom w:w="100" w:type="dxa"/>
              <w:right w:w="100" w:type="dxa"/>
            </w:tcMar>
          </w:tcPr>
          <w:p w14:paraId="2BE68215" w14:textId="77777777" w:rsidR="004E59B5" w:rsidRDefault="008F5D58">
            <w:pPr>
              <w:widowControl w:val="0"/>
              <w:pBdr>
                <w:top w:val="nil"/>
                <w:left w:val="nil"/>
                <w:bottom w:val="nil"/>
                <w:right w:val="nil"/>
                <w:between w:val="nil"/>
              </w:pBdr>
              <w:spacing w:line="240" w:lineRule="auto"/>
            </w:pPr>
            <w:r>
              <w:t xml:space="preserve"> I(1)</w:t>
            </w:r>
          </w:p>
        </w:tc>
        <w:tc>
          <w:tcPr>
            <w:tcW w:w="1504" w:type="dxa"/>
            <w:shd w:val="clear" w:color="auto" w:fill="auto"/>
            <w:tcMar>
              <w:top w:w="100" w:type="dxa"/>
              <w:left w:w="100" w:type="dxa"/>
              <w:bottom w:w="100" w:type="dxa"/>
              <w:right w:w="100" w:type="dxa"/>
            </w:tcMar>
          </w:tcPr>
          <w:p w14:paraId="4519296F" w14:textId="77777777" w:rsidR="004E59B5" w:rsidRDefault="008F5D58">
            <w:pPr>
              <w:widowControl w:val="0"/>
              <w:pBdr>
                <w:top w:val="nil"/>
                <w:left w:val="nil"/>
                <w:bottom w:val="nil"/>
                <w:right w:val="nil"/>
                <w:between w:val="nil"/>
              </w:pBdr>
              <w:spacing w:line="240" w:lineRule="auto"/>
            </w:pPr>
            <w:r>
              <w:t>-16.486</w:t>
            </w:r>
          </w:p>
        </w:tc>
        <w:tc>
          <w:tcPr>
            <w:tcW w:w="1504" w:type="dxa"/>
            <w:shd w:val="clear" w:color="auto" w:fill="auto"/>
            <w:tcMar>
              <w:top w:w="100" w:type="dxa"/>
              <w:left w:w="100" w:type="dxa"/>
              <w:bottom w:w="100" w:type="dxa"/>
              <w:right w:w="100" w:type="dxa"/>
            </w:tcMar>
          </w:tcPr>
          <w:p w14:paraId="71575DF0" w14:textId="77777777" w:rsidR="004E59B5" w:rsidRDefault="008F5D58">
            <w:pPr>
              <w:widowControl w:val="0"/>
              <w:pBdr>
                <w:top w:val="nil"/>
                <w:left w:val="nil"/>
                <w:bottom w:val="nil"/>
                <w:right w:val="nil"/>
                <w:between w:val="nil"/>
              </w:pBdr>
              <w:spacing w:line="240" w:lineRule="auto"/>
            </w:pPr>
            <w:r>
              <w:t>-16.609</w:t>
            </w:r>
          </w:p>
        </w:tc>
        <w:tc>
          <w:tcPr>
            <w:tcW w:w="1504" w:type="dxa"/>
            <w:shd w:val="clear" w:color="auto" w:fill="auto"/>
            <w:tcMar>
              <w:top w:w="100" w:type="dxa"/>
              <w:left w:w="100" w:type="dxa"/>
              <w:bottom w:w="100" w:type="dxa"/>
              <w:right w:w="100" w:type="dxa"/>
            </w:tcMar>
          </w:tcPr>
          <w:p w14:paraId="3FBBBF7E" w14:textId="77777777" w:rsidR="004E59B5" w:rsidRDefault="008F5D58">
            <w:pPr>
              <w:widowControl w:val="0"/>
              <w:pBdr>
                <w:top w:val="nil"/>
                <w:left w:val="nil"/>
                <w:bottom w:val="nil"/>
                <w:right w:val="nil"/>
                <w:between w:val="nil"/>
              </w:pBdr>
              <w:spacing w:line="240" w:lineRule="auto"/>
            </w:pPr>
            <w:r>
              <w:t>-16.609</w:t>
            </w:r>
          </w:p>
        </w:tc>
        <w:tc>
          <w:tcPr>
            <w:tcW w:w="1504" w:type="dxa"/>
            <w:shd w:val="clear" w:color="auto" w:fill="auto"/>
            <w:tcMar>
              <w:top w:w="100" w:type="dxa"/>
              <w:left w:w="100" w:type="dxa"/>
              <w:bottom w:w="100" w:type="dxa"/>
              <w:right w:w="100" w:type="dxa"/>
            </w:tcMar>
          </w:tcPr>
          <w:p w14:paraId="20AE0FA1" w14:textId="77777777" w:rsidR="004E59B5" w:rsidRDefault="008F5D58">
            <w:pPr>
              <w:widowControl w:val="0"/>
              <w:spacing w:line="240" w:lineRule="auto"/>
            </w:pPr>
            <w:r>
              <w:t>0.0000</w:t>
            </w:r>
          </w:p>
        </w:tc>
      </w:tr>
      <w:tr w:rsidR="004E59B5" w14:paraId="0461F59A" w14:textId="77777777">
        <w:tc>
          <w:tcPr>
            <w:tcW w:w="1504" w:type="dxa"/>
            <w:shd w:val="clear" w:color="auto" w:fill="auto"/>
            <w:tcMar>
              <w:top w:w="100" w:type="dxa"/>
              <w:left w:w="100" w:type="dxa"/>
              <w:bottom w:w="100" w:type="dxa"/>
              <w:right w:w="100" w:type="dxa"/>
            </w:tcMar>
          </w:tcPr>
          <w:p w14:paraId="4C44C503" w14:textId="77777777" w:rsidR="004E59B5" w:rsidRDefault="008F5D58">
            <w:pPr>
              <w:widowControl w:val="0"/>
              <w:pBdr>
                <w:top w:val="nil"/>
                <w:left w:val="nil"/>
                <w:bottom w:val="nil"/>
                <w:right w:val="nil"/>
                <w:between w:val="nil"/>
              </w:pBdr>
              <w:spacing w:line="240" w:lineRule="auto"/>
            </w:pPr>
            <w:r>
              <w:t>tc</w:t>
            </w:r>
          </w:p>
        </w:tc>
        <w:tc>
          <w:tcPr>
            <w:tcW w:w="1504" w:type="dxa"/>
            <w:shd w:val="clear" w:color="auto" w:fill="auto"/>
            <w:tcMar>
              <w:top w:w="100" w:type="dxa"/>
              <w:left w:w="100" w:type="dxa"/>
              <w:bottom w:w="100" w:type="dxa"/>
              <w:right w:w="100" w:type="dxa"/>
            </w:tcMar>
          </w:tcPr>
          <w:p w14:paraId="0546D41E" w14:textId="77777777" w:rsidR="004E59B5" w:rsidRDefault="008F5D58">
            <w:pPr>
              <w:widowControl w:val="0"/>
              <w:spacing w:line="240" w:lineRule="auto"/>
            </w:pPr>
            <w:r>
              <w:t xml:space="preserve"> I(1)</w:t>
            </w:r>
          </w:p>
        </w:tc>
        <w:tc>
          <w:tcPr>
            <w:tcW w:w="1504" w:type="dxa"/>
            <w:shd w:val="clear" w:color="auto" w:fill="auto"/>
            <w:tcMar>
              <w:top w:w="100" w:type="dxa"/>
              <w:left w:w="100" w:type="dxa"/>
              <w:bottom w:w="100" w:type="dxa"/>
              <w:right w:w="100" w:type="dxa"/>
            </w:tcMar>
          </w:tcPr>
          <w:p w14:paraId="09443614" w14:textId="77777777" w:rsidR="004E59B5" w:rsidRDefault="008F5D58">
            <w:pPr>
              <w:widowControl w:val="0"/>
              <w:pBdr>
                <w:top w:val="nil"/>
                <w:left w:val="nil"/>
                <w:bottom w:val="nil"/>
                <w:right w:val="nil"/>
                <w:between w:val="nil"/>
              </w:pBdr>
              <w:spacing w:line="240" w:lineRule="auto"/>
            </w:pPr>
            <w:r>
              <w:t>-8.9895</w:t>
            </w:r>
          </w:p>
        </w:tc>
        <w:tc>
          <w:tcPr>
            <w:tcW w:w="1504" w:type="dxa"/>
            <w:shd w:val="clear" w:color="auto" w:fill="auto"/>
            <w:tcMar>
              <w:top w:w="100" w:type="dxa"/>
              <w:left w:w="100" w:type="dxa"/>
              <w:bottom w:w="100" w:type="dxa"/>
              <w:right w:w="100" w:type="dxa"/>
            </w:tcMar>
          </w:tcPr>
          <w:p w14:paraId="18DB5311" w14:textId="77777777" w:rsidR="004E59B5" w:rsidRDefault="008F5D58">
            <w:pPr>
              <w:widowControl w:val="0"/>
              <w:pBdr>
                <w:top w:val="nil"/>
                <w:left w:val="nil"/>
                <w:bottom w:val="nil"/>
                <w:right w:val="nil"/>
                <w:between w:val="nil"/>
              </w:pBdr>
              <w:spacing w:line="240" w:lineRule="auto"/>
            </w:pPr>
            <w:r>
              <w:t>-9.021</w:t>
            </w:r>
          </w:p>
        </w:tc>
        <w:tc>
          <w:tcPr>
            <w:tcW w:w="1504" w:type="dxa"/>
            <w:shd w:val="clear" w:color="auto" w:fill="auto"/>
            <w:tcMar>
              <w:top w:w="100" w:type="dxa"/>
              <w:left w:w="100" w:type="dxa"/>
              <w:bottom w:w="100" w:type="dxa"/>
              <w:right w:w="100" w:type="dxa"/>
            </w:tcMar>
          </w:tcPr>
          <w:p w14:paraId="310E76B0" w14:textId="77777777" w:rsidR="004E59B5" w:rsidRDefault="008F5D58">
            <w:pPr>
              <w:widowControl w:val="0"/>
              <w:pBdr>
                <w:top w:val="nil"/>
                <w:left w:val="nil"/>
                <w:bottom w:val="nil"/>
                <w:right w:val="nil"/>
                <w:between w:val="nil"/>
              </w:pBdr>
              <w:spacing w:line="240" w:lineRule="auto"/>
            </w:pPr>
            <w:r>
              <w:t>.-9.016</w:t>
            </w:r>
          </w:p>
        </w:tc>
        <w:tc>
          <w:tcPr>
            <w:tcW w:w="1504" w:type="dxa"/>
            <w:shd w:val="clear" w:color="auto" w:fill="auto"/>
            <w:tcMar>
              <w:top w:w="100" w:type="dxa"/>
              <w:left w:w="100" w:type="dxa"/>
              <w:bottom w:w="100" w:type="dxa"/>
              <w:right w:w="100" w:type="dxa"/>
            </w:tcMar>
          </w:tcPr>
          <w:p w14:paraId="12EC0AAB" w14:textId="77777777" w:rsidR="004E59B5" w:rsidRDefault="008F5D58">
            <w:pPr>
              <w:widowControl w:val="0"/>
              <w:spacing w:line="240" w:lineRule="auto"/>
            </w:pPr>
            <w:r>
              <w:t>0.0000</w:t>
            </w:r>
          </w:p>
        </w:tc>
      </w:tr>
      <w:tr w:rsidR="004E59B5" w14:paraId="3E4949B3" w14:textId="77777777">
        <w:tc>
          <w:tcPr>
            <w:tcW w:w="1504" w:type="dxa"/>
            <w:shd w:val="clear" w:color="auto" w:fill="auto"/>
            <w:tcMar>
              <w:top w:w="100" w:type="dxa"/>
              <w:left w:w="100" w:type="dxa"/>
              <w:bottom w:w="100" w:type="dxa"/>
              <w:right w:w="100" w:type="dxa"/>
            </w:tcMar>
          </w:tcPr>
          <w:p w14:paraId="3D17C041" w14:textId="77777777" w:rsidR="004E59B5" w:rsidRDefault="008F5D58">
            <w:pPr>
              <w:widowControl w:val="0"/>
              <w:pBdr>
                <w:top w:val="nil"/>
                <w:left w:val="nil"/>
                <w:bottom w:val="nil"/>
                <w:right w:val="nil"/>
                <w:between w:val="nil"/>
              </w:pBdr>
              <w:spacing w:line="240" w:lineRule="auto"/>
            </w:pPr>
            <w:r>
              <w:t>lp</w:t>
            </w:r>
          </w:p>
        </w:tc>
        <w:tc>
          <w:tcPr>
            <w:tcW w:w="1504" w:type="dxa"/>
            <w:shd w:val="clear" w:color="auto" w:fill="auto"/>
            <w:tcMar>
              <w:top w:w="100" w:type="dxa"/>
              <w:left w:w="100" w:type="dxa"/>
              <w:bottom w:w="100" w:type="dxa"/>
              <w:right w:w="100" w:type="dxa"/>
            </w:tcMar>
          </w:tcPr>
          <w:p w14:paraId="53375700" w14:textId="77777777" w:rsidR="004E59B5" w:rsidRDefault="008F5D58">
            <w:pPr>
              <w:widowControl w:val="0"/>
              <w:spacing w:line="240" w:lineRule="auto"/>
            </w:pPr>
            <w:r>
              <w:t xml:space="preserve"> I(1)</w:t>
            </w:r>
          </w:p>
        </w:tc>
        <w:tc>
          <w:tcPr>
            <w:tcW w:w="1504" w:type="dxa"/>
            <w:shd w:val="clear" w:color="auto" w:fill="auto"/>
            <w:tcMar>
              <w:top w:w="100" w:type="dxa"/>
              <w:left w:w="100" w:type="dxa"/>
              <w:bottom w:w="100" w:type="dxa"/>
              <w:right w:w="100" w:type="dxa"/>
            </w:tcMar>
          </w:tcPr>
          <w:p w14:paraId="0D118F98" w14:textId="77777777" w:rsidR="004E59B5" w:rsidRDefault="008F5D58">
            <w:pPr>
              <w:widowControl w:val="0"/>
              <w:pBdr>
                <w:top w:val="nil"/>
                <w:left w:val="nil"/>
                <w:bottom w:val="nil"/>
                <w:right w:val="nil"/>
                <w:between w:val="nil"/>
              </w:pBdr>
              <w:spacing w:line="240" w:lineRule="auto"/>
            </w:pPr>
            <w:r>
              <w:t>-12.720</w:t>
            </w:r>
          </w:p>
        </w:tc>
        <w:tc>
          <w:tcPr>
            <w:tcW w:w="1504" w:type="dxa"/>
            <w:shd w:val="clear" w:color="auto" w:fill="auto"/>
            <w:tcMar>
              <w:top w:w="100" w:type="dxa"/>
              <w:left w:w="100" w:type="dxa"/>
              <w:bottom w:w="100" w:type="dxa"/>
              <w:right w:w="100" w:type="dxa"/>
            </w:tcMar>
          </w:tcPr>
          <w:p w14:paraId="75BE5F9B" w14:textId="77777777" w:rsidR="004E59B5" w:rsidRDefault="008F5D58">
            <w:pPr>
              <w:widowControl w:val="0"/>
              <w:pBdr>
                <w:top w:val="nil"/>
                <w:left w:val="nil"/>
                <w:bottom w:val="nil"/>
                <w:right w:val="nil"/>
                <w:between w:val="nil"/>
              </w:pBdr>
              <w:spacing w:line="240" w:lineRule="auto"/>
            </w:pPr>
            <w:r>
              <w:t>-12.816</w:t>
            </w:r>
          </w:p>
        </w:tc>
        <w:tc>
          <w:tcPr>
            <w:tcW w:w="1504" w:type="dxa"/>
            <w:shd w:val="clear" w:color="auto" w:fill="auto"/>
            <w:tcMar>
              <w:top w:w="100" w:type="dxa"/>
              <w:left w:w="100" w:type="dxa"/>
              <w:bottom w:w="100" w:type="dxa"/>
              <w:right w:w="100" w:type="dxa"/>
            </w:tcMar>
          </w:tcPr>
          <w:p w14:paraId="2366AFA7" w14:textId="77777777" w:rsidR="004E59B5" w:rsidRDefault="008F5D58">
            <w:pPr>
              <w:widowControl w:val="0"/>
              <w:pBdr>
                <w:top w:val="nil"/>
                <w:left w:val="nil"/>
                <w:bottom w:val="nil"/>
                <w:right w:val="nil"/>
                <w:between w:val="nil"/>
              </w:pBdr>
              <w:spacing w:line="240" w:lineRule="auto"/>
            </w:pPr>
            <w:r>
              <w:t>-12.777</w:t>
            </w:r>
          </w:p>
        </w:tc>
        <w:tc>
          <w:tcPr>
            <w:tcW w:w="1504" w:type="dxa"/>
            <w:shd w:val="clear" w:color="auto" w:fill="auto"/>
            <w:tcMar>
              <w:top w:w="100" w:type="dxa"/>
              <w:left w:w="100" w:type="dxa"/>
              <w:bottom w:w="100" w:type="dxa"/>
              <w:right w:w="100" w:type="dxa"/>
            </w:tcMar>
          </w:tcPr>
          <w:p w14:paraId="356D5456" w14:textId="77777777" w:rsidR="004E59B5" w:rsidRDefault="008F5D58">
            <w:pPr>
              <w:widowControl w:val="0"/>
              <w:spacing w:line="240" w:lineRule="auto"/>
            </w:pPr>
            <w:r>
              <w:t>0.0000</w:t>
            </w:r>
          </w:p>
        </w:tc>
      </w:tr>
      <w:tr w:rsidR="004E59B5" w14:paraId="3092AD49" w14:textId="77777777">
        <w:tc>
          <w:tcPr>
            <w:tcW w:w="1504" w:type="dxa"/>
            <w:shd w:val="clear" w:color="auto" w:fill="auto"/>
            <w:tcMar>
              <w:top w:w="100" w:type="dxa"/>
              <w:left w:w="100" w:type="dxa"/>
              <w:bottom w:w="100" w:type="dxa"/>
              <w:right w:w="100" w:type="dxa"/>
            </w:tcMar>
          </w:tcPr>
          <w:p w14:paraId="1C9D256E" w14:textId="77777777" w:rsidR="004E59B5" w:rsidRDefault="008F5D58">
            <w:pPr>
              <w:widowControl w:val="0"/>
              <w:pBdr>
                <w:top w:val="nil"/>
                <w:left w:val="nil"/>
                <w:bottom w:val="nil"/>
                <w:right w:val="nil"/>
                <w:between w:val="nil"/>
              </w:pBdr>
              <w:spacing w:line="240" w:lineRule="auto"/>
            </w:pPr>
            <w:r>
              <w:t>residual</w:t>
            </w:r>
          </w:p>
        </w:tc>
        <w:tc>
          <w:tcPr>
            <w:tcW w:w="1504" w:type="dxa"/>
            <w:shd w:val="clear" w:color="auto" w:fill="auto"/>
            <w:tcMar>
              <w:top w:w="100" w:type="dxa"/>
              <w:left w:w="100" w:type="dxa"/>
              <w:bottom w:w="100" w:type="dxa"/>
              <w:right w:w="100" w:type="dxa"/>
            </w:tcMar>
          </w:tcPr>
          <w:p w14:paraId="53B1B8CA" w14:textId="77777777" w:rsidR="004E59B5" w:rsidRDefault="008F5D58">
            <w:pPr>
              <w:widowControl w:val="0"/>
              <w:spacing w:line="240" w:lineRule="auto"/>
            </w:pPr>
            <w:r>
              <w:t xml:space="preserve"> I(0)</w:t>
            </w:r>
          </w:p>
        </w:tc>
        <w:tc>
          <w:tcPr>
            <w:tcW w:w="1504" w:type="dxa"/>
            <w:shd w:val="clear" w:color="auto" w:fill="auto"/>
            <w:tcMar>
              <w:top w:w="100" w:type="dxa"/>
              <w:left w:w="100" w:type="dxa"/>
              <w:bottom w:w="100" w:type="dxa"/>
              <w:right w:w="100" w:type="dxa"/>
            </w:tcMar>
          </w:tcPr>
          <w:p w14:paraId="640AF054" w14:textId="77777777" w:rsidR="004E59B5" w:rsidRDefault="008F5D58">
            <w:pPr>
              <w:widowControl w:val="0"/>
              <w:pBdr>
                <w:top w:val="nil"/>
                <w:left w:val="nil"/>
                <w:bottom w:val="nil"/>
                <w:right w:val="nil"/>
                <w:between w:val="nil"/>
              </w:pBdr>
              <w:spacing w:line="240" w:lineRule="auto"/>
            </w:pPr>
            <w:r>
              <w:t>-7.725</w:t>
            </w:r>
          </w:p>
        </w:tc>
        <w:tc>
          <w:tcPr>
            <w:tcW w:w="1504" w:type="dxa"/>
            <w:shd w:val="clear" w:color="auto" w:fill="auto"/>
            <w:tcMar>
              <w:top w:w="100" w:type="dxa"/>
              <w:left w:w="100" w:type="dxa"/>
              <w:bottom w:w="100" w:type="dxa"/>
              <w:right w:w="100" w:type="dxa"/>
            </w:tcMar>
          </w:tcPr>
          <w:p w14:paraId="12B2A348" w14:textId="77777777" w:rsidR="004E59B5" w:rsidRDefault="008F5D58">
            <w:pPr>
              <w:widowControl w:val="0"/>
              <w:pBdr>
                <w:top w:val="nil"/>
                <w:left w:val="nil"/>
                <w:bottom w:val="nil"/>
                <w:right w:val="nil"/>
                <w:between w:val="nil"/>
              </w:pBdr>
              <w:spacing w:line="240" w:lineRule="auto"/>
            </w:pPr>
            <w:r>
              <w:t>-7.762</w:t>
            </w:r>
          </w:p>
        </w:tc>
        <w:tc>
          <w:tcPr>
            <w:tcW w:w="1504" w:type="dxa"/>
            <w:shd w:val="clear" w:color="auto" w:fill="auto"/>
            <w:tcMar>
              <w:top w:w="100" w:type="dxa"/>
              <w:left w:w="100" w:type="dxa"/>
              <w:bottom w:w="100" w:type="dxa"/>
              <w:right w:w="100" w:type="dxa"/>
            </w:tcMar>
          </w:tcPr>
          <w:p w14:paraId="6A2EAFAF" w14:textId="77777777" w:rsidR="004E59B5" w:rsidRDefault="008F5D58">
            <w:pPr>
              <w:widowControl w:val="0"/>
              <w:pBdr>
                <w:top w:val="nil"/>
                <w:left w:val="nil"/>
                <w:bottom w:val="nil"/>
                <w:right w:val="nil"/>
                <w:between w:val="nil"/>
              </w:pBdr>
              <w:spacing w:line="240" w:lineRule="auto"/>
            </w:pPr>
            <w:r>
              <w:t>-7.728</w:t>
            </w:r>
          </w:p>
        </w:tc>
        <w:tc>
          <w:tcPr>
            <w:tcW w:w="1504" w:type="dxa"/>
            <w:shd w:val="clear" w:color="auto" w:fill="auto"/>
            <w:tcMar>
              <w:top w:w="100" w:type="dxa"/>
              <w:left w:w="100" w:type="dxa"/>
              <w:bottom w:w="100" w:type="dxa"/>
              <w:right w:w="100" w:type="dxa"/>
            </w:tcMar>
          </w:tcPr>
          <w:p w14:paraId="1C16C510" w14:textId="77777777" w:rsidR="004E59B5" w:rsidRDefault="008F5D58">
            <w:pPr>
              <w:widowControl w:val="0"/>
              <w:pBdr>
                <w:top w:val="nil"/>
                <w:left w:val="nil"/>
                <w:bottom w:val="nil"/>
                <w:right w:val="nil"/>
                <w:between w:val="nil"/>
              </w:pBdr>
              <w:spacing w:line="240" w:lineRule="auto"/>
            </w:pPr>
            <w:r>
              <w:t>0.0000</w:t>
            </w:r>
          </w:p>
        </w:tc>
      </w:tr>
    </w:tbl>
    <w:p w14:paraId="060EA563" w14:textId="77777777" w:rsidR="004E59B5" w:rsidRDefault="004E59B5">
      <w:pPr>
        <w:pStyle w:val="Ttulo2"/>
        <w:rPr>
          <w:rFonts w:ascii="Times New Roman" w:eastAsia="Times New Roman" w:hAnsi="Times New Roman" w:cs="Times New Roman"/>
          <w:sz w:val="24"/>
          <w:szCs w:val="24"/>
        </w:rPr>
      </w:pPr>
      <w:bookmarkStart w:id="33" w:name="_7gutiz3zntks" w:colFirst="0" w:colLast="0"/>
      <w:bookmarkEnd w:id="33"/>
    </w:p>
    <w:p w14:paraId="7AEB6E99" w14:textId="77777777" w:rsidR="004E59B5" w:rsidRDefault="008F5D58">
      <w:pPr>
        <w:pStyle w:val="Ttulo2"/>
        <w:rPr>
          <w:rFonts w:ascii="Times New Roman" w:eastAsia="Times New Roman" w:hAnsi="Times New Roman" w:cs="Times New Roman"/>
          <w:sz w:val="24"/>
          <w:szCs w:val="24"/>
        </w:rPr>
      </w:pPr>
      <w:bookmarkStart w:id="34" w:name="_2u2824mw3cdx" w:colFirst="0" w:colLast="0"/>
      <w:bookmarkEnd w:id="34"/>
      <w:r>
        <w:rPr>
          <w:rFonts w:ascii="Times New Roman" w:eastAsia="Times New Roman" w:hAnsi="Times New Roman" w:cs="Times New Roman"/>
          <w:sz w:val="24"/>
          <w:szCs w:val="24"/>
        </w:rPr>
        <w:t>8.4. Prueba de cointegración</w:t>
      </w:r>
    </w:p>
    <w:p w14:paraId="34FEE728" w14:textId="77777777" w:rsidR="004E59B5" w:rsidRDefault="004E59B5"/>
    <w:p w14:paraId="31F6C1DF" w14:textId="77777777" w:rsidR="004E59B5" w:rsidRDefault="008F5D58">
      <w:pPr>
        <w:pStyle w:val="Ttulo2"/>
        <w:rPr>
          <w:rFonts w:ascii="Times New Roman" w:eastAsia="Times New Roman" w:hAnsi="Times New Roman" w:cs="Times New Roman"/>
          <w:sz w:val="24"/>
          <w:szCs w:val="24"/>
        </w:rPr>
      </w:pPr>
      <w:bookmarkStart w:id="35" w:name="_rlc07ydo8bae" w:colFirst="0" w:colLast="0"/>
      <w:bookmarkEnd w:id="35"/>
      <w:r>
        <w:lastRenderedPageBreak/>
        <w:t xml:space="preserve">                  </w:t>
      </w:r>
      <w:r>
        <w:rPr>
          <w:rFonts w:ascii="Times New Roman" w:eastAsia="Times New Roman" w:hAnsi="Times New Roman" w:cs="Times New Roman"/>
          <w:sz w:val="24"/>
          <w:szCs w:val="24"/>
        </w:rPr>
        <w:t xml:space="preserve">  Tabla 4: Prueba de integración de Johansen</w:t>
      </w:r>
    </w:p>
    <w:p w14:paraId="627867C5" w14:textId="77777777" w:rsidR="004E59B5" w:rsidRDefault="004E59B5"/>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4E59B5" w14:paraId="17DD5DD4" w14:textId="77777777">
        <w:tc>
          <w:tcPr>
            <w:tcW w:w="3009" w:type="dxa"/>
            <w:shd w:val="clear" w:color="auto" w:fill="auto"/>
            <w:tcMar>
              <w:top w:w="100" w:type="dxa"/>
              <w:left w:w="100" w:type="dxa"/>
              <w:bottom w:w="100" w:type="dxa"/>
              <w:right w:w="100" w:type="dxa"/>
            </w:tcMar>
          </w:tcPr>
          <w:p w14:paraId="4031CFA7" w14:textId="77777777" w:rsidR="004E59B5" w:rsidRDefault="008F5D58">
            <w:pPr>
              <w:widowControl w:val="0"/>
              <w:pBdr>
                <w:top w:val="nil"/>
                <w:left w:val="nil"/>
                <w:bottom w:val="nil"/>
                <w:right w:val="nil"/>
                <w:between w:val="nil"/>
              </w:pBdr>
              <w:spacing w:line="240" w:lineRule="auto"/>
            </w:pPr>
            <w:r>
              <w:t>Maximum rank</w:t>
            </w:r>
          </w:p>
        </w:tc>
        <w:tc>
          <w:tcPr>
            <w:tcW w:w="3009" w:type="dxa"/>
            <w:shd w:val="clear" w:color="auto" w:fill="auto"/>
            <w:tcMar>
              <w:top w:w="100" w:type="dxa"/>
              <w:left w:w="100" w:type="dxa"/>
              <w:bottom w:w="100" w:type="dxa"/>
              <w:right w:w="100" w:type="dxa"/>
            </w:tcMar>
          </w:tcPr>
          <w:p w14:paraId="51F80066" w14:textId="77777777" w:rsidR="004E59B5" w:rsidRDefault="008F5D58">
            <w:pPr>
              <w:widowControl w:val="0"/>
              <w:pBdr>
                <w:top w:val="nil"/>
                <w:left w:val="nil"/>
                <w:bottom w:val="nil"/>
                <w:right w:val="nil"/>
                <w:between w:val="nil"/>
              </w:pBdr>
              <w:spacing w:line="240" w:lineRule="auto"/>
            </w:pPr>
            <w:r>
              <w:t xml:space="preserve"> eigenvalue</w:t>
            </w:r>
          </w:p>
        </w:tc>
        <w:tc>
          <w:tcPr>
            <w:tcW w:w="3009" w:type="dxa"/>
            <w:shd w:val="clear" w:color="auto" w:fill="auto"/>
            <w:tcMar>
              <w:top w:w="100" w:type="dxa"/>
              <w:left w:w="100" w:type="dxa"/>
              <w:bottom w:w="100" w:type="dxa"/>
              <w:right w:w="100" w:type="dxa"/>
            </w:tcMar>
          </w:tcPr>
          <w:p w14:paraId="323434E1" w14:textId="77777777" w:rsidR="004E59B5" w:rsidRDefault="008F5D58">
            <w:pPr>
              <w:widowControl w:val="0"/>
              <w:pBdr>
                <w:top w:val="nil"/>
                <w:left w:val="nil"/>
                <w:bottom w:val="nil"/>
                <w:right w:val="nil"/>
                <w:between w:val="nil"/>
              </w:pBdr>
              <w:spacing w:line="240" w:lineRule="auto"/>
            </w:pPr>
            <w:r>
              <w:t xml:space="preserve"> trace statistic</w:t>
            </w:r>
          </w:p>
        </w:tc>
      </w:tr>
      <w:tr w:rsidR="004E59B5" w14:paraId="5DC5288E" w14:textId="77777777">
        <w:tc>
          <w:tcPr>
            <w:tcW w:w="3009" w:type="dxa"/>
            <w:shd w:val="clear" w:color="auto" w:fill="auto"/>
            <w:tcMar>
              <w:top w:w="100" w:type="dxa"/>
              <w:left w:w="100" w:type="dxa"/>
              <w:bottom w:w="100" w:type="dxa"/>
              <w:right w:w="100" w:type="dxa"/>
            </w:tcMar>
          </w:tcPr>
          <w:p w14:paraId="22654970" w14:textId="77777777" w:rsidR="004E59B5" w:rsidRDefault="008F5D58">
            <w:pPr>
              <w:widowControl w:val="0"/>
              <w:pBdr>
                <w:top w:val="nil"/>
                <w:left w:val="nil"/>
                <w:bottom w:val="nil"/>
                <w:right w:val="nil"/>
                <w:between w:val="nil"/>
              </w:pBdr>
              <w:spacing w:line="240" w:lineRule="auto"/>
            </w:pPr>
            <w:r>
              <w:t>0*</w:t>
            </w:r>
          </w:p>
        </w:tc>
        <w:tc>
          <w:tcPr>
            <w:tcW w:w="3009" w:type="dxa"/>
            <w:shd w:val="clear" w:color="auto" w:fill="auto"/>
            <w:tcMar>
              <w:top w:w="100" w:type="dxa"/>
              <w:left w:w="100" w:type="dxa"/>
              <w:bottom w:w="100" w:type="dxa"/>
              <w:right w:w="100" w:type="dxa"/>
            </w:tcMar>
          </w:tcPr>
          <w:p w14:paraId="22BF02BD" w14:textId="77777777" w:rsidR="004E59B5" w:rsidRDefault="004E59B5">
            <w:pPr>
              <w:widowControl w:val="0"/>
              <w:pBdr>
                <w:top w:val="nil"/>
                <w:left w:val="nil"/>
                <w:bottom w:val="nil"/>
                <w:right w:val="nil"/>
                <w:between w:val="nil"/>
              </w:pBdr>
              <w:spacing w:line="240" w:lineRule="auto"/>
            </w:pPr>
          </w:p>
        </w:tc>
        <w:tc>
          <w:tcPr>
            <w:tcW w:w="3009" w:type="dxa"/>
            <w:shd w:val="clear" w:color="auto" w:fill="auto"/>
            <w:tcMar>
              <w:top w:w="100" w:type="dxa"/>
              <w:left w:w="100" w:type="dxa"/>
              <w:bottom w:w="100" w:type="dxa"/>
              <w:right w:w="100" w:type="dxa"/>
            </w:tcMar>
          </w:tcPr>
          <w:p w14:paraId="14D8D737" w14:textId="77777777" w:rsidR="004E59B5" w:rsidRDefault="004E59B5">
            <w:pPr>
              <w:widowControl w:val="0"/>
              <w:pBdr>
                <w:top w:val="nil"/>
                <w:left w:val="nil"/>
                <w:bottom w:val="nil"/>
                <w:right w:val="nil"/>
                <w:between w:val="nil"/>
              </w:pBdr>
              <w:spacing w:line="240" w:lineRule="auto"/>
            </w:pPr>
          </w:p>
        </w:tc>
      </w:tr>
      <w:tr w:rsidR="004E59B5" w14:paraId="6CF20897" w14:textId="77777777">
        <w:tc>
          <w:tcPr>
            <w:tcW w:w="3009" w:type="dxa"/>
            <w:shd w:val="clear" w:color="auto" w:fill="auto"/>
            <w:tcMar>
              <w:top w:w="100" w:type="dxa"/>
              <w:left w:w="100" w:type="dxa"/>
              <w:bottom w:w="100" w:type="dxa"/>
              <w:right w:w="100" w:type="dxa"/>
            </w:tcMar>
          </w:tcPr>
          <w:p w14:paraId="6FB1A5AD" w14:textId="77777777" w:rsidR="004E59B5" w:rsidRDefault="008F5D58">
            <w:pPr>
              <w:widowControl w:val="0"/>
              <w:pBdr>
                <w:top w:val="nil"/>
                <w:left w:val="nil"/>
                <w:bottom w:val="nil"/>
                <w:right w:val="nil"/>
                <w:between w:val="nil"/>
              </w:pBdr>
              <w:spacing w:line="240" w:lineRule="auto"/>
            </w:pPr>
            <w:r>
              <w:t>1</w:t>
            </w:r>
          </w:p>
        </w:tc>
        <w:tc>
          <w:tcPr>
            <w:tcW w:w="3009" w:type="dxa"/>
            <w:shd w:val="clear" w:color="auto" w:fill="auto"/>
            <w:tcMar>
              <w:top w:w="100" w:type="dxa"/>
              <w:left w:w="100" w:type="dxa"/>
              <w:bottom w:w="100" w:type="dxa"/>
              <w:right w:w="100" w:type="dxa"/>
            </w:tcMar>
          </w:tcPr>
          <w:p w14:paraId="0D2DD2BD" w14:textId="77777777" w:rsidR="004E59B5" w:rsidRDefault="008F5D58">
            <w:pPr>
              <w:widowControl w:val="0"/>
              <w:pBdr>
                <w:top w:val="nil"/>
                <w:left w:val="nil"/>
                <w:bottom w:val="nil"/>
                <w:right w:val="nil"/>
                <w:between w:val="nil"/>
              </w:pBdr>
              <w:spacing w:line="240" w:lineRule="auto"/>
            </w:pPr>
            <w:r>
              <w:t>0.23165</w:t>
            </w:r>
          </w:p>
        </w:tc>
        <w:tc>
          <w:tcPr>
            <w:tcW w:w="3009" w:type="dxa"/>
            <w:shd w:val="clear" w:color="auto" w:fill="auto"/>
            <w:tcMar>
              <w:top w:w="100" w:type="dxa"/>
              <w:left w:w="100" w:type="dxa"/>
              <w:bottom w:w="100" w:type="dxa"/>
              <w:right w:w="100" w:type="dxa"/>
            </w:tcMar>
          </w:tcPr>
          <w:p w14:paraId="31FA5DED" w14:textId="77777777" w:rsidR="004E59B5" w:rsidRDefault="008F5D58">
            <w:pPr>
              <w:widowControl w:val="0"/>
              <w:pBdr>
                <w:top w:val="nil"/>
                <w:left w:val="nil"/>
                <w:bottom w:val="nil"/>
                <w:right w:val="nil"/>
                <w:between w:val="nil"/>
              </w:pBdr>
              <w:spacing w:line="240" w:lineRule="auto"/>
            </w:pPr>
            <w:r>
              <w:t>45.6999</w:t>
            </w:r>
          </w:p>
        </w:tc>
      </w:tr>
      <w:tr w:rsidR="004E59B5" w14:paraId="47825A15" w14:textId="77777777">
        <w:tc>
          <w:tcPr>
            <w:tcW w:w="3009" w:type="dxa"/>
            <w:shd w:val="clear" w:color="auto" w:fill="auto"/>
            <w:tcMar>
              <w:top w:w="100" w:type="dxa"/>
              <w:left w:w="100" w:type="dxa"/>
              <w:bottom w:w="100" w:type="dxa"/>
              <w:right w:w="100" w:type="dxa"/>
            </w:tcMar>
          </w:tcPr>
          <w:p w14:paraId="1C406B3D" w14:textId="77777777" w:rsidR="004E59B5" w:rsidRDefault="008F5D58">
            <w:pPr>
              <w:widowControl w:val="0"/>
              <w:pBdr>
                <w:top w:val="nil"/>
                <w:left w:val="nil"/>
                <w:bottom w:val="nil"/>
                <w:right w:val="nil"/>
                <w:between w:val="nil"/>
              </w:pBdr>
              <w:spacing w:line="240" w:lineRule="auto"/>
            </w:pPr>
            <w:r>
              <w:t>2</w:t>
            </w:r>
          </w:p>
        </w:tc>
        <w:tc>
          <w:tcPr>
            <w:tcW w:w="3009" w:type="dxa"/>
            <w:shd w:val="clear" w:color="auto" w:fill="auto"/>
            <w:tcMar>
              <w:top w:w="100" w:type="dxa"/>
              <w:left w:w="100" w:type="dxa"/>
              <w:bottom w:w="100" w:type="dxa"/>
              <w:right w:w="100" w:type="dxa"/>
            </w:tcMar>
          </w:tcPr>
          <w:p w14:paraId="6E5EC9AA" w14:textId="77777777" w:rsidR="004E59B5" w:rsidRDefault="008F5D58">
            <w:pPr>
              <w:widowControl w:val="0"/>
              <w:pBdr>
                <w:top w:val="nil"/>
                <w:left w:val="nil"/>
                <w:bottom w:val="nil"/>
                <w:right w:val="nil"/>
                <w:between w:val="nil"/>
              </w:pBdr>
              <w:spacing w:line="240" w:lineRule="auto"/>
            </w:pPr>
            <w:r>
              <w:t>0.10420</w:t>
            </w:r>
          </w:p>
        </w:tc>
        <w:tc>
          <w:tcPr>
            <w:tcW w:w="3009" w:type="dxa"/>
            <w:shd w:val="clear" w:color="auto" w:fill="auto"/>
            <w:tcMar>
              <w:top w:w="100" w:type="dxa"/>
              <w:left w:w="100" w:type="dxa"/>
              <w:bottom w:w="100" w:type="dxa"/>
              <w:right w:w="100" w:type="dxa"/>
            </w:tcMar>
          </w:tcPr>
          <w:p w14:paraId="456B7C0A" w14:textId="77777777" w:rsidR="004E59B5" w:rsidRDefault="008F5D58">
            <w:pPr>
              <w:widowControl w:val="0"/>
              <w:pBdr>
                <w:top w:val="nil"/>
                <w:left w:val="nil"/>
                <w:bottom w:val="nil"/>
                <w:right w:val="nil"/>
                <w:between w:val="nil"/>
              </w:pBdr>
              <w:spacing w:line="240" w:lineRule="auto"/>
            </w:pPr>
            <w:r>
              <w:t>14.6061</w:t>
            </w:r>
          </w:p>
        </w:tc>
      </w:tr>
      <w:tr w:rsidR="004E59B5" w14:paraId="4CBFD544" w14:textId="77777777">
        <w:tc>
          <w:tcPr>
            <w:tcW w:w="3009" w:type="dxa"/>
            <w:shd w:val="clear" w:color="auto" w:fill="auto"/>
            <w:tcMar>
              <w:top w:w="100" w:type="dxa"/>
              <w:left w:w="100" w:type="dxa"/>
              <w:bottom w:w="100" w:type="dxa"/>
              <w:right w:w="100" w:type="dxa"/>
            </w:tcMar>
          </w:tcPr>
          <w:p w14:paraId="6EC6B849" w14:textId="77777777" w:rsidR="004E59B5" w:rsidRDefault="008F5D58">
            <w:pPr>
              <w:widowControl w:val="0"/>
              <w:pBdr>
                <w:top w:val="nil"/>
                <w:left w:val="nil"/>
                <w:bottom w:val="nil"/>
                <w:right w:val="nil"/>
                <w:between w:val="nil"/>
              </w:pBdr>
              <w:spacing w:line="240" w:lineRule="auto"/>
            </w:pPr>
            <w:r>
              <w:t>3*</w:t>
            </w:r>
          </w:p>
        </w:tc>
        <w:tc>
          <w:tcPr>
            <w:tcW w:w="3009" w:type="dxa"/>
            <w:shd w:val="clear" w:color="auto" w:fill="auto"/>
            <w:tcMar>
              <w:top w:w="100" w:type="dxa"/>
              <w:left w:w="100" w:type="dxa"/>
              <w:bottom w:w="100" w:type="dxa"/>
              <w:right w:w="100" w:type="dxa"/>
            </w:tcMar>
          </w:tcPr>
          <w:p w14:paraId="5898AE7F" w14:textId="77777777" w:rsidR="004E59B5" w:rsidRDefault="008F5D58">
            <w:pPr>
              <w:widowControl w:val="0"/>
              <w:pBdr>
                <w:top w:val="nil"/>
                <w:left w:val="nil"/>
                <w:bottom w:val="nil"/>
                <w:right w:val="nil"/>
                <w:between w:val="nil"/>
              </w:pBdr>
              <w:spacing w:line="240" w:lineRule="auto"/>
            </w:pPr>
            <w:r>
              <w:t>0.01365</w:t>
            </w:r>
          </w:p>
        </w:tc>
        <w:tc>
          <w:tcPr>
            <w:tcW w:w="3009" w:type="dxa"/>
            <w:shd w:val="clear" w:color="auto" w:fill="auto"/>
            <w:tcMar>
              <w:top w:w="100" w:type="dxa"/>
              <w:left w:w="100" w:type="dxa"/>
              <w:bottom w:w="100" w:type="dxa"/>
              <w:right w:w="100" w:type="dxa"/>
            </w:tcMar>
          </w:tcPr>
          <w:p w14:paraId="746B2037" w14:textId="77777777" w:rsidR="004E59B5" w:rsidRDefault="008F5D58">
            <w:pPr>
              <w:widowControl w:val="0"/>
              <w:pBdr>
                <w:top w:val="nil"/>
                <w:left w:val="nil"/>
                <w:bottom w:val="nil"/>
                <w:right w:val="nil"/>
                <w:between w:val="nil"/>
              </w:pBdr>
              <w:spacing w:line="240" w:lineRule="auto"/>
            </w:pPr>
            <w:r>
              <w:t>1.6223</w:t>
            </w:r>
          </w:p>
        </w:tc>
      </w:tr>
    </w:tbl>
    <w:p w14:paraId="76657222" w14:textId="77777777" w:rsidR="004E59B5" w:rsidRDefault="004E59B5"/>
    <w:p w14:paraId="2CD879CA" w14:textId="77777777" w:rsidR="004E59B5" w:rsidRDefault="008F5D58">
      <w:pPr>
        <w:pStyle w:val="Ttulo2"/>
        <w:rPr>
          <w:rFonts w:ascii="Times New Roman" w:eastAsia="Times New Roman" w:hAnsi="Times New Roman" w:cs="Times New Roman"/>
          <w:sz w:val="24"/>
          <w:szCs w:val="24"/>
        </w:rPr>
      </w:pPr>
      <w:bookmarkStart w:id="36" w:name="_k4x6vsd9mav8" w:colFirst="0" w:colLast="0"/>
      <w:bookmarkEnd w:id="36"/>
      <w:r>
        <w:rPr>
          <w:rFonts w:ascii="Times New Roman" w:eastAsia="Times New Roman" w:hAnsi="Times New Roman" w:cs="Times New Roman"/>
          <w:sz w:val="24"/>
          <w:szCs w:val="24"/>
        </w:rPr>
        <w:t>8.5. Estimación del Modelo de Corrección de Errores Vectorial a corto plazo</w:t>
      </w:r>
    </w:p>
    <w:p w14:paraId="07C5028B" w14:textId="77777777" w:rsidR="004E59B5" w:rsidRDefault="004E59B5">
      <w:pPr>
        <w:rPr>
          <w:rFonts w:ascii="Times New Roman" w:eastAsia="Times New Roman" w:hAnsi="Times New Roman" w:cs="Times New Roman"/>
          <w:sz w:val="24"/>
          <w:szCs w:val="24"/>
        </w:rPr>
      </w:pPr>
    </w:p>
    <w:p w14:paraId="2BFF3EE7" w14:textId="77777777" w:rsidR="004E59B5" w:rsidRDefault="008F5D58">
      <w:pPr>
        <w:pStyle w:val="Ttulo2"/>
        <w:rPr>
          <w:rFonts w:ascii="Times New Roman" w:eastAsia="Times New Roman" w:hAnsi="Times New Roman" w:cs="Times New Roman"/>
          <w:sz w:val="24"/>
          <w:szCs w:val="24"/>
        </w:rPr>
      </w:pPr>
      <w:bookmarkStart w:id="37" w:name="_4k3r38vz6omh" w:colFirst="0" w:colLast="0"/>
      <w:bookmarkEnd w:id="37"/>
      <w:r>
        <w:t xml:space="preserve">                  </w:t>
      </w:r>
      <w:r>
        <w:rPr>
          <w:rFonts w:ascii="Times New Roman" w:eastAsia="Times New Roman" w:hAnsi="Times New Roman" w:cs="Times New Roman"/>
          <w:sz w:val="24"/>
          <w:szCs w:val="24"/>
        </w:rPr>
        <w:t xml:space="preserve">         Tabla 5. Prueba VECM a corto plazo</w:t>
      </w:r>
    </w:p>
    <w:p w14:paraId="7A1CE46E" w14:textId="77777777" w:rsidR="004E59B5" w:rsidRDefault="004E59B5"/>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4E59B5" w14:paraId="04FC2D5D" w14:textId="77777777">
        <w:tc>
          <w:tcPr>
            <w:tcW w:w="3009" w:type="dxa"/>
            <w:shd w:val="clear" w:color="auto" w:fill="auto"/>
            <w:tcMar>
              <w:top w:w="100" w:type="dxa"/>
              <w:left w:w="100" w:type="dxa"/>
              <w:bottom w:w="100" w:type="dxa"/>
              <w:right w:w="100" w:type="dxa"/>
            </w:tcMar>
          </w:tcPr>
          <w:p w14:paraId="417438DC" w14:textId="77777777" w:rsidR="004E59B5" w:rsidRDefault="004E59B5">
            <w:pPr>
              <w:widowControl w:val="0"/>
              <w:pBdr>
                <w:top w:val="nil"/>
                <w:left w:val="nil"/>
                <w:bottom w:val="nil"/>
                <w:right w:val="nil"/>
                <w:between w:val="nil"/>
              </w:pBdr>
              <w:spacing w:line="240" w:lineRule="auto"/>
            </w:pPr>
          </w:p>
        </w:tc>
        <w:tc>
          <w:tcPr>
            <w:tcW w:w="3009" w:type="dxa"/>
            <w:shd w:val="clear" w:color="auto" w:fill="auto"/>
            <w:tcMar>
              <w:top w:w="100" w:type="dxa"/>
              <w:left w:w="100" w:type="dxa"/>
              <w:bottom w:w="100" w:type="dxa"/>
              <w:right w:w="100" w:type="dxa"/>
            </w:tcMar>
          </w:tcPr>
          <w:p w14:paraId="22B63527" w14:textId="77777777" w:rsidR="004E59B5" w:rsidRDefault="008F5D58">
            <w:pPr>
              <w:widowControl w:val="0"/>
              <w:pBdr>
                <w:top w:val="nil"/>
                <w:left w:val="nil"/>
                <w:bottom w:val="nil"/>
                <w:right w:val="nil"/>
                <w:between w:val="nil"/>
              </w:pBdr>
              <w:spacing w:line="240" w:lineRule="auto"/>
            </w:pPr>
            <w:r>
              <w:t>lexp</w:t>
            </w:r>
          </w:p>
        </w:tc>
        <w:tc>
          <w:tcPr>
            <w:tcW w:w="3009" w:type="dxa"/>
            <w:shd w:val="clear" w:color="auto" w:fill="auto"/>
            <w:tcMar>
              <w:top w:w="100" w:type="dxa"/>
              <w:left w:w="100" w:type="dxa"/>
              <w:bottom w:w="100" w:type="dxa"/>
              <w:right w:w="100" w:type="dxa"/>
            </w:tcMar>
          </w:tcPr>
          <w:p w14:paraId="4321DBDB" w14:textId="77777777" w:rsidR="004E59B5" w:rsidRDefault="008F5D58">
            <w:pPr>
              <w:widowControl w:val="0"/>
              <w:pBdr>
                <w:top w:val="nil"/>
                <w:left w:val="nil"/>
                <w:bottom w:val="nil"/>
                <w:right w:val="nil"/>
                <w:between w:val="nil"/>
              </w:pBdr>
              <w:spacing w:line="240" w:lineRule="auto"/>
            </w:pPr>
            <w:r>
              <w:t>p</w:t>
            </w:r>
          </w:p>
        </w:tc>
      </w:tr>
      <w:tr w:rsidR="004E59B5" w14:paraId="3C2CA3C4" w14:textId="77777777">
        <w:tc>
          <w:tcPr>
            <w:tcW w:w="3009" w:type="dxa"/>
            <w:shd w:val="clear" w:color="auto" w:fill="auto"/>
            <w:tcMar>
              <w:top w:w="100" w:type="dxa"/>
              <w:left w:w="100" w:type="dxa"/>
              <w:bottom w:w="100" w:type="dxa"/>
              <w:right w:w="100" w:type="dxa"/>
            </w:tcMar>
          </w:tcPr>
          <w:p w14:paraId="5965033A" w14:textId="77777777" w:rsidR="004E59B5" w:rsidRDefault="008F5D58">
            <w:pPr>
              <w:widowControl w:val="0"/>
              <w:pBdr>
                <w:top w:val="nil"/>
                <w:left w:val="nil"/>
                <w:bottom w:val="nil"/>
                <w:right w:val="nil"/>
                <w:between w:val="nil"/>
              </w:pBdr>
              <w:spacing w:line="240" w:lineRule="auto"/>
            </w:pPr>
            <w:r>
              <w:t>tc</w:t>
            </w:r>
          </w:p>
        </w:tc>
        <w:tc>
          <w:tcPr>
            <w:tcW w:w="3009" w:type="dxa"/>
            <w:shd w:val="clear" w:color="auto" w:fill="auto"/>
            <w:tcMar>
              <w:top w:w="100" w:type="dxa"/>
              <w:left w:w="100" w:type="dxa"/>
              <w:bottom w:w="100" w:type="dxa"/>
              <w:right w:w="100" w:type="dxa"/>
            </w:tcMar>
          </w:tcPr>
          <w:p w14:paraId="1339BBFD" w14:textId="77777777" w:rsidR="004E59B5" w:rsidRDefault="008F5D58">
            <w:pPr>
              <w:widowControl w:val="0"/>
              <w:pBdr>
                <w:top w:val="nil"/>
                <w:left w:val="nil"/>
                <w:bottom w:val="nil"/>
                <w:right w:val="nil"/>
                <w:between w:val="nil"/>
              </w:pBdr>
              <w:spacing w:line="240" w:lineRule="auto"/>
            </w:pPr>
            <w:r>
              <w:t>-0.24</w:t>
            </w:r>
          </w:p>
        </w:tc>
        <w:tc>
          <w:tcPr>
            <w:tcW w:w="3009" w:type="dxa"/>
            <w:shd w:val="clear" w:color="auto" w:fill="auto"/>
            <w:tcMar>
              <w:top w:w="100" w:type="dxa"/>
              <w:left w:w="100" w:type="dxa"/>
              <w:bottom w:w="100" w:type="dxa"/>
              <w:right w:w="100" w:type="dxa"/>
            </w:tcMar>
          </w:tcPr>
          <w:p w14:paraId="28ED8C50" w14:textId="77777777" w:rsidR="004E59B5" w:rsidRDefault="008F5D58">
            <w:pPr>
              <w:widowControl w:val="0"/>
              <w:pBdr>
                <w:top w:val="nil"/>
                <w:left w:val="nil"/>
                <w:bottom w:val="nil"/>
                <w:right w:val="nil"/>
                <w:between w:val="nil"/>
              </w:pBdr>
              <w:spacing w:line="240" w:lineRule="auto"/>
            </w:pPr>
            <w:r>
              <w:t>0.002</w:t>
            </w:r>
          </w:p>
        </w:tc>
      </w:tr>
      <w:tr w:rsidR="004E59B5" w14:paraId="7A435DBF" w14:textId="77777777">
        <w:tc>
          <w:tcPr>
            <w:tcW w:w="3009" w:type="dxa"/>
            <w:shd w:val="clear" w:color="auto" w:fill="auto"/>
            <w:tcMar>
              <w:top w:w="100" w:type="dxa"/>
              <w:left w:w="100" w:type="dxa"/>
              <w:bottom w:w="100" w:type="dxa"/>
              <w:right w:w="100" w:type="dxa"/>
            </w:tcMar>
          </w:tcPr>
          <w:p w14:paraId="179373B7" w14:textId="77777777" w:rsidR="004E59B5" w:rsidRDefault="008F5D58">
            <w:pPr>
              <w:widowControl w:val="0"/>
              <w:pBdr>
                <w:top w:val="nil"/>
                <w:left w:val="nil"/>
                <w:bottom w:val="nil"/>
                <w:right w:val="nil"/>
                <w:between w:val="nil"/>
              </w:pBdr>
              <w:spacing w:line="240" w:lineRule="auto"/>
            </w:pPr>
            <w:r>
              <w:t>lp</w:t>
            </w:r>
          </w:p>
        </w:tc>
        <w:tc>
          <w:tcPr>
            <w:tcW w:w="3009" w:type="dxa"/>
            <w:shd w:val="clear" w:color="auto" w:fill="auto"/>
            <w:tcMar>
              <w:top w:w="100" w:type="dxa"/>
              <w:left w:w="100" w:type="dxa"/>
              <w:bottom w:w="100" w:type="dxa"/>
              <w:right w:w="100" w:type="dxa"/>
            </w:tcMar>
          </w:tcPr>
          <w:p w14:paraId="0ECB0156" w14:textId="77777777" w:rsidR="004E59B5" w:rsidRDefault="008F5D58">
            <w:pPr>
              <w:widowControl w:val="0"/>
              <w:pBdr>
                <w:top w:val="nil"/>
                <w:left w:val="nil"/>
                <w:bottom w:val="nil"/>
                <w:right w:val="nil"/>
                <w:between w:val="nil"/>
              </w:pBdr>
              <w:spacing w:line="240" w:lineRule="auto"/>
            </w:pPr>
            <w:r>
              <w:t>-0.89</w:t>
            </w:r>
          </w:p>
        </w:tc>
        <w:tc>
          <w:tcPr>
            <w:tcW w:w="3009" w:type="dxa"/>
            <w:shd w:val="clear" w:color="auto" w:fill="auto"/>
            <w:tcMar>
              <w:top w:w="100" w:type="dxa"/>
              <w:left w:w="100" w:type="dxa"/>
              <w:bottom w:w="100" w:type="dxa"/>
              <w:right w:w="100" w:type="dxa"/>
            </w:tcMar>
          </w:tcPr>
          <w:p w14:paraId="1CFEE928" w14:textId="77777777" w:rsidR="004E59B5" w:rsidRDefault="008F5D58">
            <w:pPr>
              <w:widowControl w:val="0"/>
              <w:pBdr>
                <w:top w:val="nil"/>
                <w:left w:val="nil"/>
                <w:bottom w:val="nil"/>
                <w:right w:val="nil"/>
                <w:between w:val="nil"/>
              </w:pBdr>
              <w:spacing w:line="240" w:lineRule="auto"/>
            </w:pPr>
            <w:r>
              <w:t>0.375</w:t>
            </w:r>
          </w:p>
        </w:tc>
      </w:tr>
      <w:tr w:rsidR="004E59B5" w14:paraId="6F1BDC8A" w14:textId="77777777">
        <w:tc>
          <w:tcPr>
            <w:tcW w:w="3009" w:type="dxa"/>
            <w:shd w:val="clear" w:color="auto" w:fill="auto"/>
            <w:tcMar>
              <w:top w:w="100" w:type="dxa"/>
              <w:left w:w="100" w:type="dxa"/>
              <w:bottom w:w="100" w:type="dxa"/>
              <w:right w:w="100" w:type="dxa"/>
            </w:tcMar>
          </w:tcPr>
          <w:p w14:paraId="05706DC3" w14:textId="77777777" w:rsidR="004E59B5" w:rsidRDefault="008F5D58">
            <w:pPr>
              <w:widowControl w:val="0"/>
              <w:pBdr>
                <w:top w:val="nil"/>
                <w:left w:val="nil"/>
                <w:bottom w:val="nil"/>
                <w:right w:val="nil"/>
                <w:between w:val="nil"/>
              </w:pBdr>
              <w:spacing w:line="240" w:lineRule="auto"/>
            </w:pPr>
            <w:r>
              <w:t>correción de error</w:t>
            </w:r>
          </w:p>
        </w:tc>
        <w:tc>
          <w:tcPr>
            <w:tcW w:w="3009" w:type="dxa"/>
            <w:shd w:val="clear" w:color="auto" w:fill="auto"/>
            <w:tcMar>
              <w:top w:w="100" w:type="dxa"/>
              <w:left w:w="100" w:type="dxa"/>
              <w:bottom w:w="100" w:type="dxa"/>
              <w:right w:w="100" w:type="dxa"/>
            </w:tcMar>
          </w:tcPr>
          <w:p w14:paraId="452F919B" w14:textId="77777777" w:rsidR="004E59B5" w:rsidRDefault="008F5D58">
            <w:pPr>
              <w:widowControl w:val="0"/>
              <w:pBdr>
                <w:top w:val="nil"/>
                <w:left w:val="nil"/>
                <w:bottom w:val="nil"/>
                <w:right w:val="nil"/>
                <w:between w:val="nil"/>
              </w:pBdr>
              <w:spacing w:line="240" w:lineRule="auto"/>
            </w:pPr>
            <w:r>
              <w:t>-0.1767131</w:t>
            </w:r>
          </w:p>
        </w:tc>
        <w:tc>
          <w:tcPr>
            <w:tcW w:w="3009" w:type="dxa"/>
            <w:shd w:val="clear" w:color="auto" w:fill="auto"/>
            <w:tcMar>
              <w:top w:w="100" w:type="dxa"/>
              <w:left w:w="100" w:type="dxa"/>
              <w:bottom w:w="100" w:type="dxa"/>
              <w:right w:w="100" w:type="dxa"/>
            </w:tcMar>
          </w:tcPr>
          <w:p w14:paraId="4CF1B0E3" w14:textId="77777777" w:rsidR="004E59B5" w:rsidRDefault="008F5D58">
            <w:pPr>
              <w:widowControl w:val="0"/>
              <w:pBdr>
                <w:top w:val="nil"/>
                <w:left w:val="nil"/>
                <w:bottom w:val="nil"/>
                <w:right w:val="nil"/>
                <w:between w:val="nil"/>
              </w:pBdr>
              <w:spacing w:line="240" w:lineRule="auto"/>
            </w:pPr>
            <w:r>
              <w:t>0.057</w:t>
            </w:r>
          </w:p>
        </w:tc>
      </w:tr>
      <w:tr w:rsidR="004E59B5" w14:paraId="3228F67D" w14:textId="77777777">
        <w:tc>
          <w:tcPr>
            <w:tcW w:w="3009" w:type="dxa"/>
            <w:shd w:val="clear" w:color="auto" w:fill="auto"/>
            <w:tcMar>
              <w:top w:w="100" w:type="dxa"/>
              <w:left w:w="100" w:type="dxa"/>
              <w:bottom w:w="100" w:type="dxa"/>
              <w:right w:w="100" w:type="dxa"/>
            </w:tcMar>
          </w:tcPr>
          <w:p w14:paraId="1AE87F70" w14:textId="77777777" w:rsidR="004E59B5" w:rsidRDefault="008F5D58">
            <w:pPr>
              <w:widowControl w:val="0"/>
              <w:pBdr>
                <w:top w:val="nil"/>
                <w:left w:val="nil"/>
                <w:bottom w:val="nil"/>
                <w:right w:val="nil"/>
                <w:between w:val="nil"/>
              </w:pBdr>
              <w:spacing w:line="240" w:lineRule="auto"/>
            </w:pPr>
            <w:r>
              <w:t>const</w:t>
            </w:r>
          </w:p>
        </w:tc>
        <w:tc>
          <w:tcPr>
            <w:tcW w:w="3009" w:type="dxa"/>
            <w:shd w:val="clear" w:color="auto" w:fill="auto"/>
            <w:tcMar>
              <w:top w:w="100" w:type="dxa"/>
              <w:left w:w="100" w:type="dxa"/>
              <w:bottom w:w="100" w:type="dxa"/>
              <w:right w:w="100" w:type="dxa"/>
            </w:tcMar>
          </w:tcPr>
          <w:p w14:paraId="646DB557" w14:textId="77777777" w:rsidR="004E59B5" w:rsidRDefault="008F5D58">
            <w:pPr>
              <w:widowControl w:val="0"/>
              <w:pBdr>
                <w:top w:val="nil"/>
                <w:left w:val="nil"/>
                <w:bottom w:val="nil"/>
                <w:right w:val="nil"/>
                <w:between w:val="nil"/>
              </w:pBdr>
              <w:spacing w:line="240" w:lineRule="auto"/>
            </w:pPr>
            <w:r>
              <w:t>-0.0025612</w:t>
            </w:r>
          </w:p>
        </w:tc>
        <w:tc>
          <w:tcPr>
            <w:tcW w:w="3009" w:type="dxa"/>
            <w:shd w:val="clear" w:color="auto" w:fill="auto"/>
            <w:tcMar>
              <w:top w:w="100" w:type="dxa"/>
              <w:left w:w="100" w:type="dxa"/>
              <w:bottom w:w="100" w:type="dxa"/>
              <w:right w:w="100" w:type="dxa"/>
            </w:tcMar>
          </w:tcPr>
          <w:p w14:paraId="5FD2B9A6" w14:textId="77777777" w:rsidR="004E59B5" w:rsidRDefault="008F5D58">
            <w:pPr>
              <w:widowControl w:val="0"/>
              <w:pBdr>
                <w:top w:val="nil"/>
                <w:left w:val="nil"/>
                <w:bottom w:val="nil"/>
                <w:right w:val="nil"/>
                <w:between w:val="nil"/>
              </w:pBdr>
              <w:spacing w:line="240" w:lineRule="auto"/>
            </w:pPr>
            <w:r>
              <w:t>0.804</w:t>
            </w:r>
          </w:p>
        </w:tc>
      </w:tr>
    </w:tbl>
    <w:p w14:paraId="6884E370" w14:textId="77777777" w:rsidR="004E59B5" w:rsidRDefault="004E59B5"/>
    <w:p w14:paraId="4D162B36" w14:textId="77777777" w:rsidR="004E59B5" w:rsidRDefault="008F5D58">
      <w:pPr>
        <w:pStyle w:val="Ttulo2"/>
        <w:ind w:left="1440"/>
        <w:rPr>
          <w:rFonts w:ascii="Times New Roman" w:eastAsia="Times New Roman" w:hAnsi="Times New Roman" w:cs="Times New Roman"/>
          <w:sz w:val="24"/>
          <w:szCs w:val="24"/>
        </w:rPr>
      </w:pPr>
      <w:bookmarkStart w:id="38" w:name="_wgcxr7294kot" w:colFirst="0" w:colLast="0"/>
      <w:bookmarkEnd w:id="38"/>
      <w:r>
        <w:rPr>
          <w:rFonts w:ascii="Times New Roman" w:eastAsia="Times New Roman" w:hAnsi="Times New Roman" w:cs="Times New Roman"/>
          <w:sz w:val="24"/>
          <w:szCs w:val="24"/>
        </w:rPr>
        <w:t>Tabla 6: Prueba VECM a largo plazo</w:t>
      </w:r>
    </w:p>
    <w:p w14:paraId="66848331" w14:textId="77777777" w:rsidR="004E59B5" w:rsidRDefault="004E59B5">
      <w:pPr>
        <w:ind w:left="1440"/>
        <w:rPr>
          <w:rFonts w:ascii="Times New Roman" w:eastAsia="Times New Roman" w:hAnsi="Times New Roman" w:cs="Times New Roman"/>
          <w:sz w:val="24"/>
          <w:szCs w:val="24"/>
        </w:rPr>
      </w:pPr>
    </w:p>
    <w:tbl>
      <w:tblPr>
        <w:tblStyle w:val="a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4E59B5" w14:paraId="549868E7" w14:textId="77777777">
        <w:tc>
          <w:tcPr>
            <w:tcW w:w="3009" w:type="dxa"/>
            <w:shd w:val="clear" w:color="auto" w:fill="auto"/>
            <w:tcMar>
              <w:top w:w="100" w:type="dxa"/>
              <w:left w:w="100" w:type="dxa"/>
              <w:bottom w:w="100" w:type="dxa"/>
              <w:right w:w="100" w:type="dxa"/>
            </w:tcMar>
          </w:tcPr>
          <w:p w14:paraId="04A9E112" w14:textId="77777777" w:rsidR="004E59B5" w:rsidRDefault="004E59B5">
            <w:pPr>
              <w:widowControl w:val="0"/>
              <w:pBdr>
                <w:top w:val="nil"/>
                <w:left w:val="nil"/>
                <w:bottom w:val="nil"/>
                <w:right w:val="nil"/>
                <w:between w:val="nil"/>
              </w:pBdr>
              <w:spacing w:line="240" w:lineRule="auto"/>
            </w:pPr>
          </w:p>
        </w:tc>
        <w:tc>
          <w:tcPr>
            <w:tcW w:w="3009" w:type="dxa"/>
            <w:shd w:val="clear" w:color="auto" w:fill="auto"/>
            <w:tcMar>
              <w:top w:w="100" w:type="dxa"/>
              <w:left w:w="100" w:type="dxa"/>
              <w:bottom w:w="100" w:type="dxa"/>
              <w:right w:w="100" w:type="dxa"/>
            </w:tcMar>
          </w:tcPr>
          <w:p w14:paraId="042C2318" w14:textId="77777777" w:rsidR="004E59B5" w:rsidRDefault="008F5D58">
            <w:pPr>
              <w:widowControl w:val="0"/>
              <w:pBdr>
                <w:top w:val="nil"/>
                <w:left w:val="nil"/>
                <w:bottom w:val="nil"/>
                <w:right w:val="nil"/>
                <w:between w:val="nil"/>
              </w:pBdr>
              <w:spacing w:line="240" w:lineRule="auto"/>
            </w:pPr>
            <w:r>
              <w:t>lexp</w:t>
            </w:r>
          </w:p>
        </w:tc>
        <w:tc>
          <w:tcPr>
            <w:tcW w:w="3009" w:type="dxa"/>
            <w:shd w:val="clear" w:color="auto" w:fill="auto"/>
            <w:tcMar>
              <w:top w:w="100" w:type="dxa"/>
              <w:left w:w="100" w:type="dxa"/>
              <w:bottom w:w="100" w:type="dxa"/>
              <w:right w:w="100" w:type="dxa"/>
            </w:tcMar>
          </w:tcPr>
          <w:p w14:paraId="2C4B01FF" w14:textId="77777777" w:rsidR="004E59B5" w:rsidRDefault="008F5D58">
            <w:pPr>
              <w:widowControl w:val="0"/>
              <w:pBdr>
                <w:top w:val="nil"/>
                <w:left w:val="nil"/>
                <w:bottom w:val="nil"/>
                <w:right w:val="nil"/>
                <w:between w:val="nil"/>
              </w:pBdr>
              <w:spacing w:line="240" w:lineRule="auto"/>
            </w:pPr>
            <w:r>
              <w:t>p</w:t>
            </w:r>
          </w:p>
        </w:tc>
      </w:tr>
      <w:tr w:rsidR="004E59B5" w14:paraId="4CBE73CA" w14:textId="77777777">
        <w:tc>
          <w:tcPr>
            <w:tcW w:w="3009" w:type="dxa"/>
            <w:shd w:val="clear" w:color="auto" w:fill="auto"/>
            <w:tcMar>
              <w:top w:w="100" w:type="dxa"/>
              <w:left w:w="100" w:type="dxa"/>
              <w:bottom w:w="100" w:type="dxa"/>
              <w:right w:w="100" w:type="dxa"/>
            </w:tcMar>
          </w:tcPr>
          <w:p w14:paraId="75FD5AE1" w14:textId="77777777" w:rsidR="004E59B5" w:rsidRDefault="008F5D58">
            <w:pPr>
              <w:widowControl w:val="0"/>
              <w:pBdr>
                <w:top w:val="nil"/>
                <w:left w:val="nil"/>
                <w:bottom w:val="nil"/>
                <w:right w:val="nil"/>
                <w:between w:val="nil"/>
              </w:pBdr>
              <w:spacing w:line="240" w:lineRule="auto"/>
            </w:pPr>
            <w:r>
              <w:t>tc</w:t>
            </w:r>
          </w:p>
        </w:tc>
        <w:tc>
          <w:tcPr>
            <w:tcW w:w="3009" w:type="dxa"/>
            <w:shd w:val="clear" w:color="auto" w:fill="auto"/>
            <w:tcMar>
              <w:top w:w="100" w:type="dxa"/>
              <w:left w:w="100" w:type="dxa"/>
              <w:bottom w:w="100" w:type="dxa"/>
              <w:right w:w="100" w:type="dxa"/>
            </w:tcMar>
          </w:tcPr>
          <w:p w14:paraId="13945856" w14:textId="77777777" w:rsidR="004E59B5" w:rsidRDefault="008F5D58">
            <w:pPr>
              <w:widowControl w:val="0"/>
              <w:pBdr>
                <w:top w:val="nil"/>
                <w:left w:val="nil"/>
                <w:bottom w:val="nil"/>
                <w:right w:val="nil"/>
                <w:between w:val="nil"/>
              </w:pBdr>
              <w:spacing w:line="240" w:lineRule="auto"/>
            </w:pPr>
            <w:r>
              <w:t>-0.4264691</w:t>
            </w:r>
          </w:p>
        </w:tc>
        <w:tc>
          <w:tcPr>
            <w:tcW w:w="3009" w:type="dxa"/>
            <w:shd w:val="clear" w:color="auto" w:fill="auto"/>
            <w:tcMar>
              <w:top w:w="100" w:type="dxa"/>
              <w:left w:w="100" w:type="dxa"/>
              <w:bottom w:w="100" w:type="dxa"/>
              <w:right w:w="100" w:type="dxa"/>
            </w:tcMar>
          </w:tcPr>
          <w:p w14:paraId="3D0D929D" w14:textId="77777777" w:rsidR="004E59B5" w:rsidRDefault="008F5D58">
            <w:pPr>
              <w:widowControl w:val="0"/>
              <w:pBdr>
                <w:top w:val="nil"/>
                <w:left w:val="nil"/>
                <w:bottom w:val="nil"/>
                <w:right w:val="nil"/>
                <w:between w:val="nil"/>
              </w:pBdr>
              <w:spacing w:line="240" w:lineRule="auto"/>
            </w:pPr>
            <w:r>
              <w:t>0.000</w:t>
            </w:r>
          </w:p>
        </w:tc>
      </w:tr>
      <w:tr w:rsidR="004E59B5" w14:paraId="458DCC7C" w14:textId="77777777">
        <w:tc>
          <w:tcPr>
            <w:tcW w:w="3009" w:type="dxa"/>
            <w:shd w:val="clear" w:color="auto" w:fill="auto"/>
            <w:tcMar>
              <w:top w:w="100" w:type="dxa"/>
              <w:left w:w="100" w:type="dxa"/>
              <w:bottom w:w="100" w:type="dxa"/>
              <w:right w:w="100" w:type="dxa"/>
            </w:tcMar>
          </w:tcPr>
          <w:p w14:paraId="416CF5A8" w14:textId="77777777" w:rsidR="004E59B5" w:rsidRDefault="008F5D58">
            <w:pPr>
              <w:widowControl w:val="0"/>
              <w:pBdr>
                <w:top w:val="nil"/>
                <w:left w:val="nil"/>
                <w:bottom w:val="nil"/>
                <w:right w:val="nil"/>
                <w:between w:val="nil"/>
              </w:pBdr>
              <w:spacing w:line="240" w:lineRule="auto"/>
            </w:pPr>
            <w:r>
              <w:t>lp</w:t>
            </w:r>
          </w:p>
        </w:tc>
        <w:tc>
          <w:tcPr>
            <w:tcW w:w="3009" w:type="dxa"/>
            <w:shd w:val="clear" w:color="auto" w:fill="auto"/>
            <w:tcMar>
              <w:top w:w="100" w:type="dxa"/>
              <w:left w:w="100" w:type="dxa"/>
              <w:bottom w:w="100" w:type="dxa"/>
              <w:right w:w="100" w:type="dxa"/>
            </w:tcMar>
          </w:tcPr>
          <w:p w14:paraId="0C190FBE" w14:textId="77777777" w:rsidR="004E59B5" w:rsidRDefault="008F5D58">
            <w:pPr>
              <w:widowControl w:val="0"/>
              <w:pBdr>
                <w:top w:val="nil"/>
                <w:left w:val="nil"/>
                <w:bottom w:val="nil"/>
                <w:right w:val="nil"/>
                <w:between w:val="nil"/>
              </w:pBdr>
              <w:spacing w:line="240" w:lineRule="auto"/>
            </w:pPr>
            <w:r>
              <w:t>-1.810578</w:t>
            </w:r>
          </w:p>
        </w:tc>
        <w:tc>
          <w:tcPr>
            <w:tcW w:w="3009" w:type="dxa"/>
            <w:shd w:val="clear" w:color="auto" w:fill="auto"/>
            <w:tcMar>
              <w:top w:w="100" w:type="dxa"/>
              <w:left w:w="100" w:type="dxa"/>
              <w:bottom w:w="100" w:type="dxa"/>
              <w:right w:w="100" w:type="dxa"/>
            </w:tcMar>
          </w:tcPr>
          <w:p w14:paraId="387D9A1B" w14:textId="77777777" w:rsidR="004E59B5" w:rsidRDefault="008F5D58">
            <w:pPr>
              <w:widowControl w:val="0"/>
              <w:pBdr>
                <w:top w:val="nil"/>
                <w:left w:val="nil"/>
                <w:bottom w:val="nil"/>
                <w:right w:val="nil"/>
                <w:between w:val="nil"/>
              </w:pBdr>
              <w:spacing w:line="240" w:lineRule="auto"/>
            </w:pPr>
            <w:r>
              <w:t>0.000</w:t>
            </w:r>
          </w:p>
        </w:tc>
      </w:tr>
      <w:tr w:rsidR="004E59B5" w14:paraId="7707CD3D" w14:textId="77777777">
        <w:tc>
          <w:tcPr>
            <w:tcW w:w="3009" w:type="dxa"/>
            <w:shd w:val="clear" w:color="auto" w:fill="auto"/>
            <w:tcMar>
              <w:top w:w="100" w:type="dxa"/>
              <w:left w:w="100" w:type="dxa"/>
              <w:bottom w:w="100" w:type="dxa"/>
              <w:right w:w="100" w:type="dxa"/>
            </w:tcMar>
          </w:tcPr>
          <w:p w14:paraId="6BEA803E" w14:textId="77777777" w:rsidR="004E59B5" w:rsidRDefault="008F5D58">
            <w:pPr>
              <w:widowControl w:val="0"/>
              <w:pBdr>
                <w:top w:val="nil"/>
                <w:left w:val="nil"/>
                <w:bottom w:val="nil"/>
                <w:right w:val="nil"/>
                <w:between w:val="nil"/>
              </w:pBdr>
              <w:spacing w:line="240" w:lineRule="auto"/>
            </w:pPr>
            <w:r>
              <w:t>const</w:t>
            </w:r>
          </w:p>
        </w:tc>
        <w:tc>
          <w:tcPr>
            <w:tcW w:w="3009" w:type="dxa"/>
            <w:shd w:val="clear" w:color="auto" w:fill="auto"/>
            <w:tcMar>
              <w:top w:w="100" w:type="dxa"/>
              <w:left w:w="100" w:type="dxa"/>
              <w:bottom w:w="100" w:type="dxa"/>
              <w:right w:w="100" w:type="dxa"/>
            </w:tcMar>
          </w:tcPr>
          <w:p w14:paraId="1E46CA81" w14:textId="77777777" w:rsidR="004E59B5" w:rsidRDefault="008F5D58">
            <w:pPr>
              <w:widowControl w:val="0"/>
              <w:pBdr>
                <w:top w:val="nil"/>
                <w:left w:val="nil"/>
                <w:bottom w:val="nil"/>
                <w:right w:val="nil"/>
                <w:between w:val="nil"/>
              </w:pBdr>
              <w:spacing w:line="240" w:lineRule="auto"/>
            </w:pPr>
            <w:r>
              <w:t>6.3550</w:t>
            </w:r>
          </w:p>
        </w:tc>
        <w:tc>
          <w:tcPr>
            <w:tcW w:w="3009" w:type="dxa"/>
            <w:shd w:val="clear" w:color="auto" w:fill="auto"/>
            <w:tcMar>
              <w:top w:w="100" w:type="dxa"/>
              <w:left w:w="100" w:type="dxa"/>
              <w:bottom w:w="100" w:type="dxa"/>
              <w:right w:w="100" w:type="dxa"/>
            </w:tcMar>
          </w:tcPr>
          <w:p w14:paraId="1CD373A2" w14:textId="77777777" w:rsidR="004E59B5" w:rsidRDefault="008F5D58">
            <w:pPr>
              <w:widowControl w:val="0"/>
              <w:pBdr>
                <w:top w:val="nil"/>
                <w:left w:val="nil"/>
                <w:bottom w:val="nil"/>
                <w:right w:val="nil"/>
                <w:between w:val="nil"/>
              </w:pBdr>
              <w:spacing w:line="240" w:lineRule="auto"/>
            </w:pPr>
            <w:r>
              <w:t>0.000</w:t>
            </w:r>
          </w:p>
        </w:tc>
      </w:tr>
    </w:tbl>
    <w:p w14:paraId="015990A1" w14:textId="77777777" w:rsidR="004E59B5" w:rsidRDefault="004E59B5"/>
    <w:p w14:paraId="640E2084" w14:textId="77777777" w:rsidR="004E59B5" w:rsidRDefault="008F5D58">
      <w:pPr>
        <w:spacing w:line="360" w:lineRule="auto"/>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lexp = -0.1767 (0.4265</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tc</m:t>
              </m:r>
            </m:e>
            <m:sub>
              <m:r>
                <w:rPr>
                  <w:rFonts w:ascii="Times New Roman" w:eastAsia="Times New Roman" w:hAnsi="Times New Roman" w:cs="Times New Roman"/>
                  <w:sz w:val="24"/>
                  <w:szCs w:val="24"/>
                </w:rPr>
                <m:t>t-1</m:t>
              </m:r>
            </m:sub>
          </m:sSub>
          <m:r>
            <w:rPr>
              <w:rFonts w:ascii="Times New Roman" w:eastAsia="Times New Roman" w:hAnsi="Times New Roman" w:cs="Times New Roman"/>
              <w:sz w:val="24"/>
              <w:szCs w:val="24"/>
            </w:rPr>
            <m:t xml:space="preserve"> + 1.810578l</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p</m:t>
              </m:r>
            </m:e>
            <m:sub>
              <m:r>
                <w:rPr>
                  <w:rFonts w:ascii="Times New Roman" w:eastAsia="Times New Roman" w:hAnsi="Times New Roman" w:cs="Times New Roman"/>
                  <w:sz w:val="24"/>
                  <w:szCs w:val="24"/>
                </w:rPr>
                <m:t>t-1</m:t>
              </m:r>
            </m:sub>
          </m:sSub>
          <m:r>
            <w:rPr>
              <w:rFonts w:ascii="Times New Roman" w:eastAsia="Times New Roman" w:hAnsi="Times New Roman" w:cs="Times New Roman"/>
              <w:sz w:val="24"/>
              <w:szCs w:val="24"/>
            </w:rPr>
            <m:t>-6.35 lex</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p</m:t>
              </m:r>
            </m:e>
            <m:sub>
              <m:r>
                <w:rPr>
                  <w:rFonts w:ascii="Times New Roman" w:eastAsia="Times New Roman" w:hAnsi="Times New Roman" w:cs="Times New Roman"/>
                  <w:sz w:val="24"/>
                  <w:szCs w:val="24"/>
                </w:rPr>
                <m:t>t-1</m:t>
              </m:r>
            </m:sub>
          </m:sSub>
          <m:r>
            <w:rPr>
              <w:rFonts w:ascii="Times New Roman" w:eastAsia="Times New Roman" w:hAnsi="Times New Roman" w:cs="Times New Roman"/>
              <w:sz w:val="24"/>
              <w:szCs w:val="24"/>
            </w:rPr>
            <m:t>-0.002561)-0.24Δt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c</m:t>
              </m:r>
            </m:e>
            <m:sub>
              <m:r>
                <w:rPr>
                  <w:rFonts w:ascii="Times New Roman" w:eastAsia="Times New Roman" w:hAnsi="Times New Roman" w:cs="Times New Roman"/>
                  <w:sz w:val="24"/>
                  <w:szCs w:val="24"/>
                </w:rPr>
                <m:t>t-1</m:t>
              </m:r>
            </m:sub>
          </m:sSub>
        </m:oMath>
      </m:oMathPara>
    </w:p>
    <w:p w14:paraId="0D02525B" w14:textId="77777777" w:rsidR="004E59B5" w:rsidRDefault="008F5D58">
      <w:pPr>
        <w:spacing w:line="360" w:lineRule="auto"/>
        <w:rPr>
          <w:rFonts w:ascii="Times New Roman" w:eastAsia="Times New Roman" w:hAnsi="Times New Roman" w:cs="Times New Roman"/>
        </w:rPr>
      </w:pPr>
      <m:oMathPara>
        <m:oMath>
          <m:r>
            <w:rPr>
              <w:rFonts w:ascii="Times New Roman" w:eastAsia="Times New Roman" w:hAnsi="Times New Roman" w:cs="Times New Roman"/>
              <w:sz w:val="24"/>
              <w:szCs w:val="24"/>
            </w:rPr>
            <m:t>-0.89Δl</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p</m:t>
              </m:r>
            </m:e>
            <m:sub>
              <m:r>
                <w:rPr>
                  <w:rFonts w:ascii="Times New Roman" w:eastAsia="Times New Roman" w:hAnsi="Times New Roman" w:cs="Times New Roman"/>
                  <w:sz w:val="24"/>
                  <w:szCs w:val="24"/>
                </w:rPr>
                <m:t>t-1</m:t>
              </m:r>
            </m:sub>
          </m:sSub>
          <m:r>
            <w:rPr>
              <w:rFonts w:ascii="Times New Roman" w:eastAsia="Times New Roman" w:hAnsi="Times New Roman" w:cs="Times New Roman"/>
              <w:sz w:val="24"/>
              <w:szCs w:val="24"/>
            </w:rPr>
            <m:t xml:space="preserve"> -0.3151189Δlex</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p</m:t>
              </m:r>
            </m:e>
            <m:sub>
              <m:r>
                <w:rPr>
                  <w:rFonts w:ascii="Times New Roman" w:eastAsia="Times New Roman" w:hAnsi="Times New Roman" w:cs="Times New Roman"/>
                  <w:sz w:val="24"/>
                  <w:szCs w:val="24"/>
                </w:rPr>
                <m:t>t-1</m:t>
              </m:r>
            </m:sub>
          </m:sSub>
          <m:r>
            <w:rPr>
              <w:rFonts w:ascii="Times New Roman" w:eastAsia="Times New Roman" w:hAnsi="Times New Roman" w:cs="Times New Roman"/>
              <w:sz w:val="24"/>
              <w:szCs w:val="24"/>
            </w:rPr>
            <m:t xml:space="preserve"> + ut </m:t>
          </m:r>
        </m:oMath>
      </m:oMathPara>
    </w:p>
    <w:p w14:paraId="2D1E294D" w14:textId="77777777" w:rsidR="004E59B5" w:rsidRDefault="008F5D58">
      <w:pPr>
        <w:pStyle w:val="Ttulo1"/>
        <w:ind w:left="720"/>
        <w:rPr>
          <w:rFonts w:ascii="Times New Roman" w:eastAsia="Times New Roman" w:hAnsi="Times New Roman" w:cs="Times New Roman"/>
        </w:rPr>
      </w:pPr>
      <w:bookmarkStart w:id="39" w:name="_7x2oe9j8teps" w:colFirst="0" w:colLast="0"/>
      <w:bookmarkEnd w:id="39"/>
      <w:r>
        <w:rPr>
          <w:rFonts w:ascii="Times New Roman" w:eastAsia="Times New Roman" w:hAnsi="Times New Roman" w:cs="Times New Roman"/>
        </w:rPr>
        <w:lastRenderedPageBreak/>
        <w:t>Relaciones a corto plazo:</w:t>
      </w:r>
    </w:p>
    <w:p w14:paraId="79234A4F" w14:textId="77777777" w:rsidR="004E59B5" w:rsidRDefault="008F5D58">
      <w:pPr>
        <w:pStyle w:val="Ttulo1"/>
        <w:ind w:left="720"/>
        <w:rPr>
          <w:rFonts w:ascii="Times New Roman" w:eastAsia="Times New Roman" w:hAnsi="Times New Roman" w:cs="Times New Roman"/>
          <w:b w:val="0"/>
        </w:rPr>
      </w:pPr>
      <w:bookmarkStart w:id="40" w:name="_mgkbduo68w2z" w:colFirst="0" w:colLast="0"/>
      <w:bookmarkEnd w:id="40"/>
      <w:r>
        <w:rPr>
          <w:rFonts w:ascii="Times New Roman" w:eastAsia="Times New Roman" w:hAnsi="Times New Roman" w:cs="Times New Roman"/>
          <w:b w:val="0"/>
        </w:rPr>
        <w:t>- Aunque marginalmente significativo (p = 0.057), el valor negativo (-0.1767) indica que si las exportaciones de oro (lexp) se desvían de su equilibrio de largo plazo, el sistema ajusta alrededor del 0.176% de ese desequilibrio en el siguiente periodo mensual. Esto refleja una moderada velocidad de ajuste hacia el equilibrio.</w:t>
      </w:r>
    </w:p>
    <w:p w14:paraId="59E6A2A6" w14:textId="77777777" w:rsidR="004E59B5" w:rsidRDefault="008F5D58">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Respecto a tc: Un incremento de una unidad en el tipo de cambio (tc) está asociado con una reducción de 0.24 unidades en las exportaciones de plata (Δlexp).</w:t>
      </w:r>
    </w:p>
    <w:p w14:paraId="7FFA8E25" w14:textId="77777777" w:rsidR="004E59B5" w:rsidRDefault="008F5D58">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Respecto a lp: Un incremento de una unidad en los cambios de los precios de la plata está asociado con una disminucion de 0.89 unidades en las exportaciones de plata (Δlexp).</w:t>
      </w:r>
    </w:p>
    <w:p w14:paraId="4A2C2B76" w14:textId="77777777" w:rsidR="004E59B5" w:rsidRDefault="004E59B5">
      <w:pPr>
        <w:ind w:left="720"/>
        <w:rPr>
          <w:rFonts w:ascii="Times New Roman" w:eastAsia="Times New Roman" w:hAnsi="Times New Roman" w:cs="Times New Roman"/>
          <w:sz w:val="24"/>
          <w:szCs w:val="24"/>
        </w:rPr>
      </w:pPr>
    </w:p>
    <w:p w14:paraId="1B8C17D3" w14:textId="77777777" w:rsidR="004E59B5" w:rsidRDefault="008F5D5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Relaciones a largo plazo</w:t>
      </w:r>
    </w:p>
    <w:p w14:paraId="687AB7D7" w14:textId="77777777" w:rsidR="004E59B5" w:rsidRDefault="004E59B5">
      <w:pPr>
        <w:rPr>
          <w:rFonts w:ascii="Times New Roman" w:eastAsia="Times New Roman" w:hAnsi="Times New Roman" w:cs="Times New Roman"/>
          <w:b/>
          <w:sz w:val="24"/>
          <w:szCs w:val="24"/>
        </w:rPr>
      </w:pPr>
    </w:p>
    <w:p w14:paraId="46EBAA2B" w14:textId="77777777" w:rsidR="004E59B5" w:rsidRDefault="008F5D58">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tc: El tipo de cambio real tiene un efecto negativo y estadísticamente significativo (p = 0.000) sobre las exportaciones de oro. </w:t>
      </w:r>
      <w:r>
        <w:rPr>
          <w:rFonts w:ascii="Times New Roman" w:eastAsia="Times New Roman" w:hAnsi="Times New Roman" w:cs="Times New Roman"/>
          <w:sz w:val="24"/>
          <w:szCs w:val="24"/>
        </w:rPr>
        <w:br/>
        <w:t xml:space="preserve"> Esto significa que un incremento del 1% en el tipo de cambio real está asociado a una reducción aproximada del 0.426% en las exportaciones de oro, reflejando que un tipo de cambio más alto (depreciación) reduce los ingresos por exportación en el largo plazo.</w:t>
      </w:r>
    </w:p>
    <w:p w14:paraId="59EBFF26" w14:textId="77777777" w:rsidR="004E59B5" w:rsidRDefault="008F5D58">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El precio internacional del oro también presenta un efecto negativo y significativo (p = 0.000) en el largo plazo.</w:t>
      </w:r>
      <w:r>
        <w:rPr>
          <w:rFonts w:ascii="Times New Roman" w:eastAsia="Times New Roman" w:hAnsi="Times New Roman" w:cs="Times New Roman"/>
          <w:sz w:val="24"/>
          <w:szCs w:val="24"/>
        </w:rPr>
        <w:br/>
        <w:t>Es decir, un aumento del 1% en el precio internacional del oro se asocia con una disminución del 1.81% en las exportaciones de oro, lo que podría interpretarse como un posible efecto de sustitución o cambios en la oferta, aunque el efecto es muy fuerte y merece un análisis adicional</w:t>
      </w:r>
    </w:p>
    <w:p w14:paraId="4DA8323D" w14:textId="77777777" w:rsidR="004E59B5" w:rsidRDefault="008F5D58">
      <w:pPr>
        <w:pStyle w:val="Ttulo2"/>
        <w:spacing w:before="240" w:after="240"/>
        <w:rPr>
          <w:rFonts w:ascii="Times New Roman" w:eastAsia="Times New Roman" w:hAnsi="Times New Roman" w:cs="Times New Roman"/>
          <w:sz w:val="24"/>
          <w:szCs w:val="24"/>
        </w:rPr>
      </w:pPr>
      <w:bookmarkStart w:id="41" w:name="_1vv3z6djmu1t" w:colFirst="0" w:colLast="0"/>
      <w:bookmarkEnd w:id="41"/>
      <w:r>
        <w:rPr>
          <w:rFonts w:ascii="Times New Roman" w:eastAsia="Times New Roman" w:hAnsi="Times New Roman" w:cs="Times New Roman"/>
          <w:sz w:val="24"/>
          <w:szCs w:val="24"/>
        </w:rPr>
        <w:t xml:space="preserve">8.6. Diagnóstico de la Especificación </w:t>
      </w:r>
    </w:p>
    <w:p w14:paraId="489C3B68" w14:textId="77777777" w:rsidR="004E59B5" w:rsidRDefault="008F5D58">
      <w:pPr>
        <w:pStyle w:val="Ttulo3"/>
        <w:spacing w:before="240" w:after="240"/>
        <w:rPr>
          <w:rFonts w:ascii="Times New Roman" w:eastAsia="Times New Roman" w:hAnsi="Times New Roman" w:cs="Times New Roman"/>
          <w:color w:val="000000"/>
        </w:rPr>
      </w:pPr>
      <w:bookmarkStart w:id="42" w:name="_b1wohkm1tlfg" w:colFirst="0" w:colLast="0"/>
      <w:bookmarkEnd w:id="42"/>
      <w:r>
        <w:rPr>
          <w:rFonts w:ascii="Times New Roman" w:eastAsia="Times New Roman" w:hAnsi="Times New Roman" w:cs="Times New Roman"/>
          <w:b/>
          <w:color w:val="000000"/>
          <w:sz w:val="24"/>
          <w:szCs w:val="24"/>
        </w:rPr>
        <w:t>Prueba de Autocorrelación</w:t>
      </w:r>
      <w:r>
        <w:rPr>
          <w:rFonts w:ascii="Times New Roman" w:eastAsia="Times New Roman" w:hAnsi="Times New Roman" w:cs="Times New Roman"/>
          <w:color w:val="000000"/>
        </w:rPr>
        <w:t>: Se evidencia una autocorrelación en los primeros rezagos de</w:t>
      </w:r>
    </w:p>
    <w:p w14:paraId="2C9FD82E" w14:textId="77777777" w:rsidR="004E59B5" w:rsidRDefault="008F5D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todas las variables que disminuye gradualmente conforme aumentan los rezagos.</w:t>
      </w:r>
    </w:p>
    <w:p w14:paraId="0B35168F" w14:textId="77777777" w:rsidR="004E59B5" w:rsidRDefault="008F5D58">
      <w:pPr>
        <w:pStyle w:val="Ttulo3"/>
        <w:spacing w:before="240" w:after="240"/>
        <w:rPr>
          <w:rFonts w:ascii="Times New Roman" w:eastAsia="Times New Roman" w:hAnsi="Times New Roman" w:cs="Times New Roman"/>
          <w:color w:val="000000"/>
          <w:sz w:val="24"/>
          <w:szCs w:val="24"/>
        </w:rPr>
      </w:pPr>
      <w:bookmarkStart w:id="43" w:name="_6ewyl2wwkpzv" w:colFirst="0" w:colLast="0"/>
      <w:bookmarkEnd w:id="43"/>
      <w:r>
        <w:rPr>
          <w:rFonts w:ascii="Times New Roman" w:eastAsia="Times New Roman" w:hAnsi="Times New Roman" w:cs="Times New Roman"/>
          <w:b/>
          <w:color w:val="000000"/>
          <w:sz w:val="24"/>
          <w:szCs w:val="24"/>
        </w:rPr>
        <w:t>Multicolinealidad:</w:t>
      </w:r>
      <w:r>
        <w:rPr>
          <w:rFonts w:ascii="Times New Roman" w:eastAsia="Times New Roman" w:hAnsi="Times New Roman" w:cs="Times New Roman"/>
          <w:color w:val="000000"/>
          <w:sz w:val="24"/>
          <w:szCs w:val="24"/>
        </w:rPr>
        <w:t xml:space="preserve"> Se realiza la prueba VIF obteniéndose un valor de 2.65  menor a 5. Por</w:t>
      </w:r>
    </w:p>
    <w:p w14:paraId="0EAF281F" w14:textId="77777777" w:rsidR="004E59B5" w:rsidRDefault="008F5D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tanto, el modelo no presenta problemas de multicolinealidad.</w:t>
      </w:r>
    </w:p>
    <w:p w14:paraId="70A2DB44" w14:textId="77777777" w:rsidR="004E59B5" w:rsidRDefault="008F5D58">
      <w:pPr>
        <w:pStyle w:val="Ttulo3"/>
        <w:spacing w:before="240" w:after="240"/>
        <w:rPr>
          <w:rFonts w:ascii="Times New Roman" w:eastAsia="Times New Roman" w:hAnsi="Times New Roman" w:cs="Times New Roman"/>
          <w:color w:val="000000"/>
          <w:sz w:val="24"/>
          <w:szCs w:val="24"/>
        </w:rPr>
      </w:pPr>
      <w:bookmarkStart w:id="44" w:name="_ieegzy5iy9yt" w:colFirst="0" w:colLast="0"/>
      <w:bookmarkEnd w:id="44"/>
      <w:r>
        <w:rPr>
          <w:rFonts w:ascii="Times New Roman" w:eastAsia="Times New Roman" w:hAnsi="Times New Roman" w:cs="Times New Roman"/>
          <w:b/>
          <w:color w:val="000000"/>
          <w:sz w:val="24"/>
          <w:szCs w:val="24"/>
        </w:rPr>
        <w:t xml:space="preserve">Prueba de CUSUM: </w:t>
      </w:r>
      <w:r>
        <w:rPr>
          <w:rFonts w:ascii="Times New Roman" w:eastAsia="Times New Roman" w:hAnsi="Times New Roman" w:cs="Times New Roman"/>
          <w:color w:val="000000"/>
          <w:sz w:val="24"/>
          <w:szCs w:val="24"/>
        </w:rPr>
        <w:t>La estimación de la prueba está dentro de los límites de confianza tal</w:t>
      </w:r>
    </w:p>
    <w:p w14:paraId="32C2ADC6" w14:textId="77777777" w:rsidR="004E59B5" w:rsidRDefault="008F5D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como se muestra en el gráfico 3. Se extrapola es estructuralmente estable, no existen</w:t>
      </w:r>
    </w:p>
    <w:p w14:paraId="71915852" w14:textId="77777777" w:rsidR="004E59B5" w:rsidRDefault="008F5D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quiebres. </w:t>
      </w:r>
    </w:p>
    <w:p w14:paraId="6FF6485C" w14:textId="77777777" w:rsidR="004E59B5" w:rsidRDefault="008F5D58">
      <w:pPr>
        <w:pStyle w:val="Ttulo3"/>
        <w:spacing w:before="240" w:after="240"/>
        <w:rPr>
          <w:rFonts w:ascii="Times New Roman" w:eastAsia="Times New Roman" w:hAnsi="Times New Roman" w:cs="Times New Roman"/>
          <w:color w:val="000000"/>
          <w:sz w:val="24"/>
          <w:szCs w:val="24"/>
        </w:rPr>
      </w:pPr>
      <w:bookmarkStart w:id="45" w:name="_ahaknawvgrky" w:colFirst="0" w:colLast="0"/>
      <w:bookmarkEnd w:id="45"/>
      <w:r>
        <w:rPr>
          <w:rFonts w:ascii="Times New Roman" w:eastAsia="Times New Roman" w:hAnsi="Times New Roman" w:cs="Times New Roman"/>
          <w:b/>
          <w:color w:val="000000"/>
          <w:sz w:val="24"/>
          <w:szCs w:val="24"/>
        </w:rPr>
        <w:lastRenderedPageBreak/>
        <w:t>Condición de Estabilidad:</w:t>
      </w:r>
      <w:r>
        <w:rPr>
          <w:rFonts w:ascii="Times New Roman" w:eastAsia="Times New Roman" w:hAnsi="Times New Roman" w:cs="Times New Roman"/>
          <w:color w:val="000000"/>
          <w:sz w:val="24"/>
          <w:szCs w:val="24"/>
        </w:rPr>
        <w:t xml:space="preserve"> Este modelo VECM cumple con la condición de estabilidad porque</w:t>
      </w:r>
    </w:p>
    <w:p w14:paraId="5642D3F4" w14:textId="77777777" w:rsidR="004E59B5" w:rsidRDefault="008F5D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todos los eigenvalores en general tienen módulos menores que 1. Por lo tanto, se interpreta</w:t>
      </w:r>
    </w:p>
    <w:p w14:paraId="5CCA0C15" w14:textId="77777777" w:rsidR="004E59B5" w:rsidRDefault="008F5D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que el modelo es estable. Asimismo, el gráfico 7 respalda esta afirmación.</w:t>
      </w:r>
    </w:p>
    <w:p w14:paraId="4E3E76AB" w14:textId="77777777" w:rsidR="004E59B5" w:rsidRDefault="008F5D58">
      <w:pPr>
        <w:pStyle w:val="Ttulo3"/>
        <w:spacing w:before="240" w:after="240"/>
        <w:rPr>
          <w:rFonts w:ascii="Times New Roman" w:eastAsia="Times New Roman" w:hAnsi="Times New Roman" w:cs="Times New Roman"/>
          <w:color w:val="000000"/>
          <w:sz w:val="24"/>
          <w:szCs w:val="24"/>
        </w:rPr>
      </w:pPr>
      <w:bookmarkStart w:id="46" w:name="_azu6biqp1jwe" w:colFirst="0" w:colLast="0"/>
      <w:bookmarkEnd w:id="46"/>
      <w:r>
        <w:rPr>
          <w:rFonts w:ascii="Times New Roman" w:eastAsia="Times New Roman" w:hAnsi="Times New Roman" w:cs="Times New Roman"/>
          <w:b/>
          <w:color w:val="000000"/>
          <w:sz w:val="24"/>
          <w:szCs w:val="24"/>
        </w:rPr>
        <w:t>Prueba de Normalidad de Residuos:</w:t>
      </w:r>
      <w:r>
        <w:rPr>
          <w:b/>
        </w:rPr>
        <w:t xml:space="preserve"> </w:t>
      </w:r>
      <w:r>
        <w:rPr>
          <w:rFonts w:ascii="Times New Roman" w:eastAsia="Times New Roman" w:hAnsi="Times New Roman" w:cs="Times New Roman"/>
          <w:color w:val="000000"/>
          <w:sz w:val="24"/>
          <w:szCs w:val="24"/>
        </w:rPr>
        <w:t>No se obtiene una no normalidad generalizada puesto</w:t>
      </w:r>
    </w:p>
    <w:p w14:paraId="4D5B4D52" w14:textId="77777777" w:rsidR="004E59B5" w:rsidRDefault="008F5D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que para la variable tc es una condición leve. En adición, dadas las demás pruebas de</w:t>
      </w:r>
    </w:p>
    <w:p w14:paraId="42B21C67" w14:textId="77777777" w:rsidR="004E59B5" w:rsidRDefault="008F5D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estabilidad del modelo, no representa un problema agudo.</w:t>
      </w:r>
    </w:p>
    <w:p w14:paraId="45F87E8C" w14:textId="77777777" w:rsidR="004E59B5" w:rsidRDefault="004E59B5">
      <w:pPr>
        <w:spacing w:before="240" w:after="240"/>
        <w:rPr>
          <w:rFonts w:ascii="Times New Roman" w:eastAsia="Times New Roman" w:hAnsi="Times New Roman" w:cs="Times New Roman"/>
          <w:sz w:val="24"/>
          <w:szCs w:val="24"/>
        </w:rPr>
      </w:pPr>
    </w:p>
    <w:p w14:paraId="691BA69C" w14:textId="77777777" w:rsidR="004E59B5" w:rsidRDefault="008F5D58">
      <w:pPr>
        <w:pStyle w:val="Ttulo2"/>
        <w:spacing w:before="240" w:after="240"/>
        <w:rPr>
          <w:rFonts w:ascii="Times New Roman" w:eastAsia="Times New Roman" w:hAnsi="Times New Roman" w:cs="Times New Roman"/>
          <w:b/>
          <w:sz w:val="24"/>
          <w:szCs w:val="24"/>
        </w:rPr>
      </w:pPr>
      <w:bookmarkStart w:id="47" w:name="_9xfi65k30iab" w:colFirst="0" w:colLast="0"/>
      <w:bookmarkEnd w:id="47"/>
      <w:r>
        <w:rPr>
          <w:rFonts w:ascii="Times New Roman" w:eastAsia="Times New Roman" w:hAnsi="Times New Roman" w:cs="Times New Roman"/>
          <w:b/>
          <w:sz w:val="24"/>
          <w:szCs w:val="24"/>
        </w:rPr>
        <w:t>IX. CONCLUSIONES</w:t>
      </w:r>
    </w:p>
    <w:p w14:paraId="64D3A222" w14:textId="77777777" w:rsidR="004E59B5" w:rsidRDefault="008F5D58">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Los resultados obtenidos mediante el modelo VECM evidencian que el tipo de cambio real mantiene una relación negativa y estadísticamente significativa con las exportaciones de oro del Perú en el largo plazo, lo que confirma la hipótesis planteada. </w:t>
      </w:r>
    </w:p>
    <w:p w14:paraId="25FFEF09" w14:textId="77777777" w:rsidR="004E59B5" w:rsidRDefault="008F5D58">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Específicamente, un incremento en el tipo de cambio reduce considerablemente las exportaciones, lo que sugiere que una depreciación de la moneda local puede perjudicar al sector exportador de metales preciosos, posiblemente debido a una alta dependencia de insumos importados o a rigideces estructurales en la producción y comercialización del oro.</w:t>
      </w:r>
    </w:p>
    <w:p w14:paraId="6681E956" w14:textId="77777777" w:rsidR="004E59B5" w:rsidRDefault="008F5D58">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 forma contraria a lo esperado, el precio internacional del oro también mostró una relación negativa y significativa con las exportaciones en el largo plazo. Este resultado podría reflejar dinámicas complejas, como efectos de sustitución, rigidez en la oferta minera o cambios contractuales ante aumentos de precios internacionales.</w:t>
      </w:r>
    </w:p>
    <w:p w14:paraId="20E16382" w14:textId="77777777" w:rsidR="004E59B5" w:rsidRDefault="008F5D58">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Los resultados empíricos están en línea con la teoría del modelo Mundell-Fleming en economías abiertas, donde las fluctuaciones cambiarias y de precios generan ajustes en las exportaciones, resaltando la importancia de un manejo adecuado del tipo de cambio. Sin embargo,  los resultados encontrados reflejan una situación distinta en el contexto peruano. Esto podría deberse a características estructurales del mercado local, como la limitada capacidad de respuesta del sector minero ante cambios de precios internacionales, la existencia de contratos de largo plazo o barreras logísticas.</w:t>
      </w:r>
    </w:p>
    <w:p w14:paraId="01B32ED9" w14:textId="77777777" w:rsidR="004E59B5" w:rsidRDefault="008F5D58">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Las pruebas de diagnóstico del modelo ratifican su robustez, con evidencia de cointegración, estabilidad estructural, ausencia de multicolinealidad y normalidad aceptable de residuos, lo </w:t>
      </w:r>
      <w:r>
        <w:rPr>
          <w:rFonts w:ascii="Times New Roman" w:eastAsia="Times New Roman" w:hAnsi="Times New Roman" w:cs="Times New Roman"/>
          <w:sz w:val="24"/>
          <w:szCs w:val="24"/>
        </w:rPr>
        <w:lastRenderedPageBreak/>
        <w:t>cual respalda la validez de las estimaciones obtenidas. Asimismo, el coeficiente de corrección del error muestra una velocidad de ajuste moderada, lo que indica que las exportaciones tienden a corregir sus desviaciones del equilibrio de largo plazo con cierta rapidez.</w:t>
      </w:r>
    </w:p>
    <w:p w14:paraId="5218EC49" w14:textId="77777777" w:rsidR="004E59B5" w:rsidRDefault="004E59B5">
      <w:pPr>
        <w:spacing w:line="360" w:lineRule="auto"/>
        <w:rPr>
          <w:rFonts w:ascii="Times New Roman" w:eastAsia="Times New Roman" w:hAnsi="Times New Roman" w:cs="Times New Roman"/>
          <w:sz w:val="24"/>
          <w:szCs w:val="24"/>
        </w:rPr>
      </w:pPr>
    </w:p>
    <w:p w14:paraId="212D81DE" w14:textId="77777777" w:rsidR="004E59B5" w:rsidRDefault="008F5D58">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Como recomendación, se sugiere mantener un tipo de cambio real competitivo y estable que no genere distorsiones en el sector exportador, además de fortalecer la capacidad productiva y logística del país para responder eficientemente a las condiciones del mercado internacional. Para futuros estudios, se recomienda incorporar variables adicionales como la inversión minera, la demanda externa y los costos de producción internos, con el fin de captar de manera más integral los determinantes estructurales de las exportaciones peruanas de metales preciosos.</w:t>
      </w:r>
    </w:p>
    <w:p w14:paraId="69DBE7DB" w14:textId="77777777" w:rsidR="004E59B5" w:rsidRDefault="004E59B5">
      <w:pPr>
        <w:rPr>
          <w:rFonts w:ascii="Times New Roman" w:eastAsia="Times New Roman" w:hAnsi="Times New Roman" w:cs="Times New Roman"/>
          <w:sz w:val="24"/>
          <w:szCs w:val="24"/>
        </w:rPr>
      </w:pPr>
    </w:p>
    <w:p w14:paraId="345A9DF7" w14:textId="77777777" w:rsidR="004E59B5" w:rsidRDefault="004E59B5">
      <w:pPr>
        <w:rPr>
          <w:rFonts w:ascii="Times New Roman" w:eastAsia="Times New Roman" w:hAnsi="Times New Roman" w:cs="Times New Roman"/>
          <w:sz w:val="24"/>
          <w:szCs w:val="24"/>
        </w:rPr>
      </w:pPr>
    </w:p>
    <w:p w14:paraId="136AEBAB" w14:textId="77777777" w:rsidR="004E59B5" w:rsidRDefault="004E59B5">
      <w:pPr>
        <w:rPr>
          <w:rFonts w:ascii="Times New Roman" w:eastAsia="Times New Roman" w:hAnsi="Times New Roman" w:cs="Times New Roman"/>
          <w:sz w:val="24"/>
          <w:szCs w:val="24"/>
        </w:rPr>
      </w:pPr>
    </w:p>
    <w:p w14:paraId="07DFB7EC" w14:textId="77777777" w:rsidR="004E59B5" w:rsidRDefault="004E59B5">
      <w:pPr>
        <w:rPr>
          <w:rFonts w:ascii="Times New Roman" w:eastAsia="Times New Roman" w:hAnsi="Times New Roman" w:cs="Times New Roman"/>
          <w:sz w:val="24"/>
          <w:szCs w:val="24"/>
        </w:rPr>
      </w:pPr>
    </w:p>
    <w:p w14:paraId="2C9F8013" w14:textId="77777777" w:rsidR="004E59B5" w:rsidRDefault="004E59B5"/>
    <w:p w14:paraId="7E011A3D" w14:textId="77777777" w:rsidR="004E59B5" w:rsidRDefault="004E59B5">
      <w:pPr>
        <w:ind w:left="720"/>
      </w:pPr>
    </w:p>
    <w:p w14:paraId="0B587EFD" w14:textId="77777777" w:rsidR="004E59B5" w:rsidRDefault="008F5D58">
      <w:pPr>
        <w:pStyle w:val="Ttulo2"/>
        <w:rPr>
          <w:rFonts w:ascii="Times New Roman" w:eastAsia="Times New Roman" w:hAnsi="Times New Roman" w:cs="Times New Roman"/>
        </w:rPr>
      </w:pPr>
      <w:bookmarkStart w:id="48" w:name="_logb7ysbpe97" w:colFirst="0" w:colLast="0"/>
      <w:bookmarkEnd w:id="48"/>
      <w:r>
        <w:rPr>
          <w:rFonts w:ascii="Times New Roman" w:eastAsia="Times New Roman" w:hAnsi="Times New Roman" w:cs="Times New Roman"/>
        </w:rPr>
        <w:t xml:space="preserve">8.  BIBLIOGRAFÍA </w:t>
      </w:r>
    </w:p>
    <w:p w14:paraId="5D0C67E1" w14:textId="77777777" w:rsidR="004E59B5" w:rsidRDefault="008F5D58">
      <w:pPr>
        <w:numPr>
          <w:ilvl w:val="0"/>
          <w:numId w:val="3"/>
        </w:numPr>
        <w:spacing w:line="360" w:lineRule="auto"/>
        <w:ind w:left="144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Fleming, J. M. (1962). Domestic financial policies under fixed and floating exchange rates. </w:t>
      </w:r>
      <w:r>
        <w:rPr>
          <w:rFonts w:ascii="Times New Roman" w:eastAsia="Times New Roman" w:hAnsi="Times New Roman" w:cs="Times New Roman"/>
          <w:i/>
          <w:color w:val="0D0D0D"/>
          <w:sz w:val="24"/>
          <w:szCs w:val="24"/>
          <w:highlight w:val="white"/>
        </w:rPr>
        <w:t>IMF Staff Papers, 9</w:t>
      </w:r>
      <w:r>
        <w:rPr>
          <w:rFonts w:ascii="Times New Roman" w:eastAsia="Times New Roman" w:hAnsi="Times New Roman" w:cs="Times New Roman"/>
          <w:color w:val="0D0D0D"/>
          <w:sz w:val="24"/>
          <w:szCs w:val="24"/>
          <w:highlight w:val="white"/>
        </w:rPr>
        <w:t xml:space="preserve">(3), 369-380. </w:t>
      </w:r>
      <w:hyperlink r:id="rId9">
        <w:r>
          <w:rPr>
            <w:rFonts w:ascii="Times New Roman" w:eastAsia="Times New Roman" w:hAnsi="Times New Roman" w:cs="Times New Roman"/>
            <w:color w:val="1155CC"/>
            <w:sz w:val="24"/>
            <w:szCs w:val="24"/>
            <w:highlight w:val="white"/>
            <w:u w:val="single"/>
          </w:rPr>
          <w:t>https://doi.org/10.xxxx/imf1962</w:t>
        </w:r>
      </w:hyperlink>
    </w:p>
    <w:p w14:paraId="3FFA16E1" w14:textId="77777777" w:rsidR="004E59B5" w:rsidRDefault="008F5D58">
      <w:pPr>
        <w:numPr>
          <w:ilvl w:val="0"/>
          <w:numId w:val="3"/>
        </w:numPr>
        <w:spacing w:line="360" w:lineRule="auto"/>
        <w:ind w:left="1440"/>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 xml:space="preserve">Pacompia, E. (2018). </w:t>
      </w:r>
      <w:r>
        <w:rPr>
          <w:rFonts w:ascii="Times New Roman" w:eastAsia="Times New Roman" w:hAnsi="Times New Roman" w:cs="Times New Roman"/>
          <w:i/>
          <w:color w:val="222222"/>
          <w:sz w:val="24"/>
          <w:szCs w:val="24"/>
          <w:highlight w:val="white"/>
        </w:rPr>
        <w:t>Análisis de las principales variables macroeconómicas que influyen en la exportación del oro en el Perú, periodo 2000–2015</w:t>
      </w:r>
      <w:r>
        <w:rPr>
          <w:rFonts w:ascii="Times New Roman" w:eastAsia="Times New Roman" w:hAnsi="Times New Roman" w:cs="Times New Roman"/>
          <w:color w:val="222222"/>
          <w:sz w:val="24"/>
          <w:szCs w:val="24"/>
          <w:highlight w:val="white"/>
        </w:rPr>
        <w:t xml:space="preserve"> [Tesis de licenciatura, Universidad Nacional del Altiplano]. Recuperado de </w:t>
      </w:r>
      <w:hyperlink r:id="rId10">
        <w:r>
          <w:rPr>
            <w:rFonts w:ascii="Times New Roman" w:eastAsia="Times New Roman" w:hAnsi="Times New Roman" w:cs="Times New Roman"/>
            <w:color w:val="10154E"/>
            <w:sz w:val="24"/>
            <w:szCs w:val="24"/>
            <w:highlight w:val="white"/>
          </w:rPr>
          <w:t>http://repositorio.unap.edu.pe/handle/20.500.14082/7378</w:t>
        </w:r>
      </w:hyperlink>
    </w:p>
    <w:p w14:paraId="784C7E0A" w14:textId="77777777" w:rsidR="004E59B5" w:rsidRDefault="008F5D58">
      <w:pPr>
        <w:numPr>
          <w:ilvl w:val="0"/>
          <w:numId w:val="3"/>
        </w:numPr>
        <w:spacing w:line="360" w:lineRule="auto"/>
        <w:ind w:left="1440"/>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 xml:space="preserve">Llaque Quispe, L. R. (2020). </w:t>
      </w:r>
      <w:r>
        <w:rPr>
          <w:rFonts w:ascii="Times New Roman" w:eastAsia="Times New Roman" w:hAnsi="Times New Roman" w:cs="Times New Roman"/>
          <w:i/>
          <w:color w:val="222222"/>
          <w:sz w:val="24"/>
          <w:szCs w:val="24"/>
          <w:highlight w:val="white"/>
        </w:rPr>
        <w:t>Influencia del tipo de cambio en las exportaciones en el Perú periodo 2000–2017</w:t>
      </w:r>
      <w:r>
        <w:rPr>
          <w:rFonts w:ascii="Times New Roman" w:eastAsia="Times New Roman" w:hAnsi="Times New Roman" w:cs="Times New Roman"/>
          <w:color w:val="222222"/>
          <w:sz w:val="24"/>
          <w:szCs w:val="24"/>
          <w:highlight w:val="white"/>
        </w:rPr>
        <w:t xml:space="preserve"> [Tesis de licenciatura, Universidad Nacional de Cajamarca]. Recuperado de Repositorio Institucional UNC.</w:t>
      </w:r>
      <w:hyperlink r:id="rId11">
        <w:r>
          <w:rPr>
            <w:rFonts w:ascii="Times New Roman" w:eastAsia="Times New Roman" w:hAnsi="Times New Roman" w:cs="Times New Roman"/>
            <w:color w:val="222222"/>
            <w:sz w:val="24"/>
            <w:szCs w:val="24"/>
            <w:highlight w:val="white"/>
          </w:rPr>
          <w:t xml:space="preserve"> </w:t>
        </w:r>
      </w:hyperlink>
      <w:hyperlink r:id="rId12">
        <w:r>
          <w:rPr>
            <w:rFonts w:ascii="Times New Roman" w:eastAsia="Times New Roman" w:hAnsi="Times New Roman" w:cs="Times New Roman"/>
            <w:color w:val="1155CC"/>
            <w:sz w:val="24"/>
            <w:szCs w:val="24"/>
            <w:highlight w:val="white"/>
            <w:u w:val="single"/>
          </w:rPr>
          <w:t>https://repositorio.unc.edu.pe/handle/20.500.14074/4109</w:t>
        </w:r>
      </w:hyperlink>
    </w:p>
    <w:p w14:paraId="298C50B4" w14:textId="77777777" w:rsidR="004E59B5" w:rsidRDefault="008F5D58">
      <w:pPr>
        <w:numPr>
          <w:ilvl w:val="0"/>
          <w:numId w:val="3"/>
        </w:numPr>
        <w:spacing w:line="360" w:lineRule="auto"/>
        <w:ind w:left="144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222222"/>
          <w:sz w:val="24"/>
          <w:szCs w:val="24"/>
          <w:highlight w:val="white"/>
        </w:rPr>
        <w:t xml:space="preserve">Montoya Villalta, J. J. (2005). Impacto de la Crisis Económica Mundial en la Economía Peruana según Modelo Is-Lm de Mundell-Fleming para el Periodo 2007-2012. </w:t>
      </w:r>
    </w:p>
    <w:p w14:paraId="0700C1AA" w14:textId="77777777" w:rsidR="004E59B5" w:rsidRDefault="008F5D58">
      <w:pPr>
        <w:numPr>
          <w:ilvl w:val="0"/>
          <w:numId w:val="3"/>
        </w:numPr>
        <w:spacing w:line="360" w:lineRule="auto"/>
        <w:ind w:left="144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lastRenderedPageBreak/>
        <w:t xml:space="preserve">Gopinath, G., Boz, E., Casas, C., Díez, F. J., Gourinchas, P. O., &amp; Plagborg-Møller, M. (2020). Dominant currency paradigm. </w:t>
      </w:r>
      <w:r>
        <w:rPr>
          <w:rFonts w:ascii="Times New Roman" w:eastAsia="Times New Roman" w:hAnsi="Times New Roman" w:cs="Times New Roman"/>
          <w:i/>
          <w:color w:val="0D0D0D"/>
          <w:sz w:val="24"/>
          <w:szCs w:val="24"/>
          <w:highlight w:val="white"/>
        </w:rPr>
        <w:t>American Economic Review, 110</w:t>
      </w:r>
      <w:r>
        <w:rPr>
          <w:rFonts w:ascii="Times New Roman" w:eastAsia="Times New Roman" w:hAnsi="Times New Roman" w:cs="Times New Roman"/>
          <w:color w:val="0D0D0D"/>
          <w:sz w:val="24"/>
          <w:szCs w:val="24"/>
          <w:highlight w:val="white"/>
        </w:rPr>
        <w:t>(3), 677-719. https://doi.org/10.xxxx/aer2020</w:t>
      </w:r>
    </w:p>
    <w:p w14:paraId="43125A0B" w14:textId="77777777" w:rsidR="004E59B5" w:rsidRDefault="008F5D58">
      <w:pPr>
        <w:numPr>
          <w:ilvl w:val="0"/>
          <w:numId w:val="3"/>
        </w:numPr>
        <w:spacing w:line="360" w:lineRule="auto"/>
        <w:ind w:left="1440"/>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 xml:space="preserve">Giannellis, N., &amp; Koukouritakis, M. (2019). </w:t>
      </w:r>
      <w:r>
        <w:rPr>
          <w:rFonts w:ascii="Times New Roman" w:eastAsia="Times New Roman" w:hAnsi="Times New Roman" w:cs="Times New Roman"/>
          <w:i/>
          <w:color w:val="222222"/>
          <w:sz w:val="24"/>
          <w:szCs w:val="24"/>
          <w:highlight w:val="white"/>
        </w:rPr>
        <w:t>Gold price and exchange rates: A panel smooth transition regression model for the G7 countries</w:t>
      </w:r>
      <w:r>
        <w:rPr>
          <w:rFonts w:ascii="Times New Roman" w:eastAsia="Times New Roman" w:hAnsi="Times New Roman" w:cs="Times New Roman"/>
          <w:color w:val="222222"/>
          <w:sz w:val="24"/>
          <w:szCs w:val="24"/>
          <w:highlight w:val="white"/>
        </w:rPr>
        <w:t xml:space="preserve">. </w:t>
      </w:r>
      <w:hyperlink r:id="rId13">
        <w:r>
          <w:rPr>
            <w:rFonts w:ascii="Times New Roman" w:eastAsia="Times New Roman" w:hAnsi="Times New Roman" w:cs="Times New Roman"/>
            <w:color w:val="008241"/>
            <w:sz w:val="24"/>
            <w:szCs w:val="24"/>
            <w:highlight w:val="white"/>
            <w:u w:val="single"/>
          </w:rPr>
          <w:t>http://www.sciencedirect.com/science/article/pii/S1062940818305862</w:t>
        </w:r>
      </w:hyperlink>
    </w:p>
    <w:p w14:paraId="3215362F" w14:textId="77777777" w:rsidR="004E59B5" w:rsidRDefault="008F5D58">
      <w:pPr>
        <w:numPr>
          <w:ilvl w:val="0"/>
          <w:numId w:val="3"/>
        </w:numPr>
        <w:spacing w:line="360" w:lineRule="auto"/>
        <w:ind w:left="1440"/>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sz w:val="24"/>
          <w:szCs w:val="24"/>
        </w:rPr>
        <w:t xml:space="preserve">Huacani-Sucasaca, Y., Mamani-Mamani, J., &amp; Chambi-Milagros, H. (2022). </w:t>
      </w:r>
      <w:r>
        <w:rPr>
          <w:rFonts w:ascii="Times New Roman" w:eastAsia="Times New Roman" w:hAnsi="Times New Roman" w:cs="Times New Roman"/>
          <w:i/>
          <w:sz w:val="24"/>
          <w:szCs w:val="24"/>
        </w:rPr>
        <w:t>Implication of the type of exchange in the gold contribution: The Peruvian case</w:t>
      </w:r>
      <w:r>
        <w:rPr>
          <w:rFonts w:ascii="Times New Roman" w:eastAsia="Times New Roman" w:hAnsi="Times New Roman" w:cs="Times New Roman"/>
          <w:sz w:val="24"/>
          <w:szCs w:val="24"/>
        </w:rPr>
        <w:t>. Facultad de Ciencias Contables y Financieras, Universidad Andina Néstor Cáceres Velásquez.https://revistas.uancv.edu.pe/index.php/RCIA/article/viewFile/1008/846</w:t>
      </w:r>
    </w:p>
    <w:p w14:paraId="72CC68E9" w14:textId="77777777" w:rsidR="004E59B5" w:rsidRDefault="008F5D58">
      <w:pPr>
        <w:numPr>
          <w:ilvl w:val="0"/>
          <w:numId w:val="3"/>
        </w:numPr>
        <w:spacing w:line="36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Navarro, A. (2021). </w:t>
      </w:r>
      <w:r>
        <w:rPr>
          <w:rFonts w:ascii="Times New Roman" w:eastAsia="Times New Roman" w:hAnsi="Times New Roman" w:cs="Times New Roman"/>
          <w:i/>
          <w:sz w:val="24"/>
          <w:szCs w:val="24"/>
        </w:rPr>
        <w:t>Análisis de las exportaciones de oro del Perú: Comportamiento a corto y largo plazo (periodos de 2009-2019)</w:t>
      </w:r>
      <w:r>
        <w:rPr>
          <w:rFonts w:ascii="Times New Roman" w:eastAsia="Times New Roman" w:hAnsi="Times New Roman" w:cs="Times New Roman"/>
          <w:sz w:val="24"/>
          <w:szCs w:val="24"/>
        </w:rPr>
        <w:t xml:space="preserve"> [Tesis de licenciatura, Universidad Nacional Mayor de San Marcos]. Repositorio Institucional UNMSM </w:t>
      </w:r>
      <w:hyperlink r:id="rId14">
        <w:r>
          <w:rPr>
            <w:rFonts w:ascii="Times New Roman" w:eastAsia="Times New Roman" w:hAnsi="Times New Roman" w:cs="Times New Roman"/>
            <w:color w:val="0CA64E"/>
            <w:sz w:val="24"/>
            <w:szCs w:val="24"/>
            <w:highlight w:val="white"/>
            <w:u w:val="single"/>
          </w:rPr>
          <w:t>https://doi.org/10.21704/ne.v7i1.1934</w:t>
        </w:r>
      </w:hyperlink>
    </w:p>
    <w:p w14:paraId="26E1A98F" w14:textId="77777777" w:rsidR="004E59B5" w:rsidRDefault="008F5D58">
      <w:pPr>
        <w:numPr>
          <w:ilvl w:val="0"/>
          <w:numId w:val="3"/>
        </w:numPr>
        <w:spacing w:line="36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Blanchard, O. (2017). </w:t>
      </w:r>
      <w:r>
        <w:rPr>
          <w:rFonts w:ascii="Times New Roman" w:eastAsia="Times New Roman" w:hAnsi="Times New Roman" w:cs="Times New Roman"/>
          <w:i/>
          <w:sz w:val="24"/>
          <w:szCs w:val="24"/>
        </w:rPr>
        <w:t>Macroeconomía</w:t>
      </w:r>
      <w:r>
        <w:rPr>
          <w:rFonts w:ascii="Times New Roman" w:eastAsia="Times New Roman" w:hAnsi="Times New Roman" w:cs="Times New Roman"/>
          <w:sz w:val="24"/>
          <w:szCs w:val="24"/>
        </w:rPr>
        <w:t xml:space="preserve"> (7.ª ed.). Pearson Educación</w:t>
      </w:r>
    </w:p>
    <w:p w14:paraId="3A32909E" w14:textId="77777777" w:rsidR="004E59B5" w:rsidRDefault="008F5D58">
      <w:pPr>
        <w:numPr>
          <w:ilvl w:val="0"/>
          <w:numId w:val="3"/>
        </w:numPr>
        <w:spacing w:line="36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Mundell, R. A. (1963). Capital mobility and stabilization policy under fixed and flexible exchange rates. </w:t>
      </w:r>
      <w:r>
        <w:rPr>
          <w:rFonts w:ascii="Times New Roman" w:eastAsia="Times New Roman" w:hAnsi="Times New Roman" w:cs="Times New Roman"/>
          <w:i/>
          <w:sz w:val="24"/>
          <w:szCs w:val="24"/>
        </w:rPr>
        <w:t>Canadian Journal of Economics and Political Science</w:t>
      </w:r>
      <w:r>
        <w:rPr>
          <w:rFonts w:ascii="Times New Roman" w:eastAsia="Times New Roman" w:hAnsi="Times New Roman" w:cs="Times New Roman"/>
          <w:sz w:val="24"/>
          <w:szCs w:val="24"/>
        </w:rPr>
        <w:t xml:space="preserve">. </w:t>
      </w:r>
      <w:hyperlink r:id="rId15">
        <w:r>
          <w:rPr>
            <w:rFonts w:ascii="Times New Roman" w:eastAsia="Times New Roman" w:hAnsi="Times New Roman" w:cs="Times New Roman"/>
            <w:color w:val="1155CC"/>
            <w:sz w:val="24"/>
            <w:szCs w:val="24"/>
            <w:u w:val="single"/>
          </w:rPr>
          <w:t>https://doi.org/10.2307/139336</w:t>
        </w:r>
      </w:hyperlink>
    </w:p>
    <w:p w14:paraId="40E2C3AE" w14:textId="77777777" w:rsidR="004E59B5" w:rsidRDefault="008F5D58">
      <w:pPr>
        <w:numPr>
          <w:ilvl w:val="0"/>
          <w:numId w:val="3"/>
        </w:numPr>
        <w:spacing w:line="36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Aranda Llajaruna, A. O., &amp; Collazos Cardoso, H. J. (2021). Incidencia del Tipo de Cambio Real en las Agroexportaciones no tradicionales en el Perú durante el periodo de (2005–2019). </w:t>
      </w:r>
    </w:p>
    <w:p w14:paraId="5679D296" w14:textId="77777777" w:rsidR="004E59B5" w:rsidRDefault="008F5D58">
      <w:pPr>
        <w:numPr>
          <w:ilvl w:val="0"/>
          <w:numId w:val="3"/>
        </w:numPr>
        <w:spacing w:line="36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Aranda Llajaruna, A. O., &amp; Collazos Cardoso, H. J. (2021). Incidencia del Tipo de Cambio Real en las Agroexportaciones no tradicionales en el Perú durante el periodo 2005–2019.</w:t>
      </w:r>
    </w:p>
    <w:p w14:paraId="1A909F4F" w14:textId="77777777" w:rsidR="004E59B5" w:rsidRDefault="008F5D58">
      <w:pPr>
        <w:numPr>
          <w:ilvl w:val="0"/>
          <w:numId w:val="3"/>
        </w:numPr>
        <w:spacing w:line="36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Delgado Morales, C. A. (2018). Determinantes de las exportaciones tradicionales peruanas (periodo 2002-2016) usando un enfoque VEC.</w:t>
      </w:r>
    </w:p>
    <w:p w14:paraId="393C52DF" w14:textId="77777777" w:rsidR="004E59B5" w:rsidRDefault="008F5D58">
      <w:pPr>
        <w:numPr>
          <w:ilvl w:val="0"/>
          <w:numId w:val="3"/>
        </w:numPr>
        <w:spacing w:line="36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Calderon Maria (2016). Guia para la exportación de oro de la minería artesanal y de pequeña escala.</w:t>
      </w:r>
    </w:p>
    <w:p w14:paraId="5A43FF30" w14:textId="77777777" w:rsidR="004E59B5" w:rsidRDefault="008F5D58">
      <w:pPr>
        <w:numPr>
          <w:ilvl w:val="0"/>
          <w:numId w:val="3"/>
        </w:numPr>
        <w:spacing w:line="36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Banco Mundial. (2020). Commodity Markets Outlook.</w:t>
      </w:r>
    </w:p>
    <w:p w14:paraId="7DA1CDE5" w14:textId="77777777" w:rsidR="004E59B5" w:rsidRDefault="008F5D58">
      <w:pPr>
        <w:numPr>
          <w:ilvl w:val="0"/>
          <w:numId w:val="3"/>
        </w:numPr>
        <w:spacing w:line="36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Krugman, P. et al. (2018). Economía internacional: Teoría y política. Pearson.</w:t>
      </w:r>
    </w:p>
    <w:p w14:paraId="4364B4E4" w14:textId="77777777" w:rsidR="004E59B5" w:rsidRDefault="008F5D58">
      <w:pPr>
        <w:numPr>
          <w:ilvl w:val="0"/>
          <w:numId w:val="3"/>
        </w:numPr>
        <w:spacing w:after="240" w:line="36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Ministerio de Energía y Minas. (2018). La minería en el Perú 2017.</w:t>
      </w:r>
    </w:p>
    <w:p w14:paraId="097C5B7C" w14:textId="77777777" w:rsidR="004E59B5" w:rsidRDefault="004E59B5">
      <w:pPr>
        <w:spacing w:after="240" w:line="360" w:lineRule="auto"/>
        <w:rPr>
          <w:rFonts w:ascii="Times New Roman" w:eastAsia="Times New Roman" w:hAnsi="Times New Roman" w:cs="Times New Roman"/>
          <w:sz w:val="24"/>
          <w:szCs w:val="24"/>
        </w:rPr>
      </w:pPr>
    </w:p>
    <w:p w14:paraId="02CE508F" w14:textId="77777777" w:rsidR="004E59B5" w:rsidRDefault="004E59B5">
      <w:pPr>
        <w:spacing w:line="360" w:lineRule="auto"/>
        <w:ind w:left="1440"/>
        <w:rPr>
          <w:rFonts w:ascii="Times New Roman" w:eastAsia="Times New Roman" w:hAnsi="Times New Roman" w:cs="Times New Roman"/>
          <w:sz w:val="24"/>
          <w:szCs w:val="24"/>
        </w:rPr>
      </w:pPr>
    </w:p>
    <w:p w14:paraId="3FF52D61" w14:textId="77777777" w:rsidR="004E59B5" w:rsidRDefault="008F5D58">
      <w:pPr>
        <w:spacing w:after="240" w:line="360" w:lineRule="auto"/>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XI. ANEXOS</w:t>
      </w:r>
    </w:p>
    <w:p w14:paraId="3BDABB42" w14:textId="77777777" w:rsidR="004E59B5" w:rsidRDefault="008F5D58">
      <w:pPr>
        <w:pStyle w:val="Ttulo2"/>
        <w:spacing w:after="240" w:line="360" w:lineRule="auto"/>
        <w:ind w:left="720"/>
        <w:rPr>
          <w:rFonts w:ascii="Times New Roman" w:eastAsia="Times New Roman" w:hAnsi="Times New Roman" w:cs="Times New Roman"/>
          <w:b/>
          <w:i/>
          <w:sz w:val="24"/>
          <w:szCs w:val="24"/>
        </w:rPr>
      </w:pPr>
      <w:bookmarkStart w:id="49" w:name="_d91wx4nok1g8" w:colFirst="0" w:colLast="0"/>
      <w:bookmarkEnd w:id="49"/>
      <w:r>
        <w:rPr>
          <w:rFonts w:ascii="Times New Roman" w:eastAsia="Times New Roman" w:hAnsi="Times New Roman" w:cs="Times New Roman"/>
          <w:b/>
          <w:i/>
          <w:sz w:val="24"/>
          <w:szCs w:val="24"/>
        </w:rPr>
        <w:t>Anexo 1. Base de datos</w:t>
      </w:r>
    </w:p>
    <w:p w14:paraId="514E955D"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b/>
        <w:t>precio de exp</w:t>
      </w:r>
      <w:r>
        <w:rPr>
          <w:rFonts w:ascii="Times New Roman" w:eastAsia="Times New Roman" w:hAnsi="Times New Roman" w:cs="Times New Roman"/>
          <w:color w:val="0D0D0D"/>
          <w:sz w:val="24"/>
          <w:szCs w:val="24"/>
          <w:highlight w:val="white"/>
        </w:rPr>
        <w:tab/>
        <w:t xml:space="preserve">       tc</w:t>
      </w:r>
      <w:r>
        <w:rPr>
          <w:rFonts w:ascii="Times New Roman" w:eastAsia="Times New Roman" w:hAnsi="Times New Roman" w:cs="Times New Roman"/>
          <w:color w:val="0D0D0D"/>
          <w:sz w:val="24"/>
          <w:szCs w:val="24"/>
          <w:highlight w:val="white"/>
        </w:rPr>
        <w:tab/>
        <w:t xml:space="preserve">               exp</w:t>
      </w:r>
    </w:p>
    <w:p w14:paraId="4EC4E813"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Ene10</w:t>
      </w:r>
      <w:r>
        <w:rPr>
          <w:rFonts w:ascii="Times New Roman" w:eastAsia="Times New Roman" w:hAnsi="Times New Roman" w:cs="Times New Roman"/>
          <w:color w:val="0D0D0D"/>
          <w:sz w:val="24"/>
          <w:szCs w:val="24"/>
          <w:highlight w:val="white"/>
        </w:rPr>
        <w:tab/>
        <w:t>1052.795674</w:t>
      </w:r>
      <w:r>
        <w:rPr>
          <w:rFonts w:ascii="Times New Roman" w:eastAsia="Times New Roman" w:hAnsi="Times New Roman" w:cs="Times New Roman"/>
          <w:color w:val="0D0D0D"/>
          <w:sz w:val="24"/>
          <w:szCs w:val="24"/>
          <w:highlight w:val="white"/>
        </w:rPr>
        <w:tab/>
        <w:t>2.817562873</w:t>
      </w:r>
      <w:r>
        <w:rPr>
          <w:rFonts w:ascii="Times New Roman" w:eastAsia="Times New Roman" w:hAnsi="Times New Roman" w:cs="Times New Roman"/>
          <w:color w:val="0D0D0D"/>
          <w:sz w:val="24"/>
          <w:szCs w:val="24"/>
          <w:highlight w:val="white"/>
        </w:rPr>
        <w:tab/>
        <w:t>572335506.5</w:t>
      </w:r>
    </w:p>
    <w:p w14:paraId="73081231"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Feb10</w:t>
      </w:r>
      <w:r>
        <w:rPr>
          <w:rFonts w:ascii="Times New Roman" w:eastAsia="Times New Roman" w:hAnsi="Times New Roman" w:cs="Times New Roman"/>
          <w:color w:val="0D0D0D"/>
          <w:sz w:val="24"/>
          <w:szCs w:val="24"/>
          <w:highlight w:val="white"/>
        </w:rPr>
        <w:tab/>
        <w:t>1033.319702</w:t>
      </w:r>
      <w:r>
        <w:rPr>
          <w:rFonts w:ascii="Times New Roman" w:eastAsia="Times New Roman" w:hAnsi="Times New Roman" w:cs="Times New Roman"/>
          <w:color w:val="0D0D0D"/>
          <w:sz w:val="24"/>
          <w:szCs w:val="24"/>
          <w:highlight w:val="white"/>
        </w:rPr>
        <w:tab/>
        <w:t>2.789795159</w:t>
      </w:r>
      <w:r>
        <w:rPr>
          <w:rFonts w:ascii="Times New Roman" w:eastAsia="Times New Roman" w:hAnsi="Times New Roman" w:cs="Times New Roman"/>
          <w:color w:val="0D0D0D"/>
          <w:sz w:val="24"/>
          <w:szCs w:val="24"/>
          <w:highlight w:val="white"/>
        </w:rPr>
        <w:tab/>
        <w:t>572242569.1</w:t>
      </w:r>
    </w:p>
    <w:p w14:paraId="17AED438"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Mar10</w:t>
      </w:r>
      <w:r>
        <w:rPr>
          <w:rFonts w:ascii="Times New Roman" w:eastAsia="Times New Roman" w:hAnsi="Times New Roman" w:cs="Times New Roman"/>
          <w:color w:val="0D0D0D"/>
          <w:sz w:val="24"/>
          <w:szCs w:val="24"/>
          <w:highlight w:val="white"/>
        </w:rPr>
        <w:tab/>
        <w:t>962.3628179</w:t>
      </w:r>
      <w:r>
        <w:rPr>
          <w:rFonts w:ascii="Times New Roman" w:eastAsia="Times New Roman" w:hAnsi="Times New Roman" w:cs="Times New Roman"/>
          <w:color w:val="0D0D0D"/>
          <w:sz w:val="24"/>
          <w:szCs w:val="24"/>
          <w:highlight w:val="white"/>
        </w:rPr>
        <w:tab/>
        <w:t>2.765041524</w:t>
      </w:r>
      <w:r>
        <w:rPr>
          <w:rFonts w:ascii="Times New Roman" w:eastAsia="Times New Roman" w:hAnsi="Times New Roman" w:cs="Times New Roman"/>
          <w:color w:val="0D0D0D"/>
          <w:sz w:val="24"/>
          <w:szCs w:val="24"/>
          <w:highlight w:val="white"/>
        </w:rPr>
        <w:tab/>
        <w:t>570383227.6</w:t>
      </w:r>
    </w:p>
    <w:p w14:paraId="291029E8"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Abr10</w:t>
      </w:r>
      <w:r>
        <w:rPr>
          <w:rFonts w:ascii="Times New Roman" w:eastAsia="Times New Roman" w:hAnsi="Times New Roman" w:cs="Times New Roman"/>
          <w:color w:val="0D0D0D"/>
          <w:sz w:val="24"/>
          <w:szCs w:val="24"/>
          <w:highlight w:val="white"/>
        </w:rPr>
        <w:tab/>
        <w:t>975.5711657</w:t>
      </w:r>
      <w:r>
        <w:rPr>
          <w:rFonts w:ascii="Times New Roman" w:eastAsia="Times New Roman" w:hAnsi="Times New Roman" w:cs="Times New Roman"/>
          <w:color w:val="0D0D0D"/>
          <w:sz w:val="24"/>
          <w:szCs w:val="24"/>
          <w:highlight w:val="white"/>
        </w:rPr>
        <w:tab/>
        <w:t>2.777565646</w:t>
      </w:r>
      <w:r>
        <w:rPr>
          <w:rFonts w:ascii="Times New Roman" w:eastAsia="Times New Roman" w:hAnsi="Times New Roman" w:cs="Times New Roman"/>
          <w:color w:val="0D0D0D"/>
          <w:sz w:val="24"/>
          <w:szCs w:val="24"/>
          <w:highlight w:val="white"/>
        </w:rPr>
        <w:tab/>
        <w:t>524981773.9</w:t>
      </w:r>
    </w:p>
    <w:p w14:paraId="6C2480A5"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May10</w:t>
      </w:r>
      <w:r>
        <w:rPr>
          <w:rFonts w:ascii="Times New Roman" w:eastAsia="Times New Roman" w:hAnsi="Times New Roman" w:cs="Times New Roman"/>
          <w:color w:val="0D0D0D"/>
          <w:sz w:val="24"/>
          <w:szCs w:val="24"/>
          <w:highlight w:val="white"/>
        </w:rPr>
        <w:tab/>
        <w:t>978.2981948</w:t>
      </w:r>
      <w:r>
        <w:rPr>
          <w:rFonts w:ascii="Times New Roman" w:eastAsia="Times New Roman" w:hAnsi="Times New Roman" w:cs="Times New Roman"/>
          <w:color w:val="0D0D0D"/>
          <w:sz w:val="24"/>
          <w:szCs w:val="24"/>
          <w:highlight w:val="white"/>
        </w:rPr>
        <w:tab/>
        <w:t>2.742941204</w:t>
      </w:r>
      <w:r>
        <w:rPr>
          <w:rFonts w:ascii="Times New Roman" w:eastAsia="Times New Roman" w:hAnsi="Times New Roman" w:cs="Times New Roman"/>
          <w:color w:val="0D0D0D"/>
          <w:sz w:val="24"/>
          <w:szCs w:val="24"/>
          <w:highlight w:val="white"/>
        </w:rPr>
        <w:tab/>
        <w:t>478130015.2</w:t>
      </w:r>
    </w:p>
    <w:p w14:paraId="4F683233"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Jun10</w:t>
      </w:r>
      <w:r>
        <w:rPr>
          <w:rFonts w:ascii="Times New Roman" w:eastAsia="Times New Roman" w:hAnsi="Times New Roman" w:cs="Times New Roman"/>
          <w:color w:val="0D0D0D"/>
          <w:sz w:val="24"/>
          <w:szCs w:val="24"/>
          <w:highlight w:val="white"/>
        </w:rPr>
        <w:tab/>
        <w:t>1003.39076</w:t>
      </w:r>
      <w:r>
        <w:rPr>
          <w:rFonts w:ascii="Times New Roman" w:eastAsia="Times New Roman" w:hAnsi="Times New Roman" w:cs="Times New Roman"/>
          <w:color w:val="0D0D0D"/>
          <w:sz w:val="24"/>
          <w:szCs w:val="24"/>
          <w:highlight w:val="white"/>
        </w:rPr>
        <w:tab/>
        <w:t>2.705797513</w:t>
      </w:r>
      <w:r>
        <w:rPr>
          <w:rFonts w:ascii="Times New Roman" w:eastAsia="Times New Roman" w:hAnsi="Times New Roman" w:cs="Times New Roman"/>
          <w:color w:val="0D0D0D"/>
          <w:sz w:val="24"/>
          <w:szCs w:val="24"/>
          <w:highlight w:val="white"/>
        </w:rPr>
        <w:tab/>
        <w:t>597025013.9</w:t>
      </w:r>
    </w:p>
    <w:p w14:paraId="6B5ABCE5"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Jul10</w:t>
      </w:r>
      <w:r>
        <w:rPr>
          <w:rFonts w:ascii="Times New Roman" w:eastAsia="Times New Roman" w:hAnsi="Times New Roman" w:cs="Times New Roman"/>
          <w:color w:val="0D0D0D"/>
          <w:sz w:val="24"/>
          <w:szCs w:val="24"/>
          <w:highlight w:val="white"/>
        </w:rPr>
        <w:tab/>
        <w:t>982.5383716</w:t>
      </w:r>
      <w:r>
        <w:rPr>
          <w:rFonts w:ascii="Times New Roman" w:eastAsia="Times New Roman" w:hAnsi="Times New Roman" w:cs="Times New Roman"/>
          <w:color w:val="0D0D0D"/>
          <w:sz w:val="24"/>
          <w:szCs w:val="24"/>
          <w:highlight w:val="white"/>
        </w:rPr>
        <w:tab/>
        <w:t>2.703797435</w:t>
      </w:r>
      <w:r>
        <w:rPr>
          <w:rFonts w:ascii="Times New Roman" w:eastAsia="Times New Roman" w:hAnsi="Times New Roman" w:cs="Times New Roman"/>
          <w:color w:val="0D0D0D"/>
          <w:sz w:val="24"/>
          <w:szCs w:val="24"/>
          <w:highlight w:val="white"/>
        </w:rPr>
        <w:tab/>
        <w:t>475887108.4</w:t>
      </w:r>
    </w:p>
    <w:p w14:paraId="130D8C63"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Ago10</w:t>
      </w:r>
      <w:r>
        <w:rPr>
          <w:rFonts w:ascii="Times New Roman" w:eastAsia="Times New Roman" w:hAnsi="Times New Roman" w:cs="Times New Roman"/>
          <w:color w:val="0D0D0D"/>
          <w:sz w:val="24"/>
          <w:szCs w:val="24"/>
          <w:highlight w:val="white"/>
        </w:rPr>
        <w:tab/>
        <w:t>1019.189993</w:t>
      </w:r>
      <w:r>
        <w:rPr>
          <w:rFonts w:ascii="Times New Roman" w:eastAsia="Times New Roman" w:hAnsi="Times New Roman" w:cs="Times New Roman"/>
          <w:color w:val="0D0D0D"/>
          <w:sz w:val="24"/>
          <w:szCs w:val="24"/>
          <w:highlight w:val="white"/>
        </w:rPr>
        <w:tab/>
        <w:t>2.679336373</w:t>
      </w:r>
      <w:r>
        <w:rPr>
          <w:rFonts w:ascii="Times New Roman" w:eastAsia="Times New Roman" w:hAnsi="Times New Roman" w:cs="Times New Roman"/>
          <w:color w:val="0D0D0D"/>
          <w:sz w:val="24"/>
          <w:szCs w:val="24"/>
          <w:highlight w:val="white"/>
        </w:rPr>
        <w:tab/>
        <w:t>504579108.8</w:t>
      </w:r>
    </w:p>
    <w:p w14:paraId="09CF7AB9"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Sep10</w:t>
      </w:r>
      <w:r>
        <w:rPr>
          <w:rFonts w:ascii="Times New Roman" w:eastAsia="Times New Roman" w:hAnsi="Times New Roman" w:cs="Times New Roman"/>
          <w:color w:val="0D0D0D"/>
          <w:sz w:val="24"/>
          <w:szCs w:val="24"/>
          <w:highlight w:val="white"/>
        </w:rPr>
        <w:tab/>
        <w:t>1041.824993</w:t>
      </w:r>
      <w:r>
        <w:rPr>
          <w:rFonts w:ascii="Times New Roman" w:eastAsia="Times New Roman" w:hAnsi="Times New Roman" w:cs="Times New Roman"/>
          <w:color w:val="0D0D0D"/>
          <w:sz w:val="24"/>
          <w:szCs w:val="24"/>
          <w:highlight w:val="white"/>
        </w:rPr>
        <w:tab/>
        <w:t>2.689048334</w:t>
      </w:r>
      <w:r>
        <w:rPr>
          <w:rFonts w:ascii="Times New Roman" w:eastAsia="Times New Roman" w:hAnsi="Times New Roman" w:cs="Times New Roman"/>
          <w:color w:val="0D0D0D"/>
          <w:sz w:val="24"/>
          <w:szCs w:val="24"/>
          <w:highlight w:val="white"/>
        </w:rPr>
        <w:tab/>
        <w:t>540769505.8</w:t>
      </w:r>
    </w:p>
    <w:p w14:paraId="77A3CCFE"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Oct10</w:t>
      </w:r>
      <w:r>
        <w:rPr>
          <w:rFonts w:ascii="Times New Roman" w:eastAsia="Times New Roman" w:hAnsi="Times New Roman" w:cs="Times New Roman"/>
          <w:color w:val="0D0D0D"/>
          <w:sz w:val="24"/>
          <w:szCs w:val="24"/>
          <w:highlight w:val="white"/>
        </w:rPr>
        <w:tab/>
        <w:t>1086.598207</w:t>
      </w:r>
      <w:r>
        <w:rPr>
          <w:rFonts w:ascii="Times New Roman" w:eastAsia="Times New Roman" w:hAnsi="Times New Roman" w:cs="Times New Roman"/>
          <w:color w:val="0D0D0D"/>
          <w:sz w:val="24"/>
          <w:szCs w:val="24"/>
          <w:highlight w:val="white"/>
        </w:rPr>
        <w:tab/>
        <w:t>2.755781309</w:t>
      </w:r>
      <w:r>
        <w:rPr>
          <w:rFonts w:ascii="Times New Roman" w:eastAsia="Times New Roman" w:hAnsi="Times New Roman" w:cs="Times New Roman"/>
          <w:color w:val="0D0D0D"/>
          <w:sz w:val="24"/>
          <w:szCs w:val="24"/>
          <w:highlight w:val="white"/>
        </w:rPr>
        <w:tab/>
        <w:t>518672378.6</w:t>
      </w:r>
    </w:p>
    <w:p w14:paraId="61FC188B"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Nov10</w:t>
      </w:r>
      <w:r>
        <w:rPr>
          <w:rFonts w:ascii="Times New Roman" w:eastAsia="Times New Roman" w:hAnsi="Times New Roman" w:cs="Times New Roman"/>
          <w:color w:val="0D0D0D"/>
          <w:sz w:val="24"/>
          <w:szCs w:val="24"/>
          <w:highlight w:val="white"/>
        </w:rPr>
        <w:tab/>
        <w:t>1107.62877</w:t>
      </w:r>
      <w:r>
        <w:rPr>
          <w:rFonts w:ascii="Times New Roman" w:eastAsia="Times New Roman" w:hAnsi="Times New Roman" w:cs="Times New Roman"/>
          <w:color w:val="0D0D0D"/>
          <w:sz w:val="24"/>
          <w:szCs w:val="24"/>
          <w:highlight w:val="white"/>
        </w:rPr>
        <w:tab/>
        <w:t>2.790300057</w:t>
      </w:r>
      <w:r>
        <w:rPr>
          <w:rFonts w:ascii="Times New Roman" w:eastAsia="Times New Roman" w:hAnsi="Times New Roman" w:cs="Times New Roman"/>
          <w:color w:val="0D0D0D"/>
          <w:sz w:val="24"/>
          <w:szCs w:val="24"/>
          <w:highlight w:val="white"/>
        </w:rPr>
        <w:tab/>
        <w:t>543136651.8</w:t>
      </w:r>
    </w:p>
    <w:p w14:paraId="1F467878"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Dic10</w:t>
      </w:r>
      <w:r>
        <w:rPr>
          <w:rFonts w:ascii="Times New Roman" w:eastAsia="Times New Roman" w:hAnsi="Times New Roman" w:cs="Times New Roman"/>
          <w:color w:val="0D0D0D"/>
          <w:sz w:val="24"/>
          <w:szCs w:val="24"/>
          <w:highlight w:val="white"/>
        </w:rPr>
        <w:tab/>
        <w:t>1054.651574</w:t>
      </w:r>
      <w:r>
        <w:rPr>
          <w:rFonts w:ascii="Times New Roman" w:eastAsia="Times New Roman" w:hAnsi="Times New Roman" w:cs="Times New Roman"/>
          <w:color w:val="0D0D0D"/>
          <w:sz w:val="24"/>
          <w:szCs w:val="24"/>
          <w:highlight w:val="white"/>
        </w:rPr>
        <w:tab/>
        <w:t>2.805267767</w:t>
      </w:r>
      <w:r>
        <w:rPr>
          <w:rFonts w:ascii="Times New Roman" w:eastAsia="Times New Roman" w:hAnsi="Times New Roman" w:cs="Times New Roman"/>
          <w:color w:val="0D0D0D"/>
          <w:sz w:val="24"/>
          <w:szCs w:val="24"/>
          <w:highlight w:val="white"/>
        </w:rPr>
        <w:tab/>
        <w:t>586795569.7</w:t>
      </w:r>
    </w:p>
    <w:p w14:paraId="6D88639D"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Ene11</w:t>
      </w:r>
      <w:r>
        <w:rPr>
          <w:rFonts w:ascii="Times New Roman" w:eastAsia="Times New Roman" w:hAnsi="Times New Roman" w:cs="Times New Roman"/>
          <w:color w:val="0D0D0D"/>
          <w:sz w:val="24"/>
          <w:szCs w:val="24"/>
          <w:highlight w:val="white"/>
        </w:rPr>
        <w:tab/>
        <w:t>1170.101631</w:t>
      </w:r>
      <w:r>
        <w:rPr>
          <w:rFonts w:ascii="Times New Roman" w:eastAsia="Times New Roman" w:hAnsi="Times New Roman" w:cs="Times New Roman"/>
          <w:color w:val="0D0D0D"/>
          <w:sz w:val="24"/>
          <w:szCs w:val="24"/>
          <w:highlight w:val="white"/>
        </w:rPr>
        <w:tab/>
        <w:t>2.773455308</w:t>
      </w:r>
      <w:r>
        <w:rPr>
          <w:rFonts w:ascii="Times New Roman" w:eastAsia="Times New Roman" w:hAnsi="Times New Roman" w:cs="Times New Roman"/>
          <w:color w:val="0D0D0D"/>
          <w:sz w:val="24"/>
          <w:szCs w:val="24"/>
          <w:highlight w:val="white"/>
        </w:rPr>
        <w:tab/>
        <w:t>516943599</w:t>
      </w:r>
    </w:p>
    <w:p w14:paraId="24627DF1"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Feb11</w:t>
      </w:r>
      <w:r>
        <w:rPr>
          <w:rFonts w:ascii="Times New Roman" w:eastAsia="Times New Roman" w:hAnsi="Times New Roman" w:cs="Times New Roman"/>
          <w:color w:val="0D0D0D"/>
          <w:sz w:val="24"/>
          <w:szCs w:val="24"/>
          <w:highlight w:val="white"/>
        </w:rPr>
        <w:tab/>
        <w:t>1198.314819</w:t>
      </w:r>
      <w:r>
        <w:rPr>
          <w:rFonts w:ascii="Times New Roman" w:eastAsia="Times New Roman" w:hAnsi="Times New Roman" w:cs="Times New Roman"/>
          <w:color w:val="0D0D0D"/>
          <w:sz w:val="24"/>
          <w:szCs w:val="24"/>
          <w:highlight w:val="white"/>
        </w:rPr>
        <w:tab/>
        <w:t>2.76409318</w:t>
      </w:r>
      <w:r>
        <w:rPr>
          <w:rFonts w:ascii="Times New Roman" w:eastAsia="Times New Roman" w:hAnsi="Times New Roman" w:cs="Times New Roman"/>
          <w:color w:val="0D0D0D"/>
          <w:sz w:val="24"/>
          <w:szCs w:val="24"/>
          <w:highlight w:val="white"/>
        </w:rPr>
        <w:tab/>
        <w:t>574439149.2</w:t>
      </w:r>
    </w:p>
    <w:p w14:paraId="71863C6C"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Mar11</w:t>
      </w:r>
      <w:r>
        <w:rPr>
          <w:rFonts w:ascii="Times New Roman" w:eastAsia="Times New Roman" w:hAnsi="Times New Roman" w:cs="Times New Roman"/>
          <w:color w:val="0D0D0D"/>
          <w:sz w:val="24"/>
          <w:szCs w:val="24"/>
          <w:highlight w:val="white"/>
        </w:rPr>
        <w:tab/>
        <w:t>1140.959465</w:t>
      </w:r>
      <w:r>
        <w:rPr>
          <w:rFonts w:ascii="Times New Roman" w:eastAsia="Times New Roman" w:hAnsi="Times New Roman" w:cs="Times New Roman"/>
          <w:color w:val="0D0D0D"/>
          <w:sz w:val="24"/>
          <w:szCs w:val="24"/>
          <w:highlight w:val="white"/>
        </w:rPr>
        <w:tab/>
        <w:t>2.786722779</w:t>
      </w:r>
      <w:r>
        <w:rPr>
          <w:rFonts w:ascii="Times New Roman" w:eastAsia="Times New Roman" w:hAnsi="Times New Roman" w:cs="Times New Roman"/>
          <w:color w:val="0D0D0D"/>
          <w:sz w:val="24"/>
          <w:szCs w:val="24"/>
          <w:highlight w:val="white"/>
        </w:rPr>
        <w:tab/>
        <w:t>653354360.3</w:t>
      </w:r>
    </w:p>
    <w:p w14:paraId="45C8EC14"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Abr11</w:t>
      </w:r>
      <w:r>
        <w:rPr>
          <w:rFonts w:ascii="Times New Roman" w:eastAsia="Times New Roman" w:hAnsi="Times New Roman" w:cs="Times New Roman"/>
          <w:color w:val="0D0D0D"/>
          <w:sz w:val="24"/>
          <w:szCs w:val="24"/>
          <w:highlight w:val="white"/>
        </w:rPr>
        <w:tab/>
        <w:t>1168.696206</w:t>
      </w:r>
      <w:r>
        <w:rPr>
          <w:rFonts w:ascii="Times New Roman" w:eastAsia="Times New Roman" w:hAnsi="Times New Roman" w:cs="Times New Roman"/>
          <w:color w:val="0D0D0D"/>
          <w:sz w:val="24"/>
          <w:szCs w:val="24"/>
          <w:highlight w:val="white"/>
        </w:rPr>
        <w:tab/>
        <w:t>2.883788812</w:t>
      </w:r>
      <w:r>
        <w:rPr>
          <w:rFonts w:ascii="Times New Roman" w:eastAsia="Times New Roman" w:hAnsi="Times New Roman" w:cs="Times New Roman"/>
          <w:color w:val="0D0D0D"/>
          <w:sz w:val="24"/>
          <w:szCs w:val="24"/>
          <w:highlight w:val="white"/>
        </w:rPr>
        <w:tab/>
        <w:t>596582001.1</w:t>
      </w:r>
    </w:p>
    <w:p w14:paraId="48158405"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May11</w:t>
      </w:r>
      <w:r>
        <w:rPr>
          <w:rFonts w:ascii="Times New Roman" w:eastAsia="Times New Roman" w:hAnsi="Times New Roman" w:cs="Times New Roman"/>
          <w:color w:val="0D0D0D"/>
          <w:sz w:val="24"/>
          <w:szCs w:val="24"/>
          <w:highlight w:val="white"/>
        </w:rPr>
        <w:tab/>
        <w:t>1166.06218</w:t>
      </w:r>
      <w:r>
        <w:rPr>
          <w:rFonts w:ascii="Times New Roman" w:eastAsia="Times New Roman" w:hAnsi="Times New Roman" w:cs="Times New Roman"/>
          <w:color w:val="0D0D0D"/>
          <w:sz w:val="24"/>
          <w:szCs w:val="24"/>
          <w:highlight w:val="white"/>
        </w:rPr>
        <w:tab/>
        <w:t>2.811668466</w:t>
      </w:r>
      <w:r>
        <w:rPr>
          <w:rFonts w:ascii="Times New Roman" w:eastAsia="Times New Roman" w:hAnsi="Times New Roman" w:cs="Times New Roman"/>
          <w:color w:val="0D0D0D"/>
          <w:sz w:val="24"/>
          <w:szCs w:val="24"/>
          <w:highlight w:val="white"/>
        </w:rPr>
        <w:tab/>
        <w:t>607915018</w:t>
      </w:r>
    </w:p>
    <w:p w14:paraId="7C769BF7"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Jun11</w:t>
      </w:r>
      <w:r>
        <w:rPr>
          <w:rFonts w:ascii="Times New Roman" w:eastAsia="Times New Roman" w:hAnsi="Times New Roman" w:cs="Times New Roman"/>
          <w:color w:val="0D0D0D"/>
          <w:sz w:val="24"/>
          <w:szCs w:val="24"/>
          <w:highlight w:val="white"/>
        </w:rPr>
        <w:tab/>
        <w:t>1208.153278</w:t>
      </w:r>
      <w:r>
        <w:rPr>
          <w:rFonts w:ascii="Times New Roman" w:eastAsia="Times New Roman" w:hAnsi="Times New Roman" w:cs="Times New Roman"/>
          <w:color w:val="0D0D0D"/>
          <w:sz w:val="24"/>
          <w:szCs w:val="24"/>
          <w:highlight w:val="white"/>
        </w:rPr>
        <w:tab/>
        <w:t>2.798640092</w:t>
      </w:r>
      <w:r>
        <w:rPr>
          <w:rFonts w:ascii="Times New Roman" w:eastAsia="Times New Roman" w:hAnsi="Times New Roman" w:cs="Times New Roman"/>
          <w:color w:val="0D0D0D"/>
          <w:sz w:val="24"/>
          <w:szCs w:val="24"/>
          <w:highlight w:val="white"/>
        </w:rPr>
        <w:tab/>
        <w:t>684245844.9</w:t>
      </w:r>
    </w:p>
    <w:p w14:paraId="6D4A3F00"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Jul11</w:t>
      </w:r>
      <w:r>
        <w:rPr>
          <w:rFonts w:ascii="Times New Roman" w:eastAsia="Times New Roman" w:hAnsi="Times New Roman" w:cs="Times New Roman"/>
          <w:color w:val="0D0D0D"/>
          <w:sz w:val="24"/>
          <w:szCs w:val="24"/>
          <w:highlight w:val="white"/>
        </w:rPr>
        <w:tab/>
        <w:t>1218.577308</w:t>
      </w:r>
      <w:r>
        <w:rPr>
          <w:rFonts w:ascii="Times New Roman" w:eastAsia="Times New Roman" w:hAnsi="Times New Roman" w:cs="Times New Roman"/>
          <w:color w:val="0D0D0D"/>
          <w:sz w:val="24"/>
          <w:szCs w:val="24"/>
          <w:highlight w:val="white"/>
        </w:rPr>
        <w:tab/>
        <w:t>2.751249908</w:t>
      </w:r>
      <w:r>
        <w:rPr>
          <w:rFonts w:ascii="Times New Roman" w:eastAsia="Times New Roman" w:hAnsi="Times New Roman" w:cs="Times New Roman"/>
          <w:color w:val="0D0D0D"/>
          <w:sz w:val="24"/>
          <w:szCs w:val="24"/>
          <w:highlight w:val="white"/>
        </w:rPr>
        <w:tab/>
        <w:t>679638558.5</w:t>
      </w:r>
    </w:p>
    <w:p w14:paraId="545FCEF9"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Ago11</w:t>
      </w:r>
      <w:r>
        <w:rPr>
          <w:rFonts w:ascii="Times New Roman" w:eastAsia="Times New Roman" w:hAnsi="Times New Roman" w:cs="Times New Roman"/>
          <w:color w:val="0D0D0D"/>
          <w:sz w:val="24"/>
          <w:szCs w:val="24"/>
          <w:highlight w:val="white"/>
        </w:rPr>
        <w:tab/>
        <w:t>1386.44554</w:t>
      </w:r>
      <w:r>
        <w:rPr>
          <w:rFonts w:ascii="Times New Roman" w:eastAsia="Times New Roman" w:hAnsi="Times New Roman" w:cs="Times New Roman"/>
          <w:color w:val="0D0D0D"/>
          <w:sz w:val="24"/>
          <w:szCs w:val="24"/>
          <w:highlight w:val="white"/>
        </w:rPr>
        <w:tab/>
        <w:t>2.749455458</w:t>
      </w:r>
      <w:r>
        <w:rPr>
          <w:rFonts w:ascii="Times New Roman" w:eastAsia="Times New Roman" w:hAnsi="Times New Roman" w:cs="Times New Roman"/>
          <w:color w:val="0D0D0D"/>
          <w:sz w:val="24"/>
          <w:szCs w:val="24"/>
          <w:highlight w:val="white"/>
        </w:rPr>
        <w:tab/>
        <w:t>806056019.9</w:t>
      </w:r>
    </w:p>
    <w:p w14:paraId="7A93F68D"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lastRenderedPageBreak/>
        <w:t>Sep11</w:t>
      </w:r>
      <w:r>
        <w:rPr>
          <w:rFonts w:ascii="Times New Roman" w:eastAsia="Times New Roman" w:hAnsi="Times New Roman" w:cs="Times New Roman"/>
          <w:color w:val="0D0D0D"/>
          <w:sz w:val="24"/>
          <w:szCs w:val="24"/>
          <w:highlight w:val="white"/>
        </w:rPr>
        <w:tab/>
        <w:t>1383.087672</w:t>
      </w:r>
      <w:r>
        <w:rPr>
          <w:rFonts w:ascii="Times New Roman" w:eastAsia="Times New Roman" w:hAnsi="Times New Roman" w:cs="Times New Roman"/>
          <w:color w:val="0D0D0D"/>
          <w:sz w:val="24"/>
          <w:szCs w:val="24"/>
          <w:highlight w:val="white"/>
        </w:rPr>
        <w:tab/>
        <w:t>2.71346986</w:t>
      </w:r>
      <w:r>
        <w:rPr>
          <w:rFonts w:ascii="Times New Roman" w:eastAsia="Times New Roman" w:hAnsi="Times New Roman" w:cs="Times New Roman"/>
          <w:color w:val="0D0D0D"/>
          <w:sz w:val="24"/>
          <w:szCs w:val="24"/>
          <w:highlight w:val="white"/>
        </w:rPr>
        <w:tab/>
        <w:t>748160679.5</w:t>
      </w:r>
    </w:p>
    <w:p w14:paraId="19668619"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Oct11</w:t>
      </w:r>
      <w:r>
        <w:rPr>
          <w:rFonts w:ascii="Times New Roman" w:eastAsia="Times New Roman" w:hAnsi="Times New Roman" w:cs="Times New Roman"/>
          <w:color w:val="0D0D0D"/>
          <w:sz w:val="24"/>
          <w:szCs w:val="24"/>
          <w:highlight w:val="white"/>
        </w:rPr>
        <w:tab/>
        <w:t>1289.737777</w:t>
      </w:r>
      <w:r>
        <w:rPr>
          <w:rFonts w:ascii="Times New Roman" w:eastAsia="Times New Roman" w:hAnsi="Times New Roman" w:cs="Times New Roman"/>
          <w:color w:val="0D0D0D"/>
          <w:sz w:val="24"/>
          <w:szCs w:val="24"/>
          <w:highlight w:val="white"/>
        </w:rPr>
        <w:tab/>
        <w:t>2.664056428</w:t>
      </w:r>
      <w:r>
        <w:rPr>
          <w:rFonts w:ascii="Times New Roman" w:eastAsia="Times New Roman" w:hAnsi="Times New Roman" w:cs="Times New Roman"/>
          <w:color w:val="0D0D0D"/>
          <w:sz w:val="24"/>
          <w:szCs w:val="24"/>
          <w:highlight w:val="white"/>
        </w:rPr>
        <w:tab/>
        <w:t>722733448.2</w:t>
      </w:r>
    </w:p>
    <w:p w14:paraId="0D331EC3"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Nov11</w:t>
      </w:r>
      <w:r>
        <w:rPr>
          <w:rFonts w:ascii="Times New Roman" w:eastAsia="Times New Roman" w:hAnsi="Times New Roman" w:cs="Times New Roman"/>
          <w:color w:val="0D0D0D"/>
          <w:sz w:val="24"/>
          <w:szCs w:val="24"/>
          <w:highlight w:val="white"/>
        </w:rPr>
        <w:tab/>
        <w:t>1343.05956</w:t>
      </w:r>
      <w:r>
        <w:rPr>
          <w:rFonts w:ascii="Times New Roman" w:eastAsia="Times New Roman" w:hAnsi="Times New Roman" w:cs="Times New Roman"/>
          <w:color w:val="0D0D0D"/>
          <w:sz w:val="24"/>
          <w:szCs w:val="24"/>
          <w:highlight w:val="white"/>
        </w:rPr>
        <w:tab/>
        <w:t>2.598359097</w:t>
      </w:r>
      <w:r>
        <w:rPr>
          <w:rFonts w:ascii="Times New Roman" w:eastAsia="Times New Roman" w:hAnsi="Times New Roman" w:cs="Times New Roman"/>
          <w:color w:val="0D0D0D"/>
          <w:sz w:val="24"/>
          <w:szCs w:val="24"/>
          <w:highlight w:val="white"/>
        </w:rPr>
        <w:tab/>
        <w:t>714196536.8</w:t>
      </w:r>
    </w:p>
    <w:p w14:paraId="7D2FE2B9"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Dic11</w:t>
      </w:r>
      <w:r>
        <w:rPr>
          <w:rFonts w:ascii="Times New Roman" w:eastAsia="Times New Roman" w:hAnsi="Times New Roman" w:cs="Times New Roman"/>
          <w:color w:val="0D0D0D"/>
          <w:sz w:val="24"/>
          <w:szCs w:val="24"/>
          <w:highlight w:val="white"/>
        </w:rPr>
        <w:tab/>
        <w:t>1145.443165</w:t>
      </w:r>
      <w:r>
        <w:rPr>
          <w:rFonts w:ascii="Times New Roman" w:eastAsia="Times New Roman" w:hAnsi="Times New Roman" w:cs="Times New Roman"/>
          <w:color w:val="0D0D0D"/>
          <w:sz w:val="24"/>
          <w:szCs w:val="24"/>
          <w:highlight w:val="white"/>
        </w:rPr>
        <w:tab/>
        <w:t>2.559405121</w:t>
      </w:r>
      <w:r>
        <w:rPr>
          <w:rFonts w:ascii="Times New Roman" w:eastAsia="Times New Roman" w:hAnsi="Times New Roman" w:cs="Times New Roman"/>
          <w:color w:val="0D0D0D"/>
          <w:sz w:val="24"/>
          <w:szCs w:val="24"/>
          <w:highlight w:val="white"/>
        </w:rPr>
        <w:tab/>
        <w:t>719444356</w:t>
      </w:r>
    </w:p>
    <w:p w14:paraId="3119C2C7"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Ene12</w:t>
      </w:r>
      <w:r>
        <w:rPr>
          <w:rFonts w:ascii="Times New Roman" w:eastAsia="Times New Roman" w:hAnsi="Times New Roman" w:cs="Times New Roman"/>
          <w:color w:val="0D0D0D"/>
          <w:sz w:val="24"/>
          <w:szCs w:val="24"/>
          <w:highlight w:val="white"/>
        </w:rPr>
        <w:tab/>
        <w:t>1349.081055</w:t>
      </w:r>
      <w:r>
        <w:rPr>
          <w:rFonts w:ascii="Times New Roman" w:eastAsia="Times New Roman" w:hAnsi="Times New Roman" w:cs="Times New Roman"/>
          <w:color w:val="0D0D0D"/>
          <w:sz w:val="24"/>
          <w:szCs w:val="24"/>
          <w:highlight w:val="white"/>
        </w:rPr>
        <w:tab/>
        <w:t>2.583468093</w:t>
      </w:r>
      <w:r>
        <w:rPr>
          <w:rFonts w:ascii="Times New Roman" w:eastAsia="Times New Roman" w:hAnsi="Times New Roman" w:cs="Times New Roman"/>
          <w:color w:val="0D0D0D"/>
          <w:sz w:val="24"/>
          <w:szCs w:val="24"/>
          <w:highlight w:val="white"/>
        </w:rPr>
        <w:tab/>
        <w:t>734876735.3</w:t>
      </w:r>
    </w:p>
    <w:p w14:paraId="4452119A"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Feb12</w:t>
      </w:r>
      <w:r>
        <w:rPr>
          <w:rFonts w:ascii="Times New Roman" w:eastAsia="Times New Roman" w:hAnsi="Times New Roman" w:cs="Times New Roman"/>
          <w:color w:val="0D0D0D"/>
          <w:sz w:val="24"/>
          <w:szCs w:val="24"/>
          <w:highlight w:val="white"/>
        </w:rPr>
        <w:tab/>
        <w:t>1420.876616</w:t>
      </w:r>
      <w:r>
        <w:rPr>
          <w:rFonts w:ascii="Times New Roman" w:eastAsia="Times New Roman" w:hAnsi="Times New Roman" w:cs="Times New Roman"/>
          <w:color w:val="0D0D0D"/>
          <w:sz w:val="24"/>
          <w:szCs w:val="24"/>
          <w:highlight w:val="white"/>
        </w:rPr>
        <w:tab/>
        <w:t>2.59452752</w:t>
      </w:r>
      <w:r>
        <w:rPr>
          <w:rFonts w:ascii="Times New Roman" w:eastAsia="Times New Roman" w:hAnsi="Times New Roman" w:cs="Times New Roman"/>
          <w:color w:val="0D0D0D"/>
          <w:sz w:val="24"/>
          <w:szCs w:val="24"/>
          <w:highlight w:val="white"/>
        </w:rPr>
        <w:tab/>
        <w:t>856576354.7</w:t>
      </w:r>
    </w:p>
    <w:p w14:paraId="1B7A1B76"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Mar12</w:t>
      </w:r>
      <w:r>
        <w:rPr>
          <w:rFonts w:ascii="Times New Roman" w:eastAsia="Times New Roman" w:hAnsi="Times New Roman" w:cs="Times New Roman"/>
          <w:color w:val="0D0D0D"/>
          <w:sz w:val="24"/>
          <w:szCs w:val="24"/>
          <w:highlight w:val="white"/>
        </w:rPr>
        <w:tab/>
        <w:t>1268.798907</w:t>
      </w:r>
      <w:r>
        <w:rPr>
          <w:rFonts w:ascii="Times New Roman" w:eastAsia="Times New Roman" w:hAnsi="Times New Roman" w:cs="Times New Roman"/>
          <w:color w:val="0D0D0D"/>
          <w:sz w:val="24"/>
          <w:szCs w:val="24"/>
          <w:highlight w:val="white"/>
        </w:rPr>
        <w:tab/>
        <w:t>2.548125428</w:t>
      </w:r>
      <w:r>
        <w:rPr>
          <w:rFonts w:ascii="Times New Roman" w:eastAsia="Times New Roman" w:hAnsi="Times New Roman" w:cs="Times New Roman"/>
          <w:color w:val="0D0D0D"/>
          <w:sz w:val="24"/>
          <w:szCs w:val="24"/>
          <w:highlight w:val="white"/>
        </w:rPr>
        <w:tab/>
        <w:t>742499455.6</w:t>
      </w:r>
    </w:p>
    <w:p w14:paraId="367C4187"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Abr12</w:t>
      </w:r>
      <w:r>
        <w:rPr>
          <w:rFonts w:ascii="Times New Roman" w:eastAsia="Times New Roman" w:hAnsi="Times New Roman" w:cs="Times New Roman"/>
          <w:color w:val="0D0D0D"/>
          <w:sz w:val="24"/>
          <w:szCs w:val="24"/>
          <w:highlight w:val="white"/>
        </w:rPr>
        <w:tab/>
        <w:t>1266.213228</w:t>
      </w:r>
      <w:r>
        <w:rPr>
          <w:rFonts w:ascii="Times New Roman" w:eastAsia="Times New Roman" w:hAnsi="Times New Roman" w:cs="Times New Roman"/>
          <w:color w:val="0D0D0D"/>
          <w:sz w:val="24"/>
          <w:szCs w:val="24"/>
          <w:highlight w:val="white"/>
        </w:rPr>
        <w:tab/>
        <w:t>2.505897289</w:t>
      </w:r>
      <w:r>
        <w:rPr>
          <w:rFonts w:ascii="Times New Roman" w:eastAsia="Times New Roman" w:hAnsi="Times New Roman" w:cs="Times New Roman"/>
          <w:color w:val="0D0D0D"/>
          <w:sz w:val="24"/>
          <w:szCs w:val="24"/>
          <w:highlight w:val="white"/>
        </w:rPr>
        <w:tab/>
        <w:t>549164127.2</w:t>
      </w:r>
    </w:p>
    <w:p w14:paraId="57EAB2B4"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May12</w:t>
      </w:r>
      <w:r>
        <w:rPr>
          <w:rFonts w:ascii="Times New Roman" w:eastAsia="Times New Roman" w:hAnsi="Times New Roman" w:cs="Times New Roman"/>
          <w:color w:val="0D0D0D"/>
          <w:sz w:val="24"/>
          <w:szCs w:val="24"/>
          <w:highlight w:val="white"/>
        </w:rPr>
        <w:tab/>
        <w:t>1146.785725</w:t>
      </w:r>
      <w:r>
        <w:rPr>
          <w:rFonts w:ascii="Times New Roman" w:eastAsia="Times New Roman" w:hAnsi="Times New Roman" w:cs="Times New Roman"/>
          <w:color w:val="0D0D0D"/>
          <w:sz w:val="24"/>
          <w:szCs w:val="24"/>
          <w:highlight w:val="white"/>
        </w:rPr>
        <w:tab/>
        <w:t>2.497532217</w:t>
      </w:r>
      <w:r>
        <w:rPr>
          <w:rFonts w:ascii="Times New Roman" w:eastAsia="Times New Roman" w:hAnsi="Times New Roman" w:cs="Times New Roman"/>
          <w:color w:val="0D0D0D"/>
          <w:sz w:val="24"/>
          <w:szCs w:val="24"/>
          <w:highlight w:val="white"/>
        </w:rPr>
        <w:tab/>
        <w:t>542167967.7</w:t>
      </w:r>
    </w:p>
    <w:p w14:paraId="61D69B59"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Jun12</w:t>
      </w:r>
      <w:r>
        <w:rPr>
          <w:rFonts w:ascii="Times New Roman" w:eastAsia="Times New Roman" w:hAnsi="Times New Roman" w:cs="Times New Roman"/>
          <w:color w:val="0D0D0D"/>
          <w:sz w:val="24"/>
          <w:szCs w:val="24"/>
          <w:highlight w:val="white"/>
        </w:rPr>
        <w:tab/>
        <w:t>1174.494065</w:t>
      </w:r>
      <w:r>
        <w:rPr>
          <w:rFonts w:ascii="Times New Roman" w:eastAsia="Times New Roman" w:hAnsi="Times New Roman" w:cs="Times New Roman"/>
          <w:color w:val="0D0D0D"/>
          <w:sz w:val="24"/>
          <w:szCs w:val="24"/>
          <w:highlight w:val="white"/>
        </w:rPr>
        <w:tab/>
        <w:t>2.473069759</w:t>
      </w:r>
      <w:r>
        <w:rPr>
          <w:rFonts w:ascii="Times New Roman" w:eastAsia="Times New Roman" w:hAnsi="Times New Roman" w:cs="Times New Roman"/>
          <w:color w:val="0D0D0D"/>
          <w:sz w:val="24"/>
          <w:szCs w:val="24"/>
          <w:highlight w:val="white"/>
        </w:rPr>
        <w:tab/>
        <w:t>586645683.3</w:t>
      </w:r>
    </w:p>
    <w:p w14:paraId="01129E1F"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Jul12</w:t>
      </w:r>
      <w:r>
        <w:rPr>
          <w:rFonts w:ascii="Times New Roman" w:eastAsia="Times New Roman" w:hAnsi="Times New Roman" w:cs="Times New Roman"/>
          <w:color w:val="0D0D0D"/>
          <w:sz w:val="24"/>
          <w:szCs w:val="24"/>
          <w:highlight w:val="white"/>
        </w:rPr>
        <w:tab/>
        <w:t>1151.852744</w:t>
      </w:r>
      <w:r>
        <w:rPr>
          <w:rFonts w:ascii="Times New Roman" w:eastAsia="Times New Roman" w:hAnsi="Times New Roman" w:cs="Times New Roman"/>
          <w:color w:val="0D0D0D"/>
          <w:sz w:val="24"/>
          <w:szCs w:val="24"/>
          <w:highlight w:val="white"/>
        </w:rPr>
        <w:tab/>
        <w:t>2.411188888</w:t>
      </w:r>
      <w:r>
        <w:rPr>
          <w:rFonts w:ascii="Times New Roman" w:eastAsia="Times New Roman" w:hAnsi="Times New Roman" w:cs="Times New Roman"/>
          <w:color w:val="0D0D0D"/>
          <w:sz w:val="24"/>
          <w:szCs w:val="24"/>
          <w:highlight w:val="white"/>
        </w:rPr>
        <w:tab/>
        <w:t>633331783.6</w:t>
      </w:r>
    </w:p>
    <w:p w14:paraId="4248B73F"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Ago12</w:t>
      </w:r>
      <w:r>
        <w:rPr>
          <w:rFonts w:ascii="Times New Roman" w:eastAsia="Times New Roman" w:hAnsi="Times New Roman" w:cs="Times New Roman"/>
          <w:color w:val="0D0D0D"/>
          <w:sz w:val="24"/>
          <w:szCs w:val="24"/>
          <w:highlight w:val="white"/>
        </w:rPr>
        <w:tab/>
        <w:t>1197.720059</w:t>
      </w:r>
      <w:r>
        <w:rPr>
          <w:rFonts w:ascii="Times New Roman" w:eastAsia="Times New Roman" w:hAnsi="Times New Roman" w:cs="Times New Roman"/>
          <w:color w:val="0D0D0D"/>
          <w:sz w:val="24"/>
          <w:szCs w:val="24"/>
          <w:highlight w:val="white"/>
        </w:rPr>
        <w:tab/>
        <w:t>2.382401684</w:t>
      </w:r>
      <w:r>
        <w:rPr>
          <w:rFonts w:ascii="Times New Roman" w:eastAsia="Times New Roman" w:hAnsi="Times New Roman" w:cs="Times New Roman"/>
          <w:color w:val="0D0D0D"/>
          <w:sz w:val="24"/>
          <w:szCs w:val="24"/>
          <w:highlight w:val="white"/>
        </w:rPr>
        <w:tab/>
        <w:t>689037716.7</w:t>
      </w:r>
    </w:p>
    <w:p w14:paraId="7AAAB743"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Sep12</w:t>
      </w:r>
      <w:r>
        <w:rPr>
          <w:rFonts w:ascii="Times New Roman" w:eastAsia="Times New Roman" w:hAnsi="Times New Roman" w:cs="Times New Roman"/>
          <w:color w:val="0D0D0D"/>
          <w:sz w:val="24"/>
          <w:szCs w:val="24"/>
          <w:highlight w:val="white"/>
        </w:rPr>
        <w:tab/>
        <w:t>1275.634287</w:t>
      </w:r>
      <w:r>
        <w:rPr>
          <w:rFonts w:ascii="Times New Roman" w:eastAsia="Times New Roman" w:hAnsi="Times New Roman" w:cs="Times New Roman"/>
          <w:color w:val="0D0D0D"/>
          <w:sz w:val="24"/>
          <w:szCs w:val="24"/>
          <w:highlight w:val="white"/>
        </w:rPr>
        <w:tab/>
        <w:t>2.372022652</w:t>
      </w:r>
      <w:r>
        <w:rPr>
          <w:rFonts w:ascii="Times New Roman" w:eastAsia="Times New Roman" w:hAnsi="Times New Roman" w:cs="Times New Roman"/>
          <w:color w:val="0D0D0D"/>
          <w:sz w:val="24"/>
          <w:szCs w:val="24"/>
          <w:highlight w:val="white"/>
        </w:rPr>
        <w:tab/>
        <w:t>660294448.3</w:t>
      </w:r>
    </w:p>
    <w:p w14:paraId="024586AC"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Oct12</w:t>
      </w:r>
      <w:r>
        <w:rPr>
          <w:rFonts w:ascii="Times New Roman" w:eastAsia="Times New Roman" w:hAnsi="Times New Roman" w:cs="Times New Roman"/>
          <w:color w:val="0D0D0D"/>
          <w:sz w:val="24"/>
          <w:szCs w:val="24"/>
          <w:highlight w:val="white"/>
        </w:rPr>
        <w:tab/>
        <w:t>1258.474126</w:t>
      </w:r>
      <w:r>
        <w:rPr>
          <w:rFonts w:ascii="Times New Roman" w:eastAsia="Times New Roman" w:hAnsi="Times New Roman" w:cs="Times New Roman"/>
          <w:color w:val="0D0D0D"/>
          <w:sz w:val="24"/>
          <w:szCs w:val="24"/>
          <w:highlight w:val="white"/>
        </w:rPr>
        <w:tab/>
        <w:t>2.358850549</w:t>
      </w:r>
      <w:r>
        <w:rPr>
          <w:rFonts w:ascii="Times New Roman" w:eastAsia="Times New Roman" w:hAnsi="Times New Roman" w:cs="Times New Roman"/>
          <w:color w:val="0D0D0D"/>
          <w:sz w:val="24"/>
          <w:szCs w:val="24"/>
          <w:highlight w:val="white"/>
        </w:rPr>
        <w:tab/>
        <w:t>671891185.8</w:t>
      </w:r>
    </w:p>
    <w:p w14:paraId="404C1561"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Nov12</w:t>
      </w:r>
      <w:r>
        <w:rPr>
          <w:rFonts w:ascii="Times New Roman" w:eastAsia="Times New Roman" w:hAnsi="Times New Roman" w:cs="Times New Roman"/>
          <w:color w:val="0D0D0D"/>
          <w:sz w:val="24"/>
          <w:szCs w:val="24"/>
          <w:highlight w:val="white"/>
        </w:rPr>
        <w:tab/>
        <w:t>1253.62303</w:t>
      </w:r>
      <w:r>
        <w:rPr>
          <w:rFonts w:ascii="Times New Roman" w:eastAsia="Times New Roman" w:hAnsi="Times New Roman" w:cs="Times New Roman"/>
          <w:color w:val="0D0D0D"/>
          <w:sz w:val="24"/>
          <w:szCs w:val="24"/>
          <w:highlight w:val="white"/>
        </w:rPr>
        <w:tab/>
        <w:t>2.372533417</w:t>
      </w:r>
      <w:r>
        <w:rPr>
          <w:rFonts w:ascii="Times New Roman" w:eastAsia="Times New Roman" w:hAnsi="Times New Roman" w:cs="Times New Roman"/>
          <w:color w:val="0D0D0D"/>
          <w:sz w:val="24"/>
          <w:szCs w:val="24"/>
          <w:highlight w:val="white"/>
        </w:rPr>
        <w:tab/>
        <w:t>731754788.7</w:t>
      </w:r>
    </w:p>
    <w:p w14:paraId="41DCFA1D"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Dic12</w:t>
      </w:r>
      <w:r>
        <w:rPr>
          <w:rFonts w:ascii="Times New Roman" w:eastAsia="Times New Roman" w:hAnsi="Times New Roman" w:cs="Times New Roman"/>
          <w:color w:val="0D0D0D"/>
          <w:sz w:val="24"/>
          <w:szCs w:val="24"/>
          <w:highlight w:val="white"/>
        </w:rPr>
        <w:tab/>
        <w:t>1135.611638</w:t>
      </w:r>
      <w:r>
        <w:rPr>
          <w:rFonts w:ascii="Times New Roman" w:eastAsia="Times New Roman" w:hAnsi="Times New Roman" w:cs="Times New Roman"/>
          <w:color w:val="0D0D0D"/>
          <w:sz w:val="24"/>
          <w:szCs w:val="24"/>
          <w:highlight w:val="white"/>
        </w:rPr>
        <w:tab/>
        <w:t>2.320375569</w:t>
      </w:r>
      <w:r>
        <w:rPr>
          <w:rFonts w:ascii="Times New Roman" w:eastAsia="Times New Roman" w:hAnsi="Times New Roman" w:cs="Times New Roman"/>
          <w:color w:val="0D0D0D"/>
          <w:sz w:val="24"/>
          <w:szCs w:val="24"/>
          <w:highlight w:val="white"/>
        </w:rPr>
        <w:tab/>
        <w:t>599556267.8</w:t>
      </w:r>
    </w:p>
    <w:p w14:paraId="55740D24"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Ene13</w:t>
      </w:r>
      <w:r>
        <w:rPr>
          <w:rFonts w:ascii="Times New Roman" w:eastAsia="Times New Roman" w:hAnsi="Times New Roman" w:cs="Times New Roman"/>
          <w:color w:val="0D0D0D"/>
          <w:sz w:val="24"/>
          <w:szCs w:val="24"/>
          <w:highlight w:val="white"/>
        </w:rPr>
        <w:tab/>
        <w:t>1281.207222</w:t>
      </w:r>
      <w:r>
        <w:rPr>
          <w:rFonts w:ascii="Times New Roman" w:eastAsia="Times New Roman" w:hAnsi="Times New Roman" w:cs="Times New Roman"/>
          <w:color w:val="0D0D0D"/>
          <w:sz w:val="24"/>
          <w:szCs w:val="24"/>
          <w:highlight w:val="white"/>
        </w:rPr>
        <w:tab/>
        <w:t>2.30886272</w:t>
      </w:r>
      <w:r>
        <w:rPr>
          <w:rFonts w:ascii="Times New Roman" w:eastAsia="Times New Roman" w:hAnsi="Times New Roman" w:cs="Times New Roman"/>
          <w:color w:val="0D0D0D"/>
          <w:sz w:val="24"/>
          <w:szCs w:val="24"/>
          <w:highlight w:val="white"/>
        </w:rPr>
        <w:tab/>
        <w:t>580730262.1</w:t>
      </w:r>
    </w:p>
    <w:p w14:paraId="6028F96A"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Feb13</w:t>
      </w:r>
      <w:r>
        <w:rPr>
          <w:rFonts w:ascii="Times New Roman" w:eastAsia="Times New Roman" w:hAnsi="Times New Roman" w:cs="Times New Roman"/>
          <w:color w:val="0D0D0D"/>
          <w:sz w:val="24"/>
          <w:szCs w:val="24"/>
          <w:highlight w:val="white"/>
        </w:rPr>
        <w:tab/>
        <w:t>1260.773072</w:t>
      </w:r>
      <w:r>
        <w:rPr>
          <w:rFonts w:ascii="Times New Roman" w:eastAsia="Times New Roman" w:hAnsi="Times New Roman" w:cs="Times New Roman"/>
          <w:color w:val="0D0D0D"/>
          <w:sz w:val="24"/>
          <w:szCs w:val="24"/>
          <w:highlight w:val="white"/>
        </w:rPr>
        <w:tab/>
        <w:t>2.373130087</w:t>
      </w:r>
      <w:r>
        <w:rPr>
          <w:rFonts w:ascii="Times New Roman" w:eastAsia="Times New Roman" w:hAnsi="Times New Roman" w:cs="Times New Roman"/>
          <w:color w:val="0D0D0D"/>
          <w:sz w:val="24"/>
          <w:szCs w:val="24"/>
          <w:highlight w:val="white"/>
        </w:rPr>
        <w:tab/>
        <w:t>599201855</w:t>
      </w:r>
    </w:p>
    <w:p w14:paraId="1EF54175"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Mar13</w:t>
      </w:r>
      <w:r>
        <w:rPr>
          <w:rFonts w:ascii="Times New Roman" w:eastAsia="Times New Roman" w:hAnsi="Times New Roman" w:cs="Times New Roman"/>
          <w:color w:val="0D0D0D"/>
          <w:sz w:val="24"/>
          <w:szCs w:val="24"/>
          <w:highlight w:val="white"/>
        </w:rPr>
        <w:tab/>
        <w:t>1165.461734</w:t>
      </w:r>
      <w:r>
        <w:rPr>
          <w:rFonts w:ascii="Times New Roman" w:eastAsia="Times New Roman" w:hAnsi="Times New Roman" w:cs="Times New Roman"/>
          <w:color w:val="0D0D0D"/>
          <w:sz w:val="24"/>
          <w:szCs w:val="24"/>
          <w:highlight w:val="white"/>
        </w:rPr>
        <w:tab/>
        <w:t>2.364235052</w:t>
      </w:r>
      <w:r>
        <w:rPr>
          <w:rFonts w:ascii="Times New Roman" w:eastAsia="Times New Roman" w:hAnsi="Times New Roman" w:cs="Times New Roman"/>
          <w:color w:val="0D0D0D"/>
          <w:sz w:val="24"/>
          <w:szCs w:val="24"/>
          <w:highlight w:val="white"/>
        </w:rPr>
        <w:tab/>
        <w:t>684732628.1</w:t>
      </w:r>
    </w:p>
    <w:p w14:paraId="41DCF933"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Abr13</w:t>
      </w:r>
      <w:r>
        <w:rPr>
          <w:rFonts w:ascii="Times New Roman" w:eastAsia="Times New Roman" w:hAnsi="Times New Roman" w:cs="Times New Roman"/>
          <w:color w:val="0D0D0D"/>
          <w:sz w:val="24"/>
          <w:szCs w:val="24"/>
          <w:highlight w:val="white"/>
        </w:rPr>
        <w:tab/>
        <w:t>1047.405562</w:t>
      </w:r>
      <w:r>
        <w:rPr>
          <w:rFonts w:ascii="Times New Roman" w:eastAsia="Times New Roman" w:hAnsi="Times New Roman" w:cs="Times New Roman"/>
          <w:color w:val="0D0D0D"/>
          <w:sz w:val="24"/>
          <w:szCs w:val="24"/>
          <w:highlight w:val="white"/>
        </w:rPr>
        <w:tab/>
        <w:t>2.3705346</w:t>
      </w:r>
      <w:r>
        <w:rPr>
          <w:rFonts w:ascii="Times New Roman" w:eastAsia="Times New Roman" w:hAnsi="Times New Roman" w:cs="Times New Roman"/>
          <w:color w:val="0D0D0D"/>
          <w:sz w:val="24"/>
          <w:szCs w:val="24"/>
          <w:highlight w:val="white"/>
        </w:rPr>
        <w:tab/>
        <w:t>520579873.4</w:t>
      </w:r>
    </w:p>
    <w:p w14:paraId="5550EF3F"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May13</w:t>
      </w:r>
      <w:r>
        <w:rPr>
          <w:rFonts w:ascii="Times New Roman" w:eastAsia="Times New Roman" w:hAnsi="Times New Roman" w:cs="Times New Roman"/>
          <w:color w:val="0D0D0D"/>
          <w:sz w:val="24"/>
          <w:szCs w:val="24"/>
          <w:highlight w:val="white"/>
        </w:rPr>
        <w:tab/>
        <w:t>978.0308857</w:t>
      </w:r>
      <w:r>
        <w:rPr>
          <w:rFonts w:ascii="Times New Roman" w:eastAsia="Times New Roman" w:hAnsi="Times New Roman" w:cs="Times New Roman"/>
          <w:color w:val="0D0D0D"/>
          <w:sz w:val="24"/>
          <w:szCs w:val="24"/>
          <w:highlight w:val="white"/>
        </w:rPr>
        <w:tab/>
        <w:t>2.448826502</w:t>
      </w:r>
      <w:r>
        <w:rPr>
          <w:rFonts w:ascii="Times New Roman" w:eastAsia="Times New Roman" w:hAnsi="Times New Roman" w:cs="Times New Roman"/>
          <w:color w:val="0D0D0D"/>
          <w:sz w:val="24"/>
          <w:szCs w:val="24"/>
          <w:highlight w:val="white"/>
        </w:rPr>
        <w:tab/>
        <w:t>539475948.8</w:t>
      </w:r>
    </w:p>
    <w:p w14:paraId="1CF715F0"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Jun13</w:t>
      </w:r>
      <w:r>
        <w:rPr>
          <w:rFonts w:ascii="Times New Roman" w:eastAsia="Times New Roman" w:hAnsi="Times New Roman" w:cs="Times New Roman"/>
          <w:color w:val="0D0D0D"/>
          <w:sz w:val="24"/>
          <w:szCs w:val="24"/>
          <w:highlight w:val="white"/>
        </w:rPr>
        <w:tab/>
        <w:t>931.3455352</w:t>
      </w:r>
      <w:r>
        <w:rPr>
          <w:rFonts w:ascii="Times New Roman" w:eastAsia="Times New Roman" w:hAnsi="Times New Roman" w:cs="Times New Roman"/>
          <w:color w:val="0D0D0D"/>
          <w:sz w:val="24"/>
          <w:szCs w:val="24"/>
          <w:highlight w:val="white"/>
        </w:rPr>
        <w:tab/>
        <w:t>2.626580178</w:t>
      </w:r>
      <w:r>
        <w:rPr>
          <w:rFonts w:ascii="Times New Roman" w:eastAsia="Times New Roman" w:hAnsi="Times New Roman" w:cs="Times New Roman"/>
          <w:color w:val="0D0D0D"/>
          <w:sz w:val="24"/>
          <w:szCs w:val="24"/>
          <w:highlight w:val="white"/>
        </w:rPr>
        <w:tab/>
        <w:t>460336772.4</w:t>
      </w:r>
    </w:p>
    <w:p w14:paraId="4E1147B1"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Jul13</w:t>
      </w:r>
      <w:r>
        <w:rPr>
          <w:rFonts w:ascii="Times New Roman" w:eastAsia="Times New Roman" w:hAnsi="Times New Roman" w:cs="Times New Roman"/>
          <w:color w:val="0D0D0D"/>
          <w:sz w:val="24"/>
          <w:szCs w:val="24"/>
          <w:highlight w:val="white"/>
        </w:rPr>
        <w:tab/>
        <w:t>882.434942</w:t>
      </w:r>
      <w:r>
        <w:rPr>
          <w:rFonts w:ascii="Times New Roman" w:eastAsia="Times New Roman" w:hAnsi="Times New Roman" w:cs="Times New Roman"/>
          <w:color w:val="0D0D0D"/>
          <w:sz w:val="24"/>
          <w:szCs w:val="24"/>
          <w:highlight w:val="white"/>
        </w:rPr>
        <w:tab/>
        <w:t>2.658060323</w:t>
      </w:r>
      <w:r>
        <w:rPr>
          <w:rFonts w:ascii="Times New Roman" w:eastAsia="Times New Roman" w:hAnsi="Times New Roman" w:cs="Times New Roman"/>
          <w:color w:val="0D0D0D"/>
          <w:sz w:val="24"/>
          <w:szCs w:val="24"/>
          <w:highlight w:val="white"/>
        </w:rPr>
        <w:tab/>
        <w:t>440703400.6</w:t>
      </w:r>
    </w:p>
    <w:p w14:paraId="07F8314A"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Ago13</w:t>
      </w:r>
      <w:r>
        <w:rPr>
          <w:rFonts w:ascii="Times New Roman" w:eastAsia="Times New Roman" w:hAnsi="Times New Roman" w:cs="Times New Roman"/>
          <w:color w:val="0D0D0D"/>
          <w:sz w:val="24"/>
          <w:szCs w:val="24"/>
          <w:highlight w:val="white"/>
        </w:rPr>
        <w:tab/>
        <w:t>937.733396</w:t>
      </w:r>
      <w:r>
        <w:rPr>
          <w:rFonts w:ascii="Times New Roman" w:eastAsia="Times New Roman" w:hAnsi="Times New Roman" w:cs="Times New Roman"/>
          <w:color w:val="0D0D0D"/>
          <w:sz w:val="24"/>
          <w:szCs w:val="24"/>
          <w:highlight w:val="white"/>
        </w:rPr>
        <w:tab/>
        <w:t>2.696453305</w:t>
      </w:r>
      <w:r>
        <w:rPr>
          <w:rFonts w:ascii="Times New Roman" w:eastAsia="Times New Roman" w:hAnsi="Times New Roman" w:cs="Times New Roman"/>
          <w:color w:val="0D0D0D"/>
          <w:sz w:val="24"/>
          <w:szCs w:val="24"/>
          <w:highlight w:val="white"/>
        </w:rPr>
        <w:tab/>
        <w:t>580869655.5</w:t>
      </w:r>
    </w:p>
    <w:p w14:paraId="57878B25"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Sep13</w:t>
      </w:r>
      <w:r>
        <w:rPr>
          <w:rFonts w:ascii="Times New Roman" w:eastAsia="Times New Roman" w:hAnsi="Times New Roman" w:cs="Times New Roman"/>
          <w:color w:val="0D0D0D"/>
          <w:sz w:val="24"/>
          <w:szCs w:val="24"/>
          <w:highlight w:val="white"/>
        </w:rPr>
        <w:tab/>
        <w:t>940.1284177</w:t>
      </w:r>
      <w:r>
        <w:rPr>
          <w:rFonts w:ascii="Times New Roman" w:eastAsia="Times New Roman" w:hAnsi="Times New Roman" w:cs="Times New Roman"/>
          <w:color w:val="0D0D0D"/>
          <w:sz w:val="24"/>
          <w:szCs w:val="24"/>
          <w:highlight w:val="white"/>
        </w:rPr>
        <w:tab/>
        <w:t>2.669872681</w:t>
      </w:r>
      <w:r>
        <w:rPr>
          <w:rFonts w:ascii="Times New Roman" w:eastAsia="Times New Roman" w:hAnsi="Times New Roman" w:cs="Times New Roman"/>
          <w:color w:val="0D0D0D"/>
          <w:sz w:val="24"/>
          <w:szCs w:val="24"/>
          <w:highlight w:val="white"/>
        </w:rPr>
        <w:tab/>
        <w:t>417997196.1</w:t>
      </w:r>
    </w:p>
    <w:p w14:paraId="05F1EB2D"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lastRenderedPageBreak/>
        <w:t>Oct13</w:t>
      </w:r>
      <w:r>
        <w:rPr>
          <w:rFonts w:ascii="Times New Roman" w:eastAsia="Times New Roman" w:hAnsi="Times New Roman" w:cs="Times New Roman"/>
          <w:color w:val="0D0D0D"/>
          <w:sz w:val="24"/>
          <w:szCs w:val="24"/>
          <w:highlight w:val="white"/>
        </w:rPr>
        <w:tab/>
        <w:t>892.6789791</w:t>
      </w:r>
      <w:r>
        <w:rPr>
          <w:rFonts w:ascii="Times New Roman" w:eastAsia="Times New Roman" w:hAnsi="Times New Roman" w:cs="Times New Roman"/>
          <w:color w:val="0D0D0D"/>
          <w:sz w:val="24"/>
          <w:szCs w:val="24"/>
          <w:highlight w:val="white"/>
        </w:rPr>
        <w:tab/>
        <w:t>2.674898581</w:t>
      </w:r>
      <w:r>
        <w:rPr>
          <w:rFonts w:ascii="Times New Roman" w:eastAsia="Times New Roman" w:hAnsi="Times New Roman" w:cs="Times New Roman"/>
          <w:color w:val="0D0D0D"/>
          <w:sz w:val="24"/>
          <w:szCs w:val="24"/>
          <w:highlight w:val="white"/>
        </w:rPr>
        <w:tab/>
        <w:t>440366900.3</w:t>
      </w:r>
    </w:p>
    <w:p w14:paraId="2CD7E3EE"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Nov13</w:t>
      </w:r>
      <w:r>
        <w:rPr>
          <w:rFonts w:ascii="Times New Roman" w:eastAsia="Times New Roman" w:hAnsi="Times New Roman" w:cs="Times New Roman"/>
          <w:color w:val="0D0D0D"/>
          <w:sz w:val="24"/>
          <w:szCs w:val="24"/>
          <w:highlight w:val="white"/>
        </w:rPr>
        <w:tab/>
        <w:t>865.7057553</w:t>
      </w:r>
      <w:r>
        <w:rPr>
          <w:rFonts w:ascii="Times New Roman" w:eastAsia="Times New Roman" w:hAnsi="Times New Roman" w:cs="Times New Roman"/>
          <w:color w:val="0D0D0D"/>
          <w:sz w:val="24"/>
          <w:szCs w:val="24"/>
          <w:highlight w:val="white"/>
        </w:rPr>
        <w:tab/>
        <w:t>2.720679997</w:t>
      </w:r>
      <w:r>
        <w:rPr>
          <w:rFonts w:ascii="Times New Roman" w:eastAsia="Times New Roman" w:hAnsi="Times New Roman" w:cs="Times New Roman"/>
          <w:color w:val="0D0D0D"/>
          <w:sz w:val="24"/>
          <w:szCs w:val="24"/>
          <w:highlight w:val="white"/>
        </w:rPr>
        <w:tab/>
        <w:t>357481777.3</w:t>
      </w:r>
    </w:p>
    <w:p w14:paraId="714FFF58"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Dic13</w:t>
      </w:r>
      <w:r>
        <w:rPr>
          <w:rFonts w:ascii="Times New Roman" w:eastAsia="Times New Roman" w:hAnsi="Times New Roman" w:cs="Times New Roman"/>
          <w:color w:val="0D0D0D"/>
          <w:sz w:val="24"/>
          <w:szCs w:val="24"/>
          <w:highlight w:val="white"/>
        </w:rPr>
        <w:tab/>
        <w:t>770.4779348</w:t>
      </w:r>
      <w:r>
        <w:rPr>
          <w:rFonts w:ascii="Times New Roman" w:eastAsia="Times New Roman" w:hAnsi="Times New Roman" w:cs="Times New Roman"/>
          <w:color w:val="0D0D0D"/>
          <w:sz w:val="24"/>
          <w:szCs w:val="24"/>
          <w:highlight w:val="white"/>
        </w:rPr>
        <w:tab/>
        <w:t>2.696263247</w:t>
      </w:r>
      <w:r>
        <w:rPr>
          <w:rFonts w:ascii="Times New Roman" w:eastAsia="Times New Roman" w:hAnsi="Times New Roman" w:cs="Times New Roman"/>
          <w:color w:val="0D0D0D"/>
          <w:sz w:val="24"/>
          <w:szCs w:val="24"/>
          <w:highlight w:val="white"/>
        </w:rPr>
        <w:tab/>
        <w:t>399653135.6</w:t>
      </w:r>
    </w:p>
    <w:p w14:paraId="2503C3AA"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Ene14</w:t>
      </w:r>
      <w:r>
        <w:rPr>
          <w:rFonts w:ascii="Times New Roman" w:eastAsia="Times New Roman" w:hAnsi="Times New Roman" w:cs="Times New Roman"/>
          <w:color w:val="0D0D0D"/>
          <w:sz w:val="24"/>
          <w:szCs w:val="24"/>
          <w:highlight w:val="white"/>
        </w:rPr>
        <w:tab/>
        <w:t>914.7542348</w:t>
      </w:r>
      <w:r>
        <w:rPr>
          <w:rFonts w:ascii="Times New Roman" w:eastAsia="Times New Roman" w:hAnsi="Times New Roman" w:cs="Times New Roman"/>
          <w:color w:val="0D0D0D"/>
          <w:sz w:val="24"/>
          <w:szCs w:val="24"/>
          <w:highlight w:val="white"/>
        </w:rPr>
        <w:tab/>
        <w:t>2.736310983</w:t>
      </w:r>
      <w:r>
        <w:rPr>
          <w:rFonts w:ascii="Times New Roman" w:eastAsia="Times New Roman" w:hAnsi="Times New Roman" w:cs="Times New Roman"/>
          <w:color w:val="0D0D0D"/>
          <w:sz w:val="24"/>
          <w:szCs w:val="24"/>
          <w:highlight w:val="white"/>
        </w:rPr>
        <w:tab/>
        <w:t>416618273</w:t>
      </w:r>
    </w:p>
    <w:p w14:paraId="1C760B6E"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Feb14</w:t>
      </w:r>
      <w:r>
        <w:rPr>
          <w:rFonts w:ascii="Times New Roman" w:eastAsia="Times New Roman" w:hAnsi="Times New Roman" w:cs="Times New Roman"/>
          <w:color w:val="0D0D0D"/>
          <w:sz w:val="24"/>
          <w:szCs w:val="24"/>
          <w:highlight w:val="white"/>
        </w:rPr>
        <w:tab/>
        <w:t>957.9969309</w:t>
      </w:r>
      <w:r>
        <w:rPr>
          <w:rFonts w:ascii="Times New Roman" w:eastAsia="Times New Roman" w:hAnsi="Times New Roman" w:cs="Times New Roman"/>
          <w:color w:val="0D0D0D"/>
          <w:sz w:val="24"/>
          <w:szCs w:val="24"/>
          <w:highlight w:val="white"/>
        </w:rPr>
        <w:tab/>
        <w:t>2.730757181</w:t>
      </w:r>
      <w:r>
        <w:rPr>
          <w:rFonts w:ascii="Times New Roman" w:eastAsia="Times New Roman" w:hAnsi="Times New Roman" w:cs="Times New Roman"/>
          <w:color w:val="0D0D0D"/>
          <w:sz w:val="24"/>
          <w:szCs w:val="24"/>
          <w:highlight w:val="white"/>
        </w:rPr>
        <w:tab/>
        <w:t>368219835.1</w:t>
      </w:r>
    </w:p>
    <w:p w14:paraId="77A1370D"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Mar14</w:t>
      </w:r>
      <w:r>
        <w:rPr>
          <w:rFonts w:ascii="Times New Roman" w:eastAsia="Times New Roman" w:hAnsi="Times New Roman" w:cs="Times New Roman"/>
          <w:color w:val="0D0D0D"/>
          <w:sz w:val="24"/>
          <w:szCs w:val="24"/>
          <w:highlight w:val="white"/>
        </w:rPr>
        <w:tab/>
        <w:t>927.0961648</w:t>
      </w:r>
      <w:r>
        <w:rPr>
          <w:rFonts w:ascii="Times New Roman" w:eastAsia="Times New Roman" w:hAnsi="Times New Roman" w:cs="Times New Roman"/>
          <w:color w:val="0D0D0D"/>
          <w:sz w:val="24"/>
          <w:szCs w:val="24"/>
          <w:highlight w:val="white"/>
        </w:rPr>
        <w:tab/>
        <w:t>2.713983635</w:t>
      </w:r>
      <w:r>
        <w:rPr>
          <w:rFonts w:ascii="Times New Roman" w:eastAsia="Times New Roman" w:hAnsi="Times New Roman" w:cs="Times New Roman"/>
          <w:color w:val="0D0D0D"/>
          <w:sz w:val="24"/>
          <w:szCs w:val="24"/>
          <w:highlight w:val="white"/>
        </w:rPr>
        <w:tab/>
        <w:t>404027856</w:t>
      </w:r>
    </w:p>
    <w:p w14:paraId="7EC9E17C"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Abr14</w:t>
      </w:r>
      <w:r>
        <w:rPr>
          <w:rFonts w:ascii="Times New Roman" w:eastAsia="Times New Roman" w:hAnsi="Times New Roman" w:cs="Times New Roman"/>
          <w:color w:val="0D0D0D"/>
          <w:sz w:val="24"/>
          <w:szCs w:val="24"/>
          <w:highlight w:val="white"/>
        </w:rPr>
        <w:tab/>
        <w:t>890.146837</w:t>
      </w:r>
      <w:r>
        <w:rPr>
          <w:rFonts w:ascii="Times New Roman" w:eastAsia="Times New Roman" w:hAnsi="Times New Roman" w:cs="Times New Roman"/>
          <w:color w:val="0D0D0D"/>
          <w:sz w:val="24"/>
          <w:szCs w:val="24"/>
          <w:highlight w:val="white"/>
        </w:rPr>
        <w:tab/>
        <w:t>2.695171908</w:t>
      </w:r>
      <w:r>
        <w:rPr>
          <w:rFonts w:ascii="Times New Roman" w:eastAsia="Times New Roman" w:hAnsi="Times New Roman" w:cs="Times New Roman"/>
          <w:color w:val="0D0D0D"/>
          <w:sz w:val="24"/>
          <w:szCs w:val="24"/>
          <w:highlight w:val="white"/>
        </w:rPr>
        <w:tab/>
        <w:t>337890609.1</w:t>
      </w:r>
    </w:p>
    <w:p w14:paraId="21DC4451"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May14</w:t>
      </w:r>
      <w:r>
        <w:rPr>
          <w:rFonts w:ascii="Times New Roman" w:eastAsia="Times New Roman" w:hAnsi="Times New Roman" w:cs="Times New Roman"/>
          <w:color w:val="0D0D0D"/>
          <w:sz w:val="24"/>
          <w:szCs w:val="24"/>
          <w:highlight w:val="white"/>
        </w:rPr>
        <w:tab/>
        <w:t>868.3737044</w:t>
      </w:r>
      <w:r>
        <w:rPr>
          <w:rFonts w:ascii="Times New Roman" w:eastAsia="Times New Roman" w:hAnsi="Times New Roman" w:cs="Times New Roman"/>
          <w:color w:val="0D0D0D"/>
          <w:sz w:val="24"/>
          <w:szCs w:val="24"/>
          <w:highlight w:val="white"/>
        </w:rPr>
        <w:tab/>
        <w:t>2.684279194</w:t>
      </w:r>
      <w:r>
        <w:rPr>
          <w:rFonts w:ascii="Times New Roman" w:eastAsia="Times New Roman" w:hAnsi="Times New Roman" w:cs="Times New Roman"/>
          <w:color w:val="0D0D0D"/>
          <w:sz w:val="24"/>
          <w:szCs w:val="24"/>
          <w:highlight w:val="white"/>
        </w:rPr>
        <w:tab/>
        <w:t>371445907.3</w:t>
      </w:r>
    </w:p>
    <w:p w14:paraId="1A358B0E"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Jun14</w:t>
      </w:r>
      <w:r>
        <w:rPr>
          <w:rFonts w:ascii="Times New Roman" w:eastAsia="Times New Roman" w:hAnsi="Times New Roman" w:cs="Times New Roman"/>
          <w:color w:val="0D0D0D"/>
          <w:sz w:val="24"/>
          <w:szCs w:val="24"/>
          <w:highlight w:val="white"/>
        </w:rPr>
        <w:tab/>
        <w:t>884.1101633</w:t>
      </w:r>
      <w:r>
        <w:rPr>
          <w:rFonts w:ascii="Times New Roman" w:eastAsia="Times New Roman" w:hAnsi="Times New Roman" w:cs="Times New Roman"/>
          <w:color w:val="0D0D0D"/>
          <w:sz w:val="24"/>
          <w:szCs w:val="24"/>
          <w:highlight w:val="white"/>
        </w:rPr>
        <w:tab/>
        <w:t>2.694407847</w:t>
      </w:r>
      <w:r>
        <w:rPr>
          <w:rFonts w:ascii="Times New Roman" w:eastAsia="Times New Roman" w:hAnsi="Times New Roman" w:cs="Times New Roman"/>
          <w:color w:val="0D0D0D"/>
          <w:sz w:val="24"/>
          <w:szCs w:val="24"/>
          <w:highlight w:val="white"/>
        </w:rPr>
        <w:tab/>
        <w:t>380635090.2</w:t>
      </w:r>
    </w:p>
    <w:p w14:paraId="13245156"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Jul14</w:t>
      </w:r>
      <w:r>
        <w:rPr>
          <w:rFonts w:ascii="Times New Roman" w:eastAsia="Times New Roman" w:hAnsi="Times New Roman" w:cs="Times New Roman"/>
          <w:color w:val="0D0D0D"/>
          <w:sz w:val="24"/>
          <w:szCs w:val="24"/>
          <w:highlight w:val="white"/>
        </w:rPr>
        <w:tab/>
        <w:t>886.2137157</w:t>
      </w:r>
      <w:r>
        <w:rPr>
          <w:rFonts w:ascii="Times New Roman" w:eastAsia="Times New Roman" w:hAnsi="Times New Roman" w:cs="Times New Roman"/>
          <w:color w:val="0D0D0D"/>
          <w:sz w:val="24"/>
          <w:szCs w:val="24"/>
          <w:highlight w:val="white"/>
        </w:rPr>
        <w:tab/>
        <w:t>2.666491706</w:t>
      </w:r>
      <w:r>
        <w:rPr>
          <w:rFonts w:ascii="Times New Roman" w:eastAsia="Times New Roman" w:hAnsi="Times New Roman" w:cs="Times New Roman"/>
          <w:color w:val="0D0D0D"/>
          <w:sz w:val="24"/>
          <w:szCs w:val="24"/>
          <w:highlight w:val="white"/>
        </w:rPr>
        <w:tab/>
        <w:t>385519350.7</w:t>
      </w:r>
    </w:p>
    <w:p w14:paraId="7350FB06"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Ago14</w:t>
      </w:r>
      <w:r>
        <w:rPr>
          <w:rFonts w:ascii="Times New Roman" w:eastAsia="Times New Roman" w:hAnsi="Times New Roman" w:cs="Times New Roman"/>
          <w:color w:val="0D0D0D"/>
          <w:sz w:val="24"/>
          <w:szCs w:val="24"/>
          <w:highlight w:val="white"/>
        </w:rPr>
        <w:tab/>
        <w:t>890.1115234</w:t>
      </w:r>
      <w:r>
        <w:rPr>
          <w:rFonts w:ascii="Times New Roman" w:eastAsia="Times New Roman" w:hAnsi="Times New Roman" w:cs="Times New Roman"/>
          <w:color w:val="0D0D0D"/>
          <w:sz w:val="24"/>
          <w:szCs w:val="24"/>
          <w:highlight w:val="white"/>
        </w:rPr>
        <w:tab/>
        <w:t>2.711147008</w:t>
      </w:r>
      <w:r>
        <w:rPr>
          <w:rFonts w:ascii="Times New Roman" w:eastAsia="Times New Roman" w:hAnsi="Times New Roman" w:cs="Times New Roman"/>
          <w:color w:val="0D0D0D"/>
          <w:sz w:val="24"/>
          <w:szCs w:val="24"/>
          <w:highlight w:val="white"/>
        </w:rPr>
        <w:tab/>
        <w:t>417353372.6</w:t>
      </w:r>
    </w:p>
    <w:p w14:paraId="04BB0A85"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Sep14</w:t>
      </w:r>
      <w:r>
        <w:rPr>
          <w:rFonts w:ascii="Times New Roman" w:eastAsia="Times New Roman" w:hAnsi="Times New Roman" w:cs="Times New Roman"/>
          <w:color w:val="0D0D0D"/>
          <w:sz w:val="24"/>
          <w:szCs w:val="24"/>
          <w:highlight w:val="white"/>
        </w:rPr>
        <w:tab/>
        <w:t>840.9886753</w:t>
      </w:r>
      <w:r>
        <w:rPr>
          <w:rFonts w:ascii="Times New Roman" w:eastAsia="Times New Roman" w:hAnsi="Times New Roman" w:cs="Times New Roman"/>
          <w:color w:val="0D0D0D"/>
          <w:sz w:val="24"/>
          <w:szCs w:val="24"/>
          <w:highlight w:val="white"/>
        </w:rPr>
        <w:tab/>
        <w:t>2.787956164</w:t>
      </w:r>
      <w:r>
        <w:rPr>
          <w:rFonts w:ascii="Times New Roman" w:eastAsia="Times New Roman" w:hAnsi="Times New Roman" w:cs="Times New Roman"/>
          <w:color w:val="0D0D0D"/>
          <w:sz w:val="24"/>
          <w:szCs w:val="24"/>
          <w:highlight w:val="white"/>
        </w:rPr>
        <w:tab/>
        <w:t>411828075.5</w:t>
      </w:r>
    </w:p>
    <w:p w14:paraId="168F552E"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Oct14</w:t>
      </w:r>
      <w:r>
        <w:rPr>
          <w:rFonts w:ascii="Times New Roman" w:eastAsia="Times New Roman" w:hAnsi="Times New Roman" w:cs="Times New Roman"/>
          <w:color w:val="0D0D0D"/>
          <w:sz w:val="24"/>
          <w:szCs w:val="24"/>
          <w:highlight w:val="white"/>
        </w:rPr>
        <w:tab/>
        <w:t>810.6984383</w:t>
      </w:r>
      <w:r>
        <w:rPr>
          <w:rFonts w:ascii="Times New Roman" w:eastAsia="Times New Roman" w:hAnsi="Times New Roman" w:cs="Times New Roman"/>
          <w:color w:val="0D0D0D"/>
          <w:sz w:val="24"/>
          <w:szCs w:val="24"/>
          <w:highlight w:val="white"/>
        </w:rPr>
        <w:tab/>
        <w:t>2.838178702</w:t>
      </w:r>
      <w:r>
        <w:rPr>
          <w:rFonts w:ascii="Times New Roman" w:eastAsia="Times New Roman" w:hAnsi="Times New Roman" w:cs="Times New Roman"/>
          <w:color w:val="0D0D0D"/>
          <w:sz w:val="24"/>
          <w:szCs w:val="24"/>
          <w:highlight w:val="white"/>
        </w:rPr>
        <w:tab/>
        <w:t>391393591.9</w:t>
      </w:r>
    </w:p>
    <w:p w14:paraId="13C3766B"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Nov14</w:t>
      </w:r>
      <w:r>
        <w:rPr>
          <w:rFonts w:ascii="Times New Roman" w:eastAsia="Times New Roman" w:hAnsi="Times New Roman" w:cs="Times New Roman"/>
          <w:color w:val="0D0D0D"/>
          <w:sz w:val="24"/>
          <w:szCs w:val="24"/>
          <w:highlight w:val="white"/>
        </w:rPr>
        <w:tab/>
        <w:t>796.9171015</w:t>
      </w:r>
      <w:r>
        <w:rPr>
          <w:rFonts w:ascii="Times New Roman" w:eastAsia="Times New Roman" w:hAnsi="Times New Roman" w:cs="Times New Roman"/>
          <w:color w:val="0D0D0D"/>
          <w:sz w:val="24"/>
          <w:szCs w:val="24"/>
          <w:highlight w:val="white"/>
        </w:rPr>
        <w:tab/>
        <w:t>2.847121029</w:t>
      </w:r>
      <w:r>
        <w:rPr>
          <w:rFonts w:ascii="Times New Roman" w:eastAsia="Times New Roman" w:hAnsi="Times New Roman" w:cs="Times New Roman"/>
          <w:color w:val="0D0D0D"/>
          <w:sz w:val="24"/>
          <w:szCs w:val="24"/>
          <w:highlight w:val="white"/>
        </w:rPr>
        <w:tab/>
        <w:t>344086078</w:t>
      </w:r>
    </w:p>
    <w:p w14:paraId="4CA29CE5"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Dic14</w:t>
      </w:r>
      <w:r>
        <w:rPr>
          <w:rFonts w:ascii="Times New Roman" w:eastAsia="Times New Roman" w:hAnsi="Times New Roman" w:cs="Times New Roman"/>
          <w:color w:val="0D0D0D"/>
          <w:sz w:val="24"/>
          <w:szCs w:val="24"/>
          <w:highlight w:val="white"/>
        </w:rPr>
        <w:tab/>
        <w:t>750.720658</w:t>
      </w:r>
      <w:r>
        <w:rPr>
          <w:rFonts w:ascii="Times New Roman" w:eastAsia="Times New Roman" w:hAnsi="Times New Roman" w:cs="Times New Roman"/>
          <w:color w:val="0D0D0D"/>
          <w:sz w:val="24"/>
          <w:szCs w:val="24"/>
          <w:highlight w:val="white"/>
        </w:rPr>
        <w:tab/>
        <w:t>2.885371762</w:t>
      </w:r>
      <w:r>
        <w:rPr>
          <w:rFonts w:ascii="Times New Roman" w:eastAsia="Times New Roman" w:hAnsi="Times New Roman" w:cs="Times New Roman"/>
          <w:color w:val="0D0D0D"/>
          <w:sz w:val="24"/>
          <w:szCs w:val="24"/>
          <w:highlight w:val="white"/>
        </w:rPr>
        <w:tab/>
        <w:t>376679978.1</w:t>
      </w:r>
    </w:p>
    <w:p w14:paraId="1569D59C"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Ene15</w:t>
      </w:r>
      <w:r>
        <w:rPr>
          <w:rFonts w:ascii="Times New Roman" w:eastAsia="Times New Roman" w:hAnsi="Times New Roman" w:cs="Times New Roman"/>
          <w:color w:val="0D0D0D"/>
          <w:sz w:val="24"/>
          <w:szCs w:val="24"/>
          <w:highlight w:val="white"/>
        </w:rPr>
        <w:tab/>
        <w:t>903.8690074</w:t>
      </w:r>
      <w:r>
        <w:rPr>
          <w:rFonts w:ascii="Times New Roman" w:eastAsia="Times New Roman" w:hAnsi="Times New Roman" w:cs="Times New Roman"/>
          <w:color w:val="0D0D0D"/>
          <w:sz w:val="24"/>
          <w:szCs w:val="24"/>
          <w:highlight w:val="white"/>
        </w:rPr>
        <w:tab/>
        <w:t>2.942607338</w:t>
      </w:r>
      <w:r>
        <w:rPr>
          <w:rFonts w:ascii="Times New Roman" w:eastAsia="Times New Roman" w:hAnsi="Times New Roman" w:cs="Times New Roman"/>
          <w:color w:val="0D0D0D"/>
          <w:sz w:val="24"/>
          <w:szCs w:val="24"/>
          <w:highlight w:val="white"/>
        </w:rPr>
        <w:tab/>
        <w:t>436723426</w:t>
      </w:r>
    </w:p>
    <w:p w14:paraId="1834820A"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Feb15</w:t>
      </w:r>
      <w:r>
        <w:rPr>
          <w:rFonts w:ascii="Times New Roman" w:eastAsia="Times New Roman" w:hAnsi="Times New Roman" w:cs="Times New Roman"/>
          <w:color w:val="0D0D0D"/>
          <w:sz w:val="24"/>
          <w:szCs w:val="24"/>
          <w:highlight w:val="white"/>
        </w:rPr>
        <w:tab/>
        <w:t>892.6487873</w:t>
      </w:r>
      <w:r>
        <w:rPr>
          <w:rFonts w:ascii="Times New Roman" w:eastAsia="Times New Roman" w:hAnsi="Times New Roman" w:cs="Times New Roman"/>
          <w:color w:val="0D0D0D"/>
          <w:sz w:val="24"/>
          <w:szCs w:val="24"/>
          <w:highlight w:val="white"/>
        </w:rPr>
        <w:tab/>
        <w:t>3.075089759</w:t>
      </w:r>
      <w:r>
        <w:rPr>
          <w:rFonts w:ascii="Times New Roman" w:eastAsia="Times New Roman" w:hAnsi="Times New Roman" w:cs="Times New Roman"/>
          <w:color w:val="0D0D0D"/>
          <w:sz w:val="24"/>
          <w:szCs w:val="24"/>
          <w:highlight w:val="white"/>
        </w:rPr>
        <w:tab/>
        <w:t>370447945.2</w:t>
      </w:r>
    </w:p>
    <w:p w14:paraId="316D6E3C"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Mar15</w:t>
      </w:r>
      <w:r>
        <w:rPr>
          <w:rFonts w:ascii="Times New Roman" w:eastAsia="Times New Roman" w:hAnsi="Times New Roman" w:cs="Times New Roman"/>
          <w:color w:val="0D0D0D"/>
          <w:sz w:val="24"/>
          <w:szCs w:val="24"/>
          <w:highlight w:val="white"/>
        </w:rPr>
        <w:tab/>
        <w:t>794.5089017</w:t>
      </w:r>
      <w:r>
        <w:rPr>
          <w:rFonts w:ascii="Times New Roman" w:eastAsia="Times New Roman" w:hAnsi="Times New Roman" w:cs="Times New Roman"/>
          <w:color w:val="0D0D0D"/>
          <w:sz w:val="24"/>
          <w:szCs w:val="24"/>
          <w:highlight w:val="white"/>
        </w:rPr>
        <w:tab/>
        <w:t>3.033426571</w:t>
      </w:r>
      <w:r>
        <w:rPr>
          <w:rFonts w:ascii="Times New Roman" w:eastAsia="Times New Roman" w:hAnsi="Times New Roman" w:cs="Times New Roman"/>
          <w:color w:val="0D0D0D"/>
          <w:sz w:val="24"/>
          <w:szCs w:val="24"/>
          <w:highlight w:val="white"/>
        </w:rPr>
        <w:tab/>
        <w:t>365784007.3</w:t>
      </w:r>
    </w:p>
    <w:p w14:paraId="4E2ABAE7"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Abr15</w:t>
      </w:r>
      <w:r>
        <w:rPr>
          <w:rFonts w:ascii="Times New Roman" w:eastAsia="Times New Roman" w:hAnsi="Times New Roman" w:cs="Times New Roman"/>
          <w:color w:val="0D0D0D"/>
          <w:sz w:val="24"/>
          <w:szCs w:val="24"/>
          <w:highlight w:val="white"/>
        </w:rPr>
        <w:tab/>
        <w:t>787.8031799</w:t>
      </w:r>
      <w:r>
        <w:rPr>
          <w:rFonts w:ascii="Times New Roman" w:eastAsia="Times New Roman" w:hAnsi="Times New Roman" w:cs="Times New Roman"/>
          <w:color w:val="0D0D0D"/>
          <w:sz w:val="24"/>
          <w:szCs w:val="24"/>
          <w:highlight w:val="white"/>
        </w:rPr>
        <w:tab/>
        <w:t>3.097252829</w:t>
      </w:r>
      <w:r>
        <w:rPr>
          <w:rFonts w:ascii="Times New Roman" w:eastAsia="Times New Roman" w:hAnsi="Times New Roman" w:cs="Times New Roman"/>
          <w:color w:val="0D0D0D"/>
          <w:sz w:val="24"/>
          <w:szCs w:val="24"/>
          <w:highlight w:val="white"/>
        </w:rPr>
        <w:tab/>
        <w:t>362981801.7</w:t>
      </w:r>
    </w:p>
    <w:p w14:paraId="58511838"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May15</w:t>
      </w:r>
      <w:r>
        <w:rPr>
          <w:rFonts w:ascii="Times New Roman" w:eastAsia="Times New Roman" w:hAnsi="Times New Roman" w:cs="Times New Roman"/>
          <w:color w:val="0D0D0D"/>
          <w:sz w:val="24"/>
          <w:szCs w:val="24"/>
          <w:highlight w:val="white"/>
        </w:rPr>
        <w:tab/>
        <w:t>798.5357685</w:t>
      </w:r>
      <w:r>
        <w:rPr>
          <w:rFonts w:ascii="Times New Roman" w:eastAsia="Times New Roman" w:hAnsi="Times New Roman" w:cs="Times New Roman"/>
          <w:color w:val="0D0D0D"/>
          <w:sz w:val="24"/>
          <w:szCs w:val="24"/>
          <w:highlight w:val="white"/>
        </w:rPr>
        <w:tab/>
        <w:t>3.164597431</w:t>
      </w:r>
      <w:r>
        <w:rPr>
          <w:rFonts w:ascii="Times New Roman" w:eastAsia="Times New Roman" w:hAnsi="Times New Roman" w:cs="Times New Roman"/>
          <w:color w:val="0D0D0D"/>
          <w:sz w:val="24"/>
          <w:szCs w:val="24"/>
          <w:highlight w:val="white"/>
        </w:rPr>
        <w:tab/>
        <w:t>350046271.2</w:t>
      </w:r>
    </w:p>
    <w:p w14:paraId="3A1AF030"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Jun15</w:t>
      </w:r>
      <w:r>
        <w:rPr>
          <w:rFonts w:ascii="Times New Roman" w:eastAsia="Times New Roman" w:hAnsi="Times New Roman" w:cs="Times New Roman"/>
          <w:color w:val="0D0D0D"/>
          <w:sz w:val="24"/>
          <w:szCs w:val="24"/>
          <w:highlight w:val="white"/>
        </w:rPr>
        <w:tab/>
        <w:t>784.8106326</w:t>
      </w:r>
      <w:r>
        <w:rPr>
          <w:rFonts w:ascii="Times New Roman" w:eastAsia="Times New Roman" w:hAnsi="Times New Roman" w:cs="Times New Roman"/>
          <w:color w:val="0D0D0D"/>
          <w:sz w:val="24"/>
          <w:szCs w:val="24"/>
          <w:highlight w:val="white"/>
        </w:rPr>
        <w:tab/>
        <w:t>3.165044889</w:t>
      </w:r>
      <w:r>
        <w:rPr>
          <w:rFonts w:ascii="Times New Roman" w:eastAsia="Times New Roman" w:hAnsi="Times New Roman" w:cs="Times New Roman"/>
          <w:color w:val="0D0D0D"/>
          <w:sz w:val="24"/>
          <w:szCs w:val="24"/>
          <w:highlight w:val="white"/>
        </w:rPr>
        <w:tab/>
        <w:t>366190354.2</w:t>
      </w:r>
    </w:p>
    <w:p w14:paraId="367D4518"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Jul15</w:t>
      </w:r>
      <w:r>
        <w:rPr>
          <w:rFonts w:ascii="Times New Roman" w:eastAsia="Times New Roman" w:hAnsi="Times New Roman" w:cs="Times New Roman"/>
          <w:color w:val="0D0D0D"/>
          <w:sz w:val="24"/>
          <w:szCs w:val="24"/>
          <w:highlight w:val="white"/>
        </w:rPr>
        <w:tab/>
        <w:t>737.552681</w:t>
      </w:r>
      <w:r>
        <w:rPr>
          <w:rFonts w:ascii="Times New Roman" w:eastAsia="Times New Roman" w:hAnsi="Times New Roman" w:cs="Times New Roman"/>
          <w:color w:val="0D0D0D"/>
          <w:sz w:val="24"/>
          <w:szCs w:val="24"/>
          <w:highlight w:val="white"/>
        </w:rPr>
        <w:tab/>
        <w:t>3.167573147</w:t>
      </w:r>
      <w:r>
        <w:rPr>
          <w:rFonts w:ascii="Times New Roman" w:eastAsia="Times New Roman" w:hAnsi="Times New Roman" w:cs="Times New Roman"/>
          <w:color w:val="0D0D0D"/>
          <w:sz w:val="24"/>
          <w:szCs w:val="24"/>
          <w:highlight w:val="white"/>
        </w:rPr>
        <w:tab/>
        <w:t>354782235</w:t>
      </w:r>
    </w:p>
    <w:p w14:paraId="7ED07385"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Ago15</w:t>
      </w:r>
      <w:r>
        <w:rPr>
          <w:rFonts w:ascii="Times New Roman" w:eastAsia="Times New Roman" w:hAnsi="Times New Roman" w:cs="Times New Roman"/>
          <w:color w:val="0D0D0D"/>
          <w:sz w:val="24"/>
          <w:szCs w:val="24"/>
          <w:highlight w:val="white"/>
        </w:rPr>
        <w:tab/>
        <w:t>748.1097404</w:t>
      </w:r>
      <w:r>
        <w:rPr>
          <w:rFonts w:ascii="Times New Roman" w:eastAsia="Times New Roman" w:hAnsi="Times New Roman" w:cs="Times New Roman"/>
          <w:color w:val="0D0D0D"/>
          <w:sz w:val="24"/>
          <w:szCs w:val="24"/>
          <w:highlight w:val="white"/>
        </w:rPr>
        <w:tab/>
        <w:t>3.205577036</w:t>
      </w:r>
      <w:r>
        <w:rPr>
          <w:rFonts w:ascii="Times New Roman" w:eastAsia="Times New Roman" w:hAnsi="Times New Roman" w:cs="Times New Roman"/>
          <w:color w:val="0D0D0D"/>
          <w:sz w:val="24"/>
          <w:szCs w:val="24"/>
          <w:highlight w:val="white"/>
        </w:rPr>
        <w:tab/>
        <w:t>350155778.1</w:t>
      </w:r>
    </w:p>
    <w:p w14:paraId="1DECB24D"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Sep15</w:t>
      </w:r>
      <w:r>
        <w:rPr>
          <w:rFonts w:ascii="Times New Roman" w:eastAsia="Times New Roman" w:hAnsi="Times New Roman" w:cs="Times New Roman"/>
          <w:color w:val="0D0D0D"/>
          <w:sz w:val="24"/>
          <w:szCs w:val="24"/>
          <w:highlight w:val="white"/>
        </w:rPr>
        <w:tab/>
        <w:t>740.095829</w:t>
      </w:r>
      <w:r>
        <w:rPr>
          <w:rFonts w:ascii="Times New Roman" w:eastAsia="Times New Roman" w:hAnsi="Times New Roman" w:cs="Times New Roman"/>
          <w:color w:val="0D0D0D"/>
          <w:sz w:val="24"/>
          <w:szCs w:val="24"/>
          <w:highlight w:val="white"/>
        </w:rPr>
        <w:tab/>
        <w:t>3.134144482</w:t>
      </w:r>
      <w:r>
        <w:rPr>
          <w:rFonts w:ascii="Times New Roman" w:eastAsia="Times New Roman" w:hAnsi="Times New Roman" w:cs="Times New Roman"/>
          <w:color w:val="0D0D0D"/>
          <w:sz w:val="24"/>
          <w:szCs w:val="24"/>
          <w:highlight w:val="white"/>
        </w:rPr>
        <w:tab/>
        <w:t>380922297.9</w:t>
      </w:r>
    </w:p>
    <w:p w14:paraId="1C80E68D"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Oct15</w:t>
      </w:r>
      <w:r>
        <w:rPr>
          <w:rFonts w:ascii="Times New Roman" w:eastAsia="Times New Roman" w:hAnsi="Times New Roman" w:cs="Times New Roman"/>
          <w:color w:val="0D0D0D"/>
          <w:sz w:val="24"/>
          <w:szCs w:val="24"/>
          <w:highlight w:val="white"/>
        </w:rPr>
        <w:tab/>
        <w:t>744.5205399</w:t>
      </w:r>
      <w:r>
        <w:rPr>
          <w:rFonts w:ascii="Times New Roman" w:eastAsia="Times New Roman" w:hAnsi="Times New Roman" w:cs="Times New Roman"/>
          <w:color w:val="0D0D0D"/>
          <w:sz w:val="24"/>
          <w:szCs w:val="24"/>
          <w:highlight w:val="white"/>
        </w:rPr>
        <w:tab/>
        <w:t>3.204264803</w:t>
      </w:r>
      <w:r>
        <w:rPr>
          <w:rFonts w:ascii="Times New Roman" w:eastAsia="Times New Roman" w:hAnsi="Times New Roman" w:cs="Times New Roman"/>
          <w:color w:val="0D0D0D"/>
          <w:sz w:val="24"/>
          <w:szCs w:val="24"/>
          <w:highlight w:val="white"/>
        </w:rPr>
        <w:tab/>
        <w:t>410893185.4</w:t>
      </w:r>
    </w:p>
    <w:p w14:paraId="18197A01"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lastRenderedPageBreak/>
        <w:t>Nov15</w:t>
      </w:r>
      <w:r>
        <w:rPr>
          <w:rFonts w:ascii="Times New Roman" w:eastAsia="Times New Roman" w:hAnsi="Times New Roman" w:cs="Times New Roman"/>
          <w:color w:val="0D0D0D"/>
          <w:sz w:val="24"/>
          <w:szCs w:val="24"/>
          <w:highlight w:val="white"/>
        </w:rPr>
        <w:tab/>
        <w:t>707.7262511</w:t>
      </w:r>
      <w:r>
        <w:rPr>
          <w:rFonts w:ascii="Times New Roman" w:eastAsia="Times New Roman" w:hAnsi="Times New Roman" w:cs="Times New Roman"/>
          <w:color w:val="0D0D0D"/>
          <w:sz w:val="24"/>
          <w:szCs w:val="24"/>
          <w:highlight w:val="white"/>
        </w:rPr>
        <w:tab/>
        <w:t>3.343153837</w:t>
      </w:r>
      <w:r>
        <w:rPr>
          <w:rFonts w:ascii="Times New Roman" w:eastAsia="Times New Roman" w:hAnsi="Times New Roman" w:cs="Times New Roman"/>
          <w:color w:val="0D0D0D"/>
          <w:sz w:val="24"/>
          <w:szCs w:val="24"/>
          <w:highlight w:val="white"/>
        </w:rPr>
        <w:tab/>
        <w:t>307267529.7</w:t>
      </w:r>
    </w:p>
    <w:p w14:paraId="246A367B"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Dic15</w:t>
      </w:r>
      <w:r>
        <w:rPr>
          <w:rFonts w:ascii="Times New Roman" w:eastAsia="Times New Roman" w:hAnsi="Times New Roman" w:cs="Times New Roman"/>
          <w:color w:val="0D0D0D"/>
          <w:sz w:val="24"/>
          <w:szCs w:val="24"/>
          <w:highlight w:val="white"/>
        </w:rPr>
        <w:tab/>
        <w:t>626.9702812</w:t>
      </w:r>
      <w:r>
        <w:rPr>
          <w:rFonts w:ascii="Times New Roman" w:eastAsia="Times New Roman" w:hAnsi="Times New Roman" w:cs="Times New Roman"/>
          <w:color w:val="0D0D0D"/>
          <w:sz w:val="24"/>
          <w:szCs w:val="24"/>
          <w:highlight w:val="white"/>
        </w:rPr>
        <w:tab/>
        <w:t>3.394073584</w:t>
      </w:r>
      <w:r>
        <w:rPr>
          <w:rFonts w:ascii="Times New Roman" w:eastAsia="Times New Roman" w:hAnsi="Times New Roman" w:cs="Times New Roman"/>
          <w:color w:val="0D0D0D"/>
          <w:sz w:val="24"/>
          <w:szCs w:val="24"/>
          <w:highlight w:val="white"/>
        </w:rPr>
        <w:tab/>
        <w:t>357171487.5</w:t>
      </w:r>
    </w:p>
    <w:p w14:paraId="19B8D66A"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Ene16</w:t>
      </w:r>
      <w:r>
        <w:rPr>
          <w:rFonts w:ascii="Times New Roman" w:eastAsia="Times New Roman" w:hAnsi="Times New Roman" w:cs="Times New Roman"/>
          <w:color w:val="0D0D0D"/>
          <w:sz w:val="24"/>
          <w:szCs w:val="24"/>
          <w:highlight w:val="white"/>
        </w:rPr>
        <w:tab/>
        <w:t>766.7420961</w:t>
      </w:r>
      <w:r>
        <w:rPr>
          <w:rFonts w:ascii="Times New Roman" w:eastAsia="Times New Roman" w:hAnsi="Times New Roman" w:cs="Times New Roman"/>
          <w:color w:val="0D0D0D"/>
          <w:sz w:val="24"/>
          <w:szCs w:val="24"/>
          <w:highlight w:val="white"/>
        </w:rPr>
        <w:tab/>
        <w:t>3.449367285</w:t>
      </w:r>
      <w:r>
        <w:rPr>
          <w:rFonts w:ascii="Times New Roman" w:eastAsia="Times New Roman" w:hAnsi="Times New Roman" w:cs="Times New Roman"/>
          <w:color w:val="0D0D0D"/>
          <w:sz w:val="24"/>
          <w:szCs w:val="24"/>
          <w:highlight w:val="white"/>
        </w:rPr>
        <w:tab/>
        <w:t>369250787.7</w:t>
      </w:r>
    </w:p>
    <w:p w14:paraId="63067028"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Feb16</w:t>
      </w:r>
      <w:r>
        <w:rPr>
          <w:rFonts w:ascii="Times New Roman" w:eastAsia="Times New Roman" w:hAnsi="Times New Roman" w:cs="Times New Roman"/>
          <w:color w:val="0D0D0D"/>
          <w:sz w:val="24"/>
          <w:szCs w:val="24"/>
          <w:highlight w:val="white"/>
        </w:rPr>
        <w:tab/>
        <w:t>820.0823478</w:t>
      </w:r>
      <w:r>
        <w:rPr>
          <w:rFonts w:ascii="Times New Roman" w:eastAsia="Times New Roman" w:hAnsi="Times New Roman" w:cs="Times New Roman"/>
          <w:color w:val="0D0D0D"/>
          <w:sz w:val="24"/>
          <w:szCs w:val="24"/>
          <w:highlight w:val="white"/>
        </w:rPr>
        <w:tab/>
        <w:t>3.629330453</w:t>
      </w:r>
      <w:r>
        <w:rPr>
          <w:rFonts w:ascii="Times New Roman" w:eastAsia="Times New Roman" w:hAnsi="Times New Roman" w:cs="Times New Roman"/>
          <w:color w:val="0D0D0D"/>
          <w:sz w:val="24"/>
          <w:szCs w:val="24"/>
          <w:highlight w:val="white"/>
        </w:rPr>
        <w:tab/>
        <w:t>334150820.7</w:t>
      </w:r>
    </w:p>
    <w:p w14:paraId="09098B99"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Mar16</w:t>
      </w:r>
      <w:r>
        <w:rPr>
          <w:rFonts w:ascii="Times New Roman" w:eastAsia="Times New Roman" w:hAnsi="Times New Roman" w:cs="Times New Roman"/>
          <w:color w:val="0D0D0D"/>
          <w:sz w:val="24"/>
          <w:szCs w:val="24"/>
          <w:highlight w:val="white"/>
        </w:rPr>
        <w:tab/>
        <w:t>838.5771012</w:t>
      </w:r>
      <w:r>
        <w:rPr>
          <w:rFonts w:ascii="Times New Roman" w:eastAsia="Times New Roman" w:hAnsi="Times New Roman" w:cs="Times New Roman"/>
          <w:color w:val="0D0D0D"/>
          <w:sz w:val="24"/>
          <w:szCs w:val="24"/>
          <w:highlight w:val="white"/>
        </w:rPr>
        <w:tab/>
        <w:t>3.452667445</w:t>
      </w:r>
      <w:r>
        <w:rPr>
          <w:rFonts w:ascii="Times New Roman" w:eastAsia="Times New Roman" w:hAnsi="Times New Roman" w:cs="Times New Roman"/>
          <w:color w:val="0D0D0D"/>
          <w:sz w:val="24"/>
          <w:szCs w:val="24"/>
          <w:highlight w:val="white"/>
        </w:rPr>
        <w:tab/>
        <w:t>410530967.1</w:t>
      </w:r>
    </w:p>
    <w:p w14:paraId="4E3D109F"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Abr16</w:t>
      </w:r>
      <w:r>
        <w:rPr>
          <w:rFonts w:ascii="Times New Roman" w:eastAsia="Times New Roman" w:hAnsi="Times New Roman" w:cs="Times New Roman"/>
          <w:color w:val="0D0D0D"/>
          <w:sz w:val="24"/>
          <w:szCs w:val="24"/>
          <w:highlight w:val="white"/>
        </w:rPr>
        <w:tab/>
        <w:t>794.9768096</w:t>
      </w:r>
      <w:r>
        <w:rPr>
          <w:rFonts w:ascii="Times New Roman" w:eastAsia="Times New Roman" w:hAnsi="Times New Roman" w:cs="Times New Roman"/>
          <w:color w:val="0D0D0D"/>
          <w:sz w:val="24"/>
          <w:szCs w:val="24"/>
          <w:highlight w:val="white"/>
        </w:rPr>
        <w:tab/>
        <w:t>3.285526298</w:t>
      </w:r>
      <w:r>
        <w:rPr>
          <w:rFonts w:ascii="Times New Roman" w:eastAsia="Times New Roman" w:hAnsi="Times New Roman" w:cs="Times New Roman"/>
          <w:color w:val="0D0D0D"/>
          <w:sz w:val="24"/>
          <w:szCs w:val="24"/>
          <w:highlight w:val="white"/>
        </w:rPr>
        <w:tab/>
        <w:t>387543016.8</w:t>
      </w:r>
    </w:p>
    <w:p w14:paraId="17B38BC4"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May16</w:t>
      </w:r>
      <w:r>
        <w:rPr>
          <w:rFonts w:ascii="Times New Roman" w:eastAsia="Times New Roman" w:hAnsi="Times New Roman" w:cs="Times New Roman"/>
          <w:color w:val="0D0D0D"/>
          <w:sz w:val="24"/>
          <w:szCs w:val="24"/>
          <w:highlight w:val="white"/>
        </w:rPr>
        <w:tab/>
        <w:t>798.4772269</w:t>
      </w:r>
      <w:r>
        <w:rPr>
          <w:rFonts w:ascii="Times New Roman" w:eastAsia="Times New Roman" w:hAnsi="Times New Roman" w:cs="Times New Roman"/>
          <w:color w:val="0D0D0D"/>
          <w:sz w:val="24"/>
          <w:szCs w:val="24"/>
          <w:highlight w:val="white"/>
        </w:rPr>
        <w:tab/>
        <w:t>3.33070102</w:t>
      </w:r>
      <w:r>
        <w:rPr>
          <w:rFonts w:ascii="Times New Roman" w:eastAsia="Times New Roman" w:hAnsi="Times New Roman" w:cs="Times New Roman"/>
          <w:color w:val="0D0D0D"/>
          <w:sz w:val="24"/>
          <w:szCs w:val="24"/>
          <w:highlight w:val="white"/>
        </w:rPr>
        <w:tab/>
        <w:t>353629967.1</w:t>
      </w:r>
    </w:p>
    <w:p w14:paraId="5E05962C"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Jun16</w:t>
      </w:r>
      <w:r>
        <w:rPr>
          <w:rFonts w:ascii="Times New Roman" w:eastAsia="Times New Roman" w:hAnsi="Times New Roman" w:cs="Times New Roman"/>
          <w:color w:val="0D0D0D"/>
          <w:sz w:val="24"/>
          <w:szCs w:val="24"/>
          <w:highlight w:val="white"/>
        </w:rPr>
        <w:tab/>
        <w:t>822.2671653</w:t>
      </w:r>
      <w:r>
        <w:rPr>
          <w:rFonts w:ascii="Times New Roman" w:eastAsia="Times New Roman" w:hAnsi="Times New Roman" w:cs="Times New Roman"/>
          <w:color w:val="0D0D0D"/>
          <w:sz w:val="24"/>
          <w:szCs w:val="24"/>
          <w:highlight w:val="white"/>
        </w:rPr>
        <w:tab/>
        <w:t>3.283909845</w:t>
      </w:r>
      <w:r>
        <w:rPr>
          <w:rFonts w:ascii="Times New Roman" w:eastAsia="Times New Roman" w:hAnsi="Times New Roman" w:cs="Times New Roman"/>
          <w:color w:val="0D0D0D"/>
          <w:sz w:val="24"/>
          <w:szCs w:val="24"/>
          <w:highlight w:val="white"/>
        </w:rPr>
        <w:tab/>
        <w:t>448338577.6</w:t>
      </w:r>
    </w:p>
    <w:p w14:paraId="175F0A20"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Jul16</w:t>
      </w:r>
      <w:r>
        <w:rPr>
          <w:rFonts w:ascii="Times New Roman" w:eastAsia="Times New Roman" w:hAnsi="Times New Roman" w:cs="Times New Roman"/>
          <w:color w:val="0D0D0D"/>
          <w:sz w:val="24"/>
          <w:szCs w:val="24"/>
          <w:highlight w:val="white"/>
        </w:rPr>
        <w:tab/>
        <w:t>851.2422138</w:t>
      </w:r>
      <w:r>
        <w:rPr>
          <w:rFonts w:ascii="Times New Roman" w:eastAsia="Times New Roman" w:hAnsi="Times New Roman" w:cs="Times New Roman"/>
          <w:color w:val="0D0D0D"/>
          <w:sz w:val="24"/>
          <w:szCs w:val="24"/>
          <w:highlight w:val="white"/>
        </w:rPr>
        <w:tab/>
        <w:t>3.241519922</w:t>
      </w:r>
      <w:r>
        <w:rPr>
          <w:rFonts w:ascii="Times New Roman" w:eastAsia="Times New Roman" w:hAnsi="Times New Roman" w:cs="Times New Roman"/>
          <w:color w:val="0D0D0D"/>
          <w:sz w:val="24"/>
          <w:szCs w:val="24"/>
          <w:highlight w:val="white"/>
        </w:rPr>
        <w:tab/>
        <w:t>424334769.2</w:t>
      </w:r>
    </w:p>
    <w:p w14:paraId="341435EF"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Ago16</w:t>
      </w:r>
      <w:r>
        <w:rPr>
          <w:rFonts w:ascii="Times New Roman" w:eastAsia="Times New Roman" w:hAnsi="Times New Roman" w:cs="Times New Roman"/>
          <w:color w:val="0D0D0D"/>
          <w:sz w:val="24"/>
          <w:szCs w:val="24"/>
          <w:highlight w:val="white"/>
        </w:rPr>
        <w:tab/>
        <w:t>828.7232653</w:t>
      </w:r>
      <w:r>
        <w:rPr>
          <w:rFonts w:ascii="Times New Roman" w:eastAsia="Times New Roman" w:hAnsi="Times New Roman" w:cs="Times New Roman"/>
          <w:color w:val="0D0D0D"/>
          <w:sz w:val="24"/>
          <w:szCs w:val="24"/>
          <w:highlight w:val="white"/>
        </w:rPr>
        <w:tab/>
        <w:t>3.321649779</w:t>
      </w:r>
      <w:r>
        <w:rPr>
          <w:rFonts w:ascii="Times New Roman" w:eastAsia="Times New Roman" w:hAnsi="Times New Roman" w:cs="Times New Roman"/>
          <w:color w:val="0D0D0D"/>
          <w:sz w:val="24"/>
          <w:szCs w:val="24"/>
          <w:highlight w:val="white"/>
        </w:rPr>
        <w:tab/>
        <w:t>409074115.5</w:t>
      </w:r>
    </w:p>
    <w:p w14:paraId="0665D02B"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Sep16</w:t>
      </w:r>
      <w:r>
        <w:rPr>
          <w:rFonts w:ascii="Times New Roman" w:eastAsia="Times New Roman" w:hAnsi="Times New Roman" w:cs="Times New Roman"/>
          <w:color w:val="0D0D0D"/>
          <w:sz w:val="24"/>
          <w:szCs w:val="24"/>
          <w:highlight w:val="white"/>
        </w:rPr>
        <w:tab/>
        <w:t>836.745354</w:t>
      </w:r>
      <w:r>
        <w:rPr>
          <w:rFonts w:ascii="Times New Roman" w:eastAsia="Times New Roman" w:hAnsi="Times New Roman" w:cs="Times New Roman"/>
          <w:color w:val="0D0D0D"/>
          <w:sz w:val="24"/>
          <w:szCs w:val="24"/>
          <w:highlight w:val="white"/>
        </w:rPr>
        <w:tab/>
        <w:t>3.412725587</w:t>
      </w:r>
      <w:r>
        <w:rPr>
          <w:rFonts w:ascii="Times New Roman" w:eastAsia="Times New Roman" w:hAnsi="Times New Roman" w:cs="Times New Roman"/>
          <w:color w:val="0D0D0D"/>
          <w:sz w:val="24"/>
          <w:szCs w:val="24"/>
          <w:highlight w:val="white"/>
        </w:rPr>
        <w:tab/>
        <w:t>449828681.1</w:t>
      </w:r>
    </w:p>
    <w:p w14:paraId="0AEFB9E5"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Oct16</w:t>
      </w:r>
      <w:r>
        <w:rPr>
          <w:rFonts w:ascii="Times New Roman" w:eastAsia="Times New Roman" w:hAnsi="Times New Roman" w:cs="Times New Roman"/>
          <w:color w:val="0D0D0D"/>
          <w:sz w:val="24"/>
          <w:szCs w:val="24"/>
          <w:highlight w:val="white"/>
        </w:rPr>
        <w:tab/>
        <w:t>792.8739783</w:t>
      </w:r>
      <w:r>
        <w:rPr>
          <w:rFonts w:ascii="Times New Roman" w:eastAsia="Times New Roman" w:hAnsi="Times New Roman" w:cs="Times New Roman"/>
          <w:color w:val="0D0D0D"/>
          <w:sz w:val="24"/>
          <w:szCs w:val="24"/>
          <w:highlight w:val="white"/>
        </w:rPr>
        <w:tab/>
        <w:t>3.385868651</w:t>
      </w:r>
      <w:r>
        <w:rPr>
          <w:rFonts w:ascii="Times New Roman" w:eastAsia="Times New Roman" w:hAnsi="Times New Roman" w:cs="Times New Roman"/>
          <w:color w:val="0D0D0D"/>
          <w:sz w:val="24"/>
          <w:szCs w:val="24"/>
          <w:highlight w:val="white"/>
        </w:rPr>
        <w:tab/>
        <w:t>378535442.4</w:t>
      </w:r>
    </w:p>
    <w:p w14:paraId="29BB497B"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Nov16</w:t>
      </w:r>
      <w:r>
        <w:rPr>
          <w:rFonts w:ascii="Times New Roman" w:eastAsia="Times New Roman" w:hAnsi="Times New Roman" w:cs="Times New Roman"/>
          <w:color w:val="0D0D0D"/>
          <w:sz w:val="24"/>
          <w:szCs w:val="24"/>
          <w:highlight w:val="white"/>
        </w:rPr>
        <w:tab/>
        <w:t>778.2078284</w:t>
      </w:r>
      <w:r>
        <w:rPr>
          <w:rFonts w:ascii="Times New Roman" w:eastAsia="Times New Roman" w:hAnsi="Times New Roman" w:cs="Times New Roman"/>
          <w:color w:val="0D0D0D"/>
          <w:sz w:val="24"/>
          <w:szCs w:val="24"/>
          <w:highlight w:val="white"/>
        </w:rPr>
        <w:tab/>
        <w:t>3.359441598</w:t>
      </w:r>
      <w:r>
        <w:rPr>
          <w:rFonts w:ascii="Times New Roman" w:eastAsia="Times New Roman" w:hAnsi="Times New Roman" w:cs="Times New Roman"/>
          <w:color w:val="0D0D0D"/>
          <w:sz w:val="24"/>
          <w:szCs w:val="24"/>
          <w:highlight w:val="white"/>
        </w:rPr>
        <w:tab/>
        <w:t>386659646.7</w:t>
      </w:r>
    </w:p>
    <w:p w14:paraId="10FEAB82"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Dic16</w:t>
      </w:r>
      <w:r>
        <w:rPr>
          <w:rFonts w:ascii="Times New Roman" w:eastAsia="Times New Roman" w:hAnsi="Times New Roman" w:cs="Times New Roman"/>
          <w:color w:val="0D0D0D"/>
          <w:sz w:val="24"/>
          <w:szCs w:val="24"/>
          <w:highlight w:val="white"/>
        </w:rPr>
        <w:tab/>
        <w:t>651.6379506</w:t>
      </w:r>
      <w:r>
        <w:rPr>
          <w:rFonts w:ascii="Times New Roman" w:eastAsia="Times New Roman" w:hAnsi="Times New Roman" w:cs="Times New Roman"/>
          <w:color w:val="0D0D0D"/>
          <w:sz w:val="24"/>
          <w:szCs w:val="24"/>
          <w:highlight w:val="white"/>
        </w:rPr>
        <w:tab/>
        <w:t>3.302117903</w:t>
      </w:r>
      <w:r>
        <w:rPr>
          <w:rFonts w:ascii="Times New Roman" w:eastAsia="Times New Roman" w:hAnsi="Times New Roman" w:cs="Times New Roman"/>
          <w:color w:val="0D0D0D"/>
          <w:sz w:val="24"/>
          <w:szCs w:val="24"/>
          <w:highlight w:val="white"/>
        </w:rPr>
        <w:tab/>
        <w:t>376887262.2</w:t>
      </w:r>
    </w:p>
    <w:p w14:paraId="15065A12"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Ene17</w:t>
      </w:r>
      <w:r>
        <w:rPr>
          <w:rFonts w:ascii="Times New Roman" w:eastAsia="Times New Roman" w:hAnsi="Times New Roman" w:cs="Times New Roman"/>
          <w:color w:val="0D0D0D"/>
          <w:sz w:val="24"/>
          <w:szCs w:val="24"/>
          <w:highlight w:val="white"/>
        </w:rPr>
        <w:tab/>
        <w:t>792.6194419</w:t>
      </w:r>
      <w:r>
        <w:rPr>
          <w:rFonts w:ascii="Times New Roman" w:eastAsia="Times New Roman" w:hAnsi="Times New Roman" w:cs="Times New Roman"/>
          <w:color w:val="0D0D0D"/>
          <w:sz w:val="24"/>
          <w:szCs w:val="24"/>
          <w:highlight w:val="white"/>
        </w:rPr>
        <w:tab/>
        <w:t>3.222973433</w:t>
      </w:r>
      <w:r>
        <w:rPr>
          <w:rFonts w:ascii="Times New Roman" w:eastAsia="Times New Roman" w:hAnsi="Times New Roman" w:cs="Times New Roman"/>
          <w:color w:val="0D0D0D"/>
          <w:sz w:val="24"/>
          <w:szCs w:val="24"/>
          <w:highlight w:val="white"/>
        </w:rPr>
        <w:tab/>
        <w:t>375667388.6</w:t>
      </w:r>
    </w:p>
    <w:p w14:paraId="2FBA0EBA"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Feb17</w:t>
      </w:r>
      <w:r>
        <w:rPr>
          <w:rFonts w:ascii="Times New Roman" w:eastAsia="Times New Roman" w:hAnsi="Times New Roman" w:cs="Times New Roman"/>
          <w:color w:val="0D0D0D"/>
          <w:sz w:val="24"/>
          <w:szCs w:val="24"/>
          <w:highlight w:val="white"/>
        </w:rPr>
        <w:tab/>
        <w:t>837.066168</w:t>
      </w:r>
      <w:r>
        <w:rPr>
          <w:rFonts w:ascii="Times New Roman" w:eastAsia="Times New Roman" w:hAnsi="Times New Roman" w:cs="Times New Roman"/>
          <w:color w:val="0D0D0D"/>
          <w:sz w:val="24"/>
          <w:szCs w:val="24"/>
          <w:highlight w:val="white"/>
        </w:rPr>
        <w:tab/>
        <w:t>3.090119842</w:t>
      </w:r>
      <w:r>
        <w:rPr>
          <w:rFonts w:ascii="Times New Roman" w:eastAsia="Times New Roman" w:hAnsi="Times New Roman" w:cs="Times New Roman"/>
          <w:color w:val="0D0D0D"/>
          <w:sz w:val="24"/>
          <w:szCs w:val="24"/>
          <w:highlight w:val="white"/>
        </w:rPr>
        <w:tab/>
        <w:t>416507662.6</w:t>
      </w:r>
    </w:p>
    <w:p w14:paraId="0FD3B32A"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Mar17</w:t>
      </w:r>
      <w:r>
        <w:rPr>
          <w:rFonts w:ascii="Times New Roman" w:eastAsia="Times New Roman" w:hAnsi="Times New Roman" w:cs="Times New Roman"/>
          <w:color w:val="0D0D0D"/>
          <w:sz w:val="24"/>
          <w:szCs w:val="24"/>
          <w:highlight w:val="white"/>
        </w:rPr>
        <w:tab/>
        <w:t>792.2138047</w:t>
      </w:r>
      <w:r>
        <w:rPr>
          <w:rFonts w:ascii="Times New Roman" w:eastAsia="Times New Roman" w:hAnsi="Times New Roman" w:cs="Times New Roman"/>
          <w:color w:val="0D0D0D"/>
          <w:sz w:val="24"/>
          <w:szCs w:val="24"/>
          <w:highlight w:val="white"/>
        </w:rPr>
        <w:tab/>
        <w:t>3.053481331</w:t>
      </w:r>
      <w:r>
        <w:rPr>
          <w:rFonts w:ascii="Times New Roman" w:eastAsia="Times New Roman" w:hAnsi="Times New Roman" w:cs="Times New Roman"/>
          <w:color w:val="0D0D0D"/>
          <w:sz w:val="24"/>
          <w:szCs w:val="24"/>
          <w:highlight w:val="white"/>
        </w:rPr>
        <w:tab/>
        <w:t>390738089.2</w:t>
      </w:r>
    </w:p>
    <w:p w14:paraId="478D1192"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Abr17</w:t>
      </w:r>
      <w:r>
        <w:rPr>
          <w:rFonts w:ascii="Times New Roman" w:eastAsia="Times New Roman" w:hAnsi="Times New Roman" w:cs="Times New Roman"/>
          <w:color w:val="0D0D0D"/>
          <w:sz w:val="24"/>
          <w:szCs w:val="24"/>
          <w:highlight w:val="white"/>
        </w:rPr>
        <w:tab/>
        <w:t>807.9146804</w:t>
      </w:r>
      <w:r>
        <w:rPr>
          <w:rFonts w:ascii="Times New Roman" w:eastAsia="Times New Roman" w:hAnsi="Times New Roman" w:cs="Times New Roman"/>
          <w:color w:val="0D0D0D"/>
          <w:sz w:val="24"/>
          <w:szCs w:val="24"/>
          <w:highlight w:val="white"/>
        </w:rPr>
        <w:tab/>
        <w:t>3.049248601</w:t>
      </w:r>
      <w:r>
        <w:rPr>
          <w:rFonts w:ascii="Times New Roman" w:eastAsia="Times New Roman" w:hAnsi="Times New Roman" w:cs="Times New Roman"/>
          <w:color w:val="0D0D0D"/>
          <w:sz w:val="24"/>
          <w:szCs w:val="24"/>
          <w:highlight w:val="white"/>
        </w:rPr>
        <w:tab/>
        <w:t>410241350.7</w:t>
      </w:r>
    </w:p>
    <w:p w14:paraId="09E7FA8A"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May17</w:t>
      </w:r>
      <w:r>
        <w:rPr>
          <w:rFonts w:ascii="Times New Roman" w:eastAsia="Times New Roman" w:hAnsi="Times New Roman" w:cs="Times New Roman"/>
          <w:color w:val="0D0D0D"/>
          <w:sz w:val="24"/>
          <w:szCs w:val="24"/>
          <w:highlight w:val="white"/>
        </w:rPr>
        <w:tab/>
        <w:t>763.1999345</w:t>
      </w:r>
      <w:r>
        <w:rPr>
          <w:rFonts w:ascii="Times New Roman" w:eastAsia="Times New Roman" w:hAnsi="Times New Roman" w:cs="Times New Roman"/>
          <w:color w:val="0D0D0D"/>
          <w:sz w:val="24"/>
          <w:szCs w:val="24"/>
          <w:highlight w:val="white"/>
        </w:rPr>
        <w:tab/>
        <w:t>3.115176963</w:t>
      </w:r>
      <w:r>
        <w:rPr>
          <w:rFonts w:ascii="Times New Roman" w:eastAsia="Times New Roman" w:hAnsi="Times New Roman" w:cs="Times New Roman"/>
          <w:color w:val="0D0D0D"/>
          <w:sz w:val="24"/>
          <w:szCs w:val="24"/>
          <w:highlight w:val="white"/>
        </w:rPr>
        <w:tab/>
        <w:t>374940521.2</w:t>
      </w:r>
    </w:p>
    <w:p w14:paraId="23833436"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Jun17</w:t>
      </w:r>
      <w:r>
        <w:rPr>
          <w:rFonts w:ascii="Times New Roman" w:eastAsia="Times New Roman" w:hAnsi="Times New Roman" w:cs="Times New Roman"/>
          <w:color w:val="0D0D0D"/>
          <w:sz w:val="24"/>
          <w:szCs w:val="24"/>
          <w:highlight w:val="white"/>
        </w:rPr>
        <w:tab/>
        <w:t>776.6183127</w:t>
      </w:r>
      <w:r>
        <w:rPr>
          <w:rFonts w:ascii="Times New Roman" w:eastAsia="Times New Roman" w:hAnsi="Times New Roman" w:cs="Times New Roman"/>
          <w:color w:val="0D0D0D"/>
          <w:sz w:val="24"/>
          <w:szCs w:val="24"/>
          <w:highlight w:val="white"/>
        </w:rPr>
        <w:tab/>
        <w:t>3.128893704</w:t>
      </w:r>
      <w:r>
        <w:rPr>
          <w:rFonts w:ascii="Times New Roman" w:eastAsia="Times New Roman" w:hAnsi="Times New Roman" w:cs="Times New Roman"/>
          <w:color w:val="0D0D0D"/>
          <w:sz w:val="24"/>
          <w:szCs w:val="24"/>
          <w:highlight w:val="white"/>
        </w:rPr>
        <w:tab/>
        <w:t>454042374.2</w:t>
      </w:r>
    </w:p>
    <w:p w14:paraId="7B76B84E"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Jul17</w:t>
      </w:r>
      <w:r>
        <w:rPr>
          <w:rFonts w:ascii="Times New Roman" w:eastAsia="Times New Roman" w:hAnsi="Times New Roman" w:cs="Times New Roman"/>
          <w:color w:val="0D0D0D"/>
          <w:sz w:val="24"/>
          <w:szCs w:val="24"/>
          <w:highlight w:val="white"/>
        </w:rPr>
        <w:tab/>
        <w:t>761.7549183</w:t>
      </w:r>
      <w:r>
        <w:rPr>
          <w:rFonts w:ascii="Times New Roman" w:eastAsia="Times New Roman" w:hAnsi="Times New Roman" w:cs="Times New Roman"/>
          <w:color w:val="0D0D0D"/>
          <w:sz w:val="24"/>
          <w:szCs w:val="24"/>
          <w:highlight w:val="white"/>
        </w:rPr>
        <w:tab/>
        <w:t>3.112307779</w:t>
      </w:r>
      <w:r>
        <w:rPr>
          <w:rFonts w:ascii="Times New Roman" w:eastAsia="Times New Roman" w:hAnsi="Times New Roman" w:cs="Times New Roman"/>
          <w:color w:val="0D0D0D"/>
          <w:sz w:val="24"/>
          <w:szCs w:val="24"/>
          <w:highlight w:val="white"/>
        </w:rPr>
        <w:tab/>
        <w:t>386504154.3</w:t>
      </w:r>
    </w:p>
    <w:p w14:paraId="14898D7D"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Ago17</w:t>
      </w:r>
      <w:r>
        <w:rPr>
          <w:rFonts w:ascii="Times New Roman" w:eastAsia="Times New Roman" w:hAnsi="Times New Roman" w:cs="Times New Roman"/>
          <w:color w:val="0D0D0D"/>
          <w:sz w:val="24"/>
          <w:szCs w:val="24"/>
          <w:highlight w:val="white"/>
        </w:rPr>
        <w:tab/>
        <w:t>787.706609</w:t>
      </w:r>
      <w:r>
        <w:rPr>
          <w:rFonts w:ascii="Times New Roman" w:eastAsia="Times New Roman" w:hAnsi="Times New Roman" w:cs="Times New Roman"/>
          <w:color w:val="0D0D0D"/>
          <w:sz w:val="24"/>
          <w:szCs w:val="24"/>
          <w:highlight w:val="white"/>
        </w:rPr>
        <w:tab/>
        <w:t>3.123429761</w:t>
      </w:r>
      <w:r>
        <w:rPr>
          <w:rFonts w:ascii="Times New Roman" w:eastAsia="Times New Roman" w:hAnsi="Times New Roman" w:cs="Times New Roman"/>
          <w:color w:val="0D0D0D"/>
          <w:sz w:val="24"/>
          <w:szCs w:val="24"/>
          <w:highlight w:val="white"/>
        </w:rPr>
        <w:tab/>
        <w:t>507805199.3</w:t>
      </w:r>
    </w:p>
    <w:p w14:paraId="7C059F57"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Sep17</w:t>
      </w:r>
      <w:r>
        <w:rPr>
          <w:rFonts w:ascii="Times New Roman" w:eastAsia="Times New Roman" w:hAnsi="Times New Roman" w:cs="Times New Roman"/>
          <w:color w:val="0D0D0D"/>
          <w:sz w:val="24"/>
          <w:szCs w:val="24"/>
          <w:highlight w:val="white"/>
        </w:rPr>
        <w:tab/>
        <w:t>800.9297178</w:t>
      </w:r>
      <w:r>
        <w:rPr>
          <w:rFonts w:ascii="Times New Roman" w:eastAsia="Times New Roman" w:hAnsi="Times New Roman" w:cs="Times New Roman"/>
          <w:color w:val="0D0D0D"/>
          <w:sz w:val="24"/>
          <w:szCs w:val="24"/>
          <w:highlight w:val="white"/>
        </w:rPr>
        <w:tab/>
        <w:t>3.173632817</w:t>
      </w:r>
      <w:r>
        <w:rPr>
          <w:rFonts w:ascii="Times New Roman" w:eastAsia="Times New Roman" w:hAnsi="Times New Roman" w:cs="Times New Roman"/>
          <w:color w:val="0D0D0D"/>
          <w:sz w:val="24"/>
          <w:szCs w:val="24"/>
          <w:highlight w:val="white"/>
        </w:rPr>
        <w:tab/>
        <w:t>530720413.7</w:t>
      </w:r>
    </w:p>
    <w:p w14:paraId="7EBECFE0"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Oct17</w:t>
      </w:r>
      <w:r>
        <w:rPr>
          <w:rFonts w:ascii="Times New Roman" w:eastAsia="Times New Roman" w:hAnsi="Times New Roman" w:cs="Times New Roman"/>
          <w:color w:val="0D0D0D"/>
          <w:sz w:val="24"/>
          <w:szCs w:val="24"/>
          <w:highlight w:val="white"/>
        </w:rPr>
        <w:tab/>
        <w:t>776.0655422</w:t>
      </w:r>
      <w:r>
        <w:rPr>
          <w:rFonts w:ascii="Times New Roman" w:eastAsia="Times New Roman" w:hAnsi="Times New Roman" w:cs="Times New Roman"/>
          <w:color w:val="0D0D0D"/>
          <w:sz w:val="24"/>
          <w:szCs w:val="24"/>
          <w:highlight w:val="white"/>
        </w:rPr>
        <w:tab/>
        <w:t>3.172425782</w:t>
      </w:r>
      <w:r>
        <w:rPr>
          <w:rFonts w:ascii="Times New Roman" w:eastAsia="Times New Roman" w:hAnsi="Times New Roman" w:cs="Times New Roman"/>
          <w:color w:val="0D0D0D"/>
          <w:sz w:val="24"/>
          <w:szCs w:val="24"/>
          <w:highlight w:val="white"/>
        </w:rPr>
        <w:tab/>
        <w:t>432792140.9</w:t>
      </w:r>
    </w:p>
    <w:p w14:paraId="7939CD91"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Nov17</w:t>
      </w:r>
      <w:r>
        <w:rPr>
          <w:rFonts w:ascii="Times New Roman" w:eastAsia="Times New Roman" w:hAnsi="Times New Roman" w:cs="Times New Roman"/>
          <w:color w:val="0D0D0D"/>
          <w:sz w:val="24"/>
          <w:szCs w:val="24"/>
          <w:highlight w:val="white"/>
        </w:rPr>
        <w:tab/>
        <w:t>791.5751887</w:t>
      </w:r>
      <w:r>
        <w:rPr>
          <w:rFonts w:ascii="Times New Roman" w:eastAsia="Times New Roman" w:hAnsi="Times New Roman" w:cs="Times New Roman"/>
          <w:color w:val="0D0D0D"/>
          <w:sz w:val="24"/>
          <w:szCs w:val="24"/>
          <w:highlight w:val="white"/>
        </w:rPr>
        <w:tab/>
        <w:t>3.152955879</w:t>
      </w:r>
      <w:r>
        <w:rPr>
          <w:rFonts w:ascii="Times New Roman" w:eastAsia="Times New Roman" w:hAnsi="Times New Roman" w:cs="Times New Roman"/>
          <w:color w:val="0D0D0D"/>
          <w:sz w:val="24"/>
          <w:szCs w:val="24"/>
          <w:highlight w:val="white"/>
        </w:rPr>
        <w:tab/>
        <w:t>432697016.6</w:t>
      </w:r>
    </w:p>
    <w:p w14:paraId="399023FE"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lastRenderedPageBreak/>
        <w:t>Dic17</w:t>
      </w:r>
      <w:r>
        <w:rPr>
          <w:rFonts w:ascii="Times New Roman" w:eastAsia="Times New Roman" w:hAnsi="Times New Roman" w:cs="Times New Roman"/>
          <w:color w:val="0D0D0D"/>
          <w:sz w:val="24"/>
          <w:szCs w:val="24"/>
          <w:highlight w:val="white"/>
        </w:rPr>
        <w:tab/>
        <w:t>706.7637541</w:t>
      </w:r>
      <w:r>
        <w:rPr>
          <w:rFonts w:ascii="Times New Roman" w:eastAsia="Times New Roman" w:hAnsi="Times New Roman" w:cs="Times New Roman"/>
          <w:color w:val="0D0D0D"/>
          <w:sz w:val="24"/>
          <w:szCs w:val="24"/>
          <w:highlight w:val="white"/>
        </w:rPr>
        <w:tab/>
        <w:t>3.174518373</w:t>
      </w:r>
      <w:r>
        <w:rPr>
          <w:rFonts w:ascii="Times New Roman" w:eastAsia="Times New Roman" w:hAnsi="Times New Roman" w:cs="Times New Roman"/>
          <w:color w:val="0D0D0D"/>
          <w:sz w:val="24"/>
          <w:szCs w:val="24"/>
          <w:highlight w:val="white"/>
        </w:rPr>
        <w:tab/>
        <w:t>421575339.1</w:t>
      </w:r>
    </w:p>
    <w:p w14:paraId="69C1ABE6"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Ene18</w:t>
      </w:r>
      <w:r>
        <w:rPr>
          <w:rFonts w:ascii="Times New Roman" w:eastAsia="Times New Roman" w:hAnsi="Times New Roman" w:cs="Times New Roman"/>
          <w:color w:val="0D0D0D"/>
          <w:sz w:val="24"/>
          <w:szCs w:val="24"/>
          <w:highlight w:val="white"/>
        </w:rPr>
        <w:tab/>
        <w:t>860.4040281</w:t>
      </w:r>
      <w:r>
        <w:rPr>
          <w:rFonts w:ascii="Times New Roman" w:eastAsia="Times New Roman" w:hAnsi="Times New Roman" w:cs="Times New Roman"/>
          <w:color w:val="0D0D0D"/>
          <w:sz w:val="24"/>
          <w:szCs w:val="24"/>
          <w:highlight w:val="white"/>
        </w:rPr>
        <w:tab/>
        <w:t>3.184909152</w:t>
      </w:r>
      <w:r>
        <w:rPr>
          <w:rFonts w:ascii="Times New Roman" w:eastAsia="Times New Roman" w:hAnsi="Times New Roman" w:cs="Times New Roman"/>
          <w:color w:val="0D0D0D"/>
          <w:sz w:val="24"/>
          <w:szCs w:val="24"/>
          <w:highlight w:val="white"/>
        </w:rPr>
        <w:tab/>
        <w:t>497553758.2</w:t>
      </w:r>
    </w:p>
    <w:p w14:paraId="45EC9496"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Feb18</w:t>
      </w:r>
      <w:r>
        <w:rPr>
          <w:rFonts w:ascii="Times New Roman" w:eastAsia="Times New Roman" w:hAnsi="Times New Roman" w:cs="Times New Roman"/>
          <w:color w:val="0D0D0D"/>
          <w:sz w:val="24"/>
          <w:szCs w:val="24"/>
          <w:highlight w:val="white"/>
        </w:rPr>
        <w:tab/>
        <w:t>879.4144005</w:t>
      </w:r>
      <w:r>
        <w:rPr>
          <w:rFonts w:ascii="Times New Roman" w:eastAsia="Times New Roman" w:hAnsi="Times New Roman" w:cs="Times New Roman"/>
          <w:color w:val="0D0D0D"/>
          <w:sz w:val="24"/>
          <w:szCs w:val="24"/>
          <w:highlight w:val="white"/>
        </w:rPr>
        <w:tab/>
        <w:t>3.293688493</w:t>
      </w:r>
      <w:r>
        <w:rPr>
          <w:rFonts w:ascii="Times New Roman" w:eastAsia="Times New Roman" w:hAnsi="Times New Roman" w:cs="Times New Roman"/>
          <w:color w:val="0D0D0D"/>
          <w:sz w:val="24"/>
          <w:szCs w:val="24"/>
          <w:highlight w:val="white"/>
        </w:rPr>
        <w:tab/>
        <w:t>421120584.3</w:t>
      </w:r>
    </w:p>
    <w:p w14:paraId="200D05E7"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Mar18</w:t>
      </w:r>
      <w:r>
        <w:rPr>
          <w:rFonts w:ascii="Times New Roman" w:eastAsia="Times New Roman" w:hAnsi="Times New Roman" w:cs="Times New Roman"/>
          <w:color w:val="0D0D0D"/>
          <w:sz w:val="24"/>
          <w:szCs w:val="24"/>
          <w:highlight w:val="white"/>
        </w:rPr>
        <w:tab/>
        <w:t>820.5466117</w:t>
      </w:r>
      <w:r>
        <w:rPr>
          <w:rFonts w:ascii="Times New Roman" w:eastAsia="Times New Roman" w:hAnsi="Times New Roman" w:cs="Times New Roman"/>
          <w:color w:val="0D0D0D"/>
          <w:sz w:val="24"/>
          <w:szCs w:val="24"/>
          <w:highlight w:val="white"/>
        </w:rPr>
        <w:tab/>
        <w:t>3.267034044</w:t>
      </w:r>
      <w:r>
        <w:rPr>
          <w:rFonts w:ascii="Times New Roman" w:eastAsia="Times New Roman" w:hAnsi="Times New Roman" w:cs="Times New Roman"/>
          <w:color w:val="0D0D0D"/>
          <w:sz w:val="24"/>
          <w:szCs w:val="24"/>
          <w:highlight w:val="white"/>
        </w:rPr>
        <w:tab/>
        <w:t>440838658.1</w:t>
      </w:r>
    </w:p>
    <w:p w14:paraId="2EA8265E"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Abr18</w:t>
      </w:r>
      <w:r>
        <w:rPr>
          <w:rFonts w:ascii="Times New Roman" w:eastAsia="Times New Roman" w:hAnsi="Times New Roman" w:cs="Times New Roman"/>
          <w:color w:val="0D0D0D"/>
          <w:sz w:val="24"/>
          <w:szCs w:val="24"/>
          <w:highlight w:val="white"/>
        </w:rPr>
        <w:tab/>
        <w:t>787.7947434</w:t>
      </w:r>
      <w:r>
        <w:rPr>
          <w:rFonts w:ascii="Times New Roman" w:eastAsia="Times New Roman" w:hAnsi="Times New Roman" w:cs="Times New Roman"/>
          <w:color w:val="0D0D0D"/>
          <w:sz w:val="24"/>
          <w:szCs w:val="24"/>
          <w:highlight w:val="white"/>
        </w:rPr>
        <w:tab/>
        <w:t>3.230882277</w:t>
      </w:r>
      <w:r>
        <w:rPr>
          <w:rFonts w:ascii="Times New Roman" w:eastAsia="Times New Roman" w:hAnsi="Times New Roman" w:cs="Times New Roman"/>
          <w:color w:val="0D0D0D"/>
          <w:sz w:val="24"/>
          <w:szCs w:val="24"/>
          <w:highlight w:val="white"/>
        </w:rPr>
        <w:tab/>
        <w:t>375103218.8</w:t>
      </w:r>
    </w:p>
    <w:p w14:paraId="03D4A783"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May18</w:t>
      </w:r>
      <w:r>
        <w:rPr>
          <w:rFonts w:ascii="Times New Roman" w:eastAsia="Times New Roman" w:hAnsi="Times New Roman" w:cs="Times New Roman"/>
          <w:color w:val="0D0D0D"/>
          <w:sz w:val="24"/>
          <w:szCs w:val="24"/>
          <w:highlight w:val="white"/>
        </w:rPr>
        <w:tab/>
        <w:t>748.1590197</w:t>
      </w:r>
      <w:r>
        <w:rPr>
          <w:rFonts w:ascii="Times New Roman" w:eastAsia="Times New Roman" w:hAnsi="Times New Roman" w:cs="Times New Roman"/>
          <w:color w:val="0D0D0D"/>
          <w:sz w:val="24"/>
          <w:szCs w:val="24"/>
          <w:highlight w:val="white"/>
        </w:rPr>
        <w:tab/>
        <w:t>3.259851442</w:t>
      </w:r>
      <w:r>
        <w:rPr>
          <w:rFonts w:ascii="Times New Roman" w:eastAsia="Times New Roman" w:hAnsi="Times New Roman" w:cs="Times New Roman"/>
          <w:color w:val="0D0D0D"/>
          <w:sz w:val="24"/>
          <w:szCs w:val="24"/>
          <w:highlight w:val="white"/>
        </w:rPr>
        <w:tab/>
        <w:t>415163930.7</w:t>
      </w:r>
    </w:p>
    <w:p w14:paraId="102B0B62"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Jun18</w:t>
      </w:r>
      <w:r>
        <w:rPr>
          <w:rFonts w:ascii="Times New Roman" w:eastAsia="Times New Roman" w:hAnsi="Times New Roman" w:cs="Times New Roman"/>
          <w:color w:val="0D0D0D"/>
          <w:sz w:val="24"/>
          <w:szCs w:val="24"/>
          <w:highlight w:val="white"/>
        </w:rPr>
        <w:tab/>
        <w:t>774.1199844</w:t>
      </w:r>
      <w:r>
        <w:rPr>
          <w:rFonts w:ascii="Times New Roman" w:eastAsia="Times New Roman" w:hAnsi="Times New Roman" w:cs="Times New Roman"/>
          <w:color w:val="0D0D0D"/>
          <w:sz w:val="24"/>
          <w:szCs w:val="24"/>
          <w:highlight w:val="white"/>
        </w:rPr>
        <w:tab/>
        <w:t>3.20976361</w:t>
      </w:r>
      <w:r>
        <w:rPr>
          <w:rFonts w:ascii="Times New Roman" w:eastAsia="Times New Roman" w:hAnsi="Times New Roman" w:cs="Times New Roman"/>
          <w:color w:val="0D0D0D"/>
          <w:sz w:val="24"/>
          <w:szCs w:val="24"/>
          <w:highlight w:val="white"/>
        </w:rPr>
        <w:tab/>
        <w:t>432802912.4</w:t>
      </w:r>
    </w:p>
    <w:p w14:paraId="5E606A51"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Jul18</w:t>
      </w:r>
      <w:r>
        <w:rPr>
          <w:rFonts w:ascii="Times New Roman" w:eastAsia="Times New Roman" w:hAnsi="Times New Roman" w:cs="Times New Roman"/>
          <w:color w:val="0D0D0D"/>
          <w:sz w:val="24"/>
          <w:szCs w:val="24"/>
          <w:highlight w:val="white"/>
        </w:rPr>
        <w:tab/>
        <w:t>743.720098</w:t>
      </w:r>
      <w:r>
        <w:rPr>
          <w:rFonts w:ascii="Times New Roman" w:eastAsia="Times New Roman" w:hAnsi="Times New Roman" w:cs="Times New Roman"/>
          <w:color w:val="0D0D0D"/>
          <w:sz w:val="24"/>
          <w:szCs w:val="24"/>
          <w:highlight w:val="white"/>
        </w:rPr>
        <w:tab/>
        <w:t>3.163877461</w:t>
      </w:r>
      <w:r>
        <w:rPr>
          <w:rFonts w:ascii="Times New Roman" w:eastAsia="Times New Roman" w:hAnsi="Times New Roman" w:cs="Times New Roman"/>
          <w:color w:val="0D0D0D"/>
          <w:sz w:val="24"/>
          <w:szCs w:val="24"/>
          <w:highlight w:val="white"/>
        </w:rPr>
        <w:tab/>
        <w:t>408628027.4</w:t>
      </w:r>
    </w:p>
    <w:p w14:paraId="33DB9CB6"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Ago18</w:t>
      </w:r>
      <w:r>
        <w:rPr>
          <w:rFonts w:ascii="Times New Roman" w:eastAsia="Times New Roman" w:hAnsi="Times New Roman" w:cs="Times New Roman"/>
          <w:color w:val="0D0D0D"/>
          <w:sz w:val="24"/>
          <w:szCs w:val="24"/>
          <w:highlight w:val="white"/>
        </w:rPr>
        <w:tab/>
        <w:t>721.7263728</w:t>
      </w:r>
      <w:r>
        <w:rPr>
          <w:rFonts w:ascii="Times New Roman" w:eastAsia="Times New Roman" w:hAnsi="Times New Roman" w:cs="Times New Roman"/>
          <w:color w:val="0D0D0D"/>
          <w:sz w:val="24"/>
          <w:szCs w:val="24"/>
          <w:highlight w:val="white"/>
        </w:rPr>
        <w:tab/>
        <w:t>3.160748275</w:t>
      </w:r>
      <w:r>
        <w:rPr>
          <w:rFonts w:ascii="Times New Roman" w:eastAsia="Times New Roman" w:hAnsi="Times New Roman" w:cs="Times New Roman"/>
          <w:color w:val="0D0D0D"/>
          <w:sz w:val="24"/>
          <w:szCs w:val="24"/>
          <w:highlight w:val="white"/>
        </w:rPr>
        <w:tab/>
        <w:t>397701948.1</w:t>
      </w:r>
    </w:p>
    <w:p w14:paraId="0B17D28E"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Sep18</w:t>
      </w:r>
      <w:r>
        <w:rPr>
          <w:rFonts w:ascii="Times New Roman" w:eastAsia="Times New Roman" w:hAnsi="Times New Roman" w:cs="Times New Roman"/>
          <w:color w:val="0D0D0D"/>
          <w:sz w:val="24"/>
          <w:szCs w:val="24"/>
          <w:highlight w:val="white"/>
        </w:rPr>
        <w:tab/>
        <w:t>712.862967</w:t>
      </w:r>
      <w:r>
        <w:rPr>
          <w:rFonts w:ascii="Times New Roman" w:eastAsia="Times New Roman" w:hAnsi="Times New Roman" w:cs="Times New Roman"/>
          <w:color w:val="0D0D0D"/>
          <w:sz w:val="24"/>
          <w:szCs w:val="24"/>
          <w:highlight w:val="white"/>
        </w:rPr>
        <w:tab/>
        <w:t>3.194530526</w:t>
      </w:r>
      <w:r>
        <w:rPr>
          <w:rFonts w:ascii="Times New Roman" w:eastAsia="Times New Roman" w:hAnsi="Times New Roman" w:cs="Times New Roman"/>
          <w:color w:val="0D0D0D"/>
          <w:sz w:val="24"/>
          <w:szCs w:val="24"/>
          <w:highlight w:val="white"/>
        </w:rPr>
        <w:tab/>
        <w:t>371063975.4</w:t>
      </w:r>
    </w:p>
    <w:p w14:paraId="2BF53C4C"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Oct18</w:t>
      </w:r>
      <w:r>
        <w:rPr>
          <w:rFonts w:ascii="Times New Roman" w:eastAsia="Times New Roman" w:hAnsi="Times New Roman" w:cs="Times New Roman"/>
          <w:color w:val="0D0D0D"/>
          <w:sz w:val="24"/>
          <w:szCs w:val="24"/>
          <w:highlight w:val="white"/>
        </w:rPr>
        <w:tab/>
        <w:t>708.5110108</w:t>
      </w:r>
      <w:r>
        <w:rPr>
          <w:rFonts w:ascii="Times New Roman" w:eastAsia="Times New Roman" w:hAnsi="Times New Roman" w:cs="Times New Roman"/>
          <w:color w:val="0D0D0D"/>
          <w:sz w:val="24"/>
          <w:szCs w:val="24"/>
          <w:highlight w:val="white"/>
        </w:rPr>
        <w:tab/>
        <w:t>3.234287662</w:t>
      </w:r>
      <w:r>
        <w:rPr>
          <w:rFonts w:ascii="Times New Roman" w:eastAsia="Times New Roman" w:hAnsi="Times New Roman" w:cs="Times New Roman"/>
          <w:color w:val="0D0D0D"/>
          <w:sz w:val="24"/>
          <w:szCs w:val="24"/>
          <w:highlight w:val="white"/>
        </w:rPr>
        <w:tab/>
        <w:t>424819182.7</w:t>
      </w:r>
    </w:p>
    <w:p w14:paraId="7A16F79D"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Nov18</w:t>
      </w:r>
      <w:r>
        <w:rPr>
          <w:rFonts w:ascii="Times New Roman" w:eastAsia="Times New Roman" w:hAnsi="Times New Roman" w:cs="Times New Roman"/>
          <w:color w:val="0D0D0D"/>
          <w:sz w:val="24"/>
          <w:szCs w:val="24"/>
          <w:highlight w:val="white"/>
        </w:rPr>
        <w:tab/>
        <w:t>717.1433526</w:t>
      </w:r>
      <w:r>
        <w:rPr>
          <w:rFonts w:ascii="Times New Roman" w:eastAsia="Times New Roman" w:hAnsi="Times New Roman" w:cs="Times New Roman"/>
          <w:color w:val="0D0D0D"/>
          <w:sz w:val="24"/>
          <w:szCs w:val="24"/>
          <w:highlight w:val="white"/>
        </w:rPr>
        <w:tab/>
        <w:t>3.287423479</w:t>
      </w:r>
      <w:r>
        <w:rPr>
          <w:rFonts w:ascii="Times New Roman" w:eastAsia="Times New Roman" w:hAnsi="Times New Roman" w:cs="Times New Roman"/>
          <w:color w:val="0D0D0D"/>
          <w:sz w:val="24"/>
          <w:szCs w:val="24"/>
          <w:highlight w:val="white"/>
        </w:rPr>
        <w:tab/>
        <w:t>404113570.2</w:t>
      </w:r>
    </w:p>
    <w:p w14:paraId="5E26313A"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Dic18</w:t>
      </w:r>
      <w:r>
        <w:rPr>
          <w:rFonts w:ascii="Times New Roman" w:eastAsia="Times New Roman" w:hAnsi="Times New Roman" w:cs="Times New Roman"/>
          <w:color w:val="0D0D0D"/>
          <w:sz w:val="24"/>
          <w:szCs w:val="24"/>
          <w:highlight w:val="white"/>
        </w:rPr>
        <w:tab/>
        <w:t>668.3800817</w:t>
      </w:r>
      <w:r>
        <w:rPr>
          <w:rFonts w:ascii="Times New Roman" w:eastAsia="Times New Roman" w:hAnsi="Times New Roman" w:cs="Times New Roman"/>
          <w:color w:val="0D0D0D"/>
          <w:sz w:val="24"/>
          <w:szCs w:val="24"/>
          <w:highlight w:val="white"/>
        </w:rPr>
        <w:tab/>
        <w:t>3.264081883</w:t>
      </w:r>
      <w:r>
        <w:rPr>
          <w:rFonts w:ascii="Times New Roman" w:eastAsia="Times New Roman" w:hAnsi="Times New Roman" w:cs="Times New Roman"/>
          <w:color w:val="0D0D0D"/>
          <w:sz w:val="24"/>
          <w:szCs w:val="24"/>
          <w:highlight w:val="white"/>
        </w:rPr>
        <w:tab/>
        <w:t>364036100.3</w:t>
      </w:r>
    </w:p>
    <w:p w14:paraId="7A3B6D30"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Ene19</w:t>
      </w:r>
      <w:r>
        <w:rPr>
          <w:rFonts w:ascii="Times New Roman" w:eastAsia="Times New Roman" w:hAnsi="Times New Roman" w:cs="Times New Roman"/>
          <w:color w:val="0D0D0D"/>
          <w:sz w:val="24"/>
          <w:szCs w:val="24"/>
          <w:highlight w:val="white"/>
        </w:rPr>
        <w:tab/>
        <w:t>821.5412161</w:t>
      </w:r>
      <w:r>
        <w:rPr>
          <w:rFonts w:ascii="Times New Roman" w:eastAsia="Times New Roman" w:hAnsi="Times New Roman" w:cs="Times New Roman"/>
          <w:color w:val="0D0D0D"/>
          <w:sz w:val="24"/>
          <w:szCs w:val="24"/>
          <w:highlight w:val="white"/>
        </w:rPr>
        <w:tab/>
        <w:t>3.26420582</w:t>
      </w:r>
      <w:r>
        <w:rPr>
          <w:rFonts w:ascii="Times New Roman" w:eastAsia="Times New Roman" w:hAnsi="Times New Roman" w:cs="Times New Roman"/>
          <w:color w:val="0D0D0D"/>
          <w:sz w:val="24"/>
          <w:szCs w:val="24"/>
          <w:highlight w:val="white"/>
        </w:rPr>
        <w:tab/>
        <w:t>448859483.6</w:t>
      </w:r>
    </w:p>
    <w:p w14:paraId="54D8B296"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Feb19</w:t>
      </w:r>
      <w:r>
        <w:rPr>
          <w:rFonts w:ascii="Times New Roman" w:eastAsia="Times New Roman" w:hAnsi="Times New Roman" w:cs="Times New Roman"/>
          <w:color w:val="0D0D0D"/>
          <w:sz w:val="24"/>
          <w:szCs w:val="24"/>
          <w:highlight w:val="white"/>
        </w:rPr>
        <w:tab/>
        <w:t>853.8447872</w:t>
      </w:r>
      <w:r>
        <w:rPr>
          <w:rFonts w:ascii="Times New Roman" w:eastAsia="Times New Roman" w:hAnsi="Times New Roman" w:cs="Times New Roman"/>
          <w:color w:val="0D0D0D"/>
          <w:sz w:val="24"/>
          <w:szCs w:val="24"/>
          <w:highlight w:val="white"/>
        </w:rPr>
        <w:tab/>
        <w:t>3.247253733</w:t>
      </w:r>
      <w:r>
        <w:rPr>
          <w:rFonts w:ascii="Times New Roman" w:eastAsia="Times New Roman" w:hAnsi="Times New Roman" w:cs="Times New Roman"/>
          <w:color w:val="0D0D0D"/>
          <w:sz w:val="24"/>
          <w:szCs w:val="24"/>
          <w:highlight w:val="white"/>
        </w:rPr>
        <w:tab/>
        <w:t>378021351.9</w:t>
      </w:r>
    </w:p>
    <w:p w14:paraId="184810EB"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Mar19</w:t>
      </w:r>
      <w:r>
        <w:rPr>
          <w:rFonts w:ascii="Times New Roman" w:eastAsia="Times New Roman" w:hAnsi="Times New Roman" w:cs="Times New Roman"/>
          <w:color w:val="0D0D0D"/>
          <w:sz w:val="24"/>
          <w:szCs w:val="24"/>
          <w:highlight w:val="white"/>
        </w:rPr>
        <w:tab/>
        <w:t>779.5274437</w:t>
      </w:r>
      <w:r>
        <w:rPr>
          <w:rFonts w:ascii="Times New Roman" w:eastAsia="Times New Roman" w:hAnsi="Times New Roman" w:cs="Times New Roman"/>
          <w:color w:val="0D0D0D"/>
          <w:sz w:val="24"/>
          <w:szCs w:val="24"/>
          <w:highlight w:val="white"/>
        </w:rPr>
        <w:tab/>
        <w:t>3.190215343</w:t>
      </w:r>
      <w:r>
        <w:rPr>
          <w:rFonts w:ascii="Times New Roman" w:eastAsia="Times New Roman" w:hAnsi="Times New Roman" w:cs="Times New Roman"/>
          <w:color w:val="0D0D0D"/>
          <w:sz w:val="24"/>
          <w:szCs w:val="24"/>
          <w:highlight w:val="white"/>
        </w:rPr>
        <w:tab/>
        <w:t>369770674</w:t>
      </w:r>
    </w:p>
    <w:p w14:paraId="1FBDB47B"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Abr19</w:t>
      </w:r>
      <w:r>
        <w:rPr>
          <w:rFonts w:ascii="Times New Roman" w:eastAsia="Times New Roman" w:hAnsi="Times New Roman" w:cs="Times New Roman"/>
          <w:color w:val="0D0D0D"/>
          <w:sz w:val="24"/>
          <w:szCs w:val="24"/>
          <w:highlight w:val="white"/>
        </w:rPr>
        <w:tab/>
        <w:t>758.821476</w:t>
      </w:r>
      <w:r>
        <w:rPr>
          <w:rFonts w:ascii="Times New Roman" w:eastAsia="Times New Roman" w:hAnsi="Times New Roman" w:cs="Times New Roman"/>
          <w:color w:val="0D0D0D"/>
          <w:sz w:val="24"/>
          <w:szCs w:val="24"/>
          <w:highlight w:val="white"/>
        </w:rPr>
        <w:tab/>
        <w:t>3.186335019</w:t>
      </w:r>
      <w:r>
        <w:rPr>
          <w:rFonts w:ascii="Times New Roman" w:eastAsia="Times New Roman" w:hAnsi="Times New Roman" w:cs="Times New Roman"/>
          <w:color w:val="0D0D0D"/>
          <w:sz w:val="24"/>
          <w:szCs w:val="24"/>
          <w:highlight w:val="white"/>
        </w:rPr>
        <w:tab/>
        <w:t>347981867.1</w:t>
      </w:r>
    </w:p>
    <w:p w14:paraId="4BC1937F"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May19</w:t>
      </w:r>
      <w:r>
        <w:rPr>
          <w:rFonts w:ascii="Times New Roman" w:eastAsia="Times New Roman" w:hAnsi="Times New Roman" w:cs="Times New Roman"/>
          <w:color w:val="0D0D0D"/>
          <w:sz w:val="24"/>
          <w:szCs w:val="24"/>
          <w:highlight w:val="white"/>
        </w:rPr>
        <w:tab/>
        <w:t>731.8832992</w:t>
      </w:r>
      <w:r>
        <w:rPr>
          <w:rFonts w:ascii="Times New Roman" w:eastAsia="Times New Roman" w:hAnsi="Times New Roman" w:cs="Times New Roman"/>
          <w:color w:val="0D0D0D"/>
          <w:sz w:val="24"/>
          <w:szCs w:val="24"/>
          <w:highlight w:val="white"/>
        </w:rPr>
        <w:tab/>
        <w:t>3.197579794</w:t>
      </w:r>
      <w:r>
        <w:rPr>
          <w:rFonts w:ascii="Times New Roman" w:eastAsia="Times New Roman" w:hAnsi="Times New Roman" w:cs="Times New Roman"/>
          <w:color w:val="0D0D0D"/>
          <w:sz w:val="24"/>
          <w:szCs w:val="24"/>
          <w:highlight w:val="white"/>
        </w:rPr>
        <w:tab/>
        <w:t>418245694.7</w:t>
      </w:r>
    </w:p>
    <w:p w14:paraId="5C444D8C"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Jun19</w:t>
      </w:r>
      <w:r>
        <w:rPr>
          <w:rFonts w:ascii="Times New Roman" w:eastAsia="Times New Roman" w:hAnsi="Times New Roman" w:cs="Times New Roman"/>
          <w:color w:val="0D0D0D"/>
          <w:sz w:val="24"/>
          <w:szCs w:val="24"/>
          <w:highlight w:val="white"/>
        </w:rPr>
        <w:tab/>
        <w:t>798.5726587</w:t>
      </w:r>
      <w:r>
        <w:rPr>
          <w:rFonts w:ascii="Times New Roman" w:eastAsia="Times New Roman" w:hAnsi="Times New Roman" w:cs="Times New Roman"/>
          <w:color w:val="0D0D0D"/>
          <w:sz w:val="24"/>
          <w:szCs w:val="24"/>
          <w:highlight w:val="white"/>
        </w:rPr>
        <w:tab/>
        <w:t>3.194800871</w:t>
      </w:r>
      <w:r>
        <w:rPr>
          <w:rFonts w:ascii="Times New Roman" w:eastAsia="Times New Roman" w:hAnsi="Times New Roman" w:cs="Times New Roman"/>
          <w:color w:val="0D0D0D"/>
          <w:sz w:val="24"/>
          <w:szCs w:val="24"/>
          <w:highlight w:val="white"/>
        </w:rPr>
        <w:tab/>
        <w:t>430347752</w:t>
      </w:r>
    </w:p>
    <w:p w14:paraId="435FC89A"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Jul19</w:t>
      </w:r>
      <w:r>
        <w:rPr>
          <w:rFonts w:ascii="Times New Roman" w:eastAsia="Times New Roman" w:hAnsi="Times New Roman" w:cs="Times New Roman"/>
          <w:color w:val="0D0D0D"/>
          <w:sz w:val="24"/>
          <w:szCs w:val="24"/>
          <w:highlight w:val="white"/>
        </w:rPr>
        <w:tab/>
        <w:t>816.4831687</w:t>
      </w:r>
      <w:r>
        <w:rPr>
          <w:rFonts w:ascii="Times New Roman" w:eastAsia="Times New Roman" w:hAnsi="Times New Roman" w:cs="Times New Roman"/>
          <w:color w:val="0D0D0D"/>
          <w:sz w:val="24"/>
          <w:szCs w:val="24"/>
          <w:highlight w:val="white"/>
        </w:rPr>
        <w:tab/>
        <w:t>3.139183837</w:t>
      </w:r>
      <w:r>
        <w:rPr>
          <w:rFonts w:ascii="Times New Roman" w:eastAsia="Times New Roman" w:hAnsi="Times New Roman" w:cs="Times New Roman"/>
          <w:color w:val="0D0D0D"/>
          <w:sz w:val="24"/>
          <w:szCs w:val="24"/>
          <w:highlight w:val="white"/>
        </w:rPr>
        <w:tab/>
        <w:t>437151924.9</w:t>
      </w:r>
    </w:p>
    <w:p w14:paraId="4C9FA67E"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Ago19</w:t>
      </w:r>
      <w:r>
        <w:rPr>
          <w:rFonts w:ascii="Times New Roman" w:eastAsia="Times New Roman" w:hAnsi="Times New Roman" w:cs="Times New Roman"/>
          <w:color w:val="0D0D0D"/>
          <w:sz w:val="24"/>
          <w:szCs w:val="24"/>
          <w:highlight w:val="white"/>
        </w:rPr>
        <w:tab/>
        <w:t>868.5256355</w:t>
      </w:r>
      <w:r>
        <w:rPr>
          <w:rFonts w:ascii="Times New Roman" w:eastAsia="Times New Roman" w:hAnsi="Times New Roman" w:cs="Times New Roman"/>
          <w:color w:val="0D0D0D"/>
          <w:sz w:val="24"/>
          <w:szCs w:val="24"/>
          <w:highlight w:val="white"/>
        </w:rPr>
        <w:tab/>
        <w:t>3.253975976</w:t>
      </w:r>
      <w:r>
        <w:rPr>
          <w:rFonts w:ascii="Times New Roman" w:eastAsia="Times New Roman" w:hAnsi="Times New Roman" w:cs="Times New Roman"/>
          <w:color w:val="0D0D0D"/>
          <w:sz w:val="24"/>
          <w:szCs w:val="24"/>
          <w:highlight w:val="white"/>
        </w:rPr>
        <w:tab/>
        <w:t>487610171.5</w:t>
      </w:r>
    </w:p>
    <w:p w14:paraId="23C314DB"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Sep19</w:t>
      </w:r>
      <w:r>
        <w:rPr>
          <w:rFonts w:ascii="Times New Roman" w:eastAsia="Times New Roman" w:hAnsi="Times New Roman" w:cs="Times New Roman"/>
          <w:color w:val="0D0D0D"/>
          <w:sz w:val="24"/>
          <w:szCs w:val="24"/>
          <w:highlight w:val="white"/>
        </w:rPr>
        <w:tab/>
        <w:t>876.8026255</w:t>
      </w:r>
      <w:r>
        <w:rPr>
          <w:rFonts w:ascii="Times New Roman" w:eastAsia="Times New Roman" w:hAnsi="Times New Roman" w:cs="Times New Roman"/>
          <w:color w:val="0D0D0D"/>
          <w:sz w:val="24"/>
          <w:szCs w:val="24"/>
          <w:highlight w:val="white"/>
        </w:rPr>
        <w:tab/>
        <w:t>3.207004409</w:t>
      </w:r>
      <w:r>
        <w:rPr>
          <w:rFonts w:ascii="Times New Roman" w:eastAsia="Times New Roman" w:hAnsi="Times New Roman" w:cs="Times New Roman"/>
          <w:color w:val="0D0D0D"/>
          <w:sz w:val="24"/>
          <w:szCs w:val="24"/>
          <w:highlight w:val="white"/>
        </w:rPr>
        <w:tab/>
        <w:t>459336124</w:t>
      </w:r>
    </w:p>
    <w:p w14:paraId="0E03CA50"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Oct19</w:t>
      </w:r>
      <w:r>
        <w:rPr>
          <w:rFonts w:ascii="Times New Roman" w:eastAsia="Times New Roman" w:hAnsi="Times New Roman" w:cs="Times New Roman"/>
          <w:color w:val="0D0D0D"/>
          <w:sz w:val="24"/>
          <w:szCs w:val="24"/>
          <w:highlight w:val="white"/>
        </w:rPr>
        <w:tab/>
        <w:t>848.0365413</w:t>
      </w:r>
      <w:r>
        <w:rPr>
          <w:rFonts w:ascii="Times New Roman" w:eastAsia="Times New Roman" w:hAnsi="Times New Roman" w:cs="Times New Roman"/>
          <w:color w:val="0D0D0D"/>
          <w:sz w:val="24"/>
          <w:szCs w:val="24"/>
          <w:highlight w:val="white"/>
        </w:rPr>
        <w:tab/>
        <w:t>3.236704842</w:t>
      </w:r>
      <w:r>
        <w:rPr>
          <w:rFonts w:ascii="Times New Roman" w:eastAsia="Times New Roman" w:hAnsi="Times New Roman" w:cs="Times New Roman"/>
          <w:color w:val="0D0D0D"/>
          <w:sz w:val="24"/>
          <w:szCs w:val="24"/>
          <w:highlight w:val="white"/>
        </w:rPr>
        <w:tab/>
        <w:t>432152388.7</w:t>
      </w:r>
    </w:p>
    <w:p w14:paraId="42750DBE"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Nov19</w:t>
      </w:r>
      <w:r>
        <w:rPr>
          <w:rFonts w:ascii="Times New Roman" w:eastAsia="Times New Roman" w:hAnsi="Times New Roman" w:cs="Times New Roman"/>
          <w:color w:val="0D0D0D"/>
          <w:sz w:val="24"/>
          <w:szCs w:val="24"/>
          <w:highlight w:val="white"/>
        </w:rPr>
        <w:tab/>
        <w:t>843.8272515</w:t>
      </w:r>
      <w:r>
        <w:rPr>
          <w:rFonts w:ascii="Times New Roman" w:eastAsia="Times New Roman" w:hAnsi="Times New Roman" w:cs="Times New Roman"/>
          <w:color w:val="0D0D0D"/>
          <w:sz w:val="24"/>
          <w:szCs w:val="24"/>
          <w:highlight w:val="white"/>
        </w:rPr>
        <w:tab/>
        <w:t>3.264593336</w:t>
      </w:r>
      <w:r>
        <w:rPr>
          <w:rFonts w:ascii="Times New Roman" w:eastAsia="Times New Roman" w:hAnsi="Times New Roman" w:cs="Times New Roman"/>
          <w:color w:val="0D0D0D"/>
          <w:sz w:val="24"/>
          <w:szCs w:val="24"/>
          <w:highlight w:val="white"/>
        </w:rPr>
        <w:tab/>
        <w:t>421590742</w:t>
      </w:r>
    </w:p>
    <w:p w14:paraId="1F9D1215" w14:textId="77777777" w:rsidR="004E59B5" w:rsidRDefault="008F5D58">
      <w:pPr>
        <w:spacing w:after="240"/>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Dic19</w:t>
      </w:r>
      <w:r>
        <w:rPr>
          <w:rFonts w:ascii="Times New Roman" w:eastAsia="Times New Roman" w:hAnsi="Times New Roman" w:cs="Times New Roman"/>
          <w:color w:val="0D0D0D"/>
          <w:sz w:val="24"/>
          <w:szCs w:val="24"/>
          <w:highlight w:val="white"/>
        </w:rPr>
        <w:tab/>
        <w:t>780.6853403</w:t>
      </w:r>
      <w:r>
        <w:rPr>
          <w:rFonts w:ascii="Times New Roman" w:eastAsia="Times New Roman" w:hAnsi="Times New Roman" w:cs="Times New Roman"/>
          <w:color w:val="0D0D0D"/>
          <w:sz w:val="24"/>
          <w:szCs w:val="24"/>
          <w:highlight w:val="white"/>
        </w:rPr>
        <w:tab/>
        <w:t>3.234426767</w:t>
      </w:r>
      <w:r>
        <w:rPr>
          <w:rFonts w:ascii="Times New Roman" w:eastAsia="Times New Roman" w:hAnsi="Times New Roman" w:cs="Times New Roman"/>
          <w:color w:val="0D0D0D"/>
          <w:sz w:val="24"/>
          <w:szCs w:val="24"/>
          <w:highlight w:val="white"/>
        </w:rPr>
        <w:tab/>
        <w:t>372681019.6</w:t>
      </w:r>
    </w:p>
    <w:p w14:paraId="67CB8439" w14:textId="77777777" w:rsidR="004E59B5" w:rsidRDefault="008F5D58">
      <w:pPr>
        <w:pStyle w:val="Ttulo2"/>
        <w:spacing w:after="240"/>
        <w:ind w:left="1440"/>
      </w:pPr>
      <w:bookmarkStart w:id="50" w:name="_4jz9sibqcml9" w:colFirst="0" w:colLast="0"/>
      <w:bookmarkEnd w:id="50"/>
      <w:r>
        <w:rPr>
          <w:rFonts w:ascii="Times New Roman" w:eastAsia="Times New Roman" w:hAnsi="Times New Roman" w:cs="Times New Roman"/>
          <w:sz w:val="24"/>
          <w:szCs w:val="24"/>
        </w:rPr>
        <w:lastRenderedPageBreak/>
        <w:t>Tabla 7: Base de datos</w:t>
      </w:r>
      <w:r>
        <w:t>.</w:t>
      </w:r>
    </w:p>
    <w:p w14:paraId="059C5B53" w14:textId="77777777" w:rsidR="004E59B5" w:rsidRDefault="008F5D58">
      <w:pPr>
        <w:spacing w:after="240" w:line="360" w:lineRule="auto"/>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Fuente: Recopilatorio de (BCRP, 2024)</w:t>
      </w:r>
    </w:p>
    <w:p w14:paraId="5A681FBF" w14:textId="77777777" w:rsidR="004E59B5" w:rsidRDefault="008F5D58">
      <w:pPr>
        <w:pStyle w:val="Ttulo2"/>
        <w:spacing w:after="240" w:line="360" w:lineRule="auto"/>
        <w:rPr>
          <w:rFonts w:ascii="Times New Roman" w:eastAsia="Times New Roman" w:hAnsi="Times New Roman" w:cs="Times New Roman"/>
          <w:sz w:val="24"/>
          <w:szCs w:val="24"/>
        </w:rPr>
      </w:pPr>
      <w:bookmarkStart w:id="51" w:name="_clizabyoyhgr" w:colFirst="0" w:colLast="0"/>
      <w:bookmarkEnd w:id="51"/>
      <w:r>
        <w:rPr>
          <w:rFonts w:ascii="Times New Roman" w:eastAsia="Times New Roman" w:hAnsi="Times New Roman" w:cs="Times New Roman"/>
          <w:sz w:val="24"/>
          <w:szCs w:val="24"/>
        </w:rPr>
        <w:t>Anexo 2. Seteo de la base de datos.</w:t>
      </w:r>
    </w:p>
    <w:p w14:paraId="6796BCC0" w14:textId="77777777" w:rsidR="004E59B5" w:rsidRDefault="008F5D58">
      <w:pPr>
        <w:spacing w:after="240" w:line="360" w:lineRule="auto"/>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noProof/>
          <w:color w:val="0D0D0D"/>
          <w:sz w:val="24"/>
          <w:szCs w:val="24"/>
          <w:highlight w:val="white"/>
        </w:rPr>
        <w:drawing>
          <wp:inline distT="114300" distB="114300" distL="114300" distR="114300" wp14:anchorId="7BB2F393" wp14:editId="1B374D8F">
            <wp:extent cx="3943350" cy="600075"/>
            <wp:effectExtent l="0" t="0" r="0" b="0"/>
            <wp:docPr id="2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6"/>
                    <a:srcRect/>
                    <a:stretch>
                      <a:fillRect/>
                    </a:stretch>
                  </pic:blipFill>
                  <pic:spPr>
                    <a:xfrm>
                      <a:off x="0" y="0"/>
                      <a:ext cx="3943350" cy="600075"/>
                    </a:xfrm>
                    <a:prstGeom prst="rect">
                      <a:avLst/>
                    </a:prstGeom>
                    <a:ln/>
                  </pic:spPr>
                </pic:pic>
              </a:graphicData>
            </a:graphic>
          </wp:inline>
        </w:drawing>
      </w:r>
    </w:p>
    <w:p w14:paraId="1CD3EDD7" w14:textId="77777777" w:rsidR="004E59B5" w:rsidRDefault="008F5D58">
      <w:pPr>
        <w:pStyle w:val="Ttulo2"/>
        <w:spacing w:after="240" w:line="360" w:lineRule="auto"/>
        <w:rPr>
          <w:rFonts w:ascii="Times New Roman" w:eastAsia="Times New Roman" w:hAnsi="Times New Roman" w:cs="Times New Roman"/>
          <w:sz w:val="24"/>
          <w:szCs w:val="24"/>
        </w:rPr>
      </w:pPr>
      <w:bookmarkStart w:id="52" w:name="_ozzyl7j41725" w:colFirst="0" w:colLast="0"/>
      <w:bookmarkEnd w:id="52"/>
      <w:r>
        <w:rPr>
          <w:rFonts w:ascii="Times New Roman" w:eastAsia="Times New Roman" w:hAnsi="Times New Roman" w:cs="Times New Roman"/>
          <w:sz w:val="24"/>
          <w:szCs w:val="24"/>
        </w:rPr>
        <w:lastRenderedPageBreak/>
        <w:t>Anexo 3: Análisis exploratorio de datos</w:t>
      </w:r>
    </w:p>
    <w:p w14:paraId="09580DA7" w14:textId="77777777" w:rsidR="004E59B5" w:rsidRDefault="008F5D58">
      <w:pPr>
        <w:pStyle w:val="Ttulo2"/>
        <w:spacing w:after="240" w:line="360" w:lineRule="auto"/>
        <w:ind w:left="720"/>
        <w:rPr>
          <w:rFonts w:ascii="Times New Roman" w:eastAsia="Times New Roman" w:hAnsi="Times New Roman" w:cs="Times New Roman"/>
          <w:color w:val="0D0D0D"/>
          <w:sz w:val="24"/>
          <w:szCs w:val="24"/>
          <w:highlight w:val="white"/>
        </w:rPr>
      </w:pPr>
      <w:bookmarkStart w:id="53" w:name="_4o0d6xa1oe1t" w:colFirst="0" w:colLast="0"/>
      <w:bookmarkEnd w:id="53"/>
      <w:r>
        <w:rPr>
          <w:noProof/>
        </w:rPr>
        <w:drawing>
          <wp:inline distT="114300" distB="114300" distL="114300" distR="114300" wp14:anchorId="33A723DE" wp14:editId="2E17C8FA">
            <wp:extent cx="5162550" cy="1809750"/>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162550" cy="1809750"/>
                    </a:xfrm>
                    <a:prstGeom prst="rect">
                      <a:avLst/>
                    </a:prstGeom>
                    <a:ln/>
                  </pic:spPr>
                </pic:pic>
              </a:graphicData>
            </a:graphic>
          </wp:inline>
        </w:drawing>
      </w:r>
      <w:r>
        <w:br/>
      </w:r>
      <w:r>
        <w:rPr>
          <w:rFonts w:ascii="Times New Roman" w:eastAsia="Times New Roman" w:hAnsi="Times New Roman" w:cs="Times New Roman"/>
          <w:sz w:val="24"/>
          <w:szCs w:val="24"/>
        </w:rPr>
        <w:t>Tabla 8. Estadísticos descriptivos previos a la logaritmización.</w:t>
      </w:r>
    </w:p>
    <w:p w14:paraId="12106A28" w14:textId="77777777" w:rsidR="004E59B5" w:rsidRDefault="008F5D58">
      <w:pPr>
        <w:pStyle w:val="Ttulo2"/>
        <w:spacing w:after="240" w:line="360" w:lineRule="auto"/>
        <w:ind w:left="720"/>
        <w:rPr>
          <w:rFonts w:ascii="Times New Roman" w:eastAsia="Times New Roman" w:hAnsi="Times New Roman" w:cs="Times New Roman"/>
          <w:sz w:val="24"/>
          <w:szCs w:val="24"/>
        </w:rPr>
      </w:pPr>
      <w:bookmarkStart w:id="54" w:name="_90r3ts3xo7qs" w:colFirst="0" w:colLast="0"/>
      <w:bookmarkEnd w:id="54"/>
      <w:r>
        <w:rPr>
          <w:noProof/>
        </w:rPr>
        <w:drawing>
          <wp:inline distT="114300" distB="114300" distL="114300" distR="114300" wp14:anchorId="6185E3AD" wp14:editId="687C6147">
            <wp:extent cx="4895850" cy="22860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4895850" cy="2286000"/>
                    </a:xfrm>
                    <a:prstGeom prst="rect">
                      <a:avLst/>
                    </a:prstGeom>
                    <a:ln/>
                  </pic:spPr>
                </pic:pic>
              </a:graphicData>
            </a:graphic>
          </wp:inline>
        </w:drawing>
      </w:r>
      <w:r>
        <w:br/>
      </w:r>
      <w:r>
        <w:rPr>
          <w:rFonts w:ascii="Times New Roman" w:eastAsia="Times New Roman" w:hAnsi="Times New Roman" w:cs="Times New Roman"/>
          <w:sz w:val="24"/>
          <w:szCs w:val="24"/>
        </w:rPr>
        <w:t>Tabla 9. Estadísticos descriptivos de las variables logaritmizadas</w:t>
      </w:r>
    </w:p>
    <w:p w14:paraId="1AC533A3" w14:textId="77777777" w:rsidR="004E59B5" w:rsidRDefault="008F5D58">
      <w:pPr>
        <w:pStyle w:val="Ttulo2"/>
        <w:spacing w:after="240" w:line="360" w:lineRule="auto"/>
        <w:ind w:left="720"/>
        <w:rPr>
          <w:rFonts w:ascii="Times New Roman" w:eastAsia="Times New Roman" w:hAnsi="Times New Roman" w:cs="Times New Roman"/>
          <w:sz w:val="24"/>
          <w:szCs w:val="24"/>
        </w:rPr>
      </w:pPr>
      <w:bookmarkStart w:id="55" w:name="_vq9xt914kzix" w:colFirst="0" w:colLast="0"/>
      <w:bookmarkEnd w:id="55"/>
      <w:r>
        <w:rPr>
          <w:rFonts w:ascii="Times New Roman" w:eastAsia="Times New Roman" w:hAnsi="Times New Roman" w:cs="Times New Roman"/>
          <w:sz w:val="24"/>
          <w:szCs w:val="24"/>
        </w:rPr>
        <w:t>Anexo 4. Prueba de normalidad</w:t>
      </w:r>
    </w:p>
    <w:p w14:paraId="1A5AA30C" w14:textId="77777777" w:rsidR="004E59B5" w:rsidRDefault="008F5D58">
      <w:pPr>
        <w:spacing w:after="240" w:line="360" w:lineRule="auto"/>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noProof/>
          <w:color w:val="0D0D0D"/>
          <w:sz w:val="24"/>
          <w:szCs w:val="24"/>
          <w:highlight w:val="white"/>
        </w:rPr>
        <w:drawing>
          <wp:inline distT="114300" distB="114300" distL="114300" distR="114300" wp14:anchorId="06ACBD2F" wp14:editId="2BE26621">
            <wp:extent cx="4395788" cy="2394063"/>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4395788" cy="2394063"/>
                    </a:xfrm>
                    <a:prstGeom prst="rect">
                      <a:avLst/>
                    </a:prstGeom>
                    <a:ln/>
                  </pic:spPr>
                </pic:pic>
              </a:graphicData>
            </a:graphic>
          </wp:inline>
        </w:drawing>
      </w:r>
    </w:p>
    <w:p w14:paraId="222DCAFE" w14:textId="77777777" w:rsidR="004E59B5" w:rsidRDefault="008F5D58">
      <w:pPr>
        <w:pStyle w:val="Ttulo2"/>
        <w:spacing w:after="240" w:line="360" w:lineRule="auto"/>
        <w:ind w:left="720"/>
        <w:rPr>
          <w:rFonts w:ascii="Times New Roman" w:eastAsia="Times New Roman" w:hAnsi="Times New Roman" w:cs="Times New Roman"/>
          <w:sz w:val="24"/>
          <w:szCs w:val="24"/>
        </w:rPr>
      </w:pPr>
      <w:bookmarkStart w:id="56" w:name="_2ain1foqvcus" w:colFirst="0" w:colLast="0"/>
      <w:bookmarkEnd w:id="56"/>
      <w:r>
        <w:rPr>
          <w:rFonts w:ascii="Times New Roman" w:eastAsia="Times New Roman" w:hAnsi="Times New Roman" w:cs="Times New Roman"/>
          <w:sz w:val="24"/>
          <w:szCs w:val="24"/>
        </w:rPr>
        <w:lastRenderedPageBreak/>
        <w:t>Anexo 5. Regresiones</w:t>
      </w:r>
    </w:p>
    <w:p w14:paraId="51D13EA0" w14:textId="77777777" w:rsidR="004E59B5" w:rsidRDefault="008F5D58">
      <w:pPr>
        <w:pStyle w:val="Ttulo2"/>
        <w:spacing w:after="240" w:line="360" w:lineRule="auto"/>
        <w:ind w:left="720"/>
        <w:rPr>
          <w:rFonts w:ascii="Times New Roman" w:eastAsia="Times New Roman" w:hAnsi="Times New Roman" w:cs="Times New Roman"/>
          <w:i/>
          <w:sz w:val="24"/>
          <w:szCs w:val="24"/>
        </w:rPr>
      </w:pPr>
      <w:bookmarkStart w:id="57" w:name="_movmgo7h47b3" w:colFirst="0" w:colLast="0"/>
      <w:bookmarkEnd w:id="57"/>
      <w:r>
        <w:rPr>
          <w:noProof/>
        </w:rPr>
        <w:drawing>
          <wp:inline distT="114300" distB="114300" distL="114300" distR="114300" wp14:anchorId="2774C05A" wp14:editId="450417A9">
            <wp:extent cx="5731200" cy="2451100"/>
            <wp:effectExtent l="0" t="0" r="0" b="0"/>
            <wp:docPr id="2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0"/>
                    <a:srcRect/>
                    <a:stretch>
                      <a:fillRect/>
                    </a:stretch>
                  </pic:blipFill>
                  <pic:spPr>
                    <a:xfrm>
                      <a:off x="0" y="0"/>
                      <a:ext cx="5731200" cy="2451100"/>
                    </a:xfrm>
                    <a:prstGeom prst="rect">
                      <a:avLst/>
                    </a:prstGeom>
                    <a:ln/>
                  </pic:spPr>
                </pic:pic>
              </a:graphicData>
            </a:graphic>
          </wp:inline>
        </w:drawing>
      </w:r>
      <w:r>
        <w:b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Tabla 10. Resultado de la regresión lin - lin</w:t>
      </w:r>
    </w:p>
    <w:p w14:paraId="635C5D7C" w14:textId="77777777" w:rsidR="004E59B5" w:rsidRDefault="008F5D58">
      <w:pPr>
        <w:pStyle w:val="Ttulo2"/>
        <w:spacing w:after="240" w:line="360" w:lineRule="auto"/>
        <w:ind w:left="720"/>
        <w:rPr>
          <w:rFonts w:ascii="Times New Roman" w:eastAsia="Times New Roman" w:hAnsi="Times New Roman" w:cs="Times New Roman"/>
          <w:i/>
          <w:sz w:val="24"/>
          <w:szCs w:val="24"/>
        </w:rPr>
      </w:pPr>
      <w:bookmarkStart w:id="58" w:name="_vokqk4jd6nzs" w:colFirst="0" w:colLast="0"/>
      <w:bookmarkEnd w:id="58"/>
      <w:r>
        <w:rPr>
          <w:noProof/>
        </w:rPr>
        <w:drawing>
          <wp:inline distT="114300" distB="114300" distL="114300" distR="114300" wp14:anchorId="490C7580" wp14:editId="7E0497CC">
            <wp:extent cx="5731200" cy="2768600"/>
            <wp:effectExtent l="0" t="0" r="0" b="0"/>
            <wp:docPr id="1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1"/>
                    <a:srcRect/>
                    <a:stretch>
                      <a:fillRect/>
                    </a:stretch>
                  </pic:blipFill>
                  <pic:spPr>
                    <a:xfrm>
                      <a:off x="0" y="0"/>
                      <a:ext cx="5731200" cy="2768600"/>
                    </a:xfrm>
                    <a:prstGeom prst="rect">
                      <a:avLst/>
                    </a:prstGeom>
                    <a:ln/>
                  </pic:spPr>
                </pic:pic>
              </a:graphicData>
            </a:graphic>
          </wp:inline>
        </w:drawing>
      </w:r>
      <w:r>
        <w:b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Tabla 11. Resultado de la regresión log - log </w:t>
      </w:r>
    </w:p>
    <w:p w14:paraId="697B4452" w14:textId="77777777" w:rsidR="004E59B5" w:rsidRDefault="008F5D58">
      <w:pPr>
        <w:spacing w:after="240" w:line="360" w:lineRule="auto"/>
        <w:ind w:left="720"/>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noProof/>
          <w:color w:val="0D0D0D"/>
          <w:sz w:val="24"/>
          <w:szCs w:val="24"/>
          <w:highlight w:val="white"/>
        </w:rPr>
        <w:lastRenderedPageBreak/>
        <w:drawing>
          <wp:inline distT="114300" distB="114300" distL="114300" distR="114300" wp14:anchorId="11406752" wp14:editId="6EC87227">
            <wp:extent cx="5731200" cy="2032000"/>
            <wp:effectExtent l="0" t="0" r="0" b="0"/>
            <wp:docPr id="3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a:stretch>
                      <a:fillRect/>
                    </a:stretch>
                  </pic:blipFill>
                  <pic:spPr>
                    <a:xfrm>
                      <a:off x="0" y="0"/>
                      <a:ext cx="5731200" cy="2032000"/>
                    </a:xfrm>
                    <a:prstGeom prst="rect">
                      <a:avLst/>
                    </a:prstGeom>
                    <a:ln/>
                  </pic:spPr>
                </pic:pic>
              </a:graphicData>
            </a:graphic>
          </wp:inline>
        </w:drawing>
      </w:r>
    </w:p>
    <w:p w14:paraId="38F8FBAB" w14:textId="77777777" w:rsidR="004E59B5" w:rsidRDefault="004E59B5">
      <w:pPr>
        <w:spacing w:after="240" w:line="360" w:lineRule="auto"/>
        <w:ind w:left="720"/>
        <w:rPr>
          <w:rFonts w:ascii="Times New Roman" w:eastAsia="Times New Roman" w:hAnsi="Times New Roman" w:cs="Times New Roman"/>
          <w:sz w:val="24"/>
          <w:szCs w:val="24"/>
        </w:rPr>
      </w:pPr>
    </w:p>
    <w:p w14:paraId="42DBAEF4" w14:textId="77777777" w:rsidR="004E59B5" w:rsidRDefault="004E59B5">
      <w:pPr>
        <w:spacing w:after="240" w:line="360" w:lineRule="auto"/>
        <w:ind w:left="720"/>
        <w:rPr>
          <w:rFonts w:ascii="Times New Roman" w:eastAsia="Times New Roman" w:hAnsi="Times New Roman" w:cs="Times New Roman"/>
          <w:sz w:val="24"/>
          <w:szCs w:val="24"/>
        </w:rPr>
      </w:pPr>
    </w:p>
    <w:p w14:paraId="00D3ACB2" w14:textId="77777777" w:rsidR="004E59B5" w:rsidRDefault="004E59B5">
      <w:pPr>
        <w:spacing w:after="240" w:line="360" w:lineRule="auto"/>
        <w:ind w:left="720"/>
        <w:rPr>
          <w:rFonts w:ascii="Times New Roman" w:eastAsia="Times New Roman" w:hAnsi="Times New Roman" w:cs="Times New Roman"/>
          <w:sz w:val="24"/>
          <w:szCs w:val="24"/>
        </w:rPr>
      </w:pPr>
    </w:p>
    <w:p w14:paraId="5394EB46" w14:textId="77777777" w:rsidR="004E59B5" w:rsidRDefault="004E59B5">
      <w:pPr>
        <w:spacing w:after="240" w:line="360" w:lineRule="auto"/>
        <w:ind w:left="720"/>
        <w:rPr>
          <w:rFonts w:ascii="Times New Roman" w:eastAsia="Times New Roman" w:hAnsi="Times New Roman" w:cs="Times New Roman"/>
          <w:sz w:val="24"/>
          <w:szCs w:val="24"/>
        </w:rPr>
      </w:pPr>
    </w:p>
    <w:p w14:paraId="1312C8A1" w14:textId="77777777" w:rsidR="004E59B5" w:rsidRDefault="008F5D58">
      <w:pPr>
        <w:spacing w:after="24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Anexo 6. Pruebas de estacionariedad</w:t>
      </w:r>
      <w:r>
        <w:rPr>
          <w:rFonts w:ascii="Times New Roman" w:eastAsia="Times New Roman" w:hAnsi="Times New Roman" w:cs="Times New Roman"/>
          <w:noProof/>
          <w:color w:val="0D0D0D"/>
          <w:sz w:val="24"/>
          <w:szCs w:val="24"/>
          <w:highlight w:val="white"/>
        </w:rPr>
        <w:drawing>
          <wp:inline distT="114300" distB="114300" distL="114300" distR="114300" wp14:anchorId="1AD0394E" wp14:editId="413337FB">
            <wp:extent cx="5520149" cy="7005638"/>
            <wp:effectExtent l="0" t="0" r="0" b="0"/>
            <wp:docPr id="1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3"/>
                    <a:srcRect/>
                    <a:stretch>
                      <a:fillRect/>
                    </a:stretch>
                  </pic:blipFill>
                  <pic:spPr>
                    <a:xfrm>
                      <a:off x="0" y="0"/>
                      <a:ext cx="5520149" cy="7005638"/>
                    </a:xfrm>
                    <a:prstGeom prst="rect">
                      <a:avLst/>
                    </a:prstGeom>
                    <a:ln/>
                  </pic:spPr>
                </pic:pic>
              </a:graphicData>
            </a:graphic>
          </wp:inline>
        </w:drawing>
      </w:r>
    </w:p>
    <w:p w14:paraId="52A79284" w14:textId="77777777" w:rsidR="004E59B5" w:rsidRDefault="004E59B5">
      <w:pPr>
        <w:spacing w:after="240" w:line="360" w:lineRule="auto"/>
        <w:ind w:left="720"/>
        <w:rPr>
          <w:rFonts w:ascii="Times New Roman" w:eastAsia="Times New Roman" w:hAnsi="Times New Roman" w:cs="Times New Roman"/>
          <w:color w:val="0D0D0D"/>
          <w:sz w:val="24"/>
          <w:szCs w:val="24"/>
          <w:highlight w:val="white"/>
        </w:rPr>
      </w:pPr>
    </w:p>
    <w:p w14:paraId="01ACBD7B" w14:textId="77777777" w:rsidR="004E59B5" w:rsidRDefault="008F5D58">
      <w:pPr>
        <w:pStyle w:val="Ttulo2"/>
        <w:spacing w:after="240" w:line="360" w:lineRule="auto"/>
        <w:ind w:left="720"/>
        <w:rPr>
          <w:rFonts w:ascii="Times New Roman" w:eastAsia="Times New Roman" w:hAnsi="Times New Roman" w:cs="Times New Roman"/>
          <w:i/>
          <w:sz w:val="24"/>
          <w:szCs w:val="24"/>
        </w:rPr>
      </w:pPr>
      <w:bookmarkStart w:id="59" w:name="_rqa0rcbq35se" w:colFirst="0" w:colLast="0"/>
      <w:bookmarkEnd w:id="59"/>
      <w:r>
        <w:rPr>
          <w:noProof/>
        </w:rPr>
        <w:lastRenderedPageBreak/>
        <w:drawing>
          <wp:inline distT="114300" distB="114300" distL="114300" distR="114300" wp14:anchorId="64F77F6F" wp14:editId="05E0AAB5">
            <wp:extent cx="3500438" cy="1927777"/>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4"/>
                    <a:srcRect/>
                    <a:stretch>
                      <a:fillRect/>
                    </a:stretch>
                  </pic:blipFill>
                  <pic:spPr>
                    <a:xfrm>
                      <a:off x="0" y="0"/>
                      <a:ext cx="3500438" cy="1927777"/>
                    </a:xfrm>
                    <a:prstGeom prst="rect">
                      <a:avLst/>
                    </a:prstGeom>
                    <a:ln/>
                  </pic:spPr>
                </pic:pic>
              </a:graphicData>
            </a:graphic>
          </wp:inline>
        </w:drawing>
      </w:r>
      <w:r>
        <w:br/>
      </w:r>
      <w:r>
        <w:rPr>
          <w:rFonts w:ascii="Times New Roman" w:eastAsia="Times New Roman" w:hAnsi="Times New Roman" w:cs="Times New Roman"/>
          <w:i/>
          <w:sz w:val="24"/>
          <w:szCs w:val="24"/>
        </w:rPr>
        <w:t>Tabla 12. Resultados de la estacionariedad de los residuos</w:t>
      </w:r>
    </w:p>
    <w:p w14:paraId="5AEDBDE5" w14:textId="77777777" w:rsidR="004E59B5" w:rsidRDefault="008F5D58">
      <w:pPr>
        <w:pStyle w:val="Ttulo2"/>
        <w:spacing w:after="240" w:line="360" w:lineRule="auto"/>
        <w:ind w:left="720"/>
        <w:rPr>
          <w:rFonts w:ascii="Times New Roman" w:eastAsia="Times New Roman" w:hAnsi="Times New Roman" w:cs="Times New Roman"/>
          <w:i/>
          <w:sz w:val="24"/>
          <w:szCs w:val="24"/>
        </w:rPr>
      </w:pPr>
      <w:bookmarkStart w:id="60" w:name="_b47d196pd23t" w:colFirst="0" w:colLast="0"/>
      <w:bookmarkEnd w:id="60"/>
      <w:r>
        <w:rPr>
          <w:noProof/>
        </w:rPr>
        <w:drawing>
          <wp:inline distT="114300" distB="114300" distL="114300" distR="114300" wp14:anchorId="17018C04" wp14:editId="31653A04">
            <wp:extent cx="4339549" cy="5595938"/>
            <wp:effectExtent l="0" t="0" r="0" b="0"/>
            <wp:docPr id="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5"/>
                    <a:srcRect/>
                    <a:stretch>
                      <a:fillRect/>
                    </a:stretch>
                  </pic:blipFill>
                  <pic:spPr>
                    <a:xfrm>
                      <a:off x="0" y="0"/>
                      <a:ext cx="4339549" cy="5595938"/>
                    </a:xfrm>
                    <a:prstGeom prst="rect">
                      <a:avLst/>
                    </a:prstGeom>
                    <a:ln/>
                  </pic:spPr>
                </pic:pic>
              </a:graphicData>
            </a:graphic>
          </wp:inline>
        </w:drawing>
      </w:r>
      <w:r>
        <w:br/>
      </w:r>
      <w:r>
        <w:rPr>
          <w:rFonts w:ascii="Times New Roman" w:eastAsia="Times New Roman" w:hAnsi="Times New Roman" w:cs="Times New Roman"/>
          <w:i/>
          <w:sz w:val="24"/>
          <w:szCs w:val="24"/>
        </w:rPr>
        <w:t>Tabla 13. Resultados de la prueba dickey - fuller asumiendo que la variable lexp es I(0)</w:t>
      </w:r>
    </w:p>
    <w:p w14:paraId="6D9AEC75" w14:textId="77777777" w:rsidR="004E59B5" w:rsidRDefault="008F5D58">
      <w:pPr>
        <w:pStyle w:val="Ttulo2"/>
        <w:spacing w:after="240" w:line="360" w:lineRule="auto"/>
        <w:ind w:left="720"/>
        <w:rPr>
          <w:rFonts w:ascii="Times New Roman" w:eastAsia="Times New Roman" w:hAnsi="Times New Roman" w:cs="Times New Roman"/>
          <w:i/>
          <w:sz w:val="24"/>
          <w:szCs w:val="24"/>
        </w:rPr>
      </w:pPr>
      <w:bookmarkStart w:id="61" w:name="_jouz5zkmy5je" w:colFirst="0" w:colLast="0"/>
      <w:bookmarkEnd w:id="61"/>
      <w:r>
        <w:rPr>
          <w:rFonts w:ascii="Times New Roman" w:eastAsia="Times New Roman" w:hAnsi="Times New Roman" w:cs="Times New Roman"/>
          <w:sz w:val="24"/>
          <w:szCs w:val="24"/>
        </w:rPr>
        <w:lastRenderedPageBreak/>
        <w:t>g dlexp=D.lexp</w:t>
      </w:r>
      <w:r>
        <w:rPr>
          <w:noProof/>
        </w:rPr>
        <w:drawing>
          <wp:inline distT="114300" distB="114300" distL="114300" distR="114300" wp14:anchorId="136F66A6" wp14:editId="33C1B4D0">
            <wp:extent cx="5731200" cy="7962900"/>
            <wp:effectExtent l="0" t="0" r="0" b="0"/>
            <wp:docPr id="2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6"/>
                    <a:srcRect/>
                    <a:stretch>
                      <a:fillRect/>
                    </a:stretch>
                  </pic:blipFill>
                  <pic:spPr>
                    <a:xfrm>
                      <a:off x="0" y="0"/>
                      <a:ext cx="5731200" cy="7962900"/>
                    </a:xfrm>
                    <a:prstGeom prst="rect">
                      <a:avLst/>
                    </a:prstGeom>
                    <a:ln/>
                  </pic:spPr>
                </pic:pic>
              </a:graphicData>
            </a:graphic>
          </wp:inline>
        </w:drawing>
      </w:r>
      <w:r>
        <w:br/>
      </w:r>
      <w:r>
        <w:rPr>
          <w:rFonts w:ascii="Times New Roman" w:eastAsia="Times New Roman" w:hAnsi="Times New Roman" w:cs="Times New Roman"/>
          <w:i/>
          <w:sz w:val="24"/>
          <w:szCs w:val="24"/>
        </w:rPr>
        <w:t>Tabla 14. Resultados de la prueba de Dickey - Fuller asumiendo que la variable lexp es I(1).</w:t>
      </w:r>
    </w:p>
    <w:p w14:paraId="6B6E356B" w14:textId="77777777" w:rsidR="004E59B5" w:rsidRDefault="008F5D58">
      <w:pPr>
        <w:pStyle w:val="Ttulo2"/>
        <w:spacing w:after="240" w:line="360" w:lineRule="auto"/>
        <w:ind w:left="720"/>
        <w:rPr>
          <w:rFonts w:ascii="Times New Roman" w:eastAsia="Times New Roman" w:hAnsi="Times New Roman" w:cs="Times New Roman"/>
          <w:i/>
          <w:sz w:val="24"/>
          <w:szCs w:val="24"/>
        </w:rPr>
      </w:pPr>
      <w:bookmarkStart w:id="62" w:name="_3dqtitqihwjw" w:colFirst="0" w:colLast="0"/>
      <w:bookmarkEnd w:id="62"/>
      <w:r>
        <w:rPr>
          <w:b/>
          <w:noProof/>
        </w:rPr>
        <w:lastRenderedPageBreak/>
        <w:drawing>
          <wp:inline distT="114300" distB="114300" distL="114300" distR="114300" wp14:anchorId="2942667B" wp14:editId="73624B21">
            <wp:extent cx="5731200" cy="7175500"/>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7"/>
                    <a:srcRect/>
                    <a:stretch>
                      <a:fillRect/>
                    </a:stretch>
                  </pic:blipFill>
                  <pic:spPr>
                    <a:xfrm>
                      <a:off x="0" y="0"/>
                      <a:ext cx="5731200" cy="7175500"/>
                    </a:xfrm>
                    <a:prstGeom prst="rect">
                      <a:avLst/>
                    </a:prstGeom>
                    <a:ln/>
                  </pic:spPr>
                </pic:pic>
              </a:graphicData>
            </a:graphic>
          </wp:inline>
        </w:drawing>
      </w:r>
      <w:r>
        <w:rPr>
          <w:b/>
        </w:rPr>
        <w:br/>
      </w:r>
      <w:r>
        <w:rPr>
          <w:rFonts w:ascii="Times New Roman" w:eastAsia="Times New Roman" w:hAnsi="Times New Roman" w:cs="Times New Roman"/>
          <w:i/>
          <w:sz w:val="24"/>
          <w:szCs w:val="24"/>
        </w:rPr>
        <w:t>Tabla 15. Resultado de la prueba Dickey-Fuller asumiendo que la variable tc es I(0).</w:t>
      </w:r>
    </w:p>
    <w:p w14:paraId="7E043FE1" w14:textId="77777777" w:rsidR="004E59B5" w:rsidRDefault="004E59B5">
      <w:pPr>
        <w:spacing w:after="240" w:line="360" w:lineRule="auto"/>
        <w:ind w:left="720"/>
        <w:rPr>
          <w:rFonts w:ascii="Times New Roman" w:eastAsia="Times New Roman" w:hAnsi="Times New Roman" w:cs="Times New Roman"/>
          <w:i/>
          <w:color w:val="0D0D0D"/>
          <w:sz w:val="24"/>
          <w:szCs w:val="24"/>
          <w:highlight w:val="white"/>
        </w:rPr>
      </w:pPr>
    </w:p>
    <w:p w14:paraId="04139E3E" w14:textId="77777777" w:rsidR="004E59B5" w:rsidRDefault="004E59B5">
      <w:pPr>
        <w:spacing w:after="240" w:line="360" w:lineRule="auto"/>
        <w:ind w:left="720"/>
        <w:rPr>
          <w:rFonts w:ascii="Times New Roman" w:eastAsia="Times New Roman" w:hAnsi="Times New Roman" w:cs="Times New Roman"/>
          <w:i/>
          <w:color w:val="0D0D0D"/>
          <w:sz w:val="24"/>
          <w:szCs w:val="24"/>
          <w:highlight w:val="white"/>
        </w:rPr>
      </w:pPr>
    </w:p>
    <w:p w14:paraId="7FAA5B9B" w14:textId="77777777" w:rsidR="004E59B5" w:rsidRDefault="004E59B5">
      <w:pPr>
        <w:spacing w:after="240" w:line="360" w:lineRule="auto"/>
        <w:rPr>
          <w:rFonts w:ascii="Times New Roman" w:eastAsia="Times New Roman" w:hAnsi="Times New Roman" w:cs="Times New Roman"/>
          <w:i/>
          <w:color w:val="0D0D0D"/>
          <w:sz w:val="24"/>
          <w:szCs w:val="24"/>
          <w:highlight w:val="white"/>
        </w:rPr>
      </w:pPr>
    </w:p>
    <w:p w14:paraId="45893428" w14:textId="77777777" w:rsidR="004E59B5" w:rsidRDefault="008F5D58">
      <w:pPr>
        <w:spacing w:after="240" w:line="360" w:lineRule="auto"/>
        <w:rPr>
          <w:rFonts w:ascii="Times New Roman" w:eastAsia="Times New Roman" w:hAnsi="Times New Roman" w:cs="Times New Roman"/>
          <w:i/>
          <w:color w:val="0D0D0D"/>
          <w:sz w:val="24"/>
          <w:szCs w:val="24"/>
          <w:highlight w:val="white"/>
        </w:rPr>
      </w:pPr>
      <w:r>
        <w:rPr>
          <w:rFonts w:ascii="Times New Roman" w:eastAsia="Times New Roman" w:hAnsi="Times New Roman" w:cs="Times New Roman"/>
          <w:i/>
          <w:color w:val="0D0D0D"/>
          <w:sz w:val="24"/>
          <w:szCs w:val="24"/>
          <w:highlight w:val="white"/>
        </w:rPr>
        <w:lastRenderedPageBreak/>
        <w:t>g dtc=D.tc</w:t>
      </w:r>
    </w:p>
    <w:p w14:paraId="3BA2BD45" w14:textId="77777777" w:rsidR="004E59B5" w:rsidRDefault="008F5D58">
      <w:pPr>
        <w:pStyle w:val="Ttulo2"/>
        <w:spacing w:after="240" w:line="360" w:lineRule="auto"/>
        <w:ind w:left="720"/>
        <w:rPr>
          <w:rFonts w:ascii="Times New Roman" w:eastAsia="Times New Roman" w:hAnsi="Times New Roman" w:cs="Times New Roman"/>
          <w:i/>
          <w:sz w:val="24"/>
          <w:szCs w:val="24"/>
        </w:rPr>
      </w:pPr>
      <w:bookmarkStart w:id="63" w:name="_un51qls53cm8" w:colFirst="0" w:colLast="0"/>
      <w:bookmarkEnd w:id="63"/>
      <w:r>
        <w:rPr>
          <w:b/>
          <w:noProof/>
        </w:rPr>
        <w:drawing>
          <wp:inline distT="114300" distB="114300" distL="114300" distR="114300" wp14:anchorId="1CE93803" wp14:editId="3A168ADB">
            <wp:extent cx="4938513" cy="6958013"/>
            <wp:effectExtent l="0" t="0" r="0" b="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8"/>
                    <a:srcRect/>
                    <a:stretch>
                      <a:fillRect/>
                    </a:stretch>
                  </pic:blipFill>
                  <pic:spPr>
                    <a:xfrm>
                      <a:off x="0" y="0"/>
                      <a:ext cx="4938513" cy="6958013"/>
                    </a:xfrm>
                    <a:prstGeom prst="rect">
                      <a:avLst/>
                    </a:prstGeom>
                    <a:ln/>
                  </pic:spPr>
                </pic:pic>
              </a:graphicData>
            </a:graphic>
          </wp:inline>
        </w:drawing>
      </w:r>
      <w:r>
        <w:rPr>
          <w:b/>
        </w:rPr>
        <w:br/>
      </w:r>
      <w:r>
        <w:rPr>
          <w:rFonts w:ascii="Times New Roman" w:eastAsia="Times New Roman" w:hAnsi="Times New Roman" w:cs="Times New Roman"/>
          <w:i/>
          <w:sz w:val="24"/>
          <w:szCs w:val="24"/>
        </w:rPr>
        <w:t>Tabla 16. Resultados de la Prueba Dickey- Fuller asumiendo que la variables tc es I(1)</w:t>
      </w:r>
    </w:p>
    <w:p w14:paraId="6D43D8A1" w14:textId="77777777" w:rsidR="004E59B5" w:rsidRDefault="004E59B5">
      <w:pPr>
        <w:spacing w:after="240" w:line="360" w:lineRule="auto"/>
        <w:ind w:left="720"/>
        <w:rPr>
          <w:rFonts w:ascii="Times New Roman" w:eastAsia="Times New Roman" w:hAnsi="Times New Roman" w:cs="Times New Roman"/>
          <w:b/>
          <w:color w:val="0D0D0D"/>
          <w:sz w:val="24"/>
          <w:szCs w:val="24"/>
          <w:highlight w:val="white"/>
        </w:rPr>
      </w:pPr>
    </w:p>
    <w:p w14:paraId="5EDA8D26" w14:textId="77777777" w:rsidR="004E59B5" w:rsidRDefault="008F5D58">
      <w:pPr>
        <w:pStyle w:val="Ttulo2"/>
        <w:spacing w:after="240" w:line="360" w:lineRule="auto"/>
        <w:ind w:left="720"/>
        <w:rPr>
          <w:rFonts w:ascii="Times New Roman" w:eastAsia="Times New Roman" w:hAnsi="Times New Roman" w:cs="Times New Roman"/>
          <w:i/>
          <w:sz w:val="24"/>
          <w:szCs w:val="24"/>
        </w:rPr>
      </w:pPr>
      <w:bookmarkStart w:id="64" w:name="_td9ozfnwkhd" w:colFirst="0" w:colLast="0"/>
      <w:bookmarkEnd w:id="64"/>
      <w:r>
        <w:rPr>
          <w:b/>
          <w:noProof/>
        </w:rPr>
        <w:lastRenderedPageBreak/>
        <w:drawing>
          <wp:inline distT="114300" distB="114300" distL="114300" distR="114300" wp14:anchorId="0DD9BD24" wp14:editId="7539CFCA">
            <wp:extent cx="5731200" cy="8064500"/>
            <wp:effectExtent l="0" t="0" r="0" b="0"/>
            <wp:docPr id="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9"/>
                    <a:srcRect/>
                    <a:stretch>
                      <a:fillRect/>
                    </a:stretch>
                  </pic:blipFill>
                  <pic:spPr>
                    <a:xfrm>
                      <a:off x="0" y="0"/>
                      <a:ext cx="5731200" cy="8064500"/>
                    </a:xfrm>
                    <a:prstGeom prst="rect">
                      <a:avLst/>
                    </a:prstGeom>
                    <a:ln/>
                  </pic:spPr>
                </pic:pic>
              </a:graphicData>
            </a:graphic>
          </wp:inline>
        </w:drawing>
      </w:r>
      <w:r>
        <w:rPr>
          <w:b/>
        </w:rPr>
        <w:br/>
      </w:r>
      <w:r>
        <w:rPr>
          <w:rFonts w:ascii="Times New Roman" w:eastAsia="Times New Roman" w:hAnsi="Times New Roman" w:cs="Times New Roman"/>
          <w:i/>
          <w:sz w:val="24"/>
          <w:szCs w:val="24"/>
        </w:rPr>
        <w:t>Tabla 17. Resultados de la prueba Dickey- Fuller asumiendo que la variable lp es I(0)</w:t>
      </w:r>
    </w:p>
    <w:p w14:paraId="0165E3F8" w14:textId="77777777" w:rsidR="004E59B5" w:rsidRDefault="004E59B5">
      <w:pPr>
        <w:spacing w:after="240" w:line="360" w:lineRule="auto"/>
        <w:ind w:left="720"/>
        <w:rPr>
          <w:rFonts w:ascii="Times New Roman" w:eastAsia="Times New Roman" w:hAnsi="Times New Roman" w:cs="Times New Roman"/>
          <w:b/>
          <w:color w:val="0D0D0D"/>
          <w:sz w:val="24"/>
          <w:szCs w:val="24"/>
          <w:highlight w:val="white"/>
        </w:rPr>
      </w:pPr>
    </w:p>
    <w:p w14:paraId="3CE7498E" w14:textId="77777777" w:rsidR="004E59B5" w:rsidRDefault="008F5D58">
      <w:pPr>
        <w:spacing w:after="24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Tabla 18. Resultados de la prueba Dickey- Fuller asumiendo que la variables lp es I(1)</w:t>
      </w:r>
      <w:r>
        <w:rPr>
          <w:rFonts w:ascii="Times New Roman" w:eastAsia="Times New Roman" w:hAnsi="Times New Roman" w:cs="Times New Roman"/>
          <w:b/>
          <w:color w:val="0D0D0D"/>
          <w:sz w:val="24"/>
          <w:szCs w:val="24"/>
          <w:highlight w:val="white"/>
        </w:rPr>
        <w:br/>
      </w:r>
      <w:r>
        <w:rPr>
          <w:noProof/>
        </w:rPr>
        <w:lastRenderedPageBreak/>
        <w:drawing>
          <wp:anchor distT="114300" distB="114300" distL="114300" distR="114300" simplePos="0" relativeHeight="251661312" behindDoc="0" locked="0" layoutInCell="1" hidden="0" allowOverlap="1" wp14:anchorId="45E55DB0" wp14:editId="0B47F298">
            <wp:simplePos x="0" y="0"/>
            <wp:positionH relativeFrom="column">
              <wp:posOffset>476250</wp:posOffset>
            </wp:positionH>
            <wp:positionV relativeFrom="paragraph">
              <wp:posOffset>114300</wp:posOffset>
            </wp:positionV>
            <wp:extent cx="5731200" cy="7962900"/>
            <wp:effectExtent l="0" t="0" r="0" b="0"/>
            <wp:wrapSquare wrapText="bothSides" distT="114300" distB="114300" distL="114300" distR="114300"/>
            <wp:docPr id="2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0"/>
                    <a:srcRect/>
                    <a:stretch>
                      <a:fillRect/>
                    </a:stretch>
                  </pic:blipFill>
                  <pic:spPr>
                    <a:xfrm>
                      <a:off x="0" y="0"/>
                      <a:ext cx="5731200" cy="7962900"/>
                    </a:xfrm>
                    <a:prstGeom prst="rect">
                      <a:avLst/>
                    </a:prstGeom>
                    <a:ln/>
                  </pic:spPr>
                </pic:pic>
              </a:graphicData>
            </a:graphic>
          </wp:anchor>
        </w:drawing>
      </w:r>
    </w:p>
    <w:p w14:paraId="0FFDA9BA" w14:textId="77777777" w:rsidR="004E59B5" w:rsidRDefault="008F5D58">
      <w:pPr>
        <w:pStyle w:val="Ttulo2"/>
        <w:spacing w:after="240" w:line="360" w:lineRule="auto"/>
        <w:rPr>
          <w:rFonts w:ascii="Times New Roman" w:eastAsia="Times New Roman" w:hAnsi="Times New Roman" w:cs="Times New Roman"/>
          <w:b/>
          <w:i/>
          <w:sz w:val="24"/>
          <w:szCs w:val="24"/>
        </w:rPr>
      </w:pPr>
      <w:bookmarkStart w:id="65" w:name="_12g8c547lz9e" w:colFirst="0" w:colLast="0"/>
      <w:bookmarkEnd w:id="65"/>
      <w:r>
        <w:rPr>
          <w:rFonts w:ascii="Times New Roman" w:eastAsia="Times New Roman" w:hAnsi="Times New Roman" w:cs="Times New Roman"/>
          <w:b/>
          <w:i/>
          <w:sz w:val="24"/>
          <w:szCs w:val="24"/>
        </w:rPr>
        <w:lastRenderedPageBreak/>
        <w:t>Anexo 7. Prueba de Cusum</w:t>
      </w:r>
    </w:p>
    <w:p w14:paraId="1164FB0C" w14:textId="77777777" w:rsidR="004E59B5" w:rsidRDefault="008F5D58">
      <w:pPr>
        <w:pStyle w:val="Ttulo2"/>
        <w:spacing w:after="240" w:line="360" w:lineRule="auto"/>
        <w:ind w:left="720"/>
        <w:rPr>
          <w:rFonts w:ascii="Times New Roman" w:eastAsia="Times New Roman" w:hAnsi="Times New Roman" w:cs="Times New Roman"/>
          <w:sz w:val="24"/>
          <w:szCs w:val="24"/>
        </w:rPr>
      </w:pPr>
      <w:bookmarkStart w:id="66" w:name="_44g3zj9riwm2" w:colFirst="0" w:colLast="0"/>
      <w:bookmarkEnd w:id="66"/>
      <w:r>
        <w:rPr>
          <w:noProof/>
        </w:rPr>
        <w:drawing>
          <wp:inline distT="114300" distB="114300" distL="114300" distR="114300" wp14:anchorId="623279E6" wp14:editId="457B4DBD">
            <wp:extent cx="5731200" cy="383540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1"/>
                    <a:srcRect/>
                    <a:stretch>
                      <a:fillRect/>
                    </a:stretch>
                  </pic:blipFill>
                  <pic:spPr>
                    <a:xfrm>
                      <a:off x="0" y="0"/>
                      <a:ext cx="5731200" cy="3835400"/>
                    </a:xfrm>
                    <a:prstGeom prst="rect">
                      <a:avLst/>
                    </a:prstGeom>
                    <a:ln/>
                  </pic:spPr>
                </pic:pic>
              </a:graphicData>
            </a:graphic>
          </wp:inline>
        </w:drawing>
      </w:r>
      <w:r>
        <w:br/>
        <w:t xml:space="preserve">                         </w:t>
      </w:r>
      <w:r>
        <w:rPr>
          <w:rFonts w:ascii="Times New Roman" w:eastAsia="Times New Roman" w:hAnsi="Times New Roman" w:cs="Times New Roman"/>
          <w:sz w:val="24"/>
          <w:szCs w:val="24"/>
        </w:rPr>
        <w:t xml:space="preserve">   Grafico 3. Resultado prueba de Cusum cuadrado</w:t>
      </w:r>
    </w:p>
    <w:p w14:paraId="69FFB0DB" w14:textId="77777777" w:rsidR="004E59B5" w:rsidRDefault="008F5D58">
      <w:pPr>
        <w:pStyle w:val="Ttulo2"/>
        <w:spacing w:after="240" w:line="360" w:lineRule="auto"/>
        <w:rPr>
          <w:rFonts w:ascii="Times New Roman" w:eastAsia="Times New Roman" w:hAnsi="Times New Roman" w:cs="Times New Roman"/>
          <w:sz w:val="24"/>
          <w:szCs w:val="24"/>
        </w:rPr>
      </w:pPr>
      <w:bookmarkStart w:id="67" w:name="_3zwmzwi4yd8b" w:colFirst="0" w:colLast="0"/>
      <w:bookmarkEnd w:id="67"/>
      <w:r>
        <w:rPr>
          <w:rFonts w:ascii="Times New Roman" w:eastAsia="Times New Roman" w:hAnsi="Times New Roman" w:cs="Times New Roman"/>
          <w:sz w:val="24"/>
          <w:szCs w:val="24"/>
        </w:rPr>
        <w:t>Anexo 8. Pruebas de autocorrelación</w:t>
      </w:r>
      <w:r>
        <w:rPr>
          <w:noProof/>
        </w:rPr>
        <w:drawing>
          <wp:anchor distT="114300" distB="114300" distL="114300" distR="114300" simplePos="0" relativeHeight="251662336" behindDoc="1" locked="0" layoutInCell="1" hidden="0" allowOverlap="1" wp14:anchorId="266215B1" wp14:editId="1BE6EC76">
            <wp:simplePos x="0" y="0"/>
            <wp:positionH relativeFrom="column">
              <wp:posOffset>2324100</wp:posOffset>
            </wp:positionH>
            <wp:positionV relativeFrom="paragraph">
              <wp:posOffset>428625</wp:posOffset>
            </wp:positionV>
            <wp:extent cx="3975958" cy="2881016"/>
            <wp:effectExtent l="0" t="0" r="0" b="0"/>
            <wp:wrapNone/>
            <wp:docPr id="2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2"/>
                    <a:srcRect/>
                    <a:stretch>
                      <a:fillRect/>
                    </a:stretch>
                  </pic:blipFill>
                  <pic:spPr>
                    <a:xfrm>
                      <a:off x="0" y="0"/>
                      <a:ext cx="3975958" cy="2881016"/>
                    </a:xfrm>
                    <a:prstGeom prst="rect">
                      <a:avLst/>
                    </a:prstGeom>
                    <a:ln/>
                  </pic:spPr>
                </pic:pic>
              </a:graphicData>
            </a:graphic>
          </wp:anchor>
        </w:drawing>
      </w:r>
    </w:p>
    <w:p w14:paraId="1130B5ED" w14:textId="77777777" w:rsidR="004E59B5" w:rsidRDefault="004E59B5">
      <w:pPr>
        <w:spacing w:after="240" w:line="360" w:lineRule="auto"/>
        <w:ind w:left="720"/>
        <w:rPr>
          <w:rFonts w:ascii="Times New Roman" w:eastAsia="Times New Roman" w:hAnsi="Times New Roman" w:cs="Times New Roman"/>
          <w:color w:val="0D0D0D"/>
          <w:sz w:val="24"/>
          <w:szCs w:val="24"/>
          <w:highlight w:val="white"/>
        </w:rPr>
      </w:pPr>
    </w:p>
    <w:p w14:paraId="14BFFBF3" w14:textId="77777777" w:rsidR="004E59B5" w:rsidRDefault="004E59B5">
      <w:pPr>
        <w:spacing w:after="240" w:line="360" w:lineRule="auto"/>
        <w:ind w:left="720"/>
        <w:rPr>
          <w:rFonts w:ascii="Times New Roman" w:eastAsia="Times New Roman" w:hAnsi="Times New Roman" w:cs="Times New Roman"/>
          <w:color w:val="0D0D0D"/>
          <w:sz w:val="24"/>
          <w:szCs w:val="24"/>
          <w:highlight w:val="white"/>
        </w:rPr>
      </w:pPr>
    </w:p>
    <w:p w14:paraId="24314B42" w14:textId="77777777" w:rsidR="004E59B5" w:rsidRDefault="004E59B5">
      <w:pPr>
        <w:spacing w:after="240" w:line="360" w:lineRule="auto"/>
        <w:ind w:left="720"/>
        <w:rPr>
          <w:rFonts w:ascii="Times New Roman" w:eastAsia="Times New Roman" w:hAnsi="Times New Roman" w:cs="Times New Roman"/>
          <w:color w:val="0D0D0D"/>
          <w:sz w:val="24"/>
          <w:szCs w:val="24"/>
          <w:highlight w:val="white"/>
        </w:rPr>
      </w:pPr>
    </w:p>
    <w:p w14:paraId="1220DC60" w14:textId="77777777" w:rsidR="004E59B5" w:rsidRDefault="004E59B5">
      <w:pPr>
        <w:spacing w:after="240" w:line="360" w:lineRule="auto"/>
        <w:ind w:left="720"/>
        <w:rPr>
          <w:rFonts w:ascii="Times New Roman" w:eastAsia="Times New Roman" w:hAnsi="Times New Roman" w:cs="Times New Roman"/>
          <w:color w:val="0D0D0D"/>
          <w:sz w:val="24"/>
          <w:szCs w:val="24"/>
          <w:highlight w:val="white"/>
        </w:rPr>
      </w:pPr>
    </w:p>
    <w:p w14:paraId="11B30799" w14:textId="77777777" w:rsidR="004E59B5" w:rsidRDefault="004E59B5">
      <w:pPr>
        <w:spacing w:after="240" w:line="360" w:lineRule="auto"/>
        <w:ind w:left="720"/>
        <w:rPr>
          <w:rFonts w:ascii="Times New Roman" w:eastAsia="Times New Roman" w:hAnsi="Times New Roman" w:cs="Times New Roman"/>
          <w:color w:val="0D0D0D"/>
          <w:sz w:val="24"/>
          <w:szCs w:val="24"/>
          <w:highlight w:val="white"/>
        </w:rPr>
      </w:pPr>
    </w:p>
    <w:p w14:paraId="1C373F51" w14:textId="77777777" w:rsidR="004E59B5" w:rsidRDefault="008F5D58">
      <w:pPr>
        <w:pStyle w:val="Ttulo2"/>
        <w:spacing w:after="240" w:line="360" w:lineRule="auto"/>
        <w:ind w:left="720"/>
        <w:rPr>
          <w:rFonts w:ascii="Times New Roman" w:eastAsia="Times New Roman" w:hAnsi="Times New Roman" w:cs="Times New Roman"/>
          <w:sz w:val="24"/>
          <w:szCs w:val="24"/>
        </w:rPr>
      </w:pPr>
      <w:bookmarkStart w:id="68" w:name="_8rzy60g0j7uf" w:colFirst="0" w:colLast="0"/>
      <w:bookmarkEnd w:id="68"/>
      <w:r>
        <w:rPr>
          <w:rFonts w:ascii="Times New Roman" w:eastAsia="Times New Roman" w:hAnsi="Times New Roman" w:cs="Times New Roman"/>
          <w:sz w:val="24"/>
          <w:szCs w:val="24"/>
        </w:rPr>
        <w:t xml:space="preserve">Grafico 4. Autocorrelación de </w:t>
      </w:r>
      <w:r>
        <w:rPr>
          <w:rFonts w:ascii="Times New Roman" w:eastAsia="Times New Roman" w:hAnsi="Times New Roman" w:cs="Times New Roman"/>
          <w:sz w:val="24"/>
          <w:szCs w:val="24"/>
        </w:rPr>
        <w:br/>
        <w:t>lexp</w:t>
      </w:r>
    </w:p>
    <w:p w14:paraId="0E84CBE3" w14:textId="77777777" w:rsidR="004E59B5" w:rsidRDefault="004E59B5">
      <w:pPr>
        <w:spacing w:after="240" w:line="360" w:lineRule="auto"/>
        <w:rPr>
          <w:rFonts w:ascii="Times New Roman" w:eastAsia="Times New Roman" w:hAnsi="Times New Roman" w:cs="Times New Roman"/>
          <w:color w:val="0D0D0D"/>
          <w:sz w:val="24"/>
          <w:szCs w:val="24"/>
          <w:highlight w:val="white"/>
        </w:rPr>
      </w:pPr>
    </w:p>
    <w:p w14:paraId="178E858E" w14:textId="77777777" w:rsidR="004E59B5" w:rsidRDefault="004E59B5">
      <w:pPr>
        <w:spacing w:after="240" w:line="360" w:lineRule="auto"/>
        <w:rPr>
          <w:rFonts w:ascii="Times New Roman" w:eastAsia="Times New Roman" w:hAnsi="Times New Roman" w:cs="Times New Roman"/>
          <w:color w:val="0D0D0D"/>
          <w:sz w:val="24"/>
          <w:szCs w:val="24"/>
          <w:highlight w:val="white"/>
        </w:rPr>
      </w:pPr>
    </w:p>
    <w:p w14:paraId="51A65401" w14:textId="77777777" w:rsidR="004E59B5" w:rsidRDefault="008F5D58">
      <w:pPr>
        <w:spacing w:after="240" w:line="360" w:lineRule="auto"/>
        <w:ind w:left="720"/>
        <w:rPr>
          <w:rFonts w:ascii="Times New Roman" w:eastAsia="Times New Roman" w:hAnsi="Times New Roman" w:cs="Times New Roman"/>
          <w:i/>
          <w:sz w:val="24"/>
          <w:szCs w:val="24"/>
        </w:rPr>
      </w:pPr>
      <w:r>
        <w:rPr>
          <w:rFonts w:ascii="Times New Roman" w:eastAsia="Times New Roman" w:hAnsi="Times New Roman" w:cs="Times New Roman"/>
          <w:noProof/>
          <w:color w:val="0D0D0D"/>
          <w:sz w:val="24"/>
          <w:szCs w:val="24"/>
          <w:highlight w:val="white"/>
        </w:rPr>
        <w:lastRenderedPageBreak/>
        <w:drawing>
          <wp:inline distT="114300" distB="114300" distL="114300" distR="114300" wp14:anchorId="050A3773" wp14:editId="73FDDC50">
            <wp:extent cx="4414838" cy="3200540"/>
            <wp:effectExtent l="0" t="0" r="0" b="0"/>
            <wp:docPr id="1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3"/>
                    <a:srcRect/>
                    <a:stretch>
                      <a:fillRect/>
                    </a:stretch>
                  </pic:blipFill>
                  <pic:spPr>
                    <a:xfrm>
                      <a:off x="0" y="0"/>
                      <a:ext cx="4414838" cy="3200540"/>
                    </a:xfrm>
                    <a:prstGeom prst="rect">
                      <a:avLst/>
                    </a:prstGeom>
                    <a:ln/>
                  </pic:spPr>
                </pic:pic>
              </a:graphicData>
            </a:graphic>
          </wp:inline>
        </w:drawing>
      </w:r>
      <w:r>
        <w:rPr>
          <w:rFonts w:ascii="Times New Roman" w:eastAsia="Times New Roman" w:hAnsi="Times New Roman" w:cs="Times New Roman"/>
          <w:color w:val="0D0D0D"/>
          <w:sz w:val="24"/>
          <w:szCs w:val="24"/>
          <w:highlight w:val="white"/>
        </w:rPr>
        <w:br/>
      </w:r>
      <w:r>
        <w:rPr>
          <w:i/>
          <w:sz w:val="32"/>
          <w:szCs w:val="32"/>
        </w:rPr>
        <w:t xml:space="preserve">         </w:t>
      </w:r>
      <w:r>
        <w:rPr>
          <w:rFonts w:ascii="Times New Roman" w:eastAsia="Times New Roman" w:hAnsi="Times New Roman" w:cs="Times New Roman"/>
          <w:i/>
          <w:sz w:val="24"/>
          <w:szCs w:val="24"/>
        </w:rPr>
        <w:t>Grafico 5. Autocorrelación de tc</w:t>
      </w:r>
    </w:p>
    <w:p w14:paraId="74F185C6" w14:textId="77777777" w:rsidR="004E59B5" w:rsidRDefault="008F5D58">
      <w:pPr>
        <w:spacing w:after="240" w:line="360" w:lineRule="auto"/>
        <w:ind w:left="720"/>
        <w:rPr>
          <w:rFonts w:ascii="Times New Roman" w:eastAsia="Times New Roman" w:hAnsi="Times New Roman" w:cs="Times New Roman"/>
          <w:sz w:val="24"/>
          <w:szCs w:val="24"/>
        </w:rPr>
      </w:pPr>
      <w:r>
        <w:rPr>
          <w:rFonts w:ascii="Times New Roman" w:eastAsia="Times New Roman" w:hAnsi="Times New Roman" w:cs="Times New Roman"/>
          <w:i/>
          <w:noProof/>
          <w:sz w:val="24"/>
          <w:szCs w:val="24"/>
        </w:rPr>
        <w:drawing>
          <wp:inline distT="114300" distB="114300" distL="114300" distR="114300" wp14:anchorId="6CF9E956" wp14:editId="4A79873F">
            <wp:extent cx="4795838" cy="3438682"/>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4"/>
                    <a:srcRect/>
                    <a:stretch>
                      <a:fillRect/>
                    </a:stretch>
                  </pic:blipFill>
                  <pic:spPr>
                    <a:xfrm>
                      <a:off x="0" y="0"/>
                      <a:ext cx="4795838" cy="3438682"/>
                    </a:xfrm>
                    <a:prstGeom prst="rect">
                      <a:avLst/>
                    </a:prstGeom>
                    <a:ln/>
                  </pic:spPr>
                </pic:pic>
              </a:graphicData>
            </a:graphic>
          </wp:inline>
        </w:drawing>
      </w:r>
      <w:r>
        <w:rPr>
          <w:rFonts w:ascii="Times New Roman" w:eastAsia="Times New Roman" w:hAnsi="Times New Roman" w:cs="Times New Roman"/>
          <w:i/>
          <w:sz w:val="24"/>
          <w:szCs w:val="24"/>
        </w:rPr>
        <w:br/>
      </w:r>
      <w:r>
        <w:rPr>
          <w:sz w:val="32"/>
          <w:szCs w:val="32"/>
        </w:rPr>
        <w:t xml:space="preserve"> </w:t>
      </w:r>
      <w:r>
        <w:rPr>
          <w:rFonts w:ascii="Times New Roman" w:eastAsia="Times New Roman" w:hAnsi="Times New Roman" w:cs="Times New Roman"/>
          <w:sz w:val="24"/>
          <w:szCs w:val="24"/>
        </w:rPr>
        <w:t xml:space="preserve">  Grafico 6. Autocorrelación de lp </w:t>
      </w:r>
    </w:p>
    <w:p w14:paraId="70A5EDD8" w14:textId="77777777" w:rsidR="004E59B5" w:rsidRDefault="008F5D58">
      <w:pPr>
        <w:pStyle w:val="Ttulo2"/>
        <w:spacing w:after="240" w:line="360" w:lineRule="auto"/>
        <w:rPr>
          <w:rFonts w:ascii="Times New Roman" w:eastAsia="Times New Roman" w:hAnsi="Times New Roman" w:cs="Times New Roman"/>
          <w:sz w:val="24"/>
          <w:szCs w:val="24"/>
        </w:rPr>
      </w:pPr>
      <w:bookmarkStart w:id="69" w:name="_4khmi8wfbdky" w:colFirst="0" w:colLast="0"/>
      <w:bookmarkEnd w:id="69"/>
      <w:r>
        <w:rPr>
          <w:rFonts w:ascii="Times New Roman" w:eastAsia="Times New Roman" w:hAnsi="Times New Roman" w:cs="Times New Roman"/>
          <w:sz w:val="24"/>
          <w:szCs w:val="24"/>
        </w:rPr>
        <w:lastRenderedPageBreak/>
        <w:t xml:space="preserve">Anexo 9. Rezagos optimos </w:t>
      </w:r>
    </w:p>
    <w:p w14:paraId="28A26D7C" w14:textId="77777777" w:rsidR="004E59B5" w:rsidRDefault="008F5D58">
      <w:pPr>
        <w:pStyle w:val="Ttulo2"/>
        <w:spacing w:after="240" w:line="360" w:lineRule="auto"/>
        <w:ind w:left="720"/>
        <w:rPr>
          <w:rFonts w:ascii="Times New Roman" w:eastAsia="Times New Roman" w:hAnsi="Times New Roman" w:cs="Times New Roman"/>
          <w:sz w:val="24"/>
          <w:szCs w:val="24"/>
        </w:rPr>
      </w:pPr>
      <w:bookmarkStart w:id="70" w:name="_98od054jy89o" w:colFirst="0" w:colLast="0"/>
      <w:bookmarkEnd w:id="70"/>
      <w:r>
        <w:rPr>
          <w:noProof/>
        </w:rPr>
        <w:drawing>
          <wp:inline distT="114300" distB="114300" distL="114300" distR="114300" wp14:anchorId="3346513B" wp14:editId="2BA71A01">
            <wp:extent cx="5731200" cy="5067300"/>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5"/>
                    <a:srcRect/>
                    <a:stretch>
                      <a:fillRect/>
                    </a:stretch>
                  </pic:blipFill>
                  <pic:spPr>
                    <a:xfrm>
                      <a:off x="0" y="0"/>
                      <a:ext cx="5731200" cy="5067300"/>
                    </a:xfrm>
                    <a:prstGeom prst="rect">
                      <a:avLst/>
                    </a:prstGeom>
                    <a:ln/>
                  </pic:spPr>
                </pic:pic>
              </a:graphicData>
            </a:graphic>
          </wp:inline>
        </w:drawing>
      </w:r>
      <w:r>
        <w:br/>
      </w:r>
      <w:r>
        <w:rPr>
          <w:rFonts w:ascii="Times New Roman" w:eastAsia="Times New Roman" w:hAnsi="Times New Roman" w:cs="Times New Roman"/>
          <w:sz w:val="24"/>
          <w:szCs w:val="24"/>
        </w:rPr>
        <w:t>Tabla 19. Resultados de la prueba de Selección para el Rezago optimo</w:t>
      </w:r>
    </w:p>
    <w:p w14:paraId="7A4EE4D1" w14:textId="77777777" w:rsidR="004E59B5" w:rsidRDefault="008F5D58">
      <w:pPr>
        <w:pStyle w:val="Ttulo2"/>
        <w:spacing w:after="240" w:line="360" w:lineRule="auto"/>
        <w:rPr>
          <w:rFonts w:ascii="Times New Roman" w:eastAsia="Times New Roman" w:hAnsi="Times New Roman" w:cs="Times New Roman"/>
          <w:sz w:val="24"/>
          <w:szCs w:val="24"/>
        </w:rPr>
      </w:pPr>
      <w:bookmarkStart w:id="71" w:name="_f53sggcgnqd" w:colFirst="0" w:colLast="0"/>
      <w:bookmarkEnd w:id="71"/>
      <w:r>
        <w:rPr>
          <w:rFonts w:ascii="Times New Roman" w:eastAsia="Times New Roman" w:hAnsi="Times New Roman" w:cs="Times New Roman"/>
          <w:sz w:val="24"/>
          <w:szCs w:val="24"/>
        </w:rPr>
        <w:t>Anexo 10. Prueba de cointegración</w:t>
      </w:r>
    </w:p>
    <w:p w14:paraId="3FAD1DA9" w14:textId="77777777" w:rsidR="004E59B5" w:rsidRDefault="008F5D58">
      <w:pPr>
        <w:pStyle w:val="Ttulo2"/>
        <w:spacing w:after="240" w:line="360" w:lineRule="auto"/>
        <w:ind w:left="720"/>
        <w:rPr>
          <w:rFonts w:ascii="Times New Roman" w:eastAsia="Times New Roman" w:hAnsi="Times New Roman" w:cs="Times New Roman"/>
          <w:i/>
          <w:sz w:val="24"/>
          <w:szCs w:val="24"/>
        </w:rPr>
      </w:pPr>
      <w:bookmarkStart w:id="72" w:name="_s8p97hizea4h" w:colFirst="0" w:colLast="0"/>
      <w:bookmarkEnd w:id="72"/>
      <w:r>
        <w:rPr>
          <w:b/>
          <w:noProof/>
        </w:rPr>
        <w:lastRenderedPageBreak/>
        <w:drawing>
          <wp:inline distT="114300" distB="114300" distL="114300" distR="114300" wp14:anchorId="449D5C79" wp14:editId="63F16C11">
            <wp:extent cx="5731200" cy="4470400"/>
            <wp:effectExtent l="0" t="0" r="0" b="0"/>
            <wp:docPr id="2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6"/>
                    <a:srcRect/>
                    <a:stretch>
                      <a:fillRect/>
                    </a:stretch>
                  </pic:blipFill>
                  <pic:spPr>
                    <a:xfrm>
                      <a:off x="0" y="0"/>
                      <a:ext cx="5731200" cy="4470400"/>
                    </a:xfrm>
                    <a:prstGeom prst="rect">
                      <a:avLst/>
                    </a:prstGeom>
                    <a:ln/>
                  </pic:spPr>
                </pic:pic>
              </a:graphicData>
            </a:graphic>
          </wp:inline>
        </w:drawing>
      </w:r>
      <w:r>
        <w:rPr>
          <w:b/>
        </w:rPr>
        <w:br/>
      </w:r>
      <w:r>
        <w:rPr>
          <w:rFonts w:ascii="Times New Roman" w:eastAsia="Times New Roman" w:hAnsi="Times New Roman" w:cs="Times New Roman"/>
          <w:i/>
          <w:sz w:val="24"/>
          <w:szCs w:val="24"/>
        </w:rPr>
        <w:t>Tabla 20, Resultado de la prueba de Johansen</w:t>
      </w:r>
    </w:p>
    <w:p w14:paraId="6F57C06C" w14:textId="77777777" w:rsidR="004E59B5" w:rsidRDefault="008F5D58">
      <w:pPr>
        <w:pStyle w:val="Ttulo2"/>
        <w:spacing w:after="240" w:line="360" w:lineRule="auto"/>
        <w:ind w:left="720"/>
        <w:rPr>
          <w:rFonts w:ascii="Times New Roman" w:eastAsia="Times New Roman" w:hAnsi="Times New Roman" w:cs="Times New Roman"/>
          <w:sz w:val="24"/>
          <w:szCs w:val="24"/>
        </w:rPr>
      </w:pPr>
      <w:bookmarkStart w:id="73" w:name="_vee3x430al8" w:colFirst="0" w:colLast="0"/>
      <w:bookmarkEnd w:id="73"/>
      <w:r>
        <w:rPr>
          <w:rFonts w:ascii="Times New Roman" w:eastAsia="Times New Roman" w:hAnsi="Times New Roman" w:cs="Times New Roman"/>
          <w:sz w:val="24"/>
          <w:szCs w:val="24"/>
        </w:rPr>
        <w:t>Anexo 11. Modelo de corrección de errores vectoriales</w:t>
      </w:r>
    </w:p>
    <w:p w14:paraId="147DDBE2" w14:textId="77777777" w:rsidR="004E59B5" w:rsidRDefault="008F5D58">
      <w:pPr>
        <w:spacing w:after="240" w:line="360" w:lineRule="auto"/>
        <w:ind w:left="720"/>
        <w:rPr>
          <w:rFonts w:ascii="Times New Roman" w:eastAsia="Times New Roman" w:hAnsi="Times New Roman" w:cs="Times New Roman"/>
          <w:b/>
          <w:color w:val="0D0D0D"/>
          <w:sz w:val="24"/>
          <w:szCs w:val="24"/>
          <w:highlight w:val="white"/>
        </w:rPr>
      </w:pPr>
      <w:r>
        <w:rPr>
          <w:rFonts w:ascii="Times New Roman" w:eastAsia="Times New Roman" w:hAnsi="Times New Roman" w:cs="Times New Roman"/>
          <w:b/>
          <w:noProof/>
          <w:color w:val="0D0D0D"/>
          <w:sz w:val="24"/>
          <w:szCs w:val="24"/>
          <w:highlight w:val="white"/>
        </w:rPr>
        <w:lastRenderedPageBreak/>
        <w:drawing>
          <wp:inline distT="114300" distB="114300" distL="114300" distR="114300" wp14:anchorId="3FCBA769" wp14:editId="02E23BD1">
            <wp:extent cx="5731200" cy="3479800"/>
            <wp:effectExtent l="0" t="0" r="0" b="0"/>
            <wp:docPr id="2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7"/>
                    <a:srcRect/>
                    <a:stretch>
                      <a:fillRect/>
                    </a:stretch>
                  </pic:blipFill>
                  <pic:spPr>
                    <a:xfrm>
                      <a:off x="0" y="0"/>
                      <a:ext cx="5731200" cy="3479800"/>
                    </a:xfrm>
                    <a:prstGeom prst="rect">
                      <a:avLst/>
                    </a:prstGeom>
                    <a:ln/>
                  </pic:spPr>
                </pic:pic>
              </a:graphicData>
            </a:graphic>
          </wp:inline>
        </w:drawing>
      </w:r>
    </w:p>
    <w:p w14:paraId="3B692F44" w14:textId="77777777" w:rsidR="004E59B5" w:rsidRDefault="008F5D58">
      <w:pPr>
        <w:pStyle w:val="Ttulo2"/>
        <w:spacing w:after="240" w:line="360" w:lineRule="auto"/>
        <w:ind w:left="720"/>
        <w:rPr>
          <w:rFonts w:ascii="Times New Roman" w:eastAsia="Times New Roman" w:hAnsi="Times New Roman" w:cs="Times New Roman"/>
          <w:i/>
          <w:sz w:val="24"/>
          <w:szCs w:val="24"/>
        </w:rPr>
      </w:pPr>
      <w:bookmarkStart w:id="74" w:name="_64ynyf728rf5" w:colFirst="0" w:colLast="0"/>
      <w:bookmarkEnd w:id="74"/>
      <w:r>
        <w:rPr>
          <w:b/>
          <w:noProof/>
        </w:rPr>
        <w:drawing>
          <wp:inline distT="114300" distB="114300" distL="114300" distR="114300" wp14:anchorId="3C1D7E25" wp14:editId="527D1447">
            <wp:extent cx="5731200" cy="27686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8"/>
                    <a:srcRect/>
                    <a:stretch>
                      <a:fillRect/>
                    </a:stretch>
                  </pic:blipFill>
                  <pic:spPr>
                    <a:xfrm>
                      <a:off x="0" y="0"/>
                      <a:ext cx="5731200" cy="2768600"/>
                    </a:xfrm>
                    <a:prstGeom prst="rect">
                      <a:avLst/>
                    </a:prstGeom>
                    <a:ln/>
                  </pic:spPr>
                </pic:pic>
              </a:graphicData>
            </a:graphic>
          </wp:inline>
        </w:drawing>
      </w:r>
      <w:r>
        <w:rPr>
          <w:b/>
        </w:rPr>
        <w:br/>
      </w:r>
      <w:r>
        <w:rPr>
          <w:rFonts w:ascii="Times New Roman" w:eastAsia="Times New Roman" w:hAnsi="Times New Roman" w:cs="Times New Roman"/>
          <w:i/>
          <w:sz w:val="24"/>
          <w:szCs w:val="24"/>
        </w:rPr>
        <w:t>Tabla 21. Modelo de corrección de errores vectoriales</w:t>
      </w:r>
    </w:p>
    <w:p w14:paraId="4D470617" w14:textId="77777777" w:rsidR="004E59B5" w:rsidRDefault="004E59B5">
      <w:pPr>
        <w:spacing w:after="240" w:line="360" w:lineRule="auto"/>
        <w:ind w:left="720"/>
        <w:rPr>
          <w:rFonts w:ascii="Times New Roman" w:eastAsia="Times New Roman" w:hAnsi="Times New Roman" w:cs="Times New Roman"/>
          <w:i/>
          <w:color w:val="0D0D0D"/>
          <w:sz w:val="24"/>
          <w:szCs w:val="24"/>
          <w:highlight w:val="white"/>
        </w:rPr>
      </w:pPr>
    </w:p>
    <w:p w14:paraId="38C177A6" w14:textId="77777777" w:rsidR="004E59B5" w:rsidRDefault="004E59B5">
      <w:pPr>
        <w:spacing w:after="240" w:line="360" w:lineRule="auto"/>
        <w:ind w:left="720"/>
        <w:rPr>
          <w:rFonts w:ascii="Times New Roman" w:eastAsia="Times New Roman" w:hAnsi="Times New Roman" w:cs="Times New Roman"/>
          <w:i/>
          <w:color w:val="0D0D0D"/>
          <w:sz w:val="24"/>
          <w:szCs w:val="24"/>
          <w:highlight w:val="white"/>
        </w:rPr>
      </w:pPr>
    </w:p>
    <w:p w14:paraId="7117E63B" w14:textId="77777777" w:rsidR="004E59B5" w:rsidRDefault="004E59B5">
      <w:pPr>
        <w:spacing w:after="240" w:line="360" w:lineRule="auto"/>
        <w:ind w:left="720"/>
        <w:rPr>
          <w:rFonts w:ascii="Times New Roman" w:eastAsia="Times New Roman" w:hAnsi="Times New Roman" w:cs="Times New Roman"/>
          <w:i/>
          <w:color w:val="0D0D0D"/>
          <w:sz w:val="24"/>
          <w:szCs w:val="24"/>
          <w:highlight w:val="white"/>
        </w:rPr>
      </w:pPr>
    </w:p>
    <w:p w14:paraId="3CE857DA" w14:textId="77777777" w:rsidR="004E59B5" w:rsidRDefault="004E59B5">
      <w:pPr>
        <w:spacing w:after="240" w:line="360" w:lineRule="auto"/>
        <w:ind w:left="720"/>
        <w:rPr>
          <w:rFonts w:ascii="Times New Roman" w:eastAsia="Times New Roman" w:hAnsi="Times New Roman" w:cs="Times New Roman"/>
          <w:i/>
          <w:color w:val="0D0D0D"/>
          <w:sz w:val="24"/>
          <w:szCs w:val="24"/>
          <w:highlight w:val="white"/>
        </w:rPr>
      </w:pPr>
    </w:p>
    <w:p w14:paraId="387F07C2" w14:textId="77777777" w:rsidR="004E59B5" w:rsidRDefault="008F5D58">
      <w:pPr>
        <w:pStyle w:val="Ttulo2"/>
        <w:spacing w:after="240" w:line="360" w:lineRule="auto"/>
        <w:rPr>
          <w:rFonts w:ascii="Times New Roman" w:eastAsia="Times New Roman" w:hAnsi="Times New Roman" w:cs="Times New Roman"/>
          <w:sz w:val="24"/>
          <w:szCs w:val="24"/>
        </w:rPr>
      </w:pPr>
      <w:bookmarkStart w:id="75" w:name="_ne3ugurngoex" w:colFirst="0" w:colLast="0"/>
      <w:bookmarkEnd w:id="75"/>
      <w:r>
        <w:rPr>
          <w:rFonts w:ascii="Times New Roman" w:eastAsia="Times New Roman" w:hAnsi="Times New Roman" w:cs="Times New Roman"/>
          <w:sz w:val="24"/>
          <w:szCs w:val="24"/>
        </w:rPr>
        <w:lastRenderedPageBreak/>
        <w:t>Anexo 12. Prueba LM de autocorrelación</w:t>
      </w:r>
    </w:p>
    <w:p w14:paraId="7C5974D7" w14:textId="77777777" w:rsidR="004E59B5" w:rsidRDefault="008F5D58">
      <w:pPr>
        <w:pStyle w:val="Ttulo2"/>
        <w:spacing w:after="240" w:line="360" w:lineRule="auto"/>
        <w:ind w:left="720"/>
        <w:rPr>
          <w:rFonts w:ascii="Times New Roman" w:eastAsia="Times New Roman" w:hAnsi="Times New Roman" w:cs="Times New Roman"/>
          <w:i/>
          <w:sz w:val="24"/>
          <w:szCs w:val="24"/>
        </w:rPr>
      </w:pPr>
      <w:bookmarkStart w:id="76" w:name="_h41ayxsxsee3" w:colFirst="0" w:colLast="0"/>
      <w:bookmarkEnd w:id="76"/>
      <w:r>
        <w:rPr>
          <w:b/>
          <w:noProof/>
        </w:rPr>
        <w:drawing>
          <wp:inline distT="114300" distB="114300" distL="114300" distR="114300" wp14:anchorId="237FD989" wp14:editId="7AC92C44">
            <wp:extent cx="4848225" cy="2181225"/>
            <wp:effectExtent l="0" t="0" r="0" b="0"/>
            <wp:docPr id="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9"/>
                    <a:srcRect/>
                    <a:stretch>
                      <a:fillRect/>
                    </a:stretch>
                  </pic:blipFill>
                  <pic:spPr>
                    <a:xfrm>
                      <a:off x="0" y="0"/>
                      <a:ext cx="4848225" cy="2181225"/>
                    </a:xfrm>
                    <a:prstGeom prst="rect">
                      <a:avLst/>
                    </a:prstGeom>
                    <a:ln/>
                  </pic:spPr>
                </pic:pic>
              </a:graphicData>
            </a:graphic>
          </wp:inline>
        </w:drawing>
      </w:r>
      <w:r>
        <w:rPr>
          <w:b/>
        </w:rPr>
        <w:br/>
      </w:r>
      <w:r>
        <w:rPr>
          <w:rFonts w:ascii="Times New Roman" w:eastAsia="Times New Roman" w:hAnsi="Times New Roman" w:cs="Times New Roman"/>
          <w:i/>
          <w:sz w:val="24"/>
          <w:szCs w:val="24"/>
        </w:rPr>
        <w:t>Tabla 22. Prueba LM de autocorrelación</w:t>
      </w:r>
    </w:p>
    <w:p w14:paraId="0EE4545E" w14:textId="77777777" w:rsidR="004E59B5" w:rsidRDefault="004E59B5">
      <w:pPr>
        <w:spacing w:after="240" w:line="360" w:lineRule="auto"/>
        <w:ind w:left="720"/>
        <w:rPr>
          <w:rFonts w:ascii="Times New Roman" w:eastAsia="Times New Roman" w:hAnsi="Times New Roman" w:cs="Times New Roman"/>
          <w:i/>
          <w:color w:val="0D0D0D"/>
          <w:sz w:val="24"/>
          <w:szCs w:val="24"/>
          <w:highlight w:val="white"/>
        </w:rPr>
      </w:pPr>
    </w:p>
    <w:p w14:paraId="68856227" w14:textId="77777777" w:rsidR="004E59B5" w:rsidRDefault="008F5D58">
      <w:pPr>
        <w:pStyle w:val="Ttulo2"/>
        <w:spacing w:after="240" w:line="360" w:lineRule="auto"/>
        <w:rPr>
          <w:rFonts w:ascii="Times New Roman" w:eastAsia="Times New Roman" w:hAnsi="Times New Roman" w:cs="Times New Roman"/>
          <w:sz w:val="24"/>
          <w:szCs w:val="24"/>
        </w:rPr>
      </w:pPr>
      <w:bookmarkStart w:id="77" w:name="_27yudwtmeb80" w:colFirst="0" w:colLast="0"/>
      <w:bookmarkEnd w:id="77"/>
      <w:r>
        <w:rPr>
          <w:rFonts w:ascii="Times New Roman" w:eastAsia="Times New Roman" w:hAnsi="Times New Roman" w:cs="Times New Roman"/>
          <w:sz w:val="24"/>
          <w:szCs w:val="24"/>
        </w:rPr>
        <w:lastRenderedPageBreak/>
        <w:t>Anexo 13. Prueba de estabilidad</w:t>
      </w:r>
    </w:p>
    <w:p w14:paraId="6013615C" w14:textId="77777777" w:rsidR="004E59B5" w:rsidRDefault="008F5D58">
      <w:pPr>
        <w:pStyle w:val="Ttulo2"/>
        <w:spacing w:after="240" w:line="360" w:lineRule="auto"/>
        <w:ind w:left="720"/>
        <w:rPr>
          <w:rFonts w:ascii="Times New Roman" w:eastAsia="Times New Roman" w:hAnsi="Times New Roman" w:cs="Times New Roman"/>
          <w:i/>
          <w:sz w:val="24"/>
          <w:szCs w:val="24"/>
        </w:rPr>
      </w:pPr>
      <w:bookmarkStart w:id="78" w:name="_ff6kg7r5xsoa" w:colFirst="0" w:colLast="0"/>
      <w:bookmarkEnd w:id="78"/>
      <w:r>
        <w:rPr>
          <w:noProof/>
        </w:rPr>
        <w:drawing>
          <wp:inline distT="114300" distB="114300" distL="114300" distR="114300" wp14:anchorId="12B42232" wp14:editId="23908473">
            <wp:extent cx="5448300" cy="3009900"/>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0"/>
                    <a:srcRect/>
                    <a:stretch>
                      <a:fillRect/>
                    </a:stretch>
                  </pic:blipFill>
                  <pic:spPr>
                    <a:xfrm>
                      <a:off x="0" y="0"/>
                      <a:ext cx="5448300" cy="3009900"/>
                    </a:xfrm>
                    <a:prstGeom prst="rect">
                      <a:avLst/>
                    </a:prstGeom>
                    <a:ln/>
                  </pic:spPr>
                </pic:pic>
              </a:graphicData>
            </a:graphic>
          </wp:inline>
        </w:drawing>
      </w:r>
      <w:r>
        <w:b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  Tabla 23. Prueba de estabilidad</w:t>
      </w:r>
    </w:p>
    <w:p w14:paraId="628AF58A" w14:textId="77777777" w:rsidR="004E59B5" w:rsidRDefault="008F5D58">
      <w:pPr>
        <w:pStyle w:val="Ttulo2"/>
        <w:spacing w:after="240" w:line="360" w:lineRule="auto"/>
        <w:ind w:left="720"/>
        <w:rPr>
          <w:rFonts w:ascii="Times New Roman" w:eastAsia="Times New Roman" w:hAnsi="Times New Roman" w:cs="Times New Roman"/>
          <w:i/>
          <w:sz w:val="24"/>
          <w:szCs w:val="24"/>
        </w:rPr>
      </w:pPr>
      <w:bookmarkStart w:id="79" w:name="_i5962mdv8vma" w:colFirst="0" w:colLast="0"/>
      <w:bookmarkEnd w:id="79"/>
      <w:r>
        <w:rPr>
          <w:noProof/>
        </w:rPr>
        <w:drawing>
          <wp:inline distT="114300" distB="114300" distL="114300" distR="114300" wp14:anchorId="7A35F0A9" wp14:editId="025E8F24">
            <wp:extent cx="5043488" cy="3661136"/>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1"/>
                    <a:srcRect/>
                    <a:stretch>
                      <a:fillRect/>
                    </a:stretch>
                  </pic:blipFill>
                  <pic:spPr>
                    <a:xfrm>
                      <a:off x="0" y="0"/>
                      <a:ext cx="5043488" cy="3661136"/>
                    </a:xfrm>
                    <a:prstGeom prst="rect">
                      <a:avLst/>
                    </a:prstGeom>
                    <a:ln/>
                  </pic:spPr>
                </pic:pic>
              </a:graphicData>
            </a:graphic>
          </wp:inline>
        </w:drawing>
      </w:r>
      <w:r>
        <w:br/>
        <w:t xml:space="preserve">                       </w:t>
      </w:r>
      <w:r>
        <w:rPr>
          <w:rFonts w:ascii="Times New Roman" w:eastAsia="Times New Roman" w:hAnsi="Times New Roman" w:cs="Times New Roman"/>
          <w:i/>
          <w:sz w:val="24"/>
          <w:szCs w:val="24"/>
        </w:rPr>
        <w:t>Grafico 7. Prueba de estabilidad</w:t>
      </w:r>
    </w:p>
    <w:p w14:paraId="07FA9749" w14:textId="77777777" w:rsidR="004E59B5" w:rsidRDefault="004E59B5">
      <w:pPr>
        <w:spacing w:after="240" w:line="360" w:lineRule="auto"/>
        <w:ind w:left="720"/>
        <w:rPr>
          <w:rFonts w:ascii="Times New Roman" w:eastAsia="Times New Roman" w:hAnsi="Times New Roman" w:cs="Times New Roman"/>
          <w:i/>
          <w:color w:val="0D0D0D"/>
          <w:sz w:val="24"/>
          <w:szCs w:val="24"/>
          <w:highlight w:val="white"/>
        </w:rPr>
      </w:pPr>
    </w:p>
    <w:p w14:paraId="338A916E" w14:textId="77777777" w:rsidR="004E59B5" w:rsidRDefault="008F5D58">
      <w:pPr>
        <w:pStyle w:val="Ttulo2"/>
        <w:spacing w:after="240" w:line="360" w:lineRule="auto"/>
        <w:rPr>
          <w:rFonts w:ascii="Times New Roman" w:eastAsia="Times New Roman" w:hAnsi="Times New Roman" w:cs="Times New Roman"/>
          <w:sz w:val="24"/>
          <w:szCs w:val="24"/>
        </w:rPr>
      </w:pPr>
      <w:bookmarkStart w:id="80" w:name="_5ufdwgwp9oxj" w:colFirst="0" w:colLast="0"/>
      <w:bookmarkEnd w:id="80"/>
      <w:r>
        <w:rPr>
          <w:rFonts w:ascii="Times New Roman" w:eastAsia="Times New Roman" w:hAnsi="Times New Roman" w:cs="Times New Roman"/>
          <w:sz w:val="24"/>
          <w:szCs w:val="24"/>
        </w:rPr>
        <w:lastRenderedPageBreak/>
        <w:t>Anexo 14. Prueba de normalidad de residuos</w:t>
      </w:r>
    </w:p>
    <w:p w14:paraId="65F9EE7E" w14:textId="77777777" w:rsidR="004E59B5" w:rsidRDefault="008F5D58">
      <w:pPr>
        <w:pStyle w:val="Ttulo2"/>
        <w:spacing w:after="240" w:line="360" w:lineRule="auto"/>
        <w:ind w:left="720"/>
        <w:rPr>
          <w:rFonts w:ascii="Times New Roman" w:eastAsia="Times New Roman" w:hAnsi="Times New Roman" w:cs="Times New Roman"/>
          <w:sz w:val="24"/>
          <w:szCs w:val="24"/>
        </w:rPr>
      </w:pPr>
      <w:bookmarkStart w:id="81" w:name="_u44hzjea1btx" w:colFirst="0" w:colLast="0"/>
      <w:bookmarkEnd w:id="81"/>
      <w:r>
        <w:rPr>
          <w:noProof/>
        </w:rPr>
        <w:drawing>
          <wp:inline distT="114300" distB="114300" distL="114300" distR="114300" wp14:anchorId="00A6026B" wp14:editId="7BB76809">
            <wp:extent cx="2919413" cy="3792590"/>
            <wp:effectExtent l="0" t="0" r="0" b="0"/>
            <wp:docPr id="3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2"/>
                    <a:srcRect/>
                    <a:stretch>
                      <a:fillRect/>
                    </a:stretch>
                  </pic:blipFill>
                  <pic:spPr>
                    <a:xfrm>
                      <a:off x="0" y="0"/>
                      <a:ext cx="2919413" cy="3792590"/>
                    </a:xfrm>
                    <a:prstGeom prst="rect">
                      <a:avLst/>
                    </a:prstGeom>
                    <a:ln/>
                  </pic:spPr>
                </pic:pic>
              </a:graphicData>
            </a:graphic>
          </wp:inline>
        </w:drawing>
      </w:r>
      <w:r>
        <w:br/>
      </w:r>
      <w:r>
        <w:rPr>
          <w:rFonts w:ascii="Times New Roman" w:eastAsia="Times New Roman" w:hAnsi="Times New Roman" w:cs="Times New Roman"/>
          <w:i/>
          <w:sz w:val="24"/>
          <w:szCs w:val="24"/>
        </w:rPr>
        <w:t>Tabla 24. Prueba de normalidad de residuos.</w:t>
      </w:r>
    </w:p>
    <w:p w14:paraId="403F4731" w14:textId="77777777" w:rsidR="004E59B5" w:rsidRDefault="004E59B5">
      <w:pPr>
        <w:spacing w:before="240" w:after="240" w:line="360" w:lineRule="auto"/>
        <w:ind w:left="720"/>
        <w:jc w:val="both"/>
        <w:rPr>
          <w:rFonts w:ascii="Times New Roman" w:eastAsia="Times New Roman" w:hAnsi="Times New Roman" w:cs="Times New Roman"/>
          <w:color w:val="0D0D0D"/>
          <w:sz w:val="24"/>
          <w:szCs w:val="24"/>
          <w:highlight w:val="white"/>
        </w:rPr>
      </w:pPr>
    </w:p>
    <w:p w14:paraId="569B0076" w14:textId="77777777" w:rsidR="004E59B5" w:rsidRDefault="004E59B5">
      <w:pPr>
        <w:spacing w:before="240" w:after="240" w:line="360" w:lineRule="auto"/>
        <w:ind w:left="720"/>
        <w:jc w:val="both"/>
        <w:rPr>
          <w:rFonts w:ascii="Times New Roman" w:eastAsia="Times New Roman" w:hAnsi="Times New Roman" w:cs="Times New Roman"/>
          <w:color w:val="0D0D0D"/>
          <w:sz w:val="24"/>
          <w:szCs w:val="24"/>
          <w:highlight w:val="white"/>
        </w:rPr>
      </w:pPr>
    </w:p>
    <w:p w14:paraId="136D8AA8" w14:textId="77777777" w:rsidR="004E59B5" w:rsidRDefault="004E59B5">
      <w:pPr>
        <w:spacing w:before="240" w:after="240" w:line="360" w:lineRule="auto"/>
        <w:ind w:left="720"/>
        <w:jc w:val="both"/>
        <w:rPr>
          <w:rFonts w:ascii="Times New Roman" w:eastAsia="Times New Roman" w:hAnsi="Times New Roman" w:cs="Times New Roman"/>
          <w:color w:val="0D0D0D"/>
          <w:sz w:val="24"/>
          <w:szCs w:val="24"/>
          <w:highlight w:val="white"/>
        </w:rPr>
      </w:pPr>
    </w:p>
    <w:p w14:paraId="6C6D1610" w14:textId="77777777" w:rsidR="004E59B5" w:rsidRDefault="004E59B5">
      <w:pPr>
        <w:spacing w:before="240" w:after="240" w:line="360" w:lineRule="auto"/>
        <w:ind w:left="720"/>
        <w:jc w:val="both"/>
        <w:rPr>
          <w:rFonts w:ascii="Times New Roman" w:eastAsia="Times New Roman" w:hAnsi="Times New Roman" w:cs="Times New Roman"/>
          <w:color w:val="0D0D0D"/>
          <w:sz w:val="24"/>
          <w:szCs w:val="24"/>
          <w:highlight w:val="white"/>
        </w:rPr>
      </w:pPr>
    </w:p>
    <w:p w14:paraId="2FF44525" w14:textId="77777777" w:rsidR="004E59B5" w:rsidRDefault="004E59B5">
      <w:pPr>
        <w:spacing w:before="240" w:after="240" w:line="360" w:lineRule="auto"/>
        <w:ind w:left="720"/>
        <w:jc w:val="both"/>
        <w:rPr>
          <w:rFonts w:ascii="Times New Roman" w:eastAsia="Times New Roman" w:hAnsi="Times New Roman" w:cs="Times New Roman"/>
          <w:color w:val="0D0D0D"/>
          <w:sz w:val="24"/>
          <w:szCs w:val="24"/>
          <w:highlight w:val="white"/>
        </w:rPr>
      </w:pPr>
    </w:p>
    <w:p w14:paraId="490D747B" w14:textId="77777777" w:rsidR="004E59B5" w:rsidRDefault="004E59B5">
      <w:pPr>
        <w:spacing w:before="240" w:after="240" w:line="360" w:lineRule="auto"/>
        <w:ind w:left="720"/>
        <w:jc w:val="both"/>
        <w:rPr>
          <w:rFonts w:ascii="Times New Roman" w:eastAsia="Times New Roman" w:hAnsi="Times New Roman" w:cs="Times New Roman"/>
          <w:color w:val="0D0D0D"/>
          <w:sz w:val="24"/>
          <w:szCs w:val="24"/>
          <w:highlight w:val="white"/>
        </w:rPr>
      </w:pPr>
    </w:p>
    <w:p w14:paraId="243A7CEF" w14:textId="77777777" w:rsidR="004E59B5" w:rsidRDefault="004E59B5">
      <w:pPr>
        <w:spacing w:before="240" w:after="240" w:line="360" w:lineRule="auto"/>
        <w:ind w:left="720"/>
        <w:jc w:val="both"/>
        <w:rPr>
          <w:rFonts w:ascii="Times New Roman" w:eastAsia="Times New Roman" w:hAnsi="Times New Roman" w:cs="Times New Roman"/>
          <w:color w:val="0D0D0D"/>
          <w:sz w:val="24"/>
          <w:szCs w:val="24"/>
          <w:highlight w:val="white"/>
        </w:rPr>
      </w:pPr>
    </w:p>
    <w:p w14:paraId="72D7A607" w14:textId="77777777" w:rsidR="004E59B5" w:rsidRDefault="004E59B5">
      <w:pPr>
        <w:spacing w:before="240" w:after="240" w:line="360" w:lineRule="auto"/>
        <w:ind w:left="720"/>
        <w:jc w:val="both"/>
        <w:rPr>
          <w:rFonts w:ascii="Times New Roman" w:eastAsia="Times New Roman" w:hAnsi="Times New Roman" w:cs="Times New Roman"/>
          <w:color w:val="0D0D0D"/>
          <w:sz w:val="24"/>
          <w:szCs w:val="24"/>
          <w:highlight w:val="white"/>
        </w:rPr>
      </w:pPr>
    </w:p>
    <w:p w14:paraId="56094624" w14:textId="77777777" w:rsidR="004E59B5" w:rsidRDefault="004E59B5">
      <w:pPr>
        <w:spacing w:before="240" w:after="240" w:line="360" w:lineRule="auto"/>
        <w:ind w:left="720"/>
        <w:jc w:val="both"/>
        <w:rPr>
          <w:rFonts w:ascii="Times New Roman" w:eastAsia="Times New Roman" w:hAnsi="Times New Roman" w:cs="Times New Roman"/>
          <w:color w:val="0D0D0D"/>
          <w:sz w:val="24"/>
          <w:szCs w:val="24"/>
          <w:highlight w:val="white"/>
        </w:rPr>
      </w:pPr>
    </w:p>
    <w:p w14:paraId="3CD4A6A0" w14:textId="77777777" w:rsidR="004E59B5" w:rsidRDefault="004E59B5">
      <w:pPr>
        <w:spacing w:before="240" w:after="240" w:line="360" w:lineRule="auto"/>
        <w:jc w:val="both"/>
        <w:rPr>
          <w:rFonts w:ascii="Times New Roman" w:eastAsia="Times New Roman" w:hAnsi="Times New Roman" w:cs="Times New Roman"/>
          <w:color w:val="0D0D0D"/>
          <w:sz w:val="24"/>
          <w:szCs w:val="24"/>
          <w:highlight w:val="white"/>
        </w:rPr>
      </w:pPr>
    </w:p>
    <w:p w14:paraId="45090FE8" w14:textId="77777777" w:rsidR="004E59B5" w:rsidRDefault="004E59B5"/>
    <w:sectPr w:rsidR="004E59B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Roboto">
    <w:altName w:val="Roboto"/>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rdo">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F11CB"/>
    <w:multiLevelType w:val="multilevel"/>
    <w:tmpl w:val="A22033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F655467"/>
    <w:multiLevelType w:val="multilevel"/>
    <w:tmpl w:val="993AF5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8A60880"/>
    <w:multiLevelType w:val="multilevel"/>
    <w:tmpl w:val="8CC025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6C0733C"/>
    <w:multiLevelType w:val="multilevel"/>
    <w:tmpl w:val="0B2251D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471F35FB"/>
    <w:multiLevelType w:val="multilevel"/>
    <w:tmpl w:val="2904CE8C"/>
    <w:lvl w:ilvl="0">
      <w:start w:val="1"/>
      <w:numFmt w:val="decimal"/>
      <w:lvlText w:val="%1."/>
      <w:lvlJc w:val="left"/>
      <w:pPr>
        <w:ind w:left="720" w:hanging="360"/>
      </w:pPr>
      <w:rPr>
        <w:rFonts w:ascii="Roboto" w:eastAsia="Roboto" w:hAnsi="Roboto" w:cs="Roboto"/>
        <w:color w:val="404040"/>
        <w:sz w:val="24"/>
        <w:szCs w:val="24"/>
        <w:u w:val="none"/>
      </w:rPr>
    </w:lvl>
    <w:lvl w:ilvl="1">
      <w:start w:val="1"/>
      <w:numFmt w:val="bullet"/>
      <w:lvlText w:val="○"/>
      <w:lvlJc w:val="left"/>
      <w:pPr>
        <w:ind w:left="1440" w:hanging="360"/>
      </w:pPr>
      <w:rPr>
        <w:rFonts w:ascii="Roboto" w:eastAsia="Roboto" w:hAnsi="Roboto" w:cs="Roboto"/>
        <w:color w:val="4040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5DF01536"/>
    <w:multiLevelType w:val="multilevel"/>
    <w:tmpl w:val="F06CF31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DB05392"/>
    <w:multiLevelType w:val="multilevel"/>
    <w:tmpl w:val="88AA586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6"/>
  </w:num>
  <w:num w:numId="3">
    <w:abstractNumId w:val="0"/>
  </w:num>
  <w:num w:numId="4">
    <w:abstractNumId w:val="5"/>
  </w:num>
  <w:num w:numId="5">
    <w:abstractNumId w:val="2"/>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9B5"/>
    <w:rsid w:val="004E59B5"/>
    <w:rsid w:val="005C6E1B"/>
    <w:rsid w:val="005D48BD"/>
    <w:rsid w:val="008F5D58"/>
    <w:rsid w:val="00FB150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06B8A"/>
  <w15:docId w15:val="{AC6C65FE-0C37-498E-BCFA-17A34EB73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240" w:line="360" w:lineRule="auto"/>
      <w:jc w:val="both"/>
      <w:outlineLvl w:val="0"/>
    </w:pPr>
    <w:rPr>
      <w:b/>
      <w:sz w:val="24"/>
      <w:szCs w:val="24"/>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econpapers.repec.org/scripts/redir.pf?u=http%3A%2F%2Fwww.sciencedirect.com%2Fscience%2Farticle%2Fpii%2FS1062940818305862;h=repec:eee:ecofin:v:49:y:2019:i:c:p:27-46" TargetMode="Externa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3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repositorio.unc.edu.pe/handle/20.500.14074/4109"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image" Target="media/image1.jpg"/><Relationship Id="rId15" Type="http://schemas.openxmlformats.org/officeDocument/2006/relationships/hyperlink" Target="https://doi.org/10.2307/139336" TargetMode="Externa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yperlink" Target="http://repositorio.unap.edu.pe/handle/20.500.14082/7378"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xxxx/imf1962" TargetMode="External"/><Relationship Id="rId14" Type="http://schemas.openxmlformats.org/officeDocument/2006/relationships/hyperlink" Target="https://doi.org/10.21704/ne.v7i1.1934"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hyperlink" Target="https://repositorio.unc.edu.pe/handle/20.500.14074/4109"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51</Pages>
  <Words>8150</Words>
  <Characters>44827</Characters>
  <Application>Microsoft Office Word</Application>
  <DocSecurity>0</DocSecurity>
  <Lines>373</Lines>
  <Paragraphs>105</Paragraphs>
  <ScaleCrop>false</ScaleCrop>
  <Company/>
  <LinksUpToDate>false</LinksUpToDate>
  <CharactersWithSpaces>52872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JOSELYN</dc:creator>
  <cp:lastModifiedBy>milagros gutierrez marca</cp:lastModifiedBy>
  <cp:revision>2</cp:revision>
  <dcterms:created xsi:type="dcterms:W3CDTF">2026-02-19T15:32:00Z</dcterms:created>
  <dcterms:modified xsi:type="dcterms:W3CDTF">2026-02-19T15:32:00Z</dcterms:modified>
</cp:coreProperties>
</file>