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3063" w14:textId="77777777" w:rsidR="009A4F36" w:rsidRPr="009A4F36" w:rsidRDefault="009A4F36" w:rsidP="009A4F36">
      <w:r w:rsidRPr="009A4F36">
        <w:rPr>
          <w:b/>
          <w:bCs/>
        </w:rPr>
        <w:t>Actividad #1 — Análisis TCP/IP</w:t>
      </w:r>
    </w:p>
    <w:p w14:paraId="6E550760" w14:textId="77777777" w:rsidR="009A4F36" w:rsidRPr="009A4F36" w:rsidRDefault="009A4F36" w:rsidP="009A4F36">
      <w:r w:rsidRPr="009A4F36">
        <w:rPr>
          <w:b/>
          <w:bCs/>
        </w:rPr>
        <w:t>Escenario</w:t>
      </w:r>
    </w:p>
    <w:p w14:paraId="4F08DDAB" w14:textId="77777777" w:rsidR="009A4F36" w:rsidRPr="009A4F36" w:rsidRDefault="009A4F36" w:rsidP="009A4F36">
      <w:r w:rsidRPr="009A4F36">
        <w:t xml:space="preserve">Sos desarrollador en una startup. El equipo de backend propone usar UDP en lugar de TCP para transferir archivos de configuración críticos entre microservicios. </w:t>
      </w:r>
      <w:proofErr w:type="spellStart"/>
      <w:r w:rsidRPr="009A4F36">
        <w:rPr>
          <w:lang w:val="en-US"/>
        </w:rPr>
        <w:t>Argumentan</w:t>
      </w:r>
      <w:proofErr w:type="spellEnd"/>
      <w:r w:rsidRPr="009A4F36">
        <w:rPr>
          <w:lang w:val="en-US"/>
        </w:rPr>
        <w:t xml:space="preserve"> </w:t>
      </w:r>
      <w:proofErr w:type="spellStart"/>
      <w:r w:rsidRPr="009A4F36">
        <w:rPr>
          <w:lang w:val="en-US"/>
        </w:rPr>
        <w:t>que</w:t>
      </w:r>
      <w:proofErr w:type="spellEnd"/>
      <w:r w:rsidRPr="009A4F36">
        <w:rPr>
          <w:lang w:val="en-US"/>
        </w:rPr>
        <w:t xml:space="preserve"> es </w:t>
      </w:r>
      <w:proofErr w:type="spellStart"/>
      <w:r w:rsidRPr="009A4F36">
        <w:rPr>
          <w:lang w:val="en-US"/>
        </w:rPr>
        <w:t>más</w:t>
      </w:r>
      <w:proofErr w:type="spellEnd"/>
      <w:r w:rsidRPr="009A4F36">
        <w:rPr>
          <w:lang w:val="en-US"/>
        </w:rPr>
        <w:t xml:space="preserve"> </w:t>
      </w:r>
      <w:proofErr w:type="spellStart"/>
      <w:r w:rsidRPr="009A4F36">
        <w:rPr>
          <w:lang w:val="en-US"/>
        </w:rPr>
        <w:t>rápido</w:t>
      </w:r>
      <w:proofErr w:type="spellEnd"/>
      <w:r w:rsidRPr="009A4F36">
        <w:rPr>
          <w:lang w:val="en-US"/>
        </w:rPr>
        <w:t>.</w:t>
      </w:r>
    </w:p>
    <w:p w14:paraId="222CC343" w14:textId="77777777" w:rsidR="009A4F36" w:rsidRPr="009A4F36" w:rsidRDefault="009A4F36" w:rsidP="009A4F36">
      <w:proofErr w:type="spellStart"/>
      <w:r w:rsidRPr="009A4F36">
        <w:rPr>
          <w:b/>
          <w:bCs/>
          <w:lang w:val="en-US"/>
        </w:rPr>
        <w:t>Preguntas</w:t>
      </w:r>
      <w:proofErr w:type="spellEnd"/>
      <w:r w:rsidRPr="009A4F36">
        <w:rPr>
          <w:b/>
          <w:bCs/>
          <w:lang w:val="en-US"/>
        </w:rPr>
        <w:t xml:space="preserve"> para </w:t>
      </w:r>
      <w:proofErr w:type="spellStart"/>
      <w:r w:rsidRPr="009A4F36">
        <w:rPr>
          <w:b/>
          <w:bCs/>
          <w:lang w:val="en-US"/>
        </w:rPr>
        <w:t>analizar</w:t>
      </w:r>
      <w:proofErr w:type="spellEnd"/>
      <w:r w:rsidRPr="009A4F36">
        <w:rPr>
          <w:b/>
          <w:bCs/>
          <w:lang w:val="en-US"/>
        </w:rPr>
        <w:t>:</w:t>
      </w:r>
    </w:p>
    <w:p w14:paraId="2A4BA886" w14:textId="77777777" w:rsidR="009A4F36" w:rsidRDefault="009A4F36" w:rsidP="009A4F36">
      <w:pPr>
        <w:numPr>
          <w:ilvl w:val="0"/>
          <w:numId w:val="1"/>
        </w:numPr>
      </w:pPr>
      <w:r w:rsidRPr="009A4F36">
        <w:t>1. ¿Es técnicamente correcto el argumento de velocidad? ¿Por qué sí o por qué no?</w:t>
      </w:r>
    </w:p>
    <w:p w14:paraId="72A18BF4" w14:textId="57F7B5F2" w:rsidR="00CD09C8" w:rsidRPr="009A4F36" w:rsidRDefault="0053401D" w:rsidP="00CD09C8">
      <w:pPr>
        <w:ind w:left="720"/>
      </w:pPr>
      <w:r>
        <w:t xml:space="preserve">El argumento velocidad podría utilizarse, pero puede ser confuso en este contexto. UDP sí tiene menor latencia porque no </w:t>
      </w:r>
      <w:r w:rsidR="007D7E99">
        <w:t xml:space="preserve">brinda una conexión previa ni confirma entrega de datos. Pero el término </w:t>
      </w:r>
      <w:r w:rsidR="004967BA">
        <w:t xml:space="preserve">“más rápido” no </w:t>
      </w:r>
      <w:r w:rsidR="005B5957">
        <w:t>significa directamente que es “mejor”</w:t>
      </w:r>
      <w:r w:rsidR="009D617D">
        <w:t xml:space="preserve">, en casos de transferir archivos de configuración críticos, </w:t>
      </w:r>
      <w:r w:rsidR="00E72248">
        <w:t>esa “velocidad” supone un costo importante si un paquete se pierde</w:t>
      </w:r>
      <w:r w:rsidR="00EE3762">
        <w:t>, podría terminar siendo más lento</w:t>
      </w:r>
      <w:r w:rsidR="005E7E36">
        <w:t xml:space="preserve"> y complejo que el TCP.</w:t>
      </w:r>
    </w:p>
    <w:p w14:paraId="338CE596" w14:textId="77777777" w:rsidR="009A4F36" w:rsidRDefault="009A4F36" w:rsidP="009A4F36">
      <w:pPr>
        <w:numPr>
          <w:ilvl w:val="0"/>
          <w:numId w:val="1"/>
        </w:numPr>
      </w:pPr>
      <w:r w:rsidRPr="009A4F36">
        <w:t>2. ¿Qué mecanismos de TCP perderías al cambiar a UDP para esta tarea?</w:t>
      </w:r>
    </w:p>
    <w:p w14:paraId="61F1BE5E" w14:textId="1220FE88" w:rsidR="00610FDF" w:rsidRDefault="005E7E36" w:rsidP="005E7E36">
      <w:pPr>
        <w:ind w:left="720"/>
      </w:pPr>
      <w:r>
        <w:t>Se perderían aspecto</w:t>
      </w:r>
      <w:r w:rsidR="00610FDF">
        <w:t>s como:</w:t>
      </w:r>
    </w:p>
    <w:p w14:paraId="4336C63E" w14:textId="32E7F43B" w:rsidR="005E7E36" w:rsidRDefault="00610FDF" w:rsidP="005E7E36">
      <w:pPr>
        <w:ind w:left="720"/>
      </w:pPr>
      <w:r>
        <w:t>Entrega garantizada, pueden pasar paquetes perdidos desapercibidos.</w:t>
      </w:r>
    </w:p>
    <w:p w14:paraId="2B91AA16" w14:textId="720A8F2E" w:rsidR="00610FDF" w:rsidRDefault="00610FDF" w:rsidP="005E7E36">
      <w:pPr>
        <w:ind w:left="720"/>
      </w:pPr>
      <w:r>
        <w:t xml:space="preserve">Orden de los segmentos, </w:t>
      </w:r>
      <w:r w:rsidR="002E0F7E">
        <w:t>el archivo puede llegar desordenado.</w:t>
      </w:r>
    </w:p>
    <w:p w14:paraId="6B2D889E" w14:textId="41FF9E95" w:rsidR="002E0F7E" w:rsidRDefault="002E0F7E" w:rsidP="005E7E36">
      <w:pPr>
        <w:ind w:left="720"/>
        <w:rPr>
          <w:lang w:val="en-US"/>
        </w:rPr>
      </w:pPr>
      <w:r>
        <w:t>Retransmisión automática, los datos perdidos no se recuperan</w:t>
      </w:r>
    </w:p>
    <w:p w14:paraId="16B60DFD" w14:textId="728FD6C0" w:rsidR="00606B0F" w:rsidRDefault="00606B0F" w:rsidP="005E7E36">
      <w:pPr>
        <w:ind w:left="720"/>
      </w:pPr>
      <w:r w:rsidRPr="00D550E3">
        <w:t xml:space="preserve">Control de flujo, </w:t>
      </w:r>
      <w:r w:rsidR="00D550E3" w:rsidRPr="00D550E3">
        <w:t>el e</w:t>
      </w:r>
      <w:r w:rsidR="00D550E3">
        <w:t>misor puede hacer que se sature el receptor</w:t>
      </w:r>
    </w:p>
    <w:p w14:paraId="78A2A1DE" w14:textId="1991F97A" w:rsidR="00D550E3" w:rsidRPr="00D550E3" w:rsidRDefault="00D550E3" w:rsidP="00D550E3">
      <w:pPr>
        <w:ind w:left="720"/>
      </w:pPr>
      <w:proofErr w:type="spellStart"/>
      <w:r>
        <w:t>Checksum</w:t>
      </w:r>
      <w:proofErr w:type="spellEnd"/>
      <w:r>
        <w:t xml:space="preserve"> robusto, los datos corruptos no se detectan</w:t>
      </w:r>
    </w:p>
    <w:p w14:paraId="7D0C8357" w14:textId="77777777" w:rsidR="000B1B93" w:rsidRDefault="009A4F36" w:rsidP="009A4F36">
      <w:pPr>
        <w:numPr>
          <w:ilvl w:val="0"/>
          <w:numId w:val="1"/>
        </w:numPr>
      </w:pPr>
      <w:r w:rsidRPr="009A4F36">
        <w:t xml:space="preserve">3. ¿En qué escenario SÍ tendría sentido usar UDP? </w:t>
      </w:r>
      <w:proofErr w:type="spellStart"/>
      <w:r w:rsidRPr="005E7E36">
        <w:t>Dá</w:t>
      </w:r>
      <w:proofErr w:type="spellEnd"/>
      <w:r w:rsidRPr="005E7E36">
        <w:t xml:space="preserve"> un ejemplo concreto.</w:t>
      </w:r>
    </w:p>
    <w:p w14:paraId="76C0B6B4" w14:textId="4E1C394F" w:rsidR="000B1B93" w:rsidRDefault="000B1B93" w:rsidP="000B1B93">
      <w:pPr>
        <w:ind w:left="720"/>
      </w:pPr>
      <w:r>
        <w:t>UPD se puede utilizar cuando aspectos de velocidad importa m</w:t>
      </w:r>
      <w:r w:rsidR="006B3F53">
        <w:t>á</w:t>
      </w:r>
      <w:r>
        <w:t>s que la exactitud, y una pérdida ocasional de datos tolerable</w:t>
      </w:r>
      <w:r w:rsidR="006B3F53">
        <w:t>. Un ejemplo</w:t>
      </w:r>
      <w:r w:rsidR="00050F2B">
        <w:t xml:space="preserve"> concreto puede ser en videollamadas como en Google </w:t>
      </w:r>
      <w:proofErr w:type="spellStart"/>
      <w:r w:rsidR="00050F2B">
        <w:t>meet</w:t>
      </w:r>
      <w:proofErr w:type="spellEnd"/>
      <w:r w:rsidR="00A41455">
        <w:t>. Si un paquete de audio se pierde, es mejor seguir que esperara el reen</w:t>
      </w:r>
      <w:r w:rsidR="00C833B5">
        <w:t>vío, ya que este sonaría tarde y peor. La latencia baja es prioridad sobre la perfección del dato</w:t>
      </w:r>
      <w:r w:rsidR="00B87AAA">
        <w:t xml:space="preserve">. </w:t>
      </w:r>
    </w:p>
    <w:p w14:paraId="1DFC92E0" w14:textId="1E1A9681" w:rsidR="00E66038" w:rsidRDefault="009A4F36" w:rsidP="009A4F36">
      <w:pPr>
        <w:numPr>
          <w:ilvl w:val="0"/>
          <w:numId w:val="1"/>
        </w:numPr>
      </w:pPr>
      <w:r w:rsidRPr="009A4F36">
        <w:t>4. ¿Cómo afecta el 3-Way Handshake al tiempo de respuesta si los microservicios hacen muchas conexiones cortas?</w:t>
      </w:r>
    </w:p>
    <w:p w14:paraId="4F43479F" w14:textId="225A2F7D" w:rsidR="00B87AAA" w:rsidRDefault="00B87AAA" w:rsidP="00B87AAA">
      <w:pPr>
        <w:ind w:left="720"/>
      </w:pPr>
      <w:r w:rsidRPr="00EE4BF4">
        <w:lastRenderedPageBreak/>
        <w:t xml:space="preserve">El 3-Way </w:t>
      </w:r>
      <w:proofErr w:type="spellStart"/>
      <w:r w:rsidRPr="00EE4BF4">
        <w:t>Handshake</w:t>
      </w:r>
      <w:proofErr w:type="spellEnd"/>
      <w:r w:rsidRPr="00EE4BF4">
        <w:t xml:space="preserve"> de TCP funciona</w:t>
      </w:r>
      <w:r w:rsidR="00ED24B2">
        <w:t xml:space="preserve"> de forma en que antes de que comiencen a viajar los datos e</w:t>
      </w:r>
      <w:r w:rsidR="00A8483D">
        <w:t xml:space="preserve">l cliente envía </w:t>
      </w:r>
      <w:r w:rsidR="0074164B">
        <w:t xml:space="preserve">un </w:t>
      </w:r>
      <w:r w:rsidR="00A8483D">
        <w:t>SYN al servidor</w:t>
      </w:r>
      <w:r w:rsidR="0074164B">
        <w:t xml:space="preserve"> (un “¿Podemos hablar?”), el servidor envía un SYN-ACK como respuesta (“Sí adelante”) y el cliente como respuesta envía un ACK</w:t>
      </w:r>
      <w:r w:rsidR="001673A4">
        <w:t xml:space="preserve"> (“Perfecto, comencemos”)</w:t>
      </w:r>
      <w:r w:rsidR="0074164B">
        <w:t>.</w:t>
      </w:r>
      <w:r w:rsidR="008A2FA9">
        <w:t xml:space="preserve"> </w:t>
      </w:r>
    </w:p>
    <w:p w14:paraId="41B70D60" w14:textId="322607AA" w:rsidR="008A2FA9" w:rsidRPr="00EE4BF4" w:rsidRDefault="008A2FA9" w:rsidP="00B87AAA">
      <w:pPr>
        <w:ind w:left="720"/>
      </w:pPr>
      <w:r>
        <w:t xml:space="preserve">Si los microservicios </w:t>
      </w:r>
      <w:r w:rsidR="00800309">
        <w:t xml:space="preserve">abren una nueva conexión por cada </w:t>
      </w:r>
      <w:proofErr w:type="spellStart"/>
      <w:r w:rsidR="00800309">
        <w:t>request</w:t>
      </w:r>
      <w:proofErr w:type="spellEnd"/>
      <w:r w:rsidR="00800309">
        <w:t xml:space="preserve"> supondría que cada conexión agrega 1.5 RTT (</w:t>
      </w:r>
      <w:proofErr w:type="gramStart"/>
      <w:r w:rsidR="00800309">
        <w:t>Round</w:t>
      </w:r>
      <w:proofErr w:type="gramEnd"/>
      <w:r w:rsidR="00800309">
        <w:t xml:space="preserve"> Trip Time) de latencia antes de enviar datos. </w:t>
      </w:r>
      <w:r w:rsidR="009F4E07">
        <w:t xml:space="preserve">Con cada 100req/s entre microservicio y un RTT de 1ms, se estaría gastando </w:t>
      </w:r>
      <w:r w:rsidR="00B03F08">
        <w:t>150 ms/</w:t>
      </w:r>
      <w:proofErr w:type="spellStart"/>
      <w:r w:rsidR="00B03F08">
        <w:t>seg</w:t>
      </w:r>
      <w:proofErr w:type="spellEnd"/>
      <w:r w:rsidR="00B03F08">
        <w:t xml:space="preserve"> solo en </w:t>
      </w:r>
      <w:proofErr w:type="spellStart"/>
      <w:r w:rsidR="00B03F08">
        <w:t>handshakes</w:t>
      </w:r>
      <w:proofErr w:type="spellEnd"/>
      <w:r w:rsidR="00B03F08">
        <w:t>. Se satura el número de puertos disponibles y se llenan la</w:t>
      </w:r>
      <w:r w:rsidR="00461AA0">
        <w:t>s</w:t>
      </w:r>
      <w:r w:rsidR="00B03F08">
        <w:t xml:space="preserve"> tablas de conexiones. </w:t>
      </w:r>
    </w:p>
    <w:sectPr w:rsidR="008A2FA9" w:rsidRPr="00EE4B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C1C25"/>
    <w:multiLevelType w:val="hybridMultilevel"/>
    <w:tmpl w:val="5F1A06AA"/>
    <w:lvl w:ilvl="0" w:tplc="2646BC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CC1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76E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06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226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6CE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9AF8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B21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52E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5059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38"/>
    <w:rsid w:val="00050F2B"/>
    <w:rsid w:val="000B1B93"/>
    <w:rsid w:val="001673A4"/>
    <w:rsid w:val="00190346"/>
    <w:rsid w:val="002B6A97"/>
    <w:rsid w:val="002E0F7E"/>
    <w:rsid w:val="00300D54"/>
    <w:rsid w:val="00461AA0"/>
    <w:rsid w:val="004967BA"/>
    <w:rsid w:val="0053401D"/>
    <w:rsid w:val="005B5957"/>
    <w:rsid w:val="005E7E36"/>
    <w:rsid w:val="00606B0F"/>
    <w:rsid w:val="00610FDF"/>
    <w:rsid w:val="006B3F53"/>
    <w:rsid w:val="0074164B"/>
    <w:rsid w:val="007D7E99"/>
    <w:rsid w:val="00800309"/>
    <w:rsid w:val="008A2FA9"/>
    <w:rsid w:val="008F37D5"/>
    <w:rsid w:val="00920812"/>
    <w:rsid w:val="009A4F36"/>
    <w:rsid w:val="009D617D"/>
    <w:rsid w:val="009F4E07"/>
    <w:rsid w:val="00A41455"/>
    <w:rsid w:val="00A8483D"/>
    <w:rsid w:val="00B03F08"/>
    <w:rsid w:val="00B87AAA"/>
    <w:rsid w:val="00C833B5"/>
    <w:rsid w:val="00CD09C8"/>
    <w:rsid w:val="00D550E3"/>
    <w:rsid w:val="00E66038"/>
    <w:rsid w:val="00E72248"/>
    <w:rsid w:val="00EB1839"/>
    <w:rsid w:val="00ED24B2"/>
    <w:rsid w:val="00EE3762"/>
    <w:rsid w:val="00E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22106"/>
  <w15:chartTrackingRefBased/>
  <w15:docId w15:val="{482C6B88-E63A-4023-B5BD-DCA11DB2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0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0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0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0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0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0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0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35</cp:revision>
  <dcterms:created xsi:type="dcterms:W3CDTF">2026-05-21T21:51:00Z</dcterms:created>
  <dcterms:modified xsi:type="dcterms:W3CDTF">2026-05-21T23:26:00Z</dcterms:modified>
</cp:coreProperties>
</file>