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4"/>
        <w:ind w:left="141" w:right="6567" w:firstLine="62"/>
        <w:jc w:val="left"/>
        <w:rPr>
          <w:sz w:val="22"/>
        </w:rPr>
      </w:pPr>
      <w:r>
        <w:rPr>
          <w:sz w:val="22"/>
        </w:rPr>
        <w:t>REPÚBLICA</w:t>
      </w:r>
      <w:r>
        <w:rPr>
          <w:spacing w:val="80"/>
          <w:sz w:val="22"/>
        </w:rPr>
        <w:t> </w:t>
      </w:r>
      <w:r>
        <w:rPr>
          <w:sz w:val="22"/>
        </w:rPr>
        <w:t>ARGENTINA GENDARMERÍA</w:t>
      </w:r>
      <w:r>
        <w:rPr>
          <w:spacing w:val="-11"/>
          <w:sz w:val="22"/>
        </w:rPr>
        <w:t> </w:t>
      </w:r>
      <w:r>
        <w:rPr>
          <w:spacing w:val="-2"/>
          <w:sz w:val="22"/>
        </w:rPr>
        <w:t>NACIONAL</w:t>
      </w:r>
    </w:p>
    <w:p>
      <w:pPr>
        <w:pStyle w:val="Heading1"/>
        <w:spacing w:before="253"/>
        <w:ind w:left="4184" w:firstLine="0"/>
        <w:rPr>
          <w:u w:val="none"/>
        </w:rPr>
      </w:pPr>
      <w:r>
        <w:rPr>
          <w:u w:val="none"/>
        </w:rPr>
        <w:t>-</w:t>
      </w:r>
      <w:r>
        <w:rPr>
          <w:spacing w:val="-5"/>
          <w:u w:val="none"/>
        </w:rPr>
        <w:t> </w:t>
      </w:r>
      <w:r>
        <w:rPr>
          <w:u w:val="none"/>
        </w:rPr>
        <w:t>TEXTO</w:t>
      </w:r>
      <w:r>
        <w:rPr>
          <w:spacing w:val="-3"/>
          <w:u w:val="none"/>
        </w:rPr>
        <w:t> </w:t>
      </w:r>
      <w:r>
        <w:rPr>
          <w:u w:val="none"/>
        </w:rPr>
        <w:t>ACTUALIZADO</w:t>
      </w:r>
      <w:r>
        <w:rPr>
          <w:spacing w:val="-4"/>
          <w:u w:val="none"/>
        </w:rPr>
        <w:t> </w:t>
      </w:r>
      <w:r>
        <w:rPr>
          <w:u w:val="none"/>
        </w:rPr>
        <w:t>AL</w:t>
      </w:r>
      <w:r>
        <w:rPr>
          <w:spacing w:val="-3"/>
          <w:u w:val="none"/>
        </w:rPr>
        <w:t> </w:t>
      </w:r>
      <w:r>
        <w:rPr>
          <w:u w:val="none"/>
        </w:rPr>
        <w:t>23</w:t>
      </w:r>
      <w:r>
        <w:rPr>
          <w:spacing w:val="-3"/>
          <w:u w:val="none"/>
        </w:rPr>
        <w:t> </w:t>
      </w:r>
      <w:r>
        <w:rPr>
          <w:u w:val="none"/>
        </w:rPr>
        <w:t>ABR</w:t>
      </w:r>
      <w:r>
        <w:rPr>
          <w:spacing w:val="-4"/>
          <w:u w:val="none"/>
        </w:rPr>
        <w:t> </w:t>
      </w:r>
      <w:r>
        <w:rPr>
          <w:u w:val="none"/>
        </w:rPr>
        <w:t>25</w:t>
      </w:r>
      <w:r>
        <w:rPr>
          <w:spacing w:val="-2"/>
          <w:u w:val="none"/>
        </w:rPr>
        <w:t> </w:t>
      </w:r>
      <w:r>
        <w:rPr>
          <w:spacing w:val="-10"/>
          <w:u w:val="none"/>
        </w:rPr>
        <w:t>-</w:t>
      </w:r>
    </w:p>
    <w:p>
      <w:pPr>
        <w:pStyle w:val="BodyText"/>
        <w:spacing w:before="230"/>
        <w:rPr>
          <w:rFonts w:ascii="Arial"/>
          <w:b/>
        </w:rPr>
      </w:pPr>
    </w:p>
    <w:p>
      <w:pPr>
        <w:spacing w:before="0"/>
        <w:ind w:left="1277" w:right="0" w:firstLine="0"/>
        <w:jc w:val="left"/>
        <w:rPr>
          <w:rFonts w:ascii="Arial" w:hAnsi="Arial"/>
          <w:b/>
          <w:sz w:val="24"/>
        </w:rPr>
      </w:pPr>
      <w:r>
        <w:rPr>
          <w:rFonts w:ascii="Arial" w:hAnsi="Arial"/>
          <w:b/>
          <w:sz w:val="24"/>
          <w:u w:val="single"/>
        </w:rPr>
        <w:t>ANEXO</w:t>
      </w:r>
      <w:r>
        <w:rPr>
          <w:rFonts w:ascii="Arial" w:hAnsi="Arial"/>
          <w:b/>
          <w:spacing w:val="30"/>
          <w:sz w:val="24"/>
          <w:u w:val="single"/>
        </w:rPr>
        <w:t> </w:t>
      </w:r>
      <w:r>
        <w:rPr>
          <w:rFonts w:ascii="Arial" w:hAnsi="Arial"/>
          <w:b/>
          <w:sz w:val="24"/>
          <w:u w:val="single"/>
        </w:rPr>
        <w:t>I</w:t>
      </w:r>
      <w:r>
        <w:rPr>
          <w:rFonts w:ascii="Arial" w:hAnsi="Arial"/>
          <w:b/>
          <w:spacing w:val="30"/>
          <w:sz w:val="24"/>
          <w:u w:val="single"/>
        </w:rPr>
        <w:t> </w:t>
      </w:r>
      <w:r>
        <w:rPr>
          <w:rFonts w:ascii="Arial" w:hAnsi="Arial"/>
          <w:b/>
          <w:sz w:val="24"/>
          <w:u w:val="single"/>
        </w:rPr>
        <w:t>(Régimen</w:t>
      </w:r>
      <w:r>
        <w:rPr>
          <w:rFonts w:ascii="Arial" w:hAnsi="Arial"/>
          <w:b/>
          <w:spacing w:val="28"/>
          <w:sz w:val="24"/>
          <w:u w:val="single"/>
        </w:rPr>
        <w:t> </w:t>
      </w:r>
      <w:r>
        <w:rPr>
          <w:rFonts w:ascii="Arial" w:hAnsi="Arial"/>
          <w:b/>
          <w:sz w:val="24"/>
          <w:u w:val="single"/>
        </w:rPr>
        <w:t>de</w:t>
      </w:r>
      <w:r>
        <w:rPr>
          <w:rFonts w:ascii="Arial" w:hAnsi="Arial"/>
          <w:b/>
          <w:spacing w:val="30"/>
          <w:sz w:val="24"/>
          <w:u w:val="single"/>
        </w:rPr>
        <w:t> </w:t>
      </w:r>
      <w:r>
        <w:rPr>
          <w:rFonts w:ascii="Arial" w:hAnsi="Arial"/>
          <w:b/>
          <w:sz w:val="24"/>
          <w:u w:val="single"/>
        </w:rPr>
        <w:t>Licencias</w:t>
      </w:r>
      <w:r>
        <w:rPr>
          <w:rFonts w:ascii="Arial" w:hAnsi="Arial"/>
          <w:b/>
          <w:spacing w:val="30"/>
          <w:sz w:val="24"/>
          <w:u w:val="single"/>
        </w:rPr>
        <w:t> </w:t>
      </w:r>
      <w:r>
        <w:rPr>
          <w:rFonts w:ascii="Arial" w:hAnsi="Arial"/>
          <w:b/>
          <w:sz w:val="24"/>
          <w:u w:val="single"/>
        </w:rPr>
        <w:t>para</w:t>
      </w:r>
      <w:r>
        <w:rPr>
          <w:rFonts w:ascii="Arial" w:hAnsi="Arial"/>
          <w:b/>
          <w:spacing w:val="29"/>
          <w:sz w:val="24"/>
          <w:u w:val="single"/>
        </w:rPr>
        <w:t> </w:t>
      </w:r>
      <w:r>
        <w:rPr>
          <w:rFonts w:ascii="Arial" w:hAnsi="Arial"/>
          <w:b/>
          <w:sz w:val="24"/>
          <w:u w:val="single"/>
        </w:rPr>
        <w:t>el</w:t>
      </w:r>
      <w:r>
        <w:rPr>
          <w:rFonts w:ascii="Arial" w:hAnsi="Arial"/>
          <w:b/>
          <w:spacing w:val="29"/>
          <w:sz w:val="24"/>
          <w:u w:val="single"/>
        </w:rPr>
        <w:t> </w:t>
      </w:r>
      <w:r>
        <w:rPr>
          <w:rFonts w:ascii="Arial" w:hAnsi="Arial"/>
          <w:b/>
          <w:sz w:val="24"/>
          <w:u w:val="single"/>
        </w:rPr>
        <w:t>Personal</w:t>
      </w:r>
      <w:r>
        <w:rPr>
          <w:rFonts w:ascii="Arial" w:hAnsi="Arial"/>
          <w:b/>
          <w:spacing w:val="30"/>
          <w:sz w:val="24"/>
          <w:u w:val="single"/>
        </w:rPr>
        <w:t> </w:t>
      </w:r>
      <w:r>
        <w:rPr>
          <w:rFonts w:ascii="Arial" w:hAnsi="Arial"/>
          <w:b/>
          <w:sz w:val="24"/>
          <w:u w:val="single"/>
        </w:rPr>
        <w:t>de</w:t>
      </w:r>
      <w:r>
        <w:rPr>
          <w:rFonts w:ascii="Arial" w:hAnsi="Arial"/>
          <w:b/>
          <w:spacing w:val="30"/>
          <w:sz w:val="24"/>
          <w:u w:val="single"/>
        </w:rPr>
        <w:t> </w:t>
      </w:r>
      <w:r>
        <w:rPr>
          <w:rFonts w:ascii="Arial" w:hAnsi="Arial"/>
          <w:b/>
          <w:sz w:val="24"/>
          <w:u w:val="single"/>
        </w:rPr>
        <w:t>Gendarmería</w:t>
      </w:r>
      <w:r>
        <w:rPr>
          <w:rFonts w:ascii="Arial" w:hAnsi="Arial"/>
          <w:b/>
          <w:spacing w:val="30"/>
          <w:sz w:val="24"/>
          <w:u w:val="single"/>
        </w:rPr>
        <w:t> </w:t>
      </w:r>
      <w:r>
        <w:rPr>
          <w:rFonts w:ascii="Arial" w:hAnsi="Arial"/>
          <w:b/>
          <w:sz w:val="24"/>
          <w:u w:val="single"/>
        </w:rPr>
        <w:t>Nacional)</w:t>
      </w:r>
      <w:r>
        <w:rPr>
          <w:rFonts w:ascii="Arial" w:hAnsi="Arial"/>
          <w:b/>
          <w:spacing w:val="29"/>
          <w:sz w:val="24"/>
          <w:u w:val="single"/>
        </w:rPr>
        <w:t> </w:t>
      </w:r>
      <w:r>
        <w:rPr>
          <w:rFonts w:ascii="Arial" w:hAnsi="Arial"/>
          <w:b/>
          <w:sz w:val="24"/>
          <w:u w:val="single"/>
        </w:rPr>
        <w:t>A</w:t>
      </w:r>
      <w:r>
        <w:rPr>
          <w:rFonts w:ascii="Arial" w:hAnsi="Arial"/>
          <w:b/>
          <w:spacing w:val="29"/>
          <w:sz w:val="24"/>
          <w:u w:val="single"/>
        </w:rPr>
        <w:t> </w:t>
      </w:r>
      <w:r>
        <w:rPr>
          <w:rFonts w:ascii="Arial" w:hAnsi="Arial"/>
          <w:b/>
          <w:sz w:val="24"/>
          <w:u w:val="single"/>
        </w:rPr>
        <w:t>LA</w:t>
      </w:r>
      <w:r>
        <w:rPr>
          <w:rFonts w:ascii="Arial" w:hAnsi="Arial"/>
          <w:b/>
          <w:sz w:val="24"/>
        </w:rPr>
        <w:t> </w:t>
      </w:r>
      <w:r>
        <w:rPr>
          <w:rFonts w:ascii="Arial" w:hAnsi="Arial"/>
          <w:b/>
          <w:sz w:val="24"/>
          <w:u w:val="single"/>
        </w:rPr>
        <w:t>DISPOSICIÓN DEL DIRECTOR NACIONAL DE GENDARMERÍA Nro .566./07.- - - - - - -</w:t>
      </w:r>
    </w:p>
    <w:p>
      <w:pPr>
        <w:pStyle w:val="BodyText"/>
        <w:rPr>
          <w:rFonts w:ascii="Arial"/>
          <w:b/>
        </w:rPr>
      </w:pPr>
    </w:p>
    <w:p>
      <w:pPr>
        <w:pStyle w:val="BodyText"/>
        <w:rPr>
          <w:rFonts w:ascii="Arial"/>
          <w:b/>
        </w:rPr>
      </w:pPr>
    </w:p>
    <w:p>
      <w:pPr>
        <w:pStyle w:val="Heading1"/>
        <w:numPr>
          <w:ilvl w:val="0"/>
          <w:numId w:val="1"/>
        </w:numPr>
        <w:tabs>
          <w:tab w:pos="1704" w:val="left" w:leader="none"/>
        </w:tabs>
        <w:spacing w:line="240" w:lineRule="auto" w:before="1" w:after="0"/>
        <w:ind w:left="1704" w:right="0" w:hanging="427"/>
        <w:jc w:val="left"/>
        <w:rPr>
          <w:u w:val="none"/>
        </w:rPr>
      </w:pPr>
      <w:r>
        <w:rPr>
          <w:spacing w:val="-2"/>
          <w:u w:val="single"/>
        </w:rPr>
        <w:t>FINALIDAD</w:t>
      </w:r>
      <w:r>
        <w:rPr>
          <w:spacing w:val="-2"/>
          <w:u w:val="none"/>
        </w:rPr>
        <w:t>:</w:t>
      </w:r>
    </w:p>
    <w:p>
      <w:pPr>
        <w:pStyle w:val="BodyText"/>
        <w:spacing w:before="276"/>
        <w:ind w:left="1704" w:right="144"/>
        <w:jc w:val="both"/>
      </w:pPr>
      <w:r>
        <w:rPr/>
        <w:t>La presente Disposición tiene por finalidad establecer el régimen de licencias y permisos correspondientes al personal Superior y Subalterno de Gendarmería Nacional, para su aplicación en todos los niveles.</w:t>
      </w:r>
    </w:p>
    <w:p>
      <w:pPr>
        <w:pStyle w:val="BodyText"/>
      </w:pPr>
    </w:p>
    <w:p>
      <w:pPr>
        <w:pStyle w:val="BodyText"/>
      </w:pPr>
    </w:p>
    <w:p>
      <w:pPr>
        <w:pStyle w:val="Heading1"/>
        <w:numPr>
          <w:ilvl w:val="0"/>
          <w:numId w:val="1"/>
        </w:numPr>
        <w:tabs>
          <w:tab w:pos="1704" w:val="left" w:leader="none"/>
        </w:tabs>
        <w:spacing w:line="240" w:lineRule="auto" w:before="0" w:after="0"/>
        <w:ind w:left="1704" w:right="0" w:hanging="427"/>
        <w:jc w:val="left"/>
        <w:rPr>
          <w:u w:val="none"/>
        </w:rPr>
      </w:pPr>
      <w:r>
        <w:rPr>
          <w:u w:val="single"/>
        </w:rPr>
        <w:t>CONCEPTOS</w:t>
      </w:r>
      <w:r>
        <w:rPr>
          <w:spacing w:val="-11"/>
          <w:u w:val="single"/>
        </w:rPr>
        <w:t> </w:t>
      </w:r>
      <w:r>
        <w:rPr>
          <w:u w:val="single"/>
        </w:rPr>
        <w:t>RECTORES</w:t>
      </w:r>
      <w:r>
        <w:rPr>
          <w:spacing w:val="-11"/>
          <w:u w:val="single"/>
        </w:rPr>
        <w:t> </w:t>
      </w:r>
      <w:r>
        <w:rPr>
          <w:spacing w:val="-2"/>
          <w:u w:val="single"/>
        </w:rPr>
        <w:t>BASICOS</w:t>
      </w:r>
      <w:r>
        <w:rPr>
          <w:spacing w:val="-2"/>
          <w:u w:val="none"/>
        </w:rPr>
        <w:t>:</w:t>
      </w:r>
    </w:p>
    <w:p>
      <w:pPr>
        <w:pStyle w:val="BodyText"/>
        <w:rPr>
          <w:rFonts w:ascii="Arial"/>
          <w:b/>
        </w:rPr>
      </w:pPr>
    </w:p>
    <w:p>
      <w:pPr>
        <w:pStyle w:val="ListParagraph"/>
        <w:numPr>
          <w:ilvl w:val="1"/>
          <w:numId w:val="1"/>
        </w:numPr>
        <w:tabs>
          <w:tab w:pos="2115" w:val="left" w:leader="none"/>
          <w:tab w:pos="2117" w:val="left" w:leader="none"/>
        </w:tabs>
        <w:spacing w:line="240" w:lineRule="auto" w:before="0" w:after="0"/>
        <w:ind w:left="2117" w:right="141" w:hanging="413"/>
        <w:jc w:val="both"/>
        <w:rPr>
          <w:sz w:val="24"/>
        </w:rPr>
      </w:pPr>
      <w:r>
        <w:rPr>
          <w:sz w:val="24"/>
        </w:rPr>
        <w:t>Se entiende por licencia, la autorización concedida al personal de Gendarmería Nacional por autoridad de la Fuerza facultada para hacerlo, para eximirse de las obligaciones del servicio por un lapso mayor a un día, con el objeto de disponer</w:t>
      </w:r>
      <w:r>
        <w:rPr>
          <w:spacing w:val="40"/>
          <w:sz w:val="24"/>
        </w:rPr>
        <w:t> </w:t>
      </w:r>
      <w:r>
        <w:rPr>
          <w:sz w:val="24"/>
        </w:rPr>
        <w:t>de la libertad de acción necesaria en el período asignado, de acuerdo con el tipo de franquicia otorgada y contemplada en la presente Directiva.</w:t>
      </w:r>
    </w:p>
    <w:p>
      <w:pPr>
        <w:pStyle w:val="ListParagraph"/>
        <w:numPr>
          <w:ilvl w:val="1"/>
          <w:numId w:val="1"/>
        </w:numPr>
        <w:tabs>
          <w:tab w:pos="2115" w:val="left" w:leader="none"/>
          <w:tab w:pos="2117" w:val="left" w:leader="none"/>
        </w:tabs>
        <w:spacing w:line="240" w:lineRule="auto" w:before="274" w:after="0"/>
        <w:ind w:left="2117" w:right="137" w:hanging="413"/>
        <w:jc w:val="both"/>
        <w:rPr>
          <w:sz w:val="24"/>
        </w:rPr>
      </w:pPr>
      <w:r>
        <w:rPr>
          <w:sz w:val="24"/>
        </w:rPr>
        <w:t>La franquicia habitual de descanso que se otorga al personal desde la última obligación del día hasta la primera de la jornada laboral siguiente, no será considerada como licencia.</w:t>
      </w:r>
    </w:p>
    <w:p>
      <w:pPr>
        <w:pStyle w:val="BodyText"/>
      </w:pPr>
    </w:p>
    <w:p>
      <w:pPr>
        <w:pStyle w:val="ListParagraph"/>
        <w:numPr>
          <w:ilvl w:val="1"/>
          <w:numId w:val="1"/>
        </w:numPr>
        <w:tabs>
          <w:tab w:pos="2115" w:val="left" w:leader="none"/>
          <w:tab w:pos="2117" w:val="left" w:leader="none"/>
        </w:tabs>
        <w:spacing w:line="240" w:lineRule="auto" w:before="0" w:after="0"/>
        <w:ind w:left="2117" w:right="145" w:hanging="413"/>
        <w:jc w:val="both"/>
        <w:rPr>
          <w:sz w:val="24"/>
        </w:rPr>
      </w:pPr>
      <w:r>
        <w:rPr>
          <w:sz w:val="24"/>
        </w:rPr>
        <w:t>De acuerdo con el motivo, razón o circunstancia de su concesión, se clasificarán </w:t>
      </w:r>
      <w:r>
        <w:rPr>
          <w:spacing w:val="-4"/>
          <w:sz w:val="24"/>
        </w:rPr>
        <w:t>en:</w:t>
      </w:r>
    </w:p>
    <w:p>
      <w:pPr>
        <w:pStyle w:val="BodyText"/>
      </w:pPr>
    </w:p>
    <w:p>
      <w:pPr>
        <w:pStyle w:val="ListParagraph"/>
        <w:numPr>
          <w:ilvl w:val="2"/>
          <w:numId w:val="1"/>
        </w:numPr>
        <w:tabs>
          <w:tab w:pos="2475" w:val="left" w:leader="none"/>
        </w:tabs>
        <w:spacing w:line="240" w:lineRule="auto" w:before="1" w:after="0"/>
        <w:ind w:left="2475" w:right="0" w:hanging="358"/>
        <w:jc w:val="left"/>
        <w:rPr>
          <w:sz w:val="24"/>
        </w:rPr>
      </w:pPr>
      <w:r>
        <w:rPr>
          <w:sz w:val="24"/>
        </w:rPr>
        <w:t>Licencia</w:t>
      </w:r>
      <w:r>
        <w:rPr>
          <w:spacing w:val="-6"/>
          <w:sz w:val="24"/>
        </w:rPr>
        <w:t> </w:t>
      </w:r>
      <w:r>
        <w:rPr>
          <w:sz w:val="24"/>
        </w:rPr>
        <w:t>Anual</w:t>
      </w:r>
      <w:r>
        <w:rPr>
          <w:spacing w:val="-4"/>
          <w:sz w:val="24"/>
        </w:rPr>
        <w:t> </w:t>
      </w:r>
      <w:r>
        <w:rPr>
          <w:spacing w:val="-2"/>
          <w:sz w:val="24"/>
        </w:rPr>
        <w:t>Ordinaria.</w:t>
      </w:r>
    </w:p>
    <w:p>
      <w:pPr>
        <w:pStyle w:val="ListParagraph"/>
        <w:numPr>
          <w:ilvl w:val="2"/>
          <w:numId w:val="1"/>
        </w:numPr>
        <w:tabs>
          <w:tab w:pos="2475" w:val="left" w:leader="none"/>
        </w:tabs>
        <w:spacing w:line="240" w:lineRule="auto" w:before="0" w:after="0"/>
        <w:ind w:left="2475" w:right="0" w:hanging="358"/>
        <w:jc w:val="left"/>
        <w:rPr>
          <w:sz w:val="24"/>
        </w:rPr>
      </w:pPr>
      <w:r>
        <w:rPr>
          <w:sz w:val="24"/>
        </w:rPr>
        <w:t>Licencia</w:t>
      </w:r>
      <w:r>
        <w:rPr>
          <w:spacing w:val="-8"/>
          <w:sz w:val="24"/>
        </w:rPr>
        <w:t> </w:t>
      </w:r>
      <w:r>
        <w:rPr>
          <w:spacing w:val="-2"/>
          <w:sz w:val="24"/>
        </w:rPr>
        <w:t>Extraordinaria.</w:t>
      </w:r>
    </w:p>
    <w:p>
      <w:pPr>
        <w:pStyle w:val="ListParagraph"/>
        <w:numPr>
          <w:ilvl w:val="2"/>
          <w:numId w:val="1"/>
        </w:numPr>
        <w:tabs>
          <w:tab w:pos="2476" w:val="left" w:leader="none"/>
        </w:tabs>
        <w:spacing w:line="240" w:lineRule="auto" w:before="0" w:after="0"/>
        <w:ind w:left="2476" w:right="0" w:hanging="359"/>
        <w:jc w:val="left"/>
        <w:rPr>
          <w:sz w:val="24"/>
        </w:rPr>
      </w:pPr>
      <w:r>
        <w:rPr>
          <w:sz w:val="24"/>
        </w:rPr>
        <w:t>Licencias</w:t>
      </w:r>
      <w:r>
        <w:rPr>
          <w:spacing w:val="-6"/>
          <w:sz w:val="24"/>
        </w:rPr>
        <w:t> </w:t>
      </w:r>
      <w:r>
        <w:rPr>
          <w:spacing w:val="-2"/>
          <w:sz w:val="24"/>
        </w:rPr>
        <w:t>Especiales.</w:t>
      </w:r>
    </w:p>
    <w:p>
      <w:pPr>
        <w:pStyle w:val="BodyText"/>
      </w:pPr>
    </w:p>
    <w:p>
      <w:pPr>
        <w:pStyle w:val="ListParagraph"/>
        <w:numPr>
          <w:ilvl w:val="1"/>
          <w:numId w:val="1"/>
        </w:numPr>
        <w:tabs>
          <w:tab w:pos="2115" w:val="left" w:leader="none"/>
          <w:tab w:pos="2117" w:val="left" w:leader="none"/>
        </w:tabs>
        <w:spacing w:line="240" w:lineRule="auto" w:before="0" w:after="0"/>
        <w:ind w:left="2117" w:right="137" w:hanging="413"/>
        <w:jc w:val="both"/>
        <w:rPr>
          <w:sz w:val="24"/>
        </w:rPr>
      </w:pPr>
      <w:r>
        <w:rPr>
          <w:sz w:val="24"/>
        </w:rPr>
        <w:t>Se entenderá como permiso, aquél consentimiento otorgado por un superior para que un integrante de la Fuerza se ausente por determinados motivos de su actividad laboral.</w:t>
      </w:r>
    </w:p>
    <w:p>
      <w:pPr>
        <w:pStyle w:val="BodyText"/>
      </w:pPr>
    </w:p>
    <w:p>
      <w:pPr>
        <w:pStyle w:val="BodyText"/>
        <w:ind w:left="2117" w:right="143"/>
        <w:jc w:val="both"/>
      </w:pPr>
      <w:r>
        <w:rPr/>
        <w:t>Estos permisos no podrán tener una duración mayor a VEINTICUATRO (24)</w:t>
      </w:r>
      <w:r>
        <w:rPr>
          <w:spacing w:val="40"/>
        </w:rPr>
        <w:t> </w:t>
      </w:r>
      <w:r>
        <w:rPr/>
        <w:t>horas y no serán descontados de la licencia que anualmente le corresponden.</w:t>
      </w:r>
    </w:p>
    <w:p>
      <w:pPr>
        <w:pStyle w:val="BodyText"/>
      </w:pPr>
    </w:p>
    <w:p>
      <w:pPr>
        <w:pStyle w:val="BodyText"/>
        <w:ind w:left="2117" w:right="147"/>
        <w:jc w:val="both"/>
      </w:pPr>
      <w:r>
        <w:rPr/>
        <w:t>Para el caso que se supere este término, serán a cuenta de la Licencia Anual Ordinaria (LAO) o de la Licencia Anual Especial Compensatoria (LAECO).</w:t>
      </w:r>
    </w:p>
    <w:p>
      <w:pPr>
        <w:pStyle w:val="BodyText"/>
      </w:pPr>
    </w:p>
    <w:p>
      <w:pPr>
        <w:pStyle w:val="BodyText"/>
        <w:spacing w:before="1"/>
        <w:ind w:left="2117" w:right="144"/>
        <w:jc w:val="both"/>
      </w:pPr>
      <w:r>
        <w:rPr/>
        <w:t>Estos permisos deberán quedar registrados en el Legajo Personal</w:t>
      </w:r>
      <w:r>
        <w:rPr>
          <w:spacing w:val="-1"/>
        </w:rPr>
        <w:t> </w:t>
      </w:r>
      <w:r>
        <w:rPr/>
        <w:t>del causante, a través de un sistema sencillo de registro y control, a fin de hacer incidir los</w:t>
      </w:r>
      <w:r>
        <w:rPr>
          <w:spacing w:val="40"/>
        </w:rPr>
        <w:t> </w:t>
      </w:r>
      <w:r>
        <w:rPr/>
        <w:t>mismos en la calificación anual.</w:t>
      </w:r>
    </w:p>
    <w:p>
      <w:pPr>
        <w:pStyle w:val="ListParagraph"/>
        <w:numPr>
          <w:ilvl w:val="1"/>
          <w:numId w:val="1"/>
        </w:numPr>
        <w:tabs>
          <w:tab w:pos="2115" w:val="left" w:leader="none"/>
          <w:tab w:pos="2117" w:val="left" w:leader="none"/>
        </w:tabs>
        <w:spacing w:line="240" w:lineRule="auto" w:before="276" w:after="0"/>
        <w:ind w:left="2117" w:right="145" w:hanging="413"/>
        <w:jc w:val="both"/>
        <w:rPr>
          <w:sz w:val="24"/>
        </w:rPr>
      </w:pPr>
      <w:r>
        <w:rPr>
          <w:sz w:val="24"/>
        </w:rPr>
        <w:t>Con la finalidad de evitar errores de interpretación, la duración de los diferentes tipos de licencias que se establecen en la presente, siempre serán de días corridos, con excepción de aquellos en que se determine lo contrario </w:t>
      </w:r>
      <w:r>
        <w:rPr>
          <w:spacing w:val="-2"/>
          <w:sz w:val="24"/>
        </w:rPr>
        <w:t>específicamente.</w:t>
      </w:r>
    </w:p>
    <w:p>
      <w:pPr>
        <w:spacing w:line="252" w:lineRule="exact" w:before="77"/>
        <w:ind w:left="6921" w:right="0" w:firstLine="0"/>
        <w:jc w:val="left"/>
        <w:rPr>
          <w:rFonts w:ascii="Times New Roman"/>
          <w:sz w:val="22"/>
        </w:rPr>
      </w:pPr>
      <w:r>
        <w:rPr>
          <w:rFonts w:ascii="Times New Roman"/>
          <w:sz w:val="22"/>
        </w:rPr>
        <w:t>IF-2025-42433488-APN-</w:t>
      </w:r>
      <w:r>
        <w:rPr>
          <w:rFonts w:ascii="Times New Roman"/>
          <w:spacing w:val="-2"/>
          <w:sz w:val="22"/>
        </w:rPr>
        <w:t>DIREMAN#GNA</w:t>
      </w:r>
    </w:p>
    <w:p>
      <w:pPr>
        <w:spacing w:line="229" w:lineRule="exact" w:before="0"/>
        <w:ind w:left="4" w:right="0" w:firstLine="0"/>
        <w:jc w:val="center"/>
        <w:rPr>
          <w:rFonts w:ascii="Times New Roman" w:hAnsi="Times New Roman"/>
          <w:sz w:val="20"/>
        </w:rPr>
      </w:pPr>
      <w:r>
        <w:rPr>
          <w:rFonts w:ascii="Times New Roman" w:hAnsi="Times New Roman"/>
          <w:sz w:val="20"/>
        </w:rPr>
        <w:t>Pág</w:t>
      </w:r>
      <w:r>
        <w:rPr>
          <w:rFonts w:ascii="Times New Roman" w:hAnsi="Times New Roman"/>
          <w:spacing w:val="4"/>
          <w:sz w:val="20"/>
        </w:rPr>
        <w:t> </w:t>
      </w:r>
      <w:r>
        <w:rPr>
          <w:rFonts w:ascii="Times New Roman" w:hAnsi="Times New Roman"/>
          <w:sz w:val="20"/>
        </w:rPr>
        <w:t>1</w:t>
      </w:r>
      <w:r>
        <w:rPr>
          <w:rFonts w:ascii="Times New Roman" w:hAnsi="Times New Roman"/>
          <w:spacing w:val="-1"/>
          <w:sz w:val="20"/>
        </w:rPr>
        <w:t> </w:t>
      </w:r>
      <w:r>
        <w:rPr>
          <w:rFonts w:ascii="Times New Roman" w:hAnsi="Times New Roman"/>
          <w:sz w:val="20"/>
        </w:rPr>
        <w:t>- </w:t>
      </w:r>
      <w:r>
        <w:rPr>
          <w:rFonts w:ascii="Times New Roman" w:hAnsi="Times New Roman"/>
          <w:spacing w:val="-5"/>
          <w:sz w:val="20"/>
        </w:rPr>
        <w:t>16</w:t>
      </w:r>
    </w:p>
    <w:p>
      <w:pPr>
        <w:spacing w:after="0" w:line="229" w:lineRule="exact"/>
        <w:jc w:val="center"/>
        <w:rPr>
          <w:rFonts w:ascii="Times New Roman" w:hAnsi="Times New Roman"/>
          <w:sz w:val="20"/>
        </w:rPr>
        <w:sectPr>
          <w:footerReference w:type="default" r:id="rId5"/>
          <w:type w:val="continuous"/>
          <w:pgSz w:w="11910" w:h="16850"/>
          <w:pgMar w:header="0" w:footer="421" w:top="480" w:bottom="620" w:left="425" w:right="425"/>
          <w:pgNumType w:start="1"/>
        </w:sectPr>
      </w:pPr>
    </w:p>
    <w:p>
      <w:pPr>
        <w:pStyle w:val="Heading1"/>
        <w:numPr>
          <w:ilvl w:val="0"/>
          <w:numId w:val="1"/>
        </w:numPr>
        <w:tabs>
          <w:tab w:pos="1702" w:val="left" w:leader="none"/>
        </w:tabs>
        <w:spacing w:line="240" w:lineRule="auto" w:before="78" w:after="0"/>
        <w:ind w:left="1702" w:right="0" w:hanging="425"/>
        <w:jc w:val="left"/>
        <w:rPr>
          <w:u w:val="none"/>
        </w:rPr>
      </w:pPr>
      <w:r>
        <w:rPr>
          <w:u w:val="single"/>
        </w:rPr>
        <w:t>LICENCIA</w:t>
      </w:r>
      <w:r>
        <w:rPr>
          <w:spacing w:val="-6"/>
          <w:u w:val="single"/>
        </w:rPr>
        <w:t> </w:t>
      </w:r>
      <w:r>
        <w:rPr>
          <w:u w:val="single"/>
        </w:rPr>
        <w:t>ANUAL</w:t>
      </w:r>
      <w:r>
        <w:rPr>
          <w:spacing w:val="-5"/>
          <w:u w:val="single"/>
        </w:rPr>
        <w:t> </w:t>
      </w:r>
      <w:r>
        <w:rPr>
          <w:spacing w:val="-2"/>
          <w:u w:val="single"/>
        </w:rPr>
        <w:t>ORDINARIA</w:t>
      </w:r>
      <w:r>
        <w:rPr>
          <w:spacing w:val="-2"/>
          <w:u w:val="none"/>
        </w:rPr>
        <w:t>:</w:t>
      </w:r>
    </w:p>
    <w:p>
      <w:pPr>
        <w:pStyle w:val="BodyText"/>
        <w:rPr>
          <w:rFonts w:ascii="Arial"/>
          <w:b/>
        </w:rPr>
      </w:pPr>
    </w:p>
    <w:p>
      <w:pPr>
        <w:pStyle w:val="ListParagraph"/>
        <w:numPr>
          <w:ilvl w:val="1"/>
          <w:numId w:val="1"/>
        </w:numPr>
        <w:tabs>
          <w:tab w:pos="2127" w:val="left" w:leader="none"/>
          <w:tab w:pos="2129" w:val="left" w:leader="none"/>
        </w:tabs>
        <w:spacing w:line="240" w:lineRule="auto" w:before="0" w:after="0"/>
        <w:ind w:left="2129" w:right="134" w:hanging="425"/>
        <w:jc w:val="both"/>
        <w:rPr>
          <w:sz w:val="24"/>
        </w:rPr>
      </w:pPr>
      <w:r>
        <w:rPr>
          <w:sz w:val="24"/>
        </w:rPr>
        <w:t>Es el período mínimo y continuado de alejamiento temporario del servicio que deberá disponer anualmente la totalidad del personal de la Fuerza, de carácter obligatorio, remunerado, en bien de su salud y descanso.</w:t>
      </w:r>
    </w:p>
    <w:p>
      <w:pPr>
        <w:pStyle w:val="BodyText"/>
      </w:pPr>
    </w:p>
    <w:p>
      <w:pPr>
        <w:pStyle w:val="BodyText"/>
        <w:ind w:left="2129" w:right="140"/>
        <w:jc w:val="both"/>
      </w:pPr>
      <w:r>
        <w:rPr/>
        <w:t>Para su efectivo cumplimiento, deberán compatibilizarse las particulares exigencias del servicio de cada Elemento, con el necesario descanso anual del personal, consecuencia del desgaste psicofísico e intelectual producido por la actividad desarrollada en el período.</w:t>
      </w:r>
    </w:p>
    <w:p>
      <w:pPr>
        <w:pStyle w:val="BodyText"/>
      </w:pPr>
    </w:p>
    <w:p>
      <w:pPr>
        <w:pStyle w:val="ListParagraph"/>
        <w:numPr>
          <w:ilvl w:val="1"/>
          <w:numId w:val="1"/>
        </w:numPr>
        <w:tabs>
          <w:tab w:pos="2127" w:val="left" w:leader="none"/>
          <w:tab w:pos="2129" w:val="left" w:leader="none"/>
        </w:tabs>
        <w:spacing w:line="240" w:lineRule="auto" w:before="0" w:after="0"/>
        <w:ind w:left="2129" w:right="147" w:hanging="425"/>
        <w:jc w:val="both"/>
        <w:rPr>
          <w:sz w:val="24"/>
        </w:rPr>
      </w:pPr>
      <w:r>
        <w:rPr>
          <w:sz w:val="24"/>
        </w:rPr>
        <w:t>Para ello, el tiempo de duración será fijado de conformidad con la antigüedad que registre el beneficiario, conforme con los años de servicio simples prestados.</w:t>
      </w:r>
    </w:p>
    <w:p>
      <w:pPr>
        <w:pStyle w:val="BodyText"/>
        <w:spacing w:before="1"/>
      </w:pPr>
    </w:p>
    <w:p>
      <w:pPr>
        <w:pStyle w:val="ListParagraph"/>
        <w:numPr>
          <w:ilvl w:val="1"/>
          <w:numId w:val="1"/>
        </w:numPr>
        <w:tabs>
          <w:tab w:pos="2128" w:val="left" w:leader="none"/>
        </w:tabs>
        <w:spacing w:line="240" w:lineRule="auto" w:before="0" w:after="0"/>
        <w:ind w:left="2128" w:right="0" w:hanging="424"/>
        <w:jc w:val="left"/>
        <w:rPr>
          <w:sz w:val="24"/>
        </w:rPr>
      </w:pPr>
      <w:r>
        <w:rPr>
          <w:sz w:val="24"/>
        </w:rPr>
        <w:t>El</w:t>
      </w:r>
      <w:r>
        <w:rPr>
          <w:spacing w:val="-3"/>
          <w:sz w:val="24"/>
        </w:rPr>
        <w:t> </w:t>
      </w:r>
      <w:r>
        <w:rPr>
          <w:sz w:val="24"/>
        </w:rPr>
        <w:t>tiempo</w:t>
      </w:r>
      <w:r>
        <w:rPr>
          <w:spacing w:val="-4"/>
          <w:sz w:val="24"/>
        </w:rPr>
        <w:t> </w:t>
      </w:r>
      <w:r>
        <w:rPr>
          <w:sz w:val="24"/>
        </w:rPr>
        <w:t>de</w:t>
      </w:r>
      <w:r>
        <w:rPr>
          <w:spacing w:val="-5"/>
          <w:sz w:val="24"/>
        </w:rPr>
        <w:t> </w:t>
      </w:r>
      <w:r>
        <w:rPr>
          <w:sz w:val="24"/>
        </w:rPr>
        <w:t>duración</w:t>
      </w:r>
      <w:r>
        <w:rPr>
          <w:spacing w:val="-4"/>
          <w:sz w:val="24"/>
        </w:rPr>
        <w:t> </w:t>
      </w:r>
      <w:r>
        <w:rPr>
          <w:sz w:val="24"/>
        </w:rPr>
        <w:t>de</w:t>
      </w:r>
      <w:r>
        <w:rPr>
          <w:spacing w:val="-3"/>
          <w:sz w:val="24"/>
        </w:rPr>
        <w:t> </w:t>
      </w:r>
      <w:r>
        <w:rPr>
          <w:sz w:val="24"/>
        </w:rPr>
        <w:t>la</w:t>
      </w:r>
      <w:r>
        <w:rPr>
          <w:spacing w:val="-4"/>
          <w:sz w:val="24"/>
        </w:rPr>
        <w:t> </w:t>
      </w:r>
      <w:r>
        <w:rPr>
          <w:sz w:val="24"/>
        </w:rPr>
        <w:t>Licencia</w:t>
      </w:r>
      <w:r>
        <w:rPr>
          <w:spacing w:val="-5"/>
          <w:sz w:val="24"/>
        </w:rPr>
        <w:t> </w:t>
      </w:r>
      <w:r>
        <w:rPr>
          <w:sz w:val="24"/>
        </w:rPr>
        <w:t>Anual</w:t>
      </w:r>
      <w:r>
        <w:rPr>
          <w:spacing w:val="-2"/>
          <w:sz w:val="24"/>
        </w:rPr>
        <w:t> </w:t>
      </w:r>
      <w:r>
        <w:rPr>
          <w:sz w:val="24"/>
        </w:rPr>
        <w:t>Ordinaria(LAO)</w:t>
      </w:r>
      <w:r>
        <w:rPr>
          <w:spacing w:val="-3"/>
          <w:sz w:val="24"/>
        </w:rPr>
        <w:t> </w:t>
      </w:r>
      <w:r>
        <w:rPr>
          <w:spacing w:val="-2"/>
          <w:sz w:val="24"/>
        </w:rPr>
        <w:t>será:</w:t>
      </w:r>
    </w:p>
    <w:p>
      <w:pPr>
        <w:pStyle w:val="BodyText"/>
      </w:pPr>
    </w:p>
    <w:p>
      <w:pPr>
        <w:pStyle w:val="ListParagraph"/>
        <w:numPr>
          <w:ilvl w:val="2"/>
          <w:numId w:val="1"/>
        </w:numPr>
        <w:tabs>
          <w:tab w:pos="2486" w:val="left" w:leader="none"/>
          <w:tab w:pos="2488" w:val="left" w:leader="none"/>
        </w:tabs>
        <w:spacing w:line="240" w:lineRule="auto" w:before="0" w:after="0"/>
        <w:ind w:left="2488" w:right="142" w:hanging="360"/>
        <w:jc w:val="both"/>
        <w:rPr>
          <w:sz w:val="24"/>
        </w:rPr>
      </w:pPr>
      <w:r>
        <w:rPr>
          <w:sz w:val="24"/>
        </w:rPr>
        <w:t>De CUARENTA (40)</w:t>
      </w:r>
      <w:r>
        <w:rPr>
          <w:sz w:val="24"/>
        </w:rPr>
        <w:t> días</w:t>
      </w:r>
      <w:r>
        <w:rPr>
          <w:sz w:val="24"/>
        </w:rPr>
        <w:t> corridos</w:t>
      </w:r>
      <w:r>
        <w:rPr>
          <w:sz w:val="24"/>
        </w:rPr>
        <w:t> al</w:t>
      </w:r>
      <w:r>
        <w:rPr>
          <w:sz w:val="24"/>
        </w:rPr>
        <w:t> personal</w:t>
      </w:r>
      <w:r>
        <w:rPr>
          <w:sz w:val="24"/>
        </w:rPr>
        <w:t> en</w:t>
      </w:r>
      <w:r>
        <w:rPr>
          <w:sz w:val="24"/>
        </w:rPr>
        <w:t> actividad</w:t>
      </w:r>
      <w:r>
        <w:rPr>
          <w:sz w:val="24"/>
        </w:rPr>
        <w:t> con</w:t>
      </w:r>
      <w:r>
        <w:rPr>
          <w:sz w:val="24"/>
        </w:rPr>
        <w:t> más</w:t>
      </w:r>
      <w:r>
        <w:rPr>
          <w:sz w:val="24"/>
        </w:rPr>
        <w:t> de VEINTICINCO (25) años de servicios simples cumplidos.</w:t>
      </w:r>
    </w:p>
    <w:p>
      <w:pPr>
        <w:pStyle w:val="BodyText"/>
      </w:pPr>
    </w:p>
    <w:p>
      <w:pPr>
        <w:pStyle w:val="ListParagraph"/>
        <w:numPr>
          <w:ilvl w:val="2"/>
          <w:numId w:val="1"/>
        </w:numPr>
        <w:tabs>
          <w:tab w:pos="2486" w:val="left" w:leader="none"/>
          <w:tab w:pos="2488" w:val="left" w:leader="none"/>
        </w:tabs>
        <w:spacing w:line="240" w:lineRule="auto" w:before="0" w:after="0"/>
        <w:ind w:left="2488" w:right="144" w:hanging="360"/>
        <w:jc w:val="both"/>
        <w:rPr>
          <w:sz w:val="24"/>
        </w:rPr>
      </w:pPr>
      <w:r>
        <w:rPr>
          <w:sz w:val="24"/>
        </w:rPr>
        <w:t>De TREINTA (30)</w:t>
      </w:r>
      <w:r>
        <w:rPr>
          <w:sz w:val="24"/>
        </w:rPr>
        <w:t> días</w:t>
      </w:r>
      <w:r>
        <w:rPr>
          <w:sz w:val="24"/>
        </w:rPr>
        <w:t> corridos</w:t>
      </w:r>
      <w:r>
        <w:rPr>
          <w:sz w:val="24"/>
        </w:rPr>
        <w:t> al</w:t>
      </w:r>
      <w:r>
        <w:rPr>
          <w:sz w:val="24"/>
        </w:rPr>
        <w:t> personal</w:t>
      </w:r>
      <w:r>
        <w:rPr>
          <w:sz w:val="24"/>
        </w:rPr>
        <w:t> con</w:t>
      </w:r>
      <w:r>
        <w:rPr>
          <w:sz w:val="24"/>
        </w:rPr>
        <w:t> más</w:t>
      </w:r>
      <w:r>
        <w:rPr>
          <w:sz w:val="24"/>
        </w:rPr>
        <w:t> de</w:t>
      </w:r>
      <w:r>
        <w:rPr>
          <w:sz w:val="24"/>
        </w:rPr>
        <w:t> CINCO (5) años y hasta VEINTICINCO (25) años de servicios simples cumplidos.</w:t>
      </w:r>
    </w:p>
    <w:p>
      <w:pPr>
        <w:pStyle w:val="BodyText"/>
      </w:pPr>
    </w:p>
    <w:p>
      <w:pPr>
        <w:pStyle w:val="ListParagraph"/>
        <w:numPr>
          <w:ilvl w:val="2"/>
          <w:numId w:val="1"/>
        </w:numPr>
        <w:tabs>
          <w:tab w:pos="2488" w:val="left" w:leader="none"/>
        </w:tabs>
        <w:spacing w:line="240" w:lineRule="auto" w:before="0" w:after="0"/>
        <w:ind w:left="2488" w:right="141" w:hanging="360"/>
        <w:jc w:val="both"/>
        <w:rPr>
          <w:sz w:val="24"/>
        </w:rPr>
      </w:pPr>
      <w:r>
        <w:rPr>
          <w:sz w:val="24"/>
        </w:rPr>
        <w:t>De VEINTE (20)</w:t>
      </w:r>
      <w:r>
        <w:rPr>
          <w:sz w:val="24"/>
        </w:rPr>
        <w:t> días</w:t>
      </w:r>
      <w:r>
        <w:rPr>
          <w:sz w:val="24"/>
        </w:rPr>
        <w:t> corridos</w:t>
      </w:r>
      <w:r>
        <w:rPr>
          <w:sz w:val="24"/>
        </w:rPr>
        <w:t> al</w:t>
      </w:r>
      <w:r>
        <w:rPr>
          <w:sz w:val="24"/>
        </w:rPr>
        <w:t> personal</w:t>
      </w:r>
      <w:r>
        <w:rPr>
          <w:sz w:val="24"/>
        </w:rPr>
        <w:t> con</w:t>
      </w:r>
      <w:r>
        <w:rPr>
          <w:sz w:val="24"/>
        </w:rPr>
        <w:t> más</w:t>
      </w:r>
      <w:r>
        <w:rPr>
          <w:sz w:val="24"/>
        </w:rPr>
        <w:t> de</w:t>
      </w:r>
      <w:r>
        <w:rPr>
          <w:sz w:val="24"/>
        </w:rPr>
        <w:t> ONCE</w:t>
      </w:r>
      <w:r>
        <w:rPr>
          <w:sz w:val="24"/>
        </w:rPr>
        <w:t> (11)</w:t>
      </w:r>
      <w:r>
        <w:rPr>
          <w:sz w:val="24"/>
        </w:rPr>
        <w:t> meses</w:t>
      </w:r>
      <w:r>
        <w:rPr>
          <w:sz w:val="24"/>
        </w:rPr>
        <w:t> y hasta CINCO (5) años de servicios simples cumplidos.</w:t>
      </w:r>
    </w:p>
    <w:p>
      <w:pPr>
        <w:pStyle w:val="BodyText"/>
      </w:pPr>
    </w:p>
    <w:p>
      <w:pPr>
        <w:pStyle w:val="ListParagraph"/>
        <w:numPr>
          <w:ilvl w:val="2"/>
          <w:numId w:val="1"/>
        </w:numPr>
        <w:tabs>
          <w:tab w:pos="2487" w:val="left" w:leader="none"/>
        </w:tabs>
        <w:spacing w:line="240" w:lineRule="auto" w:before="0" w:after="0"/>
        <w:ind w:left="2487" w:right="0" w:hanging="358"/>
        <w:jc w:val="left"/>
        <w:rPr>
          <w:sz w:val="24"/>
        </w:rPr>
      </w:pPr>
      <w:r>
        <w:rPr>
          <w:sz w:val="24"/>
        </w:rPr>
        <w:t>Alumnos</w:t>
      </w:r>
      <w:r>
        <w:rPr>
          <w:spacing w:val="-9"/>
          <w:sz w:val="24"/>
        </w:rPr>
        <w:t> </w:t>
      </w:r>
      <w:r>
        <w:rPr>
          <w:sz w:val="24"/>
        </w:rPr>
        <w:t>de</w:t>
      </w:r>
      <w:r>
        <w:rPr>
          <w:spacing w:val="-5"/>
          <w:sz w:val="24"/>
        </w:rPr>
        <w:t> </w:t>
      </w:r>
      <w:r>
        <w:rPr>
          <w:sz w:val="24"/>
        </w:rPr>
        <w:t>Institutos</w:t>
      </w:r>
      <w:r>
        <w:rPr>
          <w:spacing w:val="-7"/>
          <w:sz w:val="24"/>
        </w:rPr>
        <w:t> </w:t>
      </w:r>
      <w:r>
        <w:rPr>
          <w:sz w:val="24"/>
        </w:rPr>
        <w:t>conforme</w:t>
      </w:r>
      <w:r>
        <w:rPr>
          <w:spacing w:val="-5"/>
          <w:sz w:val="24"/>
        </w:rPr>
        <w:t> </w:t>
      </w:r>
      <w:r>
        <w:rPr>
          <w:sz w:val="24"/>
        </w:rPr>
        <w:t>reglamentación</w:t>
      </w:r>
      <w:r>
        <w:rPr>
          <w:spacing w:val="-5"/>
          <w:sz w:val="24"/>
        </w:rPr>
        <w:t> </w:t>
      </w:r>
      <w:r>
        <w:rPr>
          <w:spacing w:val="-2"/>
          <w:sz w:val="24"/>
        </w:rPr>
        <w:t>interna.</w:t>
      </w:r>
    </w:p>
    <w:p>
      <w:pPr>
        <w:pStyle w:val="BodyText"/>
        <w:spacing w:before="1"/>
      </w:pPr>
    </w:p>
    <w:p>
      <w:pPr>
        <w:pStyle w:val="ListParagraph"/>
        <w:numPr>
          <w:ilvl w:val="2"/>
          <w:numId w:val="1"/>
        </w:numPr>
        <w:tabs>
          <w:tab w:pos="2486" w:val="left" w:leader="none"/>
          <w:tab w:pos="2488" w:val="left" w:leader="none"/>
        </w:tabs>
        <w:spacing w:line="240" w:lineRule="auto" w:before="0" w:after="0"/>
        <w:ind w:left="2488" w:right="140" w:hanging="360"/>
        <w:jc w:val="both"/>
        <w:rPr>
          <w:sz w:val="24"/>
        </w:rPr>
      </w:pPr>
      <w:r>
        <w:rPr>
          <w:sz w:val="24"/>
        </w:rPr>
        <w:t>Al personal superior y subalterno ingresado por concurso, le corresponderán los beneficios establecidos precendentemente conforme su antigüedad.</w:t>
      </w:r>
    </w:p>
    <w:p>
      <w:pPr>
        <w:pStyle w:val="BodyText"/>
      </w:pPr>
    </w:p>
    <w:p>
      <w:pPr>
        <w:pStyle w:val="ListParagraph"/>
        <w:numPr>
          <w:ilvl w:val="1"/>
          <w:numId w:val="1"/>
        </w:numPr>
        <w:tabs>
          <w:tab w:pos="2127" w:val="left" w:leader="none"/>
          <w:tab w:pos="2129" w:val="left" w:leader="none"/>
        </w:tabs>
        <w:spacing w:line="240" w:lineRule="auto" w:before="0" w:after="0"/>
        <w:ind w:left="2129" w:right="134" w:hanging="425"/>
        <w:jc w:val="both"/>
        <w:rPr>
          <w:sz w:val="24"/>
        </w:rPr>
      </w:pPr>
      <w:r>
        <w:rPr>
          <w:sz w:val="24"/>
        </w:rPr>
        <w:t>La Licencia Anual Ordinaria (LAO) será concedida </w:t>
      </w:r>
      <w:r>
        <w:rPr>
          <w:sz w:val="24"/>
          <w:u w:val="single"/>
        </w:rPr>
        <w:t>luego de TRES (3) meses de</w:t>
      </w:r>
      <w:r>
        <w:rPr>
          <w:sz w:val="24"/>
        </w:rPr>
        <w:t> </w:t>
      </w:r>
      <w:r>
        <w:rPr>
          <w:sz w:val="24"/>
          <w:u w:val="single"/>
        </w:rPr>
        <w:t>finalizada la anterior,</w:t>
      </w:r>
      <w:r>
        <w:rPr>
          <w:sz w:val="24"/>
        </w:rPr>
        <w:t> pudiendo ser suspendida o condicionada excepcionalmente, debiendo ser otorgada inmediatamente de superada la circunstancia que motivó su interrupción.</w:t>
      </w:r>
    </w:p>
    <w:p>
      <w:pPr>
        <w:pStyle w:val="ListParagraph"/>
        <w:numPr>
          <w:ilvl w:val="1"/>
          <w:numId w:val="1"/>
        </w:numPr>
        <w:tabs>
          <w:tab w:pos="2127" w:val="left" w:leader="none"/>
          <w:tab w:pos="2129" w:val="left" w:leader="none"/>
        </w:tabs>
        <w:spacing w:line="240" w:lineRule="auto" w:before="274" w:after="0"/>
        <w:ind w:left="2129" w:right="134" w:hanging="425"/>
        <w:jc w:val="both"/>
        <w:rPr>
          <w:sz w:val="24"/>
        </w:rPr>
      </w:pPr>
      <w:r>
        <w:rPr>
          <w:sz w:val="24"/>
        </w:rPr>
        <w:t>Para el personal con uso de LAO de TREINTA (30) días o más, la misma podrá ser fraccionada hasta un máximo de dos (2) períodos (</w:t>
      </w:r>
      <w:r>
        <w:rPr>
          <w:rFonts w:ascii="Arial" w:hAnsi="Arial"/>
          <w:b/>
          <w:sz w:val="24"/>
        </w:rPr>
        <w:t>uno de ellos no deberá ser menor a VEINTE (20) días)</w:t>
      </w:r>
      <w:r>
        <w:rPr>
          <w:sz w:val="24"/>
        </w:rPr>
        <w:t>, en forma individual a solicitud del interesado por razones fundadas y si el servicio lo permite.</w:t>
      </w:r>
    </w:p>
    <w:p>
      <w:pPr>
        <w:pStyle w:val="BodyText"/>
      </w:pPr>
    </w:p>
    <w:p>
      <w:pPr>
        <w:pStyle w:val="ListParagraph"/>
        <w:numPr>
          <w:ilvl w:val="1"/>
          <w:numId w:val="1"/>
        </w:numPr>
        <w:tabs>
          <w:tab w:pos="2127" w:val="left" w:leader="none"/>
          <w:tab w:pos="2129" w:val="left" w:leader="none"/>
        </w:tabs>
        <w:spacing w:line="240" w:lineRule="auto" w:before="0" w:after="0"/>
        <w:ind w:left="2129" w:right="145" w:hanging="425"/>
        <w:jc w:val="both"/>
        <w:rPr>
          <w:sz w:val="24"/>
        </w:rPr>
      </w:pPr>
      <w:r>
        <w:rPr>
          <w:sz w:val="24"/>
        </w:rPr>
        <w:t>La Licencia Anual Ordinaria (LAO) se otorgará por turnos, normalmente según el siguiente criterio:</w:t>
      </w:r>
    </w:p>
    <w:p>
      <w:pPr>
        <w:pStyle w:val="BodyText"/>
      </w:pPr>
    </w:p>
    <w:p>
      <w:pPr>
        <w:pStyle w:val="ListParagraph"/>
        <w:numPr>
          <w:ilvl w:val="2"/>
          <w:numId w:val="1"/>
        </w:numPr>
        <w:tabs>
          <w:tab w:pos="2484" w:val="left" w:leader="none"/>
          <w:tab w:pos="2486" w:val="left" w:leader="none"/>
        </w:tabs>
        <w:spacing w:line="240" w:lineRule="auto" w:before="0" w:after="0"/>
        <w:ind w:left="2486" w:right="138" w:hanging="360"/>
        <w:jc w:val="both"/>
        <w:rPr>
          <w:sz w:val="24"/>
        </w:rPr>
      </w:pPr>
      <w:r>
        <w:rPr>
          <w:sz w:val="24"/>
        </w:rPr>
        <w:t>Personal de Organismos y Elementos de la Dirección Nacional de Gendarmería, en CUATRO (4) turnos continuados, el primero a partir del primer día hábil del mes de noviembre de cada año, a otorgar por el Señor Subdirector Nacional de Gendarmería.</w:t>
      </w:r>
    </w:p>
    <w:p>
      <w:pPr>
        <w:pStyle w:val="BodyText"/>
      </w:pPr>
    </w:p>
    <w:p>
      <w:pPr>
        <w:pStyle w:val="ListParagraph"/>
        <w:numPr>
          <w:ilvl w:val="2"/>
          <w:numId w:val="1"/>
        </w:numPr>
        <w:tabs>
          <w:tab w:pos="2484" w:val="left" w:leader="none"/>
          <w:tab w:pos="2486" w:val="left" w:leader="none"/>
        </w:tabs>
        <w:spacing w:line="240" w:lineRule="auto" w:before="0" w:after="0"/>
        <w:ind w:left="2486" w:right="142" w:hanging="360"/>
        <w:jc w:val="both"/>
        <w:rPr>
          <w:sz w:val="24"/>
        </w:rPr>
      </w:pPr>
      <w:r>
        <w:rPr>
          <w:sz w:val="24"/>
        </w:rPr>
        <w:t>Personal de Institutos de Formación y Perfeccionamiento, en DOS (2) turnos a partir de la finalización del año lectivo a otorgar por el Señor Director de Educación e Institutos de Gendarmería Nacional.</w:t>
      </w:r>
    </w:p>
    <w:p>
      <w:pPr>
        <w:pStyle w:val="ListParagraph"/>
        <w:spacing w:after="0" w:line="240" w:lineRule="auto"/>
        <w:jc w:val="both"/>
        <w:rPr>
          <w:sz w:val="24"/>
        </w:rPr>
        <w:sectPr>
          <w:footerReference w:type="default" r:id="rId6"/>
          <w:pgSz w:w="11910" w:h="16850"/>
          <w:pgMar w:header="0" w:footer="1066" w:top="1340" w:bottom="1260" w:left="425" w:right="425"/>
        </w:sectPr>
      </w:pPr>
    </w:p>
    <w:p>
      <w:pPr>
        <w:pStyle w:val="ListParagraph"/>
        <w:numPr>
          <w:ilvl w:val="2"/>
          <w:numId w:val="1"/>
        </w:numPr>
        <w:tabs>
          <w:tab w:pos="2486" w:val="left" w:leader="none"/>
        </w:tabs>
        <w:spacing w:line="240" w:lineRule="auto" w:before="74" w:after="0"/>
        <w:ind w:left="2486" w:right="139" w:hanging="360"/>
        <w:jc w:val="both"/>
        <w:rPr>
          <w:sz w:val="24"/>
        </w:rPr>
      </w:pPr>
      <w:r>
        <w:rPr>
          <w:sz w:val="24"/>
        </w:rPr>
        <w:t>Los Elementos del despliegue Institucional (Jefaturas de Región, Agrupación, Unidades Dependientes y Elementos de Seguridad), </w:t>
      </w:r>
      <w:r>
        <w:rPr>
          <w:sz w:val="24"/>
          <w:u w:val="single"/>
        </w:rPr>
        <w:t>conforme a la orientación</w:t>
      </w:r>
      <w:r>
        <w:rPr>
          <w:sz w:val="24"/>
        </w:rPr>
        <w:t> </w:t>
      </w:r>
      <w:r>
        <w:rPr>
          <w:sz w:val="24"/>
          <w:u w:val="single"/>
        </w:rPr>
        <w:t>de la Jefatura de Región respectiva</w:t>
      </w:r>
      <w:r>
        <w:rPr>
          <w:sz w:val="24"/>
        </w:rPr>
        <w:t>, planificarán anualmente este beneficio para su ejecución durante todo el año, no debiendo cada turno resentir la capacidad operativa y funcional de cada Elemento.</w:t>
      </w:r>
    </w:p>
    <w:p>
      <w:pPr>
        <w:pStyle w:val="BodyText"/>
      </w:pPr>
    </w:p>
    <w:p>
      <w:pPr>
        <w:pStyle w:val="ListParagraph"/>
        <w:numPr>
          <w:ilvl w:val="2"/>
          <w:numId w:val="1"/>
        </w:numPr>
        <w:tabs>
          <w:tab w:pos="2484" w:val="left" w:leader="none"/>
          <w:tab w:pos="2486" w:val="left" w:leader="none"/>
        </w:tabs>
        <w:spacing w:line="240" w:lineRule="auto" w:before="0" w:after="0"/>
        <w:ind w:left="2486" w:right="138" w:hanging="360"/>
        <w:jc w:val="both"/>
        <w:rPr>
          <w:sz w:val="24"/>
        </w:rPr>
      </w:pPr>
      <w:r>
        <w:rPr>
          <w:sz w:val="24"/>
        </w:rPr>
        <w:t>Los Destacamentos Móviles, por turnos entre Elementos </w:t>
      </w:r>
      <w:r>
        <w:rPr>
          <w:sz w:val="24"/>
          <w:u w:val="single"/>
        </w:rPr>
        <w:t>conforme</w:t>
      </w:r>
      <w:r>
        <w:rPr>
          <w:spacing w:val="40"/>
          <w:sz w:val="24"/>
        </w:rPr>
        <w:t> </w:t>
      </w:r>
      <w:r>
        <w:rPr>
          <w:sz w:val="24"/>
          <w:u w:val="single"/>
        </w:rPr>
        <w:t>cronograma a fijar por la Dirección General de Operaciones</w:t>
      </w:r>
      <w:r>
        <w:rPr>
          <w:sz w:val="24"/>
        </w:rPr>
        <w:t> y Educación. A su vez cada Destacamento regulará el beneficio, de acuerdo con las previsiones de empleo operacional.</w:t>
      </w:r>
    </w:p>
    <w:p>
      <w:pPr>
        <w:pStyle w:val="BodyText"/>
      </w:pPr>
    </w:p>
    <w:p>
      <w:pPr>
        <w:pStyle w:val="ListParagraph"/>
        <w:numPr>
          <w:ilvl w:val="1"/>
          <w:numId w:val="1"/>
        </w:numPr>
        <w:tabs>
          <w:tab w:pos="2127" w:val="left" w:leader="none"/>
          <w:tab w:pos="2129" w:val="left" w:leader="none"/>
        </w:tabs>
        <w:spacing w:line="240" w:lineRule="auto" w:before="0" w:after="0"/>
        <w:ind w:left="2129" w:right="137" w:hanging="425"/>
        <w:jc w:val="both"/>
        <w:rPr>
          <w:sz w:val="24"/>
        </w:rPr>
      </w:pPr>
      <w:r>
        <w:rPr>
          <w:sz w:val="24"/>
        </w:rPr>
        <w:t>La Licencia Anual Ordinaria (LAO) deberá planificarse anualmente en cada Elemento en el mes de febrero, aprobada por los respectivos Jefes hasta nivel Jefatura de Escuadrón y difundida para conocimiento </w:t>
      </w:r>
      <w:r>
        <w:rPr>
          <w:rFonts w:ascii="Arial" w:hAnsi="Arial"/>
          <w:b/>
          <w:sz w:val="24"/>
        </w:rPr>
        <w:t>por escrito </w:t>
      </w:r>
      <w:r>
        <w:rPr>
          <w:sz w:val="24"/>
        </w:rPr>
        <w:t>del personal</w:t>
      </w:r>
      <w:r>
        <w:rPr>
          <w:spacing w:val="40"/>
          <w:sz w:val="24"/>
        </w:rPr>
        <w:t> </w:t>
      </w:r>
      <w:r>
        <w:rPr>
          <w:sz w:val="24"/>
        </w:rPr>
        <w:t>con TREINTA (30) días de anticipación como mínimo. Sin perjuicio de los turnos previstos, los mismos podrán modificarse cuando imprevistas razones del servicio o particulares del personal lo aconsejen, debiendo tomar debido conocimiento el personal afectado.</w:t>
      </w:r>
    </w:p>
    <w:p>
      <w:pPr>
        <w:pStyle w:val="BodyText"/>
        <w:spacing w:before="1"/>
      </w:pPr>
    </w:p>
    <w:p>
      <w:pPr>
        <w:pStyle w:val="ListParagraph"/>
        <w:numPr>
          <w:ilvl w:val="1"/>
          <w:numId w:val="1"/>
        </w:numPr>
        <w:tabs>
          <w:tab w:pos="2127" w:val="left" w:leader="none"/>
          <w:tab w:pos="2129" w:val="left" w:leader="none"/>
        </w:tabs>
        <w:spacing w:line="240" w:lineRule="auto" w:before="0" w:after="0"/>
        <w:ind w:left="2129" w:right="142" w:hanging="425"/>
        <w:jc w:val="both"/>
        <w:rPr>
          <w:sz w:val="24"/>
        </w:rPr>
      </w:pPr>
      <w:r>
        <w:rPr>
          <w:sz w:val="24"/>
        </w:rPr>
        <w:t>La Licencia Anual Ordinaria (LAO)</w:t>
      </w:r>
      <w:r>
        <w:rPr>
          <w:spacing w:val="-1"/>
          <w:sz w:val="24"/>
        </w:rPr>
        <w:t> </w:t>
      </w:r>
      <w:r>
        <w:rPr>
          <w:sz w:val="24"/>
        </w:rPr>
        <w:t>podrá</w:t>
      </w:r>
      <w:r>
        <w:rPr>
          <w:spacing w:val="-1"/>
          <w:sz w:val="24"/>
        </w:rPr>
        <w:t> </w:t>
      </w:r>
      <w:r>
        <w:rPr>
          <w:sz w:val="24"/>
        </w:rPr>
        <w:t>otorgarse a partir del primer día hábil del mes de abril de cada año, y deberá estar cumplido el cronograma respectivo sin excepción el 31 de marzo (fecha en que finaliza el período) del año siguiente.</w:t>
      </w:r>
    </w:p>
    <w:p>
      <w:pPr>
        <w:pStyle w:val="BodyText"/>
      </w:pPr>
    </w:p>
    <w:p>
      <w:pPr>
        <w:pStyle w:val="ListParagraph"/>
        <w:numPr>
          <w:ilvl w:val="1"/>
          <w:numId w:val="1"/>
        </w:numPr>
        <w:tabs>
          <w:tab w:pos="2127" w:val="left" w:leader="none"/>
          <w:tab w:pos="2129" w:val="left" w:leader="none"/>
        </w:tabs>
        <w:spacing w:line="240" w:lineRule="auto" w:before="0" w:after="0"/>
        <w:ind w:left="2129" w:right="139" w:hanging="425"/>
        <w:jc w:val="both"/>
        <w:rPr>
          <w:sz w:val="24"/>
        </w:rPr>
      </w:pPr>
      <w:r>
        <w:rPr>
          <w:sz w:val="24"/>
        </w:rPr>
        <w:t>La Licencia Anual Ordinaria (LAO) a usufructuar por los titulares de los Elementos y Organismos, será regulada por el superior inmediato, respetando la exigencia</w:t>
      </w:r>
      <w:r>
        <w:rPr>
          <w:spacing w:val="80"/>
          <w:sz w:val="24"/>
        </w:rPr>
        <w:t> </w:t>
      </w:r>
      <w:r>
        <w:rPr>
          <w:sz w:val="24"/>
        </w:rPr>
        <w:t>de cumplimiento mínimo de VEINTE (20)</w:t>
      </w:r>
      <w:r>
        <w:rPr>
          <w:sz w:val="24"/>
        </w:rPr>
        <w:t> días</w:t>
      </w:r>
      <w:r>
        <w:rPr>
          <w:sz w:val="24"/>
        </w:rPr>
        <w:t> corridos, y de manera tal de no resentir en ningún momento la acción de comando.</w:t>
      </w:r>
    </w:p>
    <w:p>
      <w:pPr>
        <w:pStyle w:val="BodyText"/>
        <w:spacing w:before="1"/>
      </w:pPr>
    </w:p>
    <w:p>
      <w:pPr>
        <w:pStyle w:val="ListParagraph"/>
        <w:numPr>
          <w:ilvl w:val="1"/>
          <w:numId w:val="1"/>
        </w:numPr>
        <w:tabs>
          <w:tab w:pos="2126" w:val="left" w:leader="none"/>
        </w:tabs>
        <w:spacing w:line="240" w:lineRule="auto" w:before="0" w:after="0"/>
        <w:ind w:left="2126" w:right="0" w:hanging="422"/>
        <w:jc w:val="left"/>
        <w:rPr>
          <w:sz w:val="24"/>
        </w:rPr>
      </w:pPr>
      <w:r>
        <w:rPr>
          <w:sz w:val="24"/>
        </w:rPr>
        <w:t>No</w:t>
      </w:r>
      <w:r>
        <w:rPr>
          <w:spacing w:val="-4"/>
          <w:sz w:val="24"/>
        </w:rPr>
        <w:t> </w:t>
      </w:r>
      <w:r>
        <w:rPr>
          <w:sz w:val="24"/>
        </w:rPr>
        <w:t>tendrán</w:t>
      </w:r>
      <w:r>
        <w:rPr>
          <w:spacing w:val="-4"/>
          <w:sz w:val="24"/>
        </w:rPr>
        <w:t> </w:t>
      </w:r>
      <w:r>
        <w:rPr>
          <w:sz w:val="24"/>
        </w:rPr>
        <w:t>derecho</w:t>
      </w:r>
      <w:r>
        <w:rPr>
          <w:spacing w:val="-6"/>
          <w:sz w:val="24"/>
        </w:rPr>
        <w:t> </w:t>
      </w:r>
      <w:r>
        <w:rPr>
          <w:sz w:val="24"/>
        </w:rPr>
        <w:t>al</w:t>
      </w:r>
      <w:r>
        <w:rPr>
          <w:spacing w:val="-6"/>
          <w:sz w:val="24"/>
        </w:rPr>
        <w:t> </w:t>
      </w:r>
      <w:r>
        <w:rPr>
          <w:sz w:val="24"/>
        </w:rPr>
        <w:t>uso</w:t>
      </w:r>
      <w:r>
        <w:rPr>
          <w:spacing w:val="-4"/>
          <w:sz w:val="24"/>
        </w:rPr>
        <w:t> </w:t>
      </w:r>
      <w:r>
        <w:rPr>
          <w:sz w:val="24"/>
        </w:rPr>
        <w:t>de</w:t>
      </w:r>
      <w:r>
        <w:rPr>
          <w:spacing w:val="-4"/>
          <w:sz w:val="24"/>
        </w:rPr>
        <w:t> </w:t>
      </w:r>
      <w:r>
        <w:rPr>
          <w:sz w:val="24"/>
        </w:rPr>
        <w:t>LICENCIA</w:t>
      </w:r>
      <w:r>
        <w:rPr>
          <w:spacing w:val="-3"/>
          <w:sz w:val="24"/>
        </w:rPr>
        <w:t> </w:t>
      </w:r>
      <w:r>
        <w:rPr>
          <w:sz w:val="24"/>
        </w:rPr>
        <w:t>ANUAL</w:t>
      </w:r>
      <w:r>
        <w:rPr>
          <w:spacing w:val="-2"/>
          <w:sz w:val="24"/>
        </w:rPr>
        <w:t> </w:t>
      </w:r>
      <w:r>
        <w:rPr>
          <w:sz w:val="24"/>
        </w:rPr>
        <w:t>ORDINARIA</w:t>
      </w:r>
      <w:r>
        <w:rPr>
          <w:spacing w:val="-4"/>
          <w:sz w:val="24"/>
        </w:rPr>
        <w:t> </w:t>
      </w:r>
      <w:r>
        <w:rPr>
          <w:spacing w:val="-2"/>
          <w:sz w:val="24"/>
        </w:rPr>
        <w:t>(LAO):</w:t>
      </w:r>
    </w:p>
    <w:p>
      <w:pPr>
        <w:pStyle w:val="BodyText"/>
      </w:pPr>
    </w:p>
    <w:p>
      <w:pPr>
        <w:pStyle w:val="ListParagraph"/>
        <w:numPr>
          <w:ilvl w:val="2"/>
          <w:numId w:val="1"/>
        </w:numPr>
        <w:tabs>
          <w:tab w:pos="2486" w:val="left" w:leader="none"/>
          <w:tab w:pos="2488" w:val="left" w:leader="none"/>
        </w:tabs>
        <w:spacing w:line="240" w:lineRule="auto" w:before="0" w:after="0"/>
        <w:ind w:left="2488" w:right="136" w:hanging="360"/>
        <w:jc w:val="both"/>
        <w:rPr>
          <w:sz w:val="24"/>
        </w:rPr>
      </w:pPr>
      <w:r>
        <w:rPr>
          <w:sz w:val="24"/>
        </w:rPr>
        <w:t>Personal con NOVENTA (90) días o más en disponibilidad o bien que revista en situación de pasiva</w:t>
      </w:r>
      <w:r>
        <w:rPr>
          <w:spacing w:val="-3"/>
          <w:sz w:val="24"/>
        </w:rPr>
        <w:t> </w:t>
      </w:r>
      <w:r>
        <w:rPr>
          <w:sz w:val="24"/>
        </w:rPr>
        <w:t>durante el</w:t>
      </w:r>
      <w:r>
        <w:rPr>
          <w:spacing w:val="-1"/>
          <w:sz w:val="24"/>
        </w:rPr>
        <w:t> </w:t>
      </w:r>
      <w:r>
        <w:rPr>
          <w:sz w:val="24"/>
        </w:rPr>
        <w:t>período, excepto</w:t>
      </w:r>
      <w:r>
        <w:rPr>
          <w:spacing w:val="-1"/>
          <w:sz w:val="24"/>
        </w:rPr>
        <w:t> </w:t>
      </w:r>
      <w:r>
        <w:rPr>
          <w:sz w:val="24"/>
        </w:rPr>
        <w:t>el personal comprendido en el Art. 64 Inc. b), Ap. 2) –funciones designadas por el PEN- y 5) –prisiones de gerra/desaparecidos-,</w:t>
      </w:r>
      <w:r>
        <w:rPr>
          <w:spacing w:val="-1"/>
          <w:sz w:val="24"/>
        </w:rPr>
        <w:t> </w:t>
      </w:r>
      <w:r>
        <w:rPr>
          <w:sz w:val="24"/>
        </w:rPr>
        <w:t>e Inc c) Ap.</w:t>
      </w:r>
      <w:r>
        <w:rPr>
          <w:spacing w:val="-1"/>
          <w:sz w:val="24"/>
        </w:rPr>
        <w:t> </w:t>
      </w:r>
      <w:r>
        <w:rPr>
          <w:sz w:val="24"/>
        </w:rPr>
        <w:t>1) - funciones designadas por</w:t>
      </w:r>
      <w:r>
        <w:rPr>
          <w:spacing w:val="-1"/>
          <w:sz w:val="24"/>
        </w:rPr>
        <w:t> </w:t>
      </w:r>
      <w:r>
        <w:rPr>
          <w:sz w:val="24"/>
        </w:rPr>
        <w:t>el</w:t>
      </w:r>
      <w:r>
        <w:rPr>
          <w:spacing w:val="-2"/>
          <w:sz w:val="24"/>
        </w:rPr>
        <w:t> </w:t>
      </w:r>
      <w:r>
        <w:rPr>
          <w:sz w:val="24"/>
        </w:rPr>
        <w:t>PEN mayor a 6 meses- de la Ley de Gendarmería Nacional Nro 19.349, siempre que se hayan reintegrado al servicio.</w:t>
      </w:r>
    </w:p>
    <w:p>
      <w:pPr>
        <w:pStyle w:val="ListParagraph"/>
        <w:numPr>
          <w:ilvl w:val="2"/>
          <w:numId w:val="1"/>
        </w:numPr>
        <w:tabs>
          <w:tab w:pos="2487" w:val="left" w:leader="none"/>
        </w:tabs>
        <w:spacing w:line="240" w:lineRule="auto" w:before="274" w:after="0"/>
        <w:ind w:left="2487" w:right="0" w:hanging="358"/>
        <w:jc w:val="left"/>
        <w:rPr>
          <w:sz w:val="24"/>
        </w:rPr>
      </w:pPr>
      <w:r>
        <w:rPr>
          <w:sz w:val="24"/>
        </w:rPr>
        <w:t>Personal</w:t>
      </w:r>
      <w:r>
        <w:rPr>
          <w:spacing w:val="-3"/>
          <w:sz w:val="24"/>
        </w:rPr>
        <w:t> </w:t>
      </w:r>
      <w:r>
        <w:rPr>
          <w:sz w:val="24"/>
        </w:rPr>
        <w:t>en</w:t>
      </w:r>
      <w:r>
        <w:rPr>
          <w:spacing w:val="-3"/>
          <w:sz w:val="24"/>
        </w:rPr>
        <w:t> </w:t>
      </w:r>
      <w:r>
        <w:rPr>
          <w:sz w:val="24"/>
          <w:u w:val="single"/>
        </w:rPr>
        <w:t>trámite</w:t>
      </w:r>
      <w:r>
        <w:rPr>
          <w:spacing w:val="-1"/>
          <w:sz w:val="24"/>
        </w:rPr>
        <w:t> </w:t>
      </w:r>
      <w:r>
        <w:rPr>
          <w:sz w:val="24"/>
        </w:rPr>
        <w:t>de</w:t>
      </w:r>
      <w:r>
        <w:rPr>
          <w:spacing w:val="-5"/>
          <w:sz w:val="24"/>
        </w:rPr>
        <w:t> </w:t>
      </w:r>
      <w:r>
        <w:rPr>
          <w:sz w:val="24"/>
        </w:rPr>
        <w:t>retiro</w:t>
      </w:r>
      <w:r>
        <w:rPr>
          <w:spacing w:val="-2"/>
          <w:sz w:val="24"/>
        </w:rPr>
        <w:t> </w:t>
      </w:r>
      <w:r>
        <w:rPr>
          <w:sz w:val="24"/>
        </w:rPr>
        <w:t>o</w:t>
      </w:r>
      <w:r>
        <w:rPr>
          <w:spacing w:val="-4"/>
          <w:sz w:val="24"/>
        </w:rPr>
        <w:t> </w:t>
      </w:r>
      <w:r>
        <w:rPr>
          <w:spacing w:val="-2"/>
          <w:sz w:val="24"/>
        </w:rPr>
        <w:t>baja.</w:t>
      </w:r>
    </w:p>
    <w:p>
      <w:pPr>
        <w:pStyle w:val="BodyText"/>
      </w:pPr>
    </w:p>
    <w:p>
      <w:pPr>
        <w:pStyle w:val="ListParagraph"/>
        <w:numPr>
          <w:ilvl w:val="2"/>
          <w:numId w:val="1"/>
        </w:numPr>
        <w:tabs>
          <w:tab w:pos="2488" w:val="left" w:leader="none"/>
        </w:tabs>
        <w:spacing w:line="240" w:lineRule="auto" w:before="0" w:after="0"/>
        <w:ind w:left="2488" w:right="0" w:hanging="359"/>
        <w:jc w:val="left"/>
        <w:rPr>
          <w:sz w:val="24"/>
        </w:rPr>
      </w:pPr>
      <w:r>
        <w:rPr>
          <w:sz w:val="24"/>
        </w:rPr>
        <w:t>Personal</w:t>
      </w:r>
      <w:r>
        <w:rPr>
          <w:spacing w:val="-3"/>
          <w:sz w:val="24"/>
        </w:rPr>
        <w:t> </w:t>
      </w:r>
      <w:r>
        <w:rPr>
          <w:sz w:val="24"/>
        </w:rPr>
        <w:t>en</w:t>
      </w:r>
      <w:r>
        <w:rPr>
          <w:spacing w:val="-5"/>
          <w:sz w:val="24"/>
        </w:rPr>
        <w:t> </w:t>
      </w:r>
      <w:r>
        <w:rPr>
          <w:sz w:val="24"/>
        </w:rPr>
        <w:t>uso</w:t>
      </w:r>
      <w:r>
        <w:rPr>
          <w:spacing w:val="-5"/>
          <w:sz w:val="24"/>
        </w:rPr>
        <w:t> </w:t>
      </w:r>
      <w:r>
        <w:rPr>
          <w:sz w:val="24"/>
        </w:rPr>
        <w:t>de</w:t>
      </w:r>
      <w:r>
        <w:rPr>
          <w:spacing w:val="-4"/>
          <w:sz w:val="24"/>
        </w:rPr>
        <w:t> </w:t>
      </w:r>
      <w:r>
        <w:rPr>
          <w:sz w:val="24"/>
        </w:rPr>
        <w:t>Licencia</w:t>
      </w:r>
      <w:r>
        <w:rPr>
          <w:spacing w:val="-3"/>
          <w:sz w:val="24"/>
        </w:rPr>
        <w:t> </w:t>
      </w:r>
      <w:r>
        <w:rPr>
          <w:sz w:val="24"/>
        </w:rPr>
        <w:t>Extraordinaria</w:t>
      </w:r>
      <w:r>
        <w:rPr>
          <w:spacing w:val="-3"/>
          <w:sz w:val="24"/>
        </w:rPr>
        <w:t> </w:t>
      </w:r>
      <w:r>
        <w:rPr>
          <w:sz w:val="24"/>
        </w:rPr>
        <w:t>o</w:t>
      </w:r>
      <w:r>
        <w:rPr>
          <w:spacing w:val="-4"/>
          <w:sz w:val="24"/>
        </w:rPr>
        <w:t> </w:t>
      </w:r>
      <w:r>
        <w:rPr>
          <w:sz w:val="24"/>
        </w:rPr>
        <w:t>en</w:t>
      </w:r>
      <w:r>
        <w:rPr>
          <w:spacing w:val="-3"/>
          <w:sz w:val="24"/>
        </w:rPr>
        <w:t> </w:t>
      </w:r>
      <w:r>
        <w:rPr>
          <w:sz w:val="24"/>
        </w:rPr>
        <w:t>trámite,</w:t>
      </w:r>
      <w:r>
        <w:rPr>
          <w:spacing w:val="-3"/>
          <w:sz w:val="24"/>
        </w:rPr>
        <w:t> </w:t>
      </w:r>
      <w:r>
        <w:rPr>
          <w:sz w:val="24"/>
        </w:rPr>
        <w:t>en</w:t>
      </w:r>
      <w:r>
        <w:rPr>
          <w:spacing w:val="-2"/>
          <w:sz w:val="24"/>
        </w:rPr>
        <w:t> </w:t>
      </w:r>
      <w:r>
        <w:rPr>
          <w:sz w:val="24"/>
        </w:rPr>
        <w:t>el</w:t>
      </w:r>
      <w:r>
        <w:rPr>
          <w:spacing w:val="-6"/>
          <w:sz w:val="24"/>
        </w:rPr>
        <w:t> </w:t>
      </w:r>
      <w:r>
        <w:rPr>
          <w:sz w:val="24"/>
        </w:rPr>
        <w:t>mismo</w:t>
      </w:r>
      <w:r>
        <w:rPr>
          <w:spacing w:val="-3"/>
          <w:sz w:val="24"/>
        </w:rPr>
        <w:t> </w:t>
      </w:r>
      <w:r>
        <w:rPr>
          <w:spacing w:val="-2"/>
          <w:sz w:val="24"/>
        </w:rPr>
        <w:t>período.</w:t>
      </w:r>
    </w:p>
    <w:p>
      <w:pPr>
        <w:pStyle w:val="BodyText"/>
      </w:pPr>
    </w:p>
    <w:p>
      <w:pPr>
        <w:pStyle w:val="BodyText"/>
      </w:pPr>
    </w:p>
    <w:p>
      <w:pPr>
        <w:pStyle w:val="ListParagraph"/>
        <w:numPr>
          <w:ilvl w:val="0"/>
          <w:numId w:val="1"/>
        </w:numPr>
        <w:tabs>
          <w:tab w:pos="2357" w:val="left" w:leader="none"/>
          <w:tab w:pos="3763" w:val="left" w:leader="none"/>
          <w:tab w:pos="6286" w:val="left" w:leader="none"/>
          <w:tab w:pos="7178" w:val="left" w:leader="none"/>
          <w:tab w:pos="8510" w:val="left" w:leader="none"/>
          <w:tab w:pos="9095" w:val="left" w:leader="none"/>
        </w:tabs>
        <w:spacing w:line="240" w:lineRule="auto" w:before="0" w:after="0"/>
        <w:ind w:left="2357" w:right="135" w:hanging="720"/>
        <w:jc w:val="left"/>
        <w:rPr>
          <w:rFonts w:ascii="Arial"/>
          <w:i/>
          <w:sz w:val="22"/>
        </w:rPr>
      </w:pPr>
      <w:r>
        <w:rPr>
          <w:rFonts w:ascii="Arial"/>
          <w:b/>
          <w:spacing w:val="-2"/>
          <w:sz w:val="24"/>
          <w:u w:val="single"/>
        </w:rPr>
        <w:t>LICENCIA</w:t>
      </w:r>
      <w:r>
        <w:rPr>
          <w:rFonts w:ascii="Arial"/>
          <w:b/>
          <w:sz w:val="24"/>
          <w:u w:val="single"/>
        </w:rPr>
        <w:tab/>
      </w:r>
      <w:r>
        <w:rPr>
          <w:rFonts w:ascii="Arial"/>
          <w:b/>
          <w:spacing w:val="-2"/>
          <w:sz w:val="24"/>
          <w:u w:val="single"/>
        </w:rPr>
        <w:t>EXTRAORDINARIA</w:t>
      </w:r>
      <w:r>
        <w:rPr>
          <w:rFonts w:ascii="Arial"/>
          <w:b/>
          <w:spacing w:val="-2"/>
          <w:sz w:val="24"/>
        </w:rPr>
        <w:t>:</w:t>
      </w:r>
      <w:r>
        <w:rPr>
          <w:rFonts w:ascii="Arial"/>
          <w:b/>
          <w:sz w:val="24"/>
        </w:rPr>
        <w:tab/>
      </w:r>
      <w:r>
        <w:rPr>
          <w:rFonts w:ascii="Arial"/>
          <w:i/>
          <w:spacing w:val="-2"/>
          <w:sz w:val="22"/>
        </w:rPr>
        <w:t>(Texto</w:t>
      </w:r>
      <w:r>
        <w:rPr>
          <w:rFonts w:ascii="Arial"/>
          <w:i/>
          <w:sz w:val="22"/>
        </w:rPr>
        <w:tab/>
      </w:r>
      <w:r>
        <w:rPr>
          <w:rFonts w:ascii="Arial"/>
          <w:i/>
          <w:spacing w:val="-2"/>
          <w:sz w:val="22"/>
        </w:rPr>
        <w:t>modificado</w:t>
      </w:r>
      <w:r>
        <w:rPr>
          <w:rFonts w:ascii="Arial"/>
          <w:i/>
          <w:sz w:val="22"/>
        </w:rPr>
        <w:tab/>
      </w:r>
      <w:r>
        <w:rPr>
          <w:rFonts w:ascii="Arial"/>
          <w:i/>
          <w:spacing w:val="-4"/>
          <w:sz w:val="22"/>
        </w:rPr>
        <w:t>por</w:t>
      </w:r>
      <w:r>
        <w:rPr>
          <w:rFonts w:ascii="Arial"/>
          <w:i/>
          <w:sz w:val="22"/>
        </w:rPr>
        <w:tab/>
      </w:r>
      <w:r>
        <w:rPr>
          <w:rFonts w:ascii="Arial"/>
          <w:i/>
          <w:spacing w:val="-2"/>
          <w:sz w:val="22"/>
        </w:rPr>
        <w:t>DI-2025-740-APN- </w:t>
      </w:r>
      <w:r>
        <w:rPr>
          <w:rFonts w:ascii="Arial"/>
          <w:i/>
          <w:sz w:val="22"/>
        </w:rPr>
        <w:t>DINALGEN#GNA, 16ABR25).</w:t>
      </w:r>
    </w:p>
    <w:p>
      <w:pPr>
        <w:pStyle w:val="BodyText"/>
        <w:spacing w:before="25"/>
        <w:rPr>
          <w:rFonts w:ascii="Arial"/>
          <w:i/>
          <w:sz w:val="22"/>
        </w:rPr>
      </w:pPr>
    </w:p>
    <w:p>
      <w:pPr>
        <w:pStyle w:val="BodyText"/>
        <w:ind w:left="2270" w:right="138"/>
        <w:jc w:val="both"/>
      </w:pPr>
      <w:r>
        <w:rPr/>
        <w:t>Será otorgada por Disposición del Director Nacional de Gendarmería, de conformidad con lo establecido en el artículo 64 inc. a) ap. 4)</w:t>
      </w:r>
      <w:r>
        <w:rPr/>
        <w:t> de</w:t>
      </w:r>
      <w:r>
        <w:rPr/>
        <w:t> la</w:t>
      </w:r>
      <w:r>
        <w:rPr/>
        <w:t> Ley de Gendarmería Nacional</w:t>
      </w:r>
      <w:r>
        <w:rPr>
          <w:spacing w:val="-4"/>
        </w:rPr>
        <w:t> </w:t>
      </w:r>
      <w:r>
        <w:rPr/>
        <w:t>Nro. 19.349,</w:t>
      </w:r>
      <w:r>
        <w:rPr>
          <w:spacing w:val="-2"/>
        </w:rPr>
        <w:t> </w:t>
      </w:r>
      <w:r>
        <w:rPr/>
        <w:t>pudiendo</w:t>
      </w:r>
      <w:r>
        <w:rPr>
          <w:spacing w:val="-2"/>
        </w:rPr>
        <w:t> </w:t>
      </w:r>
      <w:r>
        <w:rPr/>
        <w:t>ser</w:t>
      </w:r>
      <w:r>
        <w:rPr>
          <w:spacing w:val="-2"/>
        </w:rPr>
        <w:t> </w:t>
      </w:r>
      <w:r>
        <w:rPr/>
        <w:t>solicitada</w:t>
      </w:r>
      <w:r>
        <w:rPr>
          <w:spacing w:val="-2"/>
        </w:rPr>
        <w:t> </w:t>
      </w:r>
      <w:r>
        <w:rPr/>
        <w:t>por</w:t>
      </w:r>
      <w:r>
        <w:rPr>
          <w:spacing w:val="-2"/>
        </w:rPr>
        <w:t> </w:t>
      </w:r>
      <w:r>
        <w:rPr/>
        <w:t>el</w:t>
      </w:r>
      <w:r>
        <w:rPr>
          <w:spacing w:val="-4"/>
        </w:rPr>
        <w:t> </w:t>
      </w:r>
      <w:r>
        <w:rPr/>
        <w:t>personal</w:t>
      </w:r>
      <w:r>
        <w:rPr>
          <w:spacing w:val="-4"/>
        </w:rPr>
        <w:t> </w:t>
      </w:r>
      <w:r>
        <w:rPr/>
        <w:t>luego de</w:t>
      </w:r>
      <w:r>
        <w:rPr>
          <w:spacing w:val="53"/>
        </w:rPr>
        <w:t> </w:t>
      </w:r>
      <w:r>
        <w:rPr/>
        <w:t>cumplir</w:t>
      </w:r>
      <w:r>
        <w:rPr>
          <w:spacing w:val="52"/>
        </w:rPr>
        <w:t> </w:t>
      </w:r>
      <w:r>
        <w:rPr/>
        <w:t>20</w:t>
      </w:r>
      <w:r>
        <w:rPr>
          <w:spacing w:val="51"/>
        </w:rPr>
        <w:t> </w:t>
      </w:r>
      <w:r>
        <w:rPr/>
        <w:t>años</w:t>
      </w:r>
      <w:r>
        <w:rPr>
          <w:spacing w:val="52"/>
        </w:rPr>
        <w:t> </w:t>
      </w:r>
      <w:r>
        <w:rPr/>
        <w:t>de</w:t>
      </w:r>
      <w:r>
        <w:rPr>
          <w:spacing w:val="53"/>
        </w:rPr>
        <w:t> </w:t>
      </w:r>
      <w:r>
        <w:rPr/>
        <w:t>servicios</w:t>
      </w:r>
      <w:r>
        <w:rPr>
          <w:spacing w:val="53"/>
        </w:rPr>
        <w:t> </w:t>
      </w:r>
      <w:r>
        <w:rPr/>
        <w:t>simples</w:t>
      </w:r>
      <w:r>
        <w:rPr>
          <w:spacing w:val="52"/>
        </w:rPr>
        <w:t> </w:t>
      </w:r>
      <w:r>
        <w:rPr/>
        <w:t>y</w:t>
      </w:r>
      <w:r>
        <w:rPr>
          <w:spacing w:val="50"/>
        </w:rPr>
        <w:t> </w:t>
      </w:r>
      <w:r>
        <w:rPr/>
        <w:t>siempre</w:t>
      </w:r>
      <w:r>
        <w:rPr>
          <w:spacing w:val="57"/>
        </w:rPr>
        <w:t> </w:t>
      </w:r>
      <w:r>
        <w:rPr/>
        <w:t>que</w:t>
      </w:r>
      <w:r>
        <w:rPr>
          <w:spacing w:val="54"/>
        </w:rPr>
        <w:t> </w:t>
      </w:r>
      <w:r>
        <w:rPr/>
        <w:t>no</w:t>
      </w:r>
      <w:r>
        <w:rPr>
          <w:spacing w:val="51"/>
        </w:rPr>
        <w:t> </w:t>
      </w:r>
      <w:r>
        <w:rPr/>
        <w:t>afecte</w:t>
      </w:r>
      <w:r>
        <w:rPr>
          <w:spacing w:val="53"/>
        </w:rPr>
        <w:t> </w:t>
      </w:r>
      <w:r>
        <w:rPr/>
        <w:t>el</w:t>
      </w:r>
      <w:r>
        <w:rPr>
          <w:spacing w:val="52"/>
        </w:rPr>
        <w:t> </w:t>
      </w:r>
      <w:r>
        <w:rPr>
          <w:spacing w:val="-2"/>
        </w:rPr>
        <w:t>normal</w:t>
      </w:r>
    </w:p>
    <w:p>
      <w:pPr>
        <w:pStyle w:val="BodyText"/>
        <w:spacing w:after="0"/>
        <w:jc w:val="both"/>
        <w:sectPr>
          <w:pgSz w:w="11910" w:h="16850"/>
          <w:pgMar w:header="0" w:footer="1066" w:top="1620" w:bottom="1420" w:left="425" w:right="425"/>
        </w:sectPr>
      </w:pPr>
    </w:p>
    <w:p>
      <w:pPr>
        <w:pStyle w:val="BodyText"/>
        <w:spacing w:before="78"/>
        <w:ind w:left="2270"/>
      </w:pPr>
      <w:r>
        <w:rPr/>
        <w:t>desenvolvimiento</w:t>
      </w:r>
      <w:r>
        <w:rPr>
          <w:spacing w:val="40"/>
        </w:rPr>
        <w:t> </w:t>
      </w:r>
      <w:r>
        <w:rPr/>
        <w:t>del</w:t>
      </w:r>
      <w:r>
        <w:rPr>
          <w:spacing w:val="40"/>
        </w:rPr>
        <w:t> </w:t>
      </w:r>
      <w:r>
        <w:rPr/>
        <w:t>servicio,</w:t>
      </w:r>
      <w:r>
        <w:rPr>
          <w:spacing w:val="40"/>
        </w:rPr>
        <w:t> </w:t>
      </w:r>
      <w:r>
        <w:rPr/>
        <w:t>teniendo</w:t>
      </w:r>
      <w:r>
        <w:rPr>
          <w:spacing w:val="40"/>
        </w:rPr>
        <w:t> </w:t>
      </w:r>
      <w:r>
        <w:rPr/>
        <w:t>presentes</w:t>
      </w:r>
      <w:r>
        <w:rPr>
          <w:spacing w:val="40"/>
        </w:rPr>
        <w:t> </w:t>
      </w:r>
      <w:r>
        <w:rPr/>
        <w:t>las</w:t>
      </w:r>
      <w:r>
        <w:rPr>
          <w:spacing w:val="40"/>
        </w:rPr>
        <w:t> </w:t>
      </w:r>
      <w:r>
        <w:rPr/>
        <w:t>particularidades</w:t>
      </w:r>
      <w:r>
        <w:rPr>
          <w:spacing w:val="40"/>
        </w:rPr>
        <w:t> </w:t>
      </w:r>
      <w:r>
        <w:rPr/>
        <w:t>que</w:t>
      </w:r>
      <w:r>
        <w:rPr>
          <w:spacing w:val="40"/>
        </w:rPr>
        <w:t> </w:t>
      </w:r>
      <w:r>
        <w:rPr/>
        <w:t>se especifican para cada caso:</w:t>
      </w:r>
    </w:p>
    <w:p>
      <w:pPr>
        <w:pStyle w:val="BodyText"/>
      </w:pPr>
    </w:p>
    <w:p>
      <w:pPr>
        <w:pStyle w:val="ListParagraph"/>
        <w:numPr>
          <w:ilvl w:val="1"/>
          <w:numId w:val="1"/>
        </w:numPr>
        <w:tabs>
          <w:tab w:pos="2715" w:val="left" w:leader="none"/>
          <w:tab w:pos="2717" w:val="left" w:leader="none"/>
        </w:tabs>
        <w:spacing w:line="240" w:lineRule="auto" w:before="0" w:after="0"/>
        <w:ind w:left="2717" w:right="137" w:hanging="360"/>
        <w:jc w:val="both"/>
        <w:rPr>
          <w:sz w:val="24"/>
        </w:rPr>
      </w:pPr>
      <w:r>
        <w:rPr>
          <w:sz w:val="24"/>
        </w:rPr>
        <w:t>El beneficio tendrá una duración de hasta </w:t>
      </w:r>
      <w:r>
        <w:rPr>
          <w:rFonts w:ascii="Arial" w:hAnsi="Arial"/>
          <w:b/>
          <w:sz w:val="24"/>
        </w:rPr>
        <w:t>SEIS (6)</w:t>
      </w:r>
      <w:r>
        <w:rPr>
          <w:rFonts w:ascii="Arial" w:hAnsi="Arial"/>
          <w:b/>
          <w:sz w:val="24"/>
        </w:rPr>
        <w:t> </w:t>
      </w:r>
      <w:r>
        <w:rPr>
          <w:sz w:val="24"/>
        </w:rPr>
        <w:t>meses</w:t>
      </w:r>
      <w:r>
        <w:rPr>
          <w:sz w:val="24"/>
        </w:rPr>
        <w:t> por</w:t>
      </w:r>
      <w:r>
        <w:rPr>
          <w:sz w:val="24"/>
        </w:rPr>
        <w:t> períodos mensuales</w:t>
      </w:r>
      <w:r>
        <w:rPr>
          <w:sz w:val="24"/>
        </w:rPr>
        <w:t> completos, contabilizados a partir del primer día del mes </w:t>
      </w:r>
      <w:r>
        <w:rPr>
          <w:spacing w:val="-2"/>
          <w:sz w:val="24"/>
        </w:rPr>
        <w:t>otorgado.</w:t>
      </w:r>
    </w:p>
    <w:p>
      <w:pPr>
        <w:pStyle w:val="BodyText"/>
      </w:pPr>
    </w:p>
    <w:p>
      <w:pPr>
        <w:pStyle w:val="ListParagraph"/>
        <w:numPr>
          <w:ilvl w:val="1"/>
          <w:numId w:val="1"/>
        </w:numPr>
        <w:tabs>
          <w:tab w:pos="2715" w:val="left" w:leader="none"/>
          <w:tab w:pos="2717" w:val="left" w:leader="none"/>
        </w:tabs>
        <w:spacing w:line="240" w:lineRule="auto" w:before="0" w:after="0"/>
        <w:ind w:left="2717" w:right="136" w:hanging="360"/>
        <w:jc w:val="both"/>
        <w:rPr>
          <w:sz w:val="24"/>
        </w:rPr>
      </w:pPr>
      <w:r>
        <w:rPr>
          <w:sz w:val="24"/>
        </w:rPr>
        <w:t>La solicitud de Licencia Extraordinaria podrá efectivizarse en cualquier</w:t>
      </w:r>
      <w:r>
        <w:rPr>
          <w:spacing w:val="40"/>
          <w:sz w:val="24"/>
        </w:rPr>
        <w:t> </w:t>
      </w:r>
      <w:r>
        <w:rPr>
          <w:sz w:val="24"/>
        </w:rPr>
        <w:t>época del año, debiendo tramitarse</w:t>
      </w:r>
      <w:r>
        <w:rPr>
          <w:spacing w:val="-1"/>
          <w:sz w:val="24"/>
        </w:rPr>
        <w:t> </w:t>
      </w:r>
      <w:r>
        <w:rPr>
          <w:sz w:val="24"/>
        </w:rPr>
        <w:t>por</w:t>
      </w:r>
      <w:r>
        <w:rPr>
          <w:spacing w:val="-2"/>
          <w:sz w:val="24"/>
        </w:rPr>
        <w:t> </w:t>
      </w:r>
      <w:r>
        <w:rPr>
          <w:sz w:val="24"/>
        </w:rPr>
        <w:t>expediente electrónico “GDE” (u otro medio que en un futuro lo reemplace), dirigido al Director Nacional de Gendarmería y elevada por intermedio del superior jerárquico, quien previamente deberá emitir opinión fundada, elevando a la Dirección de Recursos Humanos, antecedentes que deberán encontrarse en mencionada Dirección con una anticipación de </w:t>
      </w:r>
      <w:r>
        <w:rPr>
          <w:rFonts w:ascii="Arial" w:hAnsi="Arial"/>
          <w:b/>
          <w:sz w:val="24"/>
        </w:rPr>
        <w:t>CUARENTA Y CINCO (45)</w:t>
      </w:r>
      <w:r>
        <w:rPr>
          <w:rFonts w:ascii="Arial" w:hAnsi="Arial"/>
          <w:b/>
          <w:sz w:val="24"/>
        </w:rPr>
        <w:t> </w:t>
      </w:r>
      <w:r>
        <w:rPr>
          <w:sz w:val="24"/>
        </w:rPr>
        <w:t>días</w:t>
      </w:r>
      <w:r>
        <w:rPr>
          <w:sz w:val="24"/>
        </w:rPr>
        <w:t> de</w:t>
      </w:r>
      <w:r>
        <w:rPr>
          <w:sz w:val="24"/>
        </w:rPr>
        <w:t> la fecha de inicio.</w:t>
      </w:r>
    </w:p>
    <w:p>
      <w:pPr>
        <w:pStyle w:val="BodyText"/>
        <w:spacing w:before="1"/>
      </w:pPr>
    </w:p>
    <w:p>
      <w:pPr>
        <w:pStyle w:val="ListParagraph"/>
        <w:numPr>
          <w:ilvl w:val="1"/>
          <w:numId w:val="1"/>
        </w:numPr>
        <w:tabs>
          <w:tab w:pos="2715" w:val="left" w:leader="none"/>
          <w:tab w:pos="2717" w:val="left" w:leader="none"/>
        </w:tabs>
        <w:spacing w:line="240" w:lineRule="auto" w:before="0" w:after="0"/>
        <w:ind w:left="2717" w:right="139" w:hanging="360"/>
        <w:jc w:val="both"/>
        <w:rPr>
          <w:sz w:val="24"/>
        </w:rPr>
      </w:pPr>
      <w:r>
        <w:rPr>
          <w:sz w:val="24"/>
        </w:rPr>
        <w:t>La solicitud de esta licencia, puede realizarse en forma independiente o bien simultáneamente con el pedido de retiro, ya que este último constituye el espíritu original en el otorgamiento de la LEX, con el objeto de coadyuvar a la transición del uniformado, preparándolo para el cambio de situación de revista a “Retiro”.</w:t>
      </w:r>
    </w:p>
    <w:p>
      <w:pPr>
        <w:pStyle w:val="BodyText"/>
      </w:pPr>
    </w:p>
    <w:p>
      <w:pPr>
        <w:pStyle w:val="BodyText"/>
        <w:ind w:left="2717" w:right="132"/>
      </w:pPr>
      <w:r>
        <w:rPr/>
        <w:t>En virtud de los trámites administrativos que demandan dichas solicitudes,</w:t>
      </w:r>
      <w:r>
        <w:rPr>
          <w:spacing w:val="40"/>
        </w:rPr>
        <w:t> </w:t>
      </w:r>
      <w:r>
        <w:rPr/>
        <w:t>las mismas deberán tramitarse por expedientes separados.</w:t>
      </w:r>
    </w:p>
    <w:p>
      <w:pPr>
        <w:pStyle w:val="BodyText"/>
      </w:pPr>
    </w:p>
    <w:p>
      <w:pPr>
        <w:pStyle w:val="ListParagraph"/>
        <w:numPr>
          <w:ilvl w:val="1"/>
          <w:numId w:val="1"/>
        </w:numPr>
        <w:tabs>
          <w:tab w:pos="2715" w:val="left" w:leader="none"/>
          <w:tab w:pos="2717" w:val="left" w:leader="none"/>
        </w:tabs>
        <w:spacing w:line="240" w:lineRule="auto" w:before="0" w:after="0"/>
        <w:ind w:left="2717" w:right="138" w:hanging="360"/>
        <w:jc w:val="both"/>
        <w:rPr>
          <w:sz w:val="24"/>
        </w:rPr>
      </w:pPr>
      <w:r>
        <w:rPr>
          <w:sz w:val="24"/>
        </w:rPr>
        <w:t>Si la solicitud del beneficio, no responde a la causa del punto anterior</w:t>
      </w:r>
      <w:r>
        <w:rPr>
          <w:spacing w:val="40"/>
          <w:sz w:val="24"/>
        </w:rPr>
        <w:t> </w:t>
      </w:r>
      <w:r>
        <w:rPr>
          <w:sz w:val="24"/>
        </w:rPr>
        <w:t>(retiro), el pedido deberá expresar razones fundadas, extraordinarias, cuestiones de urgencia atendibles que, por la complejidad, pudieran ocasionar un perjuicio en el Servicio. Para ello, se deberá acompañar documentación respaldatoria que permita evaluar el otorgamiento.</w:t>
      </w:r>
    </w:p>
    <w:p>
      <w:pPr>
        <w:pStyle w:val="BodyText"/>
        <w:spacing w:before="1"/>
      </w:pPr>
    </w:p>
    <w:p>
      <w:pPr>
        <w:pStyle w:val="ListParagraph"/>
        <w:numPr>
          <w:ilvl w:val="1"/>
          <w:numId w:val="1"/>
        </w:numPr>
        <w:tabs>
          <w:tab w:pos="2715" w:val="left" w:leader="none"/>
          <w:tab w:pos="2717" w:val="left" w:leader="none"/>
        </w:tabs>
        <w:spacing w:line="240" w:lineRule="auto" w:before="0" w:after="0"/>
        <w:ind w:left="2717" w:right="141" w:hanging="360"/>
        <w:jc w:val="both"/>
        <w:rPr>
          <w:sz w:val="24"/>
        </w:rPr>
      </w:pPr>
      <w:r>
        <w:rPr>
          <w:sz w:val="24"/>
        </w:rPr>
        <w:t>El trámite deberá impulsarse, previo a una profunda reflexión y análisis por parte del causante, ya que el mismo indefectiblemente se otorga por única vez y en un único periodo, no pudiendo fraccionarse o suspenderse, salvo las circunstancias expresadas en el </w:t>
      </w:r>
      <w:r>
        <w:rPr>
          <w:rFonts w:ascii="Arial" w:hAnsi="Arial"/>
          <w:b/>
          <w:sz w:val="24"/>
        </w:rPr>
        <w:t>punto 8 </w:t>
      </w:r>
      <w:r>
        <w:rPr>
          <w:sz w:val="24"/>
        </w:rPr>
        <w:t>del presente.</w:t>
      </w:r>
    </w:p>
    <w:p>
      <w:pPr>
        <w:pStyle w:val="ListParagraph"/>
        <w:numPr>
          <w:ilvl w:val="1"/>
          <w:numId w:val="1"/>
        </w:numPr>
        <w:tabs>
          <w:tab w:pos="2715" w:val="left" w:leader="none"/>
        </w:tabs>
        <w:spacing w:line="240" w:lineRule="auto" w:before="274" w:after="0"/>
        <w:ind w:left="2715" w:right="0" w:hanging="358"/>
        <w:jc w:val="left"/>
        <w:rPr>
          <w:sz w:val="24"/>
        </w:rPr>
      </w:pPr>
      <w:r>
        <w:rPr>
          <w:sz w:val="24"/>
        </w:rPr>
        <w:t>No</w:t>
      </w:r>
      <w:r>
        <w:rPr>
          <w:spacing w:val="-4"/>
          <w:sz w:val="24"/>
        </w:rPr>
        <w:t> </w:t>
      </w:r>
      <w:r>
        <w:rPr>
          <w:sz w:val="24"/>
        </w:rPr>
        <w:t>será</w:t>
      </w:r>
      <w:r>
        <w:rPr>
          <w:spacing w:val="-4"/>
          <w:sz w:val="24"/>
        </w:rPr>
        <w:t> </w:t>
      </w:r>
      <w:r>
        <w:rPr>
          <w:sz w:val="24"/>
        </w:rPr>
        <w:t>acreedor</w:t>
      </w:r>
      <w:r>
        <w:rPr>
          <w:spacing w:val="-4"/>
          <w:sz w:val="24"/>
        </w:rPr>
        <w:t> </w:t>
      </w:r>
      <w:r>
        <w:rPr>
          <w:sz w:val="24"/>
        </w:rPr>
        <w:t>del</w:t>
      </w:r>
      <w:r>
        <w:rPr>
          <w:spacing w:val="-7"/>
          <w:sz w:val="24"/>
        </w:rPr>
        <w:t> </w:t>
      </w:r>
      <w:r>
        <w:rPr>
          <w:sz w:val="24"/>
        </w:rPr>
        <w:t>beneficio</w:t>
      </w:r>
      <w:r>
        <w:rPr>
          <w:spacing w:val="-6"/>
          <w:sz w:val="24"/>
        </w:rPr>
        <w:t> </w:t>
      </w:r>
      <w:r>
        <w:rPr>
          <w:sz w:val="24"/>
        </w:rPr>
        <w:t>de</w:t>
      </w:r>
      <w:r>
        <w:rPr>
          <w:spacing w:val="-4"/>
          <w:sz w:val="24"/>
        </w:rPr>
        <w:t> </w:t>
      </w:r>
      <w:r>
        <w:rPr>
          <w:sz w:val="24"/>
        </w:rPr>
        <w:t>la</w:t>
      </w:r>
      <w:r>
        <w:rPr>
          <w:spacing w:val="-4"/>
          <w:sz w:val="24"/>
        </w:rPr>
        <w:t> </w:t>
      </w:r>
      <w:r>
        <w:rPr>
          <w:sz w:val="24"/>
        </w:rPr>
        <w:t>Licencia</w:t>
      </w:r>
      <w:r>
        <w:rPr>
          <w:spacing w:val="-6"/>
          <w:sz w:val="24"/>
        </w:rPr>
        <w:t> </w:t>
      </w:r>
      <w:r>
        <w:rPr>
          <w:sz w:val="24"/>
        </w:rPr>
        <w:t>Extraordinaria</w:t>
      </w:r>
      <w:r>
        <w:rPr>
          <w:spacing w:val="-4"/>
          <w:sz w:val="24"/>
        </w:rPr>
        <w:t> </w:t>
      </w:r>
      <w:r>
        <w:rPr>
          <w:sz w:val="24"/>
        </w:rPr>
        <w:t>el</w:t>
      </w:r>
      <w:r>
        <w:rPr>
          <w:spacing w:val="-4"/>
          <w:sz w:val="24"/>
        </w:rPr>
        <w:t> </w:t>
      </w:r>
      <w:r>
        <w:rPr>
          <w:sz w:val="24"/>
        </w:rPr>
        <w:t>personal</w:t>
      </w:r>
      <w:r>
        <w:rPr>
          <w:spacing w:val="-4"/>
          <w:sz w:val="24"/>
        </w:rPr>
        <w:t> que:</w:t>
      </w:r>
    </w:p>
    <w:p>
      <w:pPr>
        <w:pStyle w:val="ListParagraph"/>
        <w:numPr>
          <w:ilvl w:val="0"/>
          <w:numId w:val="2"/>
        </w:numPr>
        <w:tabs>
          <w:tab w:pos="3013" w:val="left" w:leader="none"/>
        </w:tabs>
        <w:spacing w:line="240" w:lineRule="auto" w:before="276" w:after="0"/>
        <w:ind w:left="2717" w:right="145" w:firstLine="0"/>
        <w:jc w:val="both"/>
        <w:rPr>
          <w:sz w:val="24"/>
        </w:rPr>
      </w:pPr>
      <w:r>
        <w:rPr>
          <w:sz w:val="24"/>
        </w:rPr>
        <w:t>En el período que solicita, haya revistado en las situaciones previstas en el artículo 64, inciso a), ap. 5, de la Ley Nro. 19.349, de conformidad con lo establecido en el Decreto Nro. 12.634/59.</w:t>
      </w:r>
    </w:p>
    <w:p>
      <w:pPr>
        <w:pStyle w:val="BodyText"/>
      </w:pPr>
    </w:p>
    <w:p>
      <w:pPr>
        <w:pStyle w:val="ListParagraph"/>
        <w:numPr>
          <w:ilvl w:val="0"/>
          <w:numId w:val="2"/>
        </w:numPr>
        <w:tabs>
          <w:tab w:pos="3043" w:val="left" w:leader="none"/>
        </w:tabs>
        <w:spacing w:line="240" w:lineRule="auto" w:before="0" w:after="0"/>
        <w:ind w:left="2717" w:right="142" w:firstLine="0"/>
        <w:jc w:val="both"/>
        <w:rPr>
          <w:sz w:val="24"/>
        </w:rPr>
      </w:pPr>
      <w:r>
        <w:rPr>
          <w:sz w:val="24"/>
        </w:rPr>
        <w:t>En el período que solicita, haya revistado en la situación prevista en el artículo 64 inciso b), de la Ley Nro. 19.349, de conformidad con lo establecido en el Decreto Nro. 12.634/59.</w:t>
      </w:r>
    </w:p>
    <w:p>
      <w:pPr>
        <w:pStyle w:val="BodyText"/>
      </w:pPr>
    </w:p>
    <w:p>
      <w:pPr>
        <w:pStyle w:val="ListParagraph"/>
        <w:numPr>
          <w:ilvl w:val="0"/>
          <w:numId w:val="2"/>
        </w:numPr>
        <w:tabs>
          <w:tab w:pos="3029" w:val="left" w:leader="none"/>
        </w:tabs>
        <w:spacing w:line="240" w:lineRule="auto" w:before="0" w:after="0"/>
        <w:ind w:left="2717" w:right="139" w:firstLine="0"/>
        <w:jc w:val="both"/>
        <w:rPr>
          <w:sz w:val="24"/>
        </w:rPr>
      </w:pPr>
      <w:r>
        <w:rPr>
          <w:sz w:val="24"/>
        </w:rPr>
        <w:t>En el período que solicita, haya revistado en la situación prevista en el artículo 64 inciso c) de la Ley Nro. 19.349, de conformidad con lo</w:t>
      </w:r>
      <w:r>
        <w:rPr>
          <w:spacing w:val="40"/>
          <w:sz w:val="24"/>
        </w:rPr>
        <w:t> </w:t>
      </w:r>
      <w:r>
        <w:rPr>
          <w:sz w:val="24"/>
        </w:rPr>
        <w:t>establecido en el Decreto Nro. 12.634/59.</w:t>
      </w:r>
    </w:p>
    <w:p>
      <w:pPr>
        <w:pStyle w:val="ListParagraph"/>
        <w:spacing w:after="0" w:line="240" w:lineRule="auto"/>
        <w:jc w:val="both"/>
        <w:rPr>
          <w:sz w:val="24"/>
        </w:rPr>
        <w:sectPr>
          <w:pgSz w:w="11910" w:h="16850"/>
          <w:pgMar w:header="0" w:footer="1066" w:top="1340" w:bottom="1420" w:left="425" w:right="425"/>
        </w:sectPr>
      </w:pPr>
    </w:p>
    <w:p>
      <w:pPr>
        <w:pStyle w:val="ListParagraph"/>
        <w:numPr>
          <w:ilvl w:val="0"/>
          <w:numId w:val="2"/>
        </w:numPr>
        <w:tabs>
          <w:tab w:pos="3028" w:val="left" w:leader="none"/>
        </w:tabs>
        <w:spacing w:line="240" w:lineRule="auto" w:before="78" w:after="0"/>
        <w:ind w:left="2717" w:right="139" w:firstLine="0"/>
        <w:jc w:val="both"/>
        <w:rPr>
          <w:sz w:val="24"/>
        </w:rPr>
      </w:pPr>
      <w:r>
        <w:rPr>
          <w:sz w:val="24"/>
        </w:rPr>
        <w:t>En el período que solicita, haya sido reincorporado, puesto en servicio o vuelto al servicio efectivo por sentencia judicial, siempre y cuando cumpla</w:t>
      </w:r>
      <w:r>
        <w:rPr>
          <w:spacing w:val="40"/>
          <w:sz w:val="24"/>
        </w:rPr>
        <w:t> </w:t>
      </w:r>
      <w:r>
        <w:rPr>
          <w:sz w:val="24"/>
        </w:rPr>
        <w:t>los requisitos establecidos en el punto IV del presente anexo.</w:t>
      </w:r>
    </w:p>
    <w:p>
      <w:pPr>
        <w:pStyle w:val="BodyText"/>
      </w:pPr>
    </w:p>
    <w:p>
      <w:pPr>
        <w:pStyle w:val="ListParagraph"/>
        <w:numPr>
          <w:ilvl w:val="1"/>
          <w:numId w:val="1"/>
        </w:numPr>
        <w:tabs>
          <w:tab w:pos="2715" w:val="left" w:leader="none"/>
          <w:tab w:pos="2717" w:val="left" w:leader="none"/>
        </w:tabs>
        <w:spacing w:line="240" w:lineRule="auto" w:before="0" w:after="0"/>
        <w:ind w:left="2717" w:right="137" w:hanging="360"/>
        <w:jc w:val="both"/>
        <w:rPr>
          <w:sz w:val="24"/>
        </w:rPr>
      </w:pPr>
      <w:r>
        <w:rPr>
          <w:sz w:val="24"/>
        </w:rPr>
        <w:t>Al personal que se le otorgue la Licencia Extraordinaria, iniciada, deberá indefectiblemente cumplir con la totalidad del plazo establecido en el </w:t>
      </w:r>
      <w:r>
        <w:rPr>
          <w:rFonts w:ascii="Arial" w:hAnsi="Arial"/>
          <w:b/>
          <w:sz w:val="24"/>
        </w:rPr>
        <w:t>punto</w:t>
      </w:r>
      <w:r>
        <w:rPr>
          <w:rFonts w:ascii="Arial" w:hAnsi="Arial"/>
          <w:b/>
          <w:spacing w:val="40"/>
          <w:sz w:val="24"/>
        </w:rPr>
        <w:t> </w:t>
      </w:r>
      <w:r>
        <w:rPr>
          <w:rFonts w:ascii="Arial" w:hAnsi="Arial"/>
          <w:b/>
          <w:sz w:val="24"/>
        </w:rPr>
        <w:t>1 </w:t>
      </w:r>
      <w:r>
        <w:rPr>
          <w:sz w:val="24"/>
        </w:rPr>
        <w:t>del presente, salvo las causales de excepción aquí contempladas.</w:t>
      </w:r>
    </w:p>
    <w:p>
      <w:pPr>
        <w:pStyle w:val="BodyText"/>
      </w:pPr>
    </w:p>
    <w:p>
      <w:pPr>
        <w:pStyle w:val="ListParagraph"/>
        <w:numPr>
          <w:ilvl w:val="1"/>
          <w:numId w:val="1"/>
        </w:numPr>
        <w:tabs>
          <w:tab w:pos="2715" w:val="left" w:leader="none"/>
          <w:tab w:pos="2717" w:val="left" w:leader="none"/>
        </w:tabs>
        <w:spacing w:line="240" w:lineRule="auto" w:before="0" w:after="0"/>
        <w:ind w:left="2717" w:right="145" w:hanging="360"/>
        <w:jc w:val="both"/>
        <w:rPr>
          <w:sz w:val="24"/>
        </w:rPr>
      </w:pPr>
      <w:r>
        <w:rPr>
          <w:sz w:val="24"/>
        </w:rPr>
        <w:t>Causas excepcionales por las cuales se suspende el beneficio de la licencia </w:t>
      </w:r>
      <w:r>
        <w:rPr>
          <w:spacing w:val="-2"/>
          <w:sz w:val="24"/>
        </w:rPr>
        <w:t>extraordinaria:</w:t>
      </w:r>
    </w:p>
    <w:p>
      <w:pPr>
        <w:pStyle w:val="BodyText"/>
      </w:pPr>
    </w:p>
    <w:p>
      <w:pPr>
        <w:pStyle w:val="ListParagraph"/>
        <w:numPr>
          <w:ilvl w:val="0"/>
          <w:numId w:val="3"/>
        </w:numPr>
        <w:tabs>
          <w:tab w:pos="3058" w:val="left" w:leader="none"/>
        </w:tabs>
        <w:spacing w:line="240" w:lineRule="auto" w:before="0" w:after="0"/>
        <w:ind w:left="2717" w:right="138" w:firstLine="0"/>
        <w:jc w:val="both"/>
        <w:rPr>
          <w:sz w:val="24"/>
        </w:rPr>
      </w:pPr>
      <w:r>
        <w:rPr>
          <w:sz w:val="24"/>
        </w:rPr>
        <w:t>En cumplimiento del Servicio y por </w:t>
      </w:r>
      <w:r>
        <w:rPr>
          <w:rFonts w:ascii="Arial" w:hAnsi="Arial"/>
          <w:b/>
          <w:sz w:val="24"/>
        </w:rPr>
        <w:t>orden del Director Nacional de Gendarmería</w:t>
      </w:r>
      <w:r>
        <w:rPr>
          <w:sz w:val="24"/>
        </w:rPr>
        <w:t>, a través de la Dirección General de Personal (Dirección de Recursos Humanos).</w:t>
      </w:r>
    </w:p>
    <w:p>
      <w:pPr>
        <w:pStyle w:val="BodyText"/>
        <w:spacing w:before="1"/>
      </w:pPr>
    </w:p>
    <w:p>
      <w:pPr>
        <w:pStyle w:val="ListParagraph"/>
        <w:numPr>
          <w:ilvl w:val="0"/>
          <w:numId w:val="3"/>
        </w:numPr>
        <w:tabs>
          <w:tab w:pos="3066" w:val="left" w:leader="none"/>
        </w:tabs>
        <w:spacing w:line="240" w:lineRule="auto" w:before="0" w:after="0"/>
        <w:ind w:left="2717" w:right="136" w:firstLine="0"/>
        <w:jc w:val="both"/>
        <w:rPr>
          <w:sz w:val="24"/>
        </w:rPr>
      </w:pPr>
      <w:r>
        <w:rPr>
          <w:sz w:val="24"/>
        </w:rPr>
        <w:t>Por</w:t>
      </w:r>
      <w:r>
        <w:rPr>
          <w:sz w:val="24"/>
        </w:rPr>
        <w:t> causales</w:t>
      </w:r>
      <w:r>
        <w:rPr>
          <w:sz w:val="24"/>
        </w:rPr>
        <w:t> de</w:t>
      </w:r>
      <w:r>
        <w:rPr>
          <w:sz w:val="24"/>
        </w:rPr>
        <w:t> reingreso</w:t>
      </w:r>
      <w:r>
        <w:rPr>
          <w:sz w:val="24"/>
        </w:rPr>
        <w:t> a</w:t>
      </w:r>
      <w:r>
        <w:rPr>
          <w:sz w:val="24"/>
        </w:rPr>
        <w:t> la</w:t>
      </w:r>
      <w:r>
        <w:rPr>
          <w:sz w:val="24"/>
        </w:rPr>
        <w:t> </w:t>
      </w:r>
      <w:r>
        <w:rPr>
          <w:rFonts w:ascii="Arial"/>
          <w:b/>
          <w:sz w:val="24"/>
        </w:rPr>
        <w:t>Aseguradora</w:t>
      </w:r>
      <w:r>
        <w:rPr>
          <w:rFonts w:ascii="Arial"/>
          <w:b/>
          <w:sz w:val="24"/>
        </w:rPr>
        <w:t> de</w:t>
      </w:r>
      <w:r>
        <w:rPr>
          <w:rFonts w:ascii="Arial"/>
          <w:b/>
          <w:sz w:val="24"/>
        </w:rPr>
        <w:t> Riesgo de Trabajo </w:t>
      </w:r>
      <w:r>
        <w:rPr>
          <w:sz w:val="24"/>
        </w:rPr>
        <w:t>conforme a la Ley 24.557, en virtud de un accidente o enfermedad que antecede a la solicitud de Licencia Extraordinaria efectuada por el causante.</w:t>
      </w:r>
    </w:p>
    <w:p>
      <w:pPr>
        <w:pStyle w:val="BodyText"/>
      </w:pPr>
    </w:p>
    <w:p>
      <w:pPr>
        <w:pStyle w:val="BodyText"/>
        <w:ind w:left="2717" w:right="136"/>
        <w:jc w:val="both"/>
      </w:pPr>
      <w:r>
        <w:rPr/>
        <w:t>En este supuesto, el elemento de ejecución llevará el control del afectado e informará</w:t>
      </w:r>
      <w:r>
        <w:rPr>
          <w:spacing w:val="-1"/>
        </w:rPr>
        <w:t> </w:t>
      </w:r>
      <w:r>
        <w:rPr/>
        <w:t>a</w:t>
      </w:r>
      <w:r>
        <w:rPr>
          <w:spacing w:val="-2"/>
        </w:rPr>
        <w:t> </w:t>
      </w:r>
      <w:r>
        <w:rPr/>
        <w:t>la Dirección de Recursos</w:t>
      </w:r>
      <w:r>
        <w:rPr>
          <w:spacing w:val="-1"/>
        </w:rPr>
        <w:t> </w:t>
      </w:r>
      <w:r>
        <w:rPr/>
        <w:t>Humanos, quien</w:t>
      </w:r>
      <w:r>
        <w:rPr>
          <w:spacing w:val="-2"/>
        </w:rPr>
        <w:t> </w:t>
      </w:r>
      <w:r>
        <w:rPr/>
        <w:t>al</w:t>
      </w:r>
      <w:r>
        <w:rPr>
          <w:spacing w:val="-3"/>
        </w:rPr>
        <w:t> </w:t>
      </w:r>
      <w:r>
        <w:rPr/>
        <w:t>momento</w:t>
      </w:r>
      <w:r>
        <w:rPr>
          <w:spacing w:val="-4"/>
        </w:rPr>
        <w:t> </w:t>
      </w:r>
      <w:r>
        <w:rPr/>
        <w:t>del</w:t>
      </w:r>
      <w:r>
        <w:rPr>
          <w:spacing w:val="-1"/>
        </w:rPr>
        <w:t> </w:t>
      </w:r>
      <w:r>
        <w:rPr/>
        <w:t>“Alta”, evaluará la conveniencia o no de continuar con la Licencia Extraordinaria, teniendo presente el tiempo ausente y la afección que padeció.</w:t>
      </w:r>
    </w:p>
    <w:p>
      <w:pPr>
        <w:pStyle w:val="BodyText"/>
      </w:pPr>
    </w:p>
    <w:p>
      <w:pPr>
        <w:pStyle w:val="ListParagraph"/>
        <w:numPr>
          <w:ilvl w:val="0"/>
          <w:numId w:val="3"/>
        </w:numPr>
        <w:tabs>
          <w:tab w:pos="3039" w:val="left" w:leader="none"/>
        </w:tabs>
        <w:spacing w:line="240" w:lineRule="auto" w:before="0" w:after="0"/>
        <w:ind w:left="2717" w:right="137" w:firstLine="0"/>
        <w:jc w:val="both"/>
        <w:rPr>
          <w:sz w:val="24"/>
        </w:rPr>
      </w:pPr>
      <w:r>
        <w:rPr>
          <w:sz w:val="24"/>
        </w:rPr>
        <w:t>En los casos en que el/la uniformado/a se encuentre usufructuando la Licencia Extraordinaria (LEX) y por cuestiones de conducta lleve a producirse el cambio de situación de revista “</w:t>
      </w:r>
      <w:r>
        <w:rPr>
          <w:rFonts w:ascii="Arial" w:hAnsi="Arial"/>
          <w:b/>
          <w:sz w:val="24"/>
        </w:rPr>
        <w:t>en Disponibilidad</w:t>
      </w:r>
      <w:r>
        <w:rPr>
          <w:sz w:val="24"/>
        </w:rPr>
        <w:t>” conforme</w:t>
      </w:r>
      <w:r>
        <w:rPr>
          <w:spacing w:val="40"/>
          <w:sz w:val="24"/>
        </w:rPr>
        <w:t> </w:t>
      </w:r>
      <w:r>
        <w:rPr>
          <w:sz w:val="24"/>
        </w:rPr>
        <w:t>al artículo 64 inc. b) ap. 1) de la ley 19.349.</w:t>
      </w:r>
    </w:p>
    <w:p>
      <w:pPr>
        <w:pStyle w:val="BodyText"/>
        <w:spacing w:before="1"/>
      </w:pPr>
    </w:p>
    <w:p>
      <w:pPr>
        <w:pStyle w:val="BodyText"/>
        <w:ind w:left="2717" w:right="141"/>
        <w:jc w:val="both"/>
      </w:pPr>
      <w:r>
        <w:rPr/>
        <w:t>Finalizada la situación especial antes descripta, la unidad de revista del causante informará a la Dirección de Recursos Humanos, emitiendo opinión “favorable / desfavorable” (conforme a las necesidades del servicio), quien evaluará la conveniencia o no de continuar con la Licencia Extraordinaria, teniendo presente el tiempo ausente.</w:t>
      </w:r>
    </w:p>
    <w:p>
      <w:pPr>
        <w:pStyle w:val="ListParagraph"/>
        <w:numPr>
          <w:ilvl w:val="1"/>
          <w:numId w:val="1"/>
        </w:numPr>
        <w:tabs>
          <w:tab w:pos="2715" w:val="left" w:leader="none"/>
          <w:tab w:pos="2717" w:val="left" w:leader="none"/>
        </w:tabs>
        <w:spacing w:line="240" w:lineRule="auto" w:before="274" w:after="0"/>
        <w:ind w:left="2717" w:right="134" w:hanging="360"/>
        <w:jc w:val="both"/>
        <w:rPr>
          <w:sz w:val="24"/>
        </w:rPr>
      </w:pPr>
      <w:r>
        <w:rPr>
          <w:sz w:val="24"/>
        </w:rPr>
        <w:t>La </w:t>
      </w:r>
      <w:r>
        <w:rPr>
          <w:rFonts w:ascii="Arial" w:hAnsi="Arial"/>
          <w:b/>
          <w:sz w:val="24"/>
        </w:rPr>
        <w:t>solicitud de suspensión de licencia extraordinaria </w:t>
      </w:r>
      <w:r>
        <w:rPr>
          <w:sz w:val="24"/>
        </w:rPr>
        <w:t>efectuada por propia voluntad del personal de la fuerza, se tramitará conforme a lo dispuesto en el apartado </w:t>
      </w:r>
      <w:r>
        <w:rPr>
          <w:rFonts w:ascii="Arial" w:hAnsi="Arial"/>
          <w:b/>
          <w:sz w:val="24"/>
        </w:rPr>
        <w:t>a) </w:t>
      </w:r>
      <w:r>
        <w:rPr>
          <w:sz w:val="24"/>
        </w:rPr>
        <w:t>punto </w:t>
      </w:r>
      <w:r>
        <w:rPr>
          <w:rFonts w:ascii="Arial" w:hAnsi="Arial"/>
          <w:b/>
          <w:sz w:val="24"/>
        </w:rPr>
        <w:t>8</w:t>
      </w:r>
      <w:r>
        <w:rPr>
          <w:sz w:val="24"/>
        </w:rPr>
        <w:t>. del presente, </w:t>
      </w:r>
      <w:r>
        <w:rPr>
          <w:rFonts w:ascii="Arial" w:hAnsi="Arial"/>
          <w:b/>
          <w:sz w:val="24"/>
        </w:rPr>
        <w:t>sin posibilidades de reanudar, o pretensiones de usufructo a futuro</w:t>
      </w:r>
      <w:r>
        <w:rPr>
          <w:sz w:val="24"/>
        </w:rPr>
        <w:t>; con lo cual, ante solicitudes de esta índole, </w:t>
      </w:r>
      <w:r>
        <w:rPr>
          <w:sz w:val="24"/>
          <w:u w:val="single"/>
        </w:rPr>
        <w:t>el elemento de ejecución que lo tramite, deberá</w:t>
      </w:r>
      <w:r>
        <w:rPr>
          <w:sz w:val="24"/>
        </w:rPr>
        <w:t> </w:t>
      </w:r>
      <w:r>
        <w:rPr>
          <w:sz w:val="24"/>
          <w:u w:val="single"/>
        </w:rPr>
        <w:t>notificar de estas excepciones mediante acta de firma conjunta</w:t>
      </w:r>
      <w:r>
        <w:rPr>
          <w:sz w:val="24"/>
        </w:rPr>
        <w:t> al interesado/a, adjuntando una copia en el legajo personal y enviando un ejemplar (formato papel y digitalizado) a la Dirección de Recursos Humanos (División Legajos) para su archivo y actualización en los legajos correspondientes (original y digital).</w:t>
      </w:r>
    </w:p>
    <w:p>
      <w:pPr>
        <w:pStyle w:val="BodyText"/>
      </w:pPr>
    </w:p>
    <w:p>
      <w:pPr>
        <w:pStyle w:val="ListParagraph"/>
        <w:numPr>
          <w:ilvl w:val="1"/>
          <w:numId w:val="1"/>
        </w:numPr>
        <w:tabs>
          <w:tab w:pos="2714" w:val="left" w:leader="none"/>
          <w:tab w:pos="2717" w:val="left" w:leader="none"/>
        </w:tabs>
        <w:spacing w:line="240" w:lineRule="auto" w:before="0" w:after="0"/>
        <w:ind w:left="2717" w:right="138" w:hanging="360"/>
        <w:jc w:val="both"/>
        <w:rPr>
          <w:sz w:val="24"/>
        </w:rPr>
      </w:pPr>
      <w:r>
        <w:rPr>
          <w:sz w:val="24"/>
        </w:rPr>
        <w:t>En el caso de que un número considerable de integrantes de la unidad, soliciten el beneficio, se otorgará por turnos, fundado en razones de oportunidad, mérito o conveniencia, evitando resentir la capacidad operativa y</w:t>
      </w:r>
      <w:r>
        <w:rPr>
          <w:spacing w:val="-3"/>
          <w:sz w:val="24"/>
        </w:rPr>
        <w:t> </w:t>
      </w:r>
      <w:r>
        <w:rPr>
          <w:sz w:val="24"/>
        </w:rPr>
        <w:t>funcional</w:t>
      </w:r>
      <w:r>
        <w:rPr>
          <w:spacing w:val="-3"/>
          <w:sz w:val="24"/>
        </w:rPr>
        <w:t> </w:t>
      </w:r>
      <w:r>
        <w:rPr>
          <w:sz w:val="24"/>
        </w:rPr>
        <w:t>de</w:t>
      </w:r>
      <w:r>
        <w:rPr>
          <w:spacing w:val="-3"/>
          <w:sz w:val="24"/>
        </w:rPr>
        <w:t> </w:t>
      </w:r>
      <w:r>
        <w:rPr>
          <w:sz w:val="24"/>
        </w:rPr>
        <w:t>cada</w:t>
      </w:r>
      <w:r>
        <w:rPr>
          <w:spacing w:val="-5"/>
          <w:sz w:val="24"/>
        </w:rPr>
        <w:t> </w:t>
      </w:r>
      <w:r>
        <w:rPr>
          <w:sz w:val="24"/>
        </w:rPr>
        <w:t>elemento, </w:t>
      </w:r>
      <w:r>
        <w:rPr>
          <w:rFonts w:ascii="Arial" w:hAnsi="Arial"/>
          <w:b/>
          <w:sz w:val="24"/>
        </w:rPr>
        <w:t>excepto</w:t>
      </w:r>
      <w:r>
        <w:rPr>
          <w:rFonts w:ascii="Arial" w:hAnsi="Arial"/>
          <w:b/>
          <w:spacing w:val="-2"/>
          <w:sz w:val="24"/>
        </w:rPr>
        <w:t> </w:t>
      </w:r>
      <w:r>
        <w:rPr>
          <w:sz w:val="24"/>
        </w:rPr>
        <w:t>cuando</w:t>
      </w:r>
      <w:r>
        <w:rPr>
          <w:spacing w:val="-3"/>
          <w:sz w:val="24"/>
        </w:rPr>
        <w:t> </w:t>
      </w:r>
      <w:r>
        <w:rPr>
          <w:sz w:val="24"/>
        </w:rPr>
        <w:t>se</w:t>
      </w:r>
      <w:r>
        <w:rPr>
          <w:spacing w:val="-2"/>
          <w:sz w:val="24"/>
        </w:rPr>
        <w:t> </w:t>
      </w:r>
      <w:r>
        <w:rPr>
          <w:sz w:val="24"/>
        </w:rPr>
        <w:t>tramite</w:t>
      </w:r>
      <w:r>
        <w:rPr>
          <w:spacing w:val="-5"/>
          <w:sz w:val="24"/>
        </w:rPr>
        <w:t> </w:t>
      </w:r>
      <w:r>
        <w:rPr>
          <w:sz w:val="24"/>
        </w:rPr>
        <w:t>el</w:t>
      </w:r>
      <w:r>
        <w:rPr>
          <w:spacing w:val="-3"/>
          <w:sz w:val="24"/>
        </w:rPr>
        <w:t> </w:t>
      </w:r>
      <w:r>
        <w:rPr>
          <w:sz w:val="24"/>
        </w:rPr>
        <w:t>retiro</w:t>
      </w:r>
      <w:r>
        <w:rPr>
          <w:spacing w:val="-3"/>
          <w:sz w:val="24"/>
        </w:rPr>
        <w:t> </w:t>
      </w:r>
      <w:r>
        <w:rPr>
          <w:sz w:val="24"/>
        </w:rPr>
        <w:t>(voluntario u obligatorio), a quienes se les otorgará prioridad para el usufructo.</w:t>
      </w:r>
    </w:p>
    <w:p>
      <w:pPr>
        <w:pStyle w:val="ListParagraph"/>
        <w:spacing w:after="0" w:line="240" w:lineRule="auto"/>
        <w:jc w:val="both"/>
        <w:rPr>
          <w:sz w:val="24"/>
        </w:rPr>
        <w:sectPr>
          <w:pgSz w:w="11910" w:h="16850"/>
          <w:pgMar w:header="0" w:footer="1066" w:top="1340" w:bottom="1260" w:left="425" w:right="425"/>
        </w:sectPr>
      </w:pPr>
    </w:p>
    <w:p>
      <w:pPr>
        <w:pStyle w:val="ListParagraph"/>
        <w:numPr>
          <w:ilvl w:val="1"/>
          <w:numId w:val="1"/>
        </w:numPr>
        <w:tabs>
          <w:tab w:pos="2714" w:val="left" w:leader="none"/>
          <w:tab w:pos="2717" w:val="left" w:leader="none"/>
        </w:tabs>
        <w:spacing w:line="240" w:lineRule="auto" w:before="70" w:after="0"/>
        <w:ind w:left="2717" w:right="137" w:hanging="360"/>
        <w:jc w:val="both"/>
        <w:rPr>
          <w:sz w:val="24"/>
        </w:rPr>
      </w:pPr>
      <w:r>
        <w:rPr>
          <w:sz w:val="24"/>
        </w:rPr>
        <w:t>Una vez</w:t>
      </w:r>
      <w:r>
        <w:rPr>
          <w:spacing w:val="-1"/>
          <w:sz w:val="24"/>
        </w:rPr>
        <w:t> </w:t>
      </w:r>
      <w:r>
        <w:rPr>
          <w:sz w:val="24"/>
        </w:rPr>
        <w:t>iniciada la licencia extraordinaria, el</w:t>
      </w:r>
      <w:r>
        <w:rPr>
          <w:spacing w:val="-2"/>
          <w:sz w:val="24"/>
        </w:rPr>
        <w:t> </w:t>
      </w:r>
      <w:r>
        <w:rPr>
          <w:sz w:val="24"/>
        </w:rPr>
        <w:t>personal</w:t>
      </w:r>
      <w:r>
        <w:rPr>
          <w:spacing w:val="-1"/>
          <w:sz w:val="24"/>
        </w:rPr>
        <w:t> </w:t>
      </w:r>
      <w:r>
        <w:rPr>
          <w:sz w:val="24"/>
        </w:rPr>
        <w:t>beneficiado quedará</w:t>
      </w:r>
      <w:r>
        <w:rPr>
          <w:spacing w:val="-1"/>
          <w:sz w:val="24"/>
        </w:rPr>
        <w:t> </w:t>
      </w:r>
      <w:r>
        <w:rPr>
          <w:sz w:val="24"/>
        </w:rPr>
        <w:t>a disposición de la Dirección de Recursos Humanos (Departamento Movimiento de Personal). Finalizada la misma, su permanencia en destino será reconsiderada de acuerdo con las necesidades del servicio.</w:t>
      </w:r>
    </w:p>
    <w:p>
      <w:pPr>
        <w:pStyle w:val="BodyText"/>
      </w:pPr>
    </w:p>
    <w:p>
      <w:pPr>
        <w:pStyle w:val="ListParagraph"/>
        <w:numPr>
          <w:ilvl w:val="1"/>
          <w:numId w:val="1"/>
        </w:numPr>
        <w:tabs>
          <w:tab w:pos="2714" w:val="left" w:leader="none"/>
          <w:tab w:pos="2717" w:val="left" w:leader="none"/>
        </w:tabs>
        <w:spacing w:line="240" w:lineRule="auto" w:before="0" w:after="0"/>
        <w:ind w:left="2717" w:right="137" w:hanging="360"/>
        <w:jc w:val="both"/>
        <w:rPr>
          <w:sz w:val="24"/>
        </w:rPr>
      </w:pPr>
      <w:r>
        <w:rPr>
          <w:sz w:val="24"/>
        </w:rPr>
        <w:t>Con relación a la </w:t>
      </w:r>
      <w:r>
        <w:rPr>
          <w:rFonts w:ascii="Arial" w:hAnsi="Arial"/>
          <w:b/>
          <w:sz w:val="24"/>
        </w:rPr>
        <w:t>suspensión </w:t>
      </w:r>
      <w:r>
        <w:rPr>
          <w:sz w:val="24"/>
        </w:rPr>
        <w:t>del beneficio de la licencia extraordinaria conforme al punto </w:t>
      </w:r>
      <w:r>
        <w:rPr>
          <w:rFonts w:ascii="Arial" w:hAnsi="Arial"/>
          <w:b/>
          <w:sz w:val="24"/>
        </w:rPr>
        <w:t>8</w:t>
      </w:r>
      <w:r>
        <w:rPr>
          <w:sz w:val="24"/>
        </w:rPr>
        <w:t>, apartado </w:t>
      </w:r>
      <w:r>
        <w:rPr>
          <w:rFonts w:ascii="Arial" w:hAnsi="Arial"/>
          <w:b/>
          <w:sz w:val="24"/>
        </w:rPr>
        <w:t>a), </w:t>
      </w:r>
      <w:r>
        <w:rPr>
          <w:sz w:val="24"/>
        </w:rPr>
        <w:t>el causante, podrá reanudar su licencia hasta finalizar el beneficio otorgado por la superioridad institucional.</w:t>
      </w:r>
    </w:p>
    <w:p>
      <w:pPr>
        <w:pStyle w:val="BodyText"/>
      </w:pPr>
    </w:p>
    <w:p>
      <w:pPr>
        <w:pStyle w:val="ListParagraph"/>
        <w:numPr>
          <w:ilvl w:val="1"/>
          <w:numId w:val="1"/>
        </w:numPr>
        <w:tabs>
          <w:tab w:pos="2714" w:val="left" w:leader="none"/>
          <w:tab w:pos="2717" w:val="left" w:leader="none"/>
        </w:tabs>
        <w:spacing w:line="240" w:lineRule="auto" w:before="0" w:after="0"/>
        <w:ind w:left="2717" w:right="139" w:hanging="360"/>
        <w:jc w:val="both"/>
        <w:rPr>
          <w:sz w:val="24"/>
        </w:rPr>
      </w:pPr>
      <w:r>
        <w:rPr>
          <w:sz w:val="24"/>
        </w:rPr>
        <w:t>En lo concerniente al personal que es tratado por la Junta de Calificación para el personal de la fuerza, a tenor de los Nro (s) . 29 y 30 de la Reglamentación “ DE LOS ASCENSOS”, siempre que reúnan los requisitos, podrán solicitar el beneficio para su usufructo.</w:t>
      </w:r>
    </w:p>
    <w:p>
      <w:pPr>
        <w:pStyle w:val="BodyText"/>
      </w:pPr>
    </w:p>
    <w:p>
      <w:pPr>
        <w:pStyle w:val="BodyText"/>
        <w:spacing w:before="1"/>
      </w:pPr>
    </w:p>
    <w:p>
      <w:pPr>
        <w:pStyle w:val="Heading1"/>
        <w:numPr>
          <w:ilvl w:val="0"/>
          <w:numId w:val="1"/>
        </w:numPr>
        <w:tabs>
          <w:tab w:pos="1702" w:val="left" w:leader="none"/>
        </w:tabs>
        <w:spacing w:line="240" w:lineRule="auto" w:before="0" w:after="0"/>
        <w:ind w:left="1702" w:right="0" w:hanging="425"/>
        <w:jc w:val="left"/>
        <w:rPr>
          <w:u w:val="none"/>
        </w:rPr>
      </w:pPr>
      <w:r>
        <w:rPr>
          <w:u w:val="single"/>
        </w:rPr>
        <w:t>LICENCIAS </w:t>
      </w:r>
      <w:r>
        <w:rPr>
          <w:spacing w:val="-2"/>
          <w:u w:val="single"/>
        </w:rPr>
        <w:t>ESPECIALES</w:t>
      </w:r>
      <w:r>
        <w:rPr>
          <w:spacing w:val="-2"/>
          <w:u w:val="none"/>
        </w:rPr>
        <w:t>:</w:t>
      </w:r>
    </w:p>
    <w:p>
      <w:pPr>
        <w:pStyle w:val="BodyText"/>
        <w:rPr>
          <w:rFonts w:ascii="Arial"/>
          <w:b/>
        </w:rPr>
      </w:pPr>
    </w:p>
    <w:p>
      <w:pPr>
        <w:pStyle w:val="BodyText"/>
        <w:ind w:left="1704"/>
      </w:pPr>
      <w:r>
        <w:rPr/>
        <w:t>Se otorgarán anualmente por alguna de las causas que se mencionan seguidamente, rigiéndose por las normas específicas de cada una.</w:t>
      </w:r>
    </w:p>
    <w:p>
      <w:pPr>
        <w:pStyle w:val="BodyText"/>
      </w:pPr>
    </w:p>
    <w:p>
      <w:pPr>
        <w:pStyle w:val="BodyText"/>
      </w:pPr>
    </w:p>
    <w:p>
      <w:pPr>
        <w:pStyle w:val="Heading2"/>
        <w:numPr>
          <w:ilvl w:val="1"/>
          <w:numId w:val="1"/>
        </w:numPr>
        <w:tabs>
          <w:tab w:pos="2116" w:val="left" w:leader="none"/>
        </w:tabs>
        <w:spacing w:line="240" w:lineRule="auto" w:before="0" w:after="0"/>
        <w:ind w:left="2116" w:right="0" w:hanging="412"/>
        <w:jc w:val="left"/>
        <w:rPr>
          <w:rFonts w:ascii="Arial MT"/>
          <w:b w:val="0"/>
          <w:u w:val="none"/>
        </w:rPr>
      </w:pPr>
      <w:r>
        <w:rPr>
          <w:u w:val="single"/>
        </w:rPr>
        <w:t>Licencia</w:t>
      </w:r>
      <w:r>
        <w:rPr>
          <w:spacing w:val="-6"/>
          <w:u w:val="single"/>
        </w:rPr>
        <w:t> </w:t>
      </w:r>
      <w:r>
        <w:rPr>
          <w:u w:val="single"/>
        </w:rPr>
        <w:t>Anual</w:t>
      </w:r>
      <w:r>
        <w:rPr>
          <w:spacing w:val="-7"/>
          <w:u w:val="single"/>
        </w:rPr>
        <w:t> </w:t>
      </w:r>
      <w:r>
        <w:rPr>
          <w:u w:val="single"/>
        </w:rPr>
        <w:t>Especial</w:t>
      </w:r>
      <w:r>
        <w:rPr>
          <w:spacing w:val="-5"/>
          <w:u w:val="single"/>
        </w:rPr>
        <w:t> </w:t>
      </w:r>
      <w:r>
        <w:rPr>
          <w:u w:val="single"/>
        </w:rPr>
        <w:t>Compensatoria</w:t>
      </w:r>
      <w:r>
        <w:rPr>
          <w:spacing w:val="-6"/>
          <w:u w:val="single"/>
        </w:rPr>
        <w:t> </w:t>
      </w:r>
      <w:r>
        <w:rPr>
          <w:spacing w:val="-2"/>
          <w:u w:val="single"/>
        </w:rPr>
        <w:t>(LAECO)</w:t>
      </w:r>
      <w:r>
        <w:rPr>
          <w:spacing w:val="-2"/>
          <w:u w:val="none"/>
        </w:rPr>
        <w:t>:</w:t>
      </w:r>
    </w:p>
    <w:p>
      <w:pPr>
        <w:pStyle w:val="BodyText"/>
        <w:rPr>
          <w:rFonts w:ascii="Arial"/>
          <w:b/>
        </w:rPr>
      </w:pPr>
    </w:p>
    <w:p>
      <w:pPr>
        <w:pStyle w:val="BodyText"/>
        <w:ind w:left="2129" w:right="146"/>
        <w:jc w:val="both"/>
      </w:pPr>
      <w:r>
        <w:rPr/>
        <w:t>Será otorgada anualmente a todo el personal como compensación por la disponibilidad para la prestación de servicio permanente.</w:t>
      </w:r>
    </w:p>
    <w:p>
      <w:pPr>
        <w:pStyle w:val="BodyText"/>
        <w:spacing w:before="1"/>
      </w:pPr>
    </w:p>
    <w:p>
      <w:pPr>
        <w:pStyle w:val="BodyText"/>
        <w:ind w:left="2129" w:right="142"/>
        <w:jc w:val="both"/>
      </w:pPr>
      <w:r>
        <w:rPr/>
        <w:t>Su finalidad es de permitir al personal cambiar de ambiente, visitar familiares o solucionar problemas personales, en procura de atemperar los efectos negativos que genera la dedicación permanente para el servicio, la rotación y la de su</w:t>
      </w:r>
      <w:r>
        <w:rPr>
          <w:spacing w:val="40"/>
        </w:rPr>
        <w:t> </w:t>
      </w:r>
      <w:r>
        <w:rPr/>
        <w:t>familia por el despliegue Institucional a lo largo de su carrera profesional, y el </w:t>
      </w:r>
      <w:r>
        <w:rPr>
          <w:spacing w:val="-2"/>
        </w:rPr>
        <w:t>desarraigo.</w:t>
      </w:r>
    </w:p>
    <w:p>
      <w:pPr>
        <w:pStyle w:val="BodyText"/>
        <w:spacing w:before="274"/>
        <w:ind w:left="2129" w:right="136"/>
        <w:jc w:val="both"/>
      </w:pPr>
      <w:r>
        <w:rPr/>
        <w:t>Tendrá una duración de QUINCE (15) días corridos a usufructuar entre el 01 de junio al 31 de agosto de cada año, en una oportunidad, en forma obligatoria </w:t>
      </w:r>
      <w:r>
        <w:rPr>
          <w:u w:val="single"/>
        </w:rPr>
        <w:t>y no</w:t>
      </w:r>
      <w:r>
        <w:rPr/>
        <w:t> </w:t>
      </w:r>
      <w:r>
        <w:rPr>
          <w:spacing w:val="-2"/>
          <w:u w:val="single"/>
        </w:rPr>
        <w:t>acumulativa</w:t>
      </w:r>
      <w:r>
        <w:rPr>
          <w:spacing w:val="-2"/>
        </w:rPr>
        <w:t>.</w:t>
      </w:r>
    </w:p>
    <w:p>
      <w:pPr>
        <w:pStyle w:val="BodyText"/>
        <w:spacing w:before="276"/>
        <w:ind w:left="2129" w:right="143"/>
        <w:jc w:val="both"/>
      </w:pPr>
      <w:r>
        <w:rPr/>
        <w:t>En los organismos de la Dirección Nacional de Gendarmería y Elementos dependientes, la licencia será otorgada por el Subdirector Nacional de </w:t>
      </w:r>
      <w:r>
        <w:rPr>
          <w:spacing w:val="-2"/>
        </w:rPr>
        <w:t>Gendarmería.</w:t>
      </w:r>
    </w:p>
    <w:p>
      <w:pPr>
        <w:pStyle w:val="BodyText"/>
      </w:pPr>
    </w:p>
    <w:p>
      <w:pPr>
        <w:pStyle w:val="BodyText"/>
        <w:ind w:left="2129" w:right="137"/>
        <w:jc w:val="both"/>
      </w:pPr>
      <w:r>
        <w:rPr/>
        <w:t>Los Jefes de Regiones y Directores de Institutos, quedan facultados para establecer la oportunidad y los turnos correspondientes en que se otorgará este beneficio, dentro del ámbito de sus respectivas jurisdicciones y de acuerdo a las características geográficas y climáticas propias y de conformidad a las exigencias operacionales de cada Elemento dependiente de su Comando y ciclos lectivos </w:t>
      </w:r>
      <w:r>
        <w:rPr>
          <w:spacing w:val="-2"/>
        </w:rPr>
        <w:t>pertinentes.</w:t>
      </w:r>
    </w:p>
    <w:p>
      <w:pPr>
        <w:pStyle w:val="BodyText"/>
      </w:pPr>
    </w:p>
    <w:p>
      <w:pPr>
        <w:pStyle w:val="BodyText"/>
        <w:ind w:left="2129" w:right="143"/>
        <w:jc w:val="both"/>
      </w:pPr>
      <w:r>
        <w:rPr/>
        <w:t>De ser interrumpida por razones excepcionales de servicio, debe ser otorgada luego de superada la contingencia.</w:t>
      </w:r>
    </w:p>
    <w:p>
      <w:pPr>
        <w:pStyle w:val="BodyText"/>
        <w:spacing w:after="0"/>
        <w:jc w:val="both"/>
        <w:sectPr>
          <w:pgSz w:w="11910" w:h="16850"/>
          <w:pgMar w:header="0" w:footer="1066" w:top="1900" w:bottom="1260" w:left="425" w:right="425"/>
        </w:sectPr>
      </w:pPr>
    </w:p>
    <w:p>
      <w:pPr>
        <w:pStyle w:val="BodyText"/>
        <w:spacing w:before="74"/>
        <w:ind w:left="2129" w:right="141"/>
        <w:jc w:val="both"/>
      </w:pPr>
      <w:r>
        <w:rPr/>
        <w:t>No debe afectar cada turno más del TREINTA Y TRES POR CIENTO (33 %) del efectivo disponible del Elemento, a los efectos de no resentir la capacidad </w:t>
      </w:r>
      <w:r>
        <w:rPr>
          <w:spacing w:val="-2"/>
        </w:rPr>
        <w:t>operativa.</w:t>
      </w:r>
    </w:p>
    <w:p>
      <w:pPr>
        <w:pStyle w:val="BodyText"/>
      </w:pPr>
    </w:p>
    <w:p>
      <w:pPr>
        <w:pStyle w:val="BodyText"/>
        <w:ind w:left="2129"/>
        <w:jc w:val="both"/>
      </w:pPr>
      <w:r>
        <w:rPr/>
        <w:t>Deberán</w:t>
      </w:r>
      <w:r>
        <w:rPr>
          <w:spacing w:val="39"/>
        </w:rPr>
        <w:t> </w:t>
      </w:r>
      <w:r>
        <w:rPr/>
        <w:t>difundirse</w:t>
      </w:r>
      <w:r>
        <w:rPr>
          <w:spacing w:val="40"/>
        </w:rPr>
        <w:t> </w:t>
      </w:r>
      <w:r>
        <w:rPr/>
        <w:t>los</w:t>
      </w:r>
      <w:r>
        <w:rPr>
          <w:spacing w:val="40"/>
        </w:rPr>
        <w:t> </w:t>
      </w:r>
      <w:r>
        <w:rPr/>
        <w:t>turnos</w:t>
      </w:r>
      <w:r>
        <w:rPr>
          <w:spacing w:val="39"/>
        </w:rPr>
        <w:t> </w:t>
      </w:r>
      <w:r>
        <w:rPr/>
        <w:t>de</w:t>
      </w:r>
      <w:r>
        <w:rPr>
          <w:spacing w:val="38"/>
        </w:rPr>
        <w:t> </w:t>
      </w:r>
      <w:r>
        <w:rPr/>
        <w:t>otorgamiento</w:t>
      </w:r>
      <w:r>
        <w:rPr>
          <w:spacing w:val="39"/>
        </w:rPr>
        <w:t> </w:t>
      </w:r>
      <w:r>
        <w:rPr/>
        <w:t>planificados,</w:t>
      </w:r>
      <w:r>
        <w:rPr>
          <w:spacing w:val="40"/>
        </w:rPr>
        <w:t> </w:t>
      </w:r>
      <w:r>
        <w:rPr/>
        <w:t>para</w:t>
      </w:r>
      <w:r>
        <w:rPr>
          <w:spacing w:val="41"/>
        </w:rPr>
        <w:t> </w:t>
      </w:r>
      <w:r>
        <w:rPr>
          <w:spacing w:val="-2"/>
        </w:rPr>
        <w:t>conocimiento</w:t>
      </w:r>
    </w:p>
    <w:p>
      <w:pPr>
        <w:pStyle w:val="BodyText"/>
        <w:ind w:left="2129"/>
        <w:jc w:val="both"/>
      </w:pPr>
      <w:r>
        <w:rPr>
          <w:rFonts w:ascii="Arial" w:hAnsi="Arial"/>
          <w:b/>
        </w:rPr>
        <w:t>por</w:t>
      </w:r>
      <w:r>
        <w:rPr>
          <w:rFonts w:ascii="Arial" w:hAnsi="Arial"/>
          <w:b/>
          <w:spacing w:val="-4"/>
        </w:rPr>
        <w:t> </w:t>
      </w:r>
      <w:r>
        <w:rPr>
          <w:rFonts w:ascii="Arial" w:hAnsi="Arial"/>
          <w:b/>
        </w:rPr>
        <w:t>escrito</w:t>
      </w:r>
      <w:r>
        <w:rPr>
          <w:rFonts w:ascii="Arial" w:hAnsi="Arial"/>
          <w:b/>
          <w:spacing w:val="-4"/>
        </w:rPr>
        <w:t> </w:t>
      </w:r>
      <w:r>
        <w:rPr/>
        <w:t>del</w:t>
      </w:r>
      <w:r>
        <w:rPr>
          <w:spacing w:val="-6"/>
        </w:rPr>
        <w:t> </w:t>
      </w:r>
      <w:r>
        <w:rPr/>
        <w:t>personal,</w:t>
      </w:r>
      <w:r>
        <w:rPr>
          <w:spacing w:val="-3"/>
        </w:rPr>
        <w:t> </w:t>
      </w:r>
      <w:r>
        <w:rPr/>
        <w:t>con</w:t>
      </w:r>
      <w:r>
        <w:rPr>
          <w:spacing w:val="-6"/>
        </w:rPr>
        <w:t> </w:t>
      </w:r>
      <w:r>
        <w:rPr/>
        <w:t>QUINCE</w:t>
      </w:r>
      <w:r>
        <w:rPr>
          <w:spacing w:val="-3"/>
        </w:rPr>
        <w:t> </w:t>
      </w:r>
      <w:r>
        <w:rPr/>
        <w:t>(15)</w:t>
      </w:r>
      <w:r>
        <w:rPr>
          <w:spacing w:val="-7"/>
        </w:rPr>
        <w:t> </w:t>
      </w:r>
      <w:r>
        <w:rPr/>
        <w:t>días</w:t>
      </w:r>
      <w:r>
        <w:rPr>
          <w:spacing w:val="-5"/>
        </w:rPr>
        <w:t> </w:t>
      </w:r>
      <w:r>
        <w:rPr/>
        <w:t>de</w:t>
      </w:r>
      <w:r>
        <w:rPr>
          <w:spacing w:val="-4"/>
        </w:rPr>
        <w:t> </w:t>
      </w:r>
      <w:r>
        <w:rPr>
          <w:spacing w:val="-2"/>
        </w:rPr>
        <w:t>anticipación.</w:t>
      </w:r>
    </w:p>
    <w:p>
      <w:pPr>
        <w:pStyle w:val="BodyText"/>
      </w:pPr>
    </w:p>
    <w:p>
      <w:pPr>
        <w:pStyle w:val="BodyText"/>
      </w:pPr>
    </w:p>
    <w:p>
      <w:pPr>
        <w:pStyle w:val="Heading2"/>
        <w:numPr>
          <w:ilvl w:val="1"/>
          <w:numId w:val="1"/>
        </w:numPr>
        <w:tabs>
          <w:tab w:pos="2116" w:val="left" w:leader="none"/>
        </w:tabs>
        <w:spacing w:line="240" w:lineRule="auto" w:before="0" w:after="0"/>
        <w:ind w:left="2116" w:right="0" w:hanging="412"/>
        <w:jc w:val="left"/>
        <w:rPr>
          <w:rFonts w:ascii="Arial MT"/>
          <w:b w:val="0"/>
          <w:u w:val="none"/>
        </w:rPr>
      </w:pPr>
      <w:r>
        <w:rPr>
          <w:u w:val="single"/>
        </w:rPr>
        <w:t>Licencia</w:t>
      </w:r>
      <w:r>
        <w:rPr>
          <w:spacing w:val="-4"/>
          <w:u w:val="single"/>
        </w:rPr>
        <w:t> </w:t>
      </w:r>
      <w:r>
        <w:rPr>
          <w:u w:val="single"/>
        </w:rPr>
        <w:t>Por</w:t>
      </w:r>
      <w:r>
        <w:rPr>
          <w:spacing w:val="-4"/>
          <w:u w:val="single"/>
        </w:rPr>
        <w:t> </w:t>
      </w:r>
      <w:r>
        <w:rPr>
          <w:spacing w:val="-2"/>
          <w:u w:val="single"/>
        </w:rPr>
        <w:t>Enfermedad</w:t>
      </w:r>
      <w:r>
        <w:rPr>
          <w:spacing w:val="-2"/>
          <w:u w:val="none"/>
        </w:rPr>
        <w:t>:</w:t>
      </w:r>
    </w:p>
    <w:p>
      <w:pPr>
        <w:pStyle w:val="BodyText"/>
        <w:rPr>
          <w:rFonts w:ascii="Arial"/>
          <w:b/>
        </w:rPr>
      </w:pPr>
    </w:p>
    <w:p>
      <w:pPr>
        <w:pStyle w:val="BodyText"/>
        <w:ind w:left="2129"/>
      </w:pPr>
      <w:r>
        <w:rPr/>
        <w:t>Se</w:t>
      </w:r>
      <w:r>
        <w:rPr>
          <w:spacing w:val="8"/>
        </w:rPr>
        <w:t> </w:t>
      </w:r>
      <w:r>
        <w:rPr/>
        <w:t>regirá</w:t>
      </w:r>
      <w:r>
        <w:rPr>
          <w:spacing w:val="9"/>
        </w:rPr>
        <w:t> </w:t>
      </w:r>
      <w:r>
        <w:rPr/>
        <w:t>de</w:t>
      </w:r>
      <w:r>
        <w:rPr>
          <w:spacing w:val="9"/>
        </w:rPr>
        <w:t> </w:t>
      </w:r>
      <w:r>
        <w:rPr/>
        <w:t>conformidad</w:t>
      </w:r>
      <w:r>
        <w:rPr>
          <w:spacing w:val="9"/>
        </w:rPr>
        <w:t> </w:t>
      </w:r>
      <w:r>
        <w:rPr/>
        <w:t>con</w:t>
      </w:r>
      <w:r>
        <w:rPr>
          <w:spacing w:val="15"/>
        </w:rPr>
        <w:t> </w:t>
      </w:r>
      <w:r>
        <w:rPr/>
        <w:t>lo</w:t>
      </w:r>
      <w:r>
        <w:rPr>
          <w:spacing w:val="9"/>
        </w:rPr>
        <w:t> </w:t>
      </w:r>
      <w:r>
        <w:rPr/>
        <w:t>previsto</w:t>
      </w:r>
      <w:r>
        <w:rPr>
          <w:spacing w:val="10"/>
        </w:rPr>
        <w:t> </w:t>
      </w:r>
      <w:r>
        <w:rPr/>
        <w:t>en</w:t>
      </w:r>
      <w:r>
        <w:rPr>
          <w:spacing w:val="7"/>
        </w:rPr>
        <w:t> </w:t>
      </w:r>
      <w:r>
        <w:rPr/>
        <w:t>la</w:t>
      </w:r>
      <w:r>
        <w:rPr>
          <w:spacing w:val="9"/>
        </w:rPr>
        <w:t> </w:t>
      </w:r>
      <w:r>
        <w:rPr/>
        <w:t>Ley</w:t>
      </w:r>
      <w:r>
        <w:rPr>
          <w:spacing w:val="9"/>
        </w:rPr>
        <w:t> </w:t>
      </w:r>
      <w:r>
        <w:rPr/>
        <w:t>de</w:t>
      </w:r>
      <w:r>
        <w:rPr>
          <w:spacing w:val="9"/>
        </w:rPr>
        <w:t> </w:t>
      </w:r>
      <w:r>
        <w:rPr/>
        <w:t>Gendarmería</w:t>
      </w:r>
      <w:r>
        <w:rPr>
          <w:spacing w:val="9"/>
        </w:rPr>
        <w:t> </w:t>
      </w:r>
      <w:r>
        <w:rPr/>
        <w:t>Nacional</w:t>
      </w:r>
      <w:r>
        <w:rPr>
          <w:spacing w:val="8"/>
        </w:rPr>
        <w:t> </w:t>
      </w:r>
      <w:r>
        <w:rPr>
          <w:spacing w:val="-5"/>
        </w:rPr>
        <w:t>Nro</w:t>
      </w:r>
    </w:p>
    <w:p>
      <w:pPr>
        <w:pStyle w:val="BodyText"/>
        <w:ind w:left="2129"/>
      </w:pPr>
      <w:r>
        <w:rPr/>
        <w:t>19.349</w:t>
      </w:r>
      <w:r>
        <w:rPr>
          <w:spacing w:val="-3"/>
        </w:rPr>
        <w:t> </w:t>
      </w:r>
      <w:r>
        <w:rPr/>
        <w:t>y</w:t>
      </w:r>
      <w:r>
        <w:rPr>
          <w:spacing w:val="-4"/>
        </w:rPr>
        <w:t> </w:t>
      </w:r>
      <w:r>
        <w:rPr/>
        <w:t>su</w:t>
      </w:r>
      <w:r>
        <w:rPr>
          <w:spacing w:val="-2"/>
        </w:rPr>
        <w:t> reglamentación.</w:t>
      </w:r>
    </w:p>
    <w:p>
      <w:pPr>
        <w:pStyle w:val="BodyText"/>
      </w:pPr>
    </w:p>
    <w:p>
      <w:pPr>
        <w:pStyle w:val="BodyText"/>
        <w:spacing w:before="1"/>
      </w:pPr>
    </w:p>
    <w:p>
      <w:pPr>
        <w:pStyle w:val="Heading2"/>
        <w:numPr>
          <w:ilvl w:val="1"/>
          <w:numId w:val="1"/>
        </w:numPr>
        <w:tabs>
          <w:tab w:pos="2116" w:val="left" w:leader="none"/>
        </w:tabs>
        <w:spacing w:line="240" w:lineRule="auto" w:before="0" w:after="0"/>
        <w:ind w:left="2116" w:right="0" w:hanging="412"/>
        <w:jc w:val="left"/>
        <w:rPr>
          <w:rFonts w:ascii="Arial MT" w:hAnsi="Arial MT"/>
          <w:b w:val="0"/>
          <w:u w:val="none"/>
        </w:rPr>
      </w:pPr>
      <w:r>
        <w:rPr>
          <w:u w:val="single"/>
        </w:rPr>
        <w:t>Licencia</w:t>
      </w:r>
      <w:r>
        <w:rPr>
          <w:spacing w:val="-5"/>
          <w:u w:val="single"/>
        </w:rPr>
        <w:t> </w:t>
      </w:r>
      <w:r>
        <w:rPr>
          <w:u w:val="single"/>
        </w:rPr>
        <w:t>Para</w:t>
      </w:r>
      <w:r>
        <w:rPr>
          <w:spacing w:val="-5"/>
          <w:u w:val="single"/>
        </w:rPr>
        <w:t> </w:t>
      </w:r>
      <w:r>
        <w:rPr>
          <w:u w:val="single"/>
        </w:rPr>
        <w:t>Atención</w:t>
      </w:r>
      <w:r>
        <w:rPr>
          <w:spacing w:val="-5"/>
          <w:u w:val="single"/>
        </w:rPr>
        <w:t> </w:t>
      </w:r>
      <w:r>
        <w:rPr>
          <w:u w:val="single"/>
        </w:rPr>
        <w:t>de</w:t>
      </w:r>
      <w:r>
        <w:rPr>
          <w:spacing w:val="-5"/>
          <w:u w:val="single"/>
        </w:rPr>
        <w:t> </w:t>
      </w:r>
      <w:r>
        <w:rPr>
          <w:u w:val="single"/>
        </w:rPr>
        <w:t>Asuntos</w:t>
      </w:r>
      <w:r>
        <w:rPr>
          <w:spacing w:val="-5"/>
          <w:u w:val="single"/>
        </w:rPr>
        <w:t> </w:t>
      </w:r>
      <w:r>
        <w:rPr>
          <w:spacing w:val="-2"/>
          <w:u w:val="single"/>
        </w:rPr>
        <w:t>Personales</w:t>
      </w:r>
      <w:r>
        <w:rPr>
          <w:spacing w:val="-2"/>
          <w:u w:val="none"/>
        </w:rPr>
        <w:t>:</w:t>
      </w:r>
    </w:p>
    <w:p>
      <w:pPr>
        <w:pStyle w:val="BodyText"/>
        <w:rPr>
          <w:rFonts w:ascii="Arial"/>
          <w:b/>
        </w:rPr>
      </w:pPr>
    </w:p>
    <w:p>
      <w:pPr>
        <w:pStyle w:val="BodyText"/>
        <w:ind w:left="2129" w:right="139"/>
        <w:jc w:val="both"/>
      </w:pPr>
      <w:r>
        <w:rPr/>
        <w:t>Se otorgará este beneficio, con la finalidad de posibilitar al personal de la Fuerza, atender asuntos de índole personal y/o familiar en las circunstancias que se detalla a continuación:</w:t>
      </w:r>
    </w:p>
    <w:p>
      <w:pPr>
        <w:pStyle w:val="BodyText"/>
      </w:pPr>
    </w:p>
    <w:p>
      <w:pPr>
        <w:pStyle w:val="Heading2"/>
        <w:numPr>
          <w:ilvl w:val="2"/>
          <w:numId w:val="1"/>
        </w:numPr>
        <w:tabs>
          <w:tab w:pos="2487" w:val="left" w:leader="none"/>
        </w:tabs>
        <w:spacing w:line="240" w:lineRule="auto" w:before="0" w:after="0"/>
        <w:ind w:left="2487" w:right="0" w:hanging="358"/>
        <w:jc w:val="left"/>
        <w:rPr>
          <w:rFonts w:ascii="Arial MT"/>
          <w:b w:val="0"/>
          <w:u w:val="none"/>
        </w:rPr>
      </w:pPr>
      <w:r>
        <w:rPr>
          <w:u w:val="single"/>
        </w:rPr>
        <w:t>Por</w:t>
      </w:r>
      <w:r>
        <w:rPr>
          <w:spacing w:val="-1"/>
          <w:u w:val="single"/>
        </w:rPr>
        <w:t> </w:t>
      </w:r>
      <w:r>
        <w:rPr>
          <w:spacing w:val="-2"/>
          <w:u w:val="single"/>
        </w:rPr>
        <w:t>Matrimonio</w:t>
      </w:r>
      <w:r>
        <w:rPr>
          <w:spacing w:val="-2"/>
          <w:u w:val="none"/>
        </w:rPr>
        <w:t>:</w:t>
      </w:r>
    </w:p>
    <w:p>
      <w:pPr>
        <w:pStyle w:val="BodyText"/>
        <w:rPr>
          <w:rFonts w:ascii="Arial"/>
          <w:b/>
        </w:rPr>
      </w:pPr>
    </w:p>
    <w:p>
      <w:pPr>
        <w:pStyle w:val="BodyText"/>
        <w:ind w:left="2563" w:right="141"/>
        <w:jc w:val="both"/>
      </w:pPr>
      <w:r>
        <w:rPr/>
        <w:t>Se otorgarán hasta QUINCE (15)</w:t>
      </w:r>
      <w:r>
        <w:rPr/>
        <w:t> días</w:t>
      </w:r>
      <w:r>
        <w:rPr/>
        <w:t> corridos</w:t>
      </w:r>
      <w:r>
        <w:rPr/>
        <w:t> en</w:t>
      </w:r>
      <w:r>
        <w:rPr/>
        <w:t> oportunidad</w:t>
      </w:r>
      <w:r>
        <w:rPr/>
        <w:t> en</w:t>
      </w:r>
      <w:r>
        <w:rPr/>
        <w:t> que</w:t>
      </w:r>
      <w:r>
        <w:rPr/>
        <w:t> el personal</w:t>
      </w:r>
      <w:r>
        <w:rPr/>
        <w:t> contrae</w:t>
      </w:r>
      <w:r>
        <w:rPr/>
        <w:t> enlace</w:t>
      </w:r>
      <w:r>
        <w:rPr/>
        <w:t> matrimonial. Dicho beneficio será otorgado por la autoridad de la Fuerza facultada para autorizar dicho acto, pudiendo acumularse con la LAO o la LAECO.</w:t>
      </w:r>
    </w:p>
    <w:p>
      <w:pPr>
        <w:pStyle w:val="BodyText"/>
        <w:spacing w:before="1"/>
      </w:pPr>
    </w:p>
    <w:p>
      <w:pPr>
        <w:pStyle w:val="Heading2"/>
        <w:numPr>
          <w:ilvl w:val="2"/>
          <w:numId w:val="1"/>
        </w:numPr>
        <w:tabs>
          <w:tab w:pos="2487" w:val="left" w:leader="none"/>
        </w:tabs>
        <w:spacing w:line="240" w:lineRule="auto" w:before="0" w:after="0"/>
        <w:ind w:left="2487" w:right="0" w:hanging="358"/>
        <w:jc w:val="left"/>
        <w:rPr>
          <w:rFonts w:ascii="Arial MT"/>
          <w:b w:val="0"/>
          <w:u w:val="none"/>
        </w:rPr>
      </w:pPr>
      <w:r>
        <w:rPr>
          <w:u w:val="single"/>
        </w:rPr>
        <w:t>Por</w:t>
      </w:r>
      <w:r>
        <w:rPr>
          <w:spacing w:val="-1"/>
          <w:u w:val="single"/>
        </w:rPr>
        <w:t> </w:t>
      </w:r>
      <w:r>
        <w:rPr>
          <w:spacing w:val="-2"/>
          <w:u w:val="single"/>
        </w:rPr>
        <w:t>Duelo</w:t>
      </w:r>
      <w:r>
        <w:rPr>
          <w:spacing w:val="-2"/>
          <w:u w:val="none"/>
        </w:rPr>
        <w:t>:</w:t>
      </w:r>
    </w:p>
    <w:p>
      <w:pPr>
        <w:pStyle w:val="BodyText"/>
        <w:rPr>
          <w:rFonts w:ascii="Arial"/>
          <w:b/>
        </w:rPr>
      </w:pPr>
    </w:p>
    <w:p>
      <w:pPr>
        <w:pStyle w:val="BodyText"/>
        <w:ind w:left="2563"/>
      </w:pPr>
      <w:r>
        <w:rPr/>
        <w:t>Será</w:t>
      </w:r>
      <w:r>
        <w:rPr>
          <w:spacing w:val="80"/>
        </w:rPr>
        <w:t> </w:t>
      </w:r>
      <w:r>
        <w:rPr/>
        <w:t>otorgada</w:t>
      </w:r>
      <w:r>
        <w:rPr>
          <w:spacing w:val="80"/>
        </w:rPr>
        <w:t> </w:t>
      </w:r>
      <w:r>
        <w:rPr/>
        <w:t>por</w:t>
      </w:r>
      <w:r>
        <w:rPr>
          <w:spacing w:val="80"/>
        </w:rPr>
        <w:t> </w:t>
      </w:r>
      <w:r>
        <w:rPr/>
        <w:t>fallecimiento</w:t>
      </w:r>
      <w:r>
        <w:rPr>
          <w:spacing w:val="80"/>
        </w:rPr>
        <w:t> </w:t>
      </w:r>
      <w:r>
        <w:rPr/>
        <w:t>de</w:t>
      </w:r>
      <w:r>
        <w:rPr>
          <w:spacing w:val="80"/>
        </w:rPr>
        <w:t> </w:t>
      </w:r>
      <w:r>
        <w:rPr/>
        <w:t>un</w:t>
      </w:r>
      <w:r>
        <w:rPr>
          <w:spacing w:val="80"/>
        </w:rPr>
        <w:t> </w:t>
      </w:r>
      <w:r>
        <w:rPr/>
        <w:t>familiar</w:t>
      </w:r>
      <w:r>
        <w:rPr>
          <w:spacing w:val="80"/>
        </w:rPr>
        <w:t> </w:t>
      </w:r>
      <w:r>
        <w:rPr/>
        <w:t>directo,</w:t>
      </w:r>
      <w:r>
        <w:rPr>
          <w:spacing w:val="80"/>
        </w:rPr>
        <w:t> </w:t>
      </w:r>
      <w:r>
        <w:rPr/>
        <w:t>por</w:t>
      </w:r>
      <w:r>
        <w:rPr>
          <w:spacing w:val="80"/>
        </w:rPr>
        <w:t> </w:t>
      </w:r>
      <w:r>
        <w:rPr/>
        <w:t>el</w:t>
      </w:r>
      <w:r>
        <w:rPr>
          <w:spacing w:val="80"/>
        </w:rPr>
        <w:t> </w:t>
      </w:r>
      <w:r>
        <w:rPr/>
        <w:t>titular</w:t>
      </w:r>
      <w:r>
        <w:rPr>
          <w:spacing w:val="80"/>
        </w:rPr>
        <w:t> </w:t>
      </w:r>
      <w:r>
        <w:rPr/>
        <w:t>del Elemento de revista del beneficiario:</w:t>
      </w:r>
    </w:p>
    <w:p>
      <w:pPr>
        <w:pStyle w:val="BodyText"/>
        <w:spacing w:before="2"/>
      </w:pPr>
    </w:p>
    <w:p>
      <w:pPr>
        <w:pStyle w:val="ListParagraph"/>
        <w:numPr>
          <w:ilvl w:val="3"/>
          <w:numId w:val="1"/>
        </w:numPr>
        <w:tabs>
          <w:tab w:pos="2921" w:val="left" w:leader="none"/>
          <w:tab w:pos="2923" w:val="left" w:leader="none"/>
        </w:tabs>
        <w:spacing w:line="237" w:lineRule="auto" w:before="0" w:after="0"/>
        <w:ind w:left="2923" w:right="136" w:hanging="360"/>
        <w:jc w:val="left"/>
        <w:rPr>
          <w:sz w:val="24"/>
        </w:rPr>
      </w:pPr>
      <w:r>
        <w:rPr>
          <w:sz w:val="24"/>
        </w:rPr>
        <w:t>Fallecimiento</w:t>
      </w:r>
      <w:r>
        <w:rPr>
          <w:spacing w:val="40"/>
          <w:sz w:val="24"/>
        </w:rPr>
        <w:t> </w:t>
      </w:r>
      <w:r>
        <w:rPr>
          <w:sz w:val="24"/>
        </w:rPr>
        <w:t>del</w:t>
      </w:r>
      <w:r>
        <w:rPr>
          <w:spacing w:val="40"/>
          <w:sz w:val="24"/>
        </w:rPr>
        <w:t> </w:t>
      </w:r>
      <w:r>
        <w:rPr>
          <w:sz w:val="24"/>
        </w:rPr>
        <w:t>cónyuge,</w:t>
      </w:r>
      <w:r>
        <w:rPr>
          <w:spacing w:val="40"/>
          <w:sz w:val="24"/>
        </w:rPr>
        <w:t> </w:t>
      </w:r>
      <w:r>
        <w:rPr>
          <w:sz w:val="24"/>
        </w:rPr>
        <w:t>hijo/a,</w:t>
      </w:r>
      <w:r>
        <w:rPr>
          <w:spacing w:val="40"/>
          <w:sz w:val="24"/>
        </w:rPr>
        <w:t> </w:t>
      </w:r>
      <w:r>
        <w:rPr>
          <w:sz w:val="24"/>
        </w:rPr>
        <w:t>padre,</w:t>
      </w:r>
      <w:r>
        <w:rPr>
          <w:spacing w:val="40"/>
          <w:sz w:val="24"/>
        </w:rPr>
        <w:t> </w:t>
      </w:r>
      <w:r>
        <w:rPr>
          <w:sz w:val="24"/>
        </w:rPr>
        <w:t>madre</w:t>
      </w:r>
      <w:r>
        <w:rPr>
          <w:spacing w:val="40"/>
          <w:sz w:val="24"/>
        </w:rPr>
        <w:t> </w:t>
      </w:r>
      <w:r>
        <w:rPr>
          <w:sz w:val="24"/>
        </w:rPr>
        <w:t>o</w:t>
      </w:r>
      <w:r>
        <w:rPr>
          <w:spacing w:val="40"/>
          <w:sz w:val="24"/>
        </w:rPr>
        <w:t> </w:t>
      </w:r>
      <w:r>
        <w:rPr>
          <w:sz w:val="24"/>
        </w:rPr>
        <w:t>hermano/a</w:t>
      </w:r>
      <w:r>
        <w:rPr>
          <w:spacing w:val="40"/>
          <w:sz w:val="24"/>
        </w:rPr>
        <w:t> </w:t>
      </w:r>
      <w:r>
        <w:rPr>
          <w:sz w:val="24"/>
        </w:rPr>
        <w:t>del</w:t>
      </w:r>
      <w:r>
        <w:rPr>
          <w:spacing w:val="40"/>
          <w:sz w:val="24"/>
        </w:rPr>
        <w:t> </w:t>
      </w:r>
      <w:r>
        <w:rPr>
          <w:sz w:val="24"/>
        </w:rPr>
        <w:t>titular: DIEZ (10) días corridos.</w:t>
      </w:r>
    </w:p>
    <w:p>
      <w:pPr>
        <w:pStyle w:val="BodyText"/>
        <w:spacing w:before="1"/>
      </w:pPr>
    </w:p>
    <w:p>
      <w:pPr>
        <w:pStyle w:val="ListParagraph"/>
        <w:numPr>
          <w:ilvl w:val="3"/>
          <w:numId w:val="1"/>
        </w:numPr>
        <w:tabs>
          <w:tab w:pos="2921" w:val="left" w:leader="none"/>
        </w:tabs>
        <w:spacing w:line="240" w:lineRule="auto" w:before="0" w:after="0"/>
        <w:ind w:left="2921" w:right="0" w:hanging="358"/>
        <w:jc w:val="left"/>
        <w:rPr>
          <w:sz w:val="24"/>
        </w:rPr>
      </w:pPr>
      <w:r>
        <w:rPr>
          <w:sz w:val="24"/>
        </w:rPr>
        <w:t>Fallecimiento</w:t>
      </w:r>
      <w:r>
        <w:rPr>
          <w:spacing w:val="-3"/>
          <w:sz w:val="24"/>
        </w:rPr>
        <w:t> </w:t>
      </w:r>
      <w:r>
        <w:rPr>
          <w:sz w:val="24"/>
        </w:rPr>
        <w:t>del</w:t>
      </w:r>
      <w:r>
        <w:rPr>
          <w:spacing w:val="-3"/>
          <w:sz w:val="24"/>
        </w:rPr>
        <w:t> </w:t>
      </w:r>
      <w:r>
        <w:rPr>
          <w:sz w:val="24"/>
        </w:rPr>
        <w:t>abuelo/a,</w:t>
      </w:r>
      <w:r>
        <w:rPr>
          <w:spacing w:val="-5"/>
          <w:sz w:val="24"/>
        </w:rPr>
        <w:t> </w:t>
      </w:r>
      <w:r>
        <w:rPr>
          <w:sz w:val="24"/>
        </w:rPr>
        <w:t>nieto/a</w:t>
      </w:r>
      <w:r>
        <w:rPr>
          <w:spacing w:val="-4"/>
          <w:sz w:val="24"/>
        </w:rPr>
        <w:t> </w:t>
      </w:r>
      <w:r>
        <w:rPr>
          <w:sz w:val="24"/>
        </w:rPr>
        <w:t>del</w:t>
      </w:r>
      <w:r>
        <w:rPr>
          <w:spacing w:val="-3"/>
          <w:sz w:val="24"/>
        </w:rPr>
        <w:t> </w:t>
      </w:r>
      <w:r>
        <w:rPr>
          <w:sz w:val="24"/>
        </w:rPr>
        <w:t>titular:</w:t>
      </w:r>
      <w:r>
        <w:rPr>
          <w:spacing w:val="-5"/>
          <w:sz w:val="24"/>
        </w:rPr>
        <w:t> </w:t>
      </w:r>
      <w:r>
        <w:rPr>
          <w:sz w:val="24"/>
        </w:rPr>
        <w:t>CINCO</w:t>
      </w:r>
      <w:r>
        <w:rPr>
          <w:spacing w:val="-3"/>
          <w:sz w:val="24"/>
        </w:rPr>
        <w:t> </w:t>
      </w:r>
      <w:r>
        <w:rPr>
          <w:sz w:val="24"/>
        </w:rPr>
        <w:t>(5)</w:t>
      </w:r>
      <w:r>
        <w:rPr>
          <w:spacing w:val="-3"/>
          <w:sz w:val="24"/>
        </w:rPr>
        <w:t> </w:t>
      </w:r>
      <w:r>
        <w:rPr>
          <w:sz w:val="24"/>
        </w:rPr>
        <w:t>días</w:t>
      </w:r>
      <w:r>
        <w:rPr>
          <w:spacing w:val="-3"/>
          <w:sz w:val="24"/>
        </w:rPr>
        <w:t> </w:t>
      </w:r>
      <w:r>
        <w:rPr>
          <w:spacing w:val="-2"/>
          <w:sz w:val="24"/>
        </w:rPr>
        <w:t>corridos.</w:t>
      </w:r>
    </w:p>
    <w:p>
      <w:pPr>
        <w:pStyle w:val="BodyText"/>
      </w:pPr>
    </w:p>
    <w:p>
      <w:pPr>
        <w:pStyle w:val="Heading2"/>
        <w:numPr>
          <w:ilvl w:val="2"/>
          <w:numId w:val="1"/>
        </w:numPr>
        <w:tabs>
          <w:tab w:pos="2488" w:val="left" w:leader="none"/>
        </w:tabs>
        <w:spacing w:line="240" w:lineRule="auto" w:before="0" w:after="0"/>
        <w:ind w:left="2488" w:right="0" w:hanging="359"/>
        <w:jc w:val="left"/>
        <w:rPr>
          <w:rFonts w:ascii="Arial MT"/>
          <w:b w:val="0"/>
          <w:u w:val="none"/>
        </w:rPr>
      </w:pPr>
      <w:r>
        <w:rPr>
          <w:u w:val="single"/>
        </w:rPr>
        <w:t>Por</w:t>
      </w:r>
      <w:r>
        <w:rPr>
          <w:spacing w:val="-5"/>
          <w:u w:val="single"/>
        </w:rPr>
        <w:t> </w:t>
      </w:r>
      <w:r>
        <w:rPr>
          <w:u w:val="single"/>
        </w:rPr>
        <w:t>Asuntos</w:t>
      </w:r>
      <w:r>
        <w:rPr>
          <w:spacing w:val="-4"/>
          <w:u w:val="single"/>
        </w:rPr>
        <w:t> </w:t>
      </w:r>
      <w:r>
        <w:rPr>
          <w:spacing w:val="-2"/>
          <w:u w:val="single"/>
        </w:rPr>
        <w:t>Familiares</w:t>
      </w:r>
      <w:r>
        <w:rPr>
          <w:spacing w:val="-2"/>
          <w:u w:val="none"/>
        </w:rPr>
        <w:t>:</w:t>
      </w:r>
    </w:p>
    <w:p>
      <w:pPr>
        <w:pStyle w:val="BodyText"/>
        <w:spacing w:before="1"/>
        <w:rPr>
          <w:rFonts w:ascii="Arial"/>
          <w:b/>
        </w:rPr>
      </w:pPr>
    </w:p>
    <w:p>
      <w:pPr>
        <w:pStyle w:val="BodyText"/>
        <w:ind w:left="2488" w:right="133"/>
        <w:jc w:val="both"/>
      </w:pPr>
      <w:r>
        <w:rPr/>
        <w:t>Se podrán otorgar hasta DIEZ (10) días anuales para atención de cuestiones exclusivamente</w:t>
      </w:r>
      <w:r>
        <w:rPr/>
        <w:t> personales</w:t>
      </w:r>
      <w:r>
        <w:rPr/>
        <w:t> y</w:t>
      </w:r>
      <w:r>
        <w:rPr/>
        <w:t> familiares</w:t>
      </w:r>
      <w:r>
        <w:rPr/>
        <w:t> del</w:t>
      </w:r>
      <w:r>
        <w:rPr/>
        <w:t> titular</w:t>
      </w:r>
      <w:r>
        <w:rPr/>
        <w:t> que</w:t>
      </w:r>
      <w:r>
        <w:rPr/>
        <w:t> así</w:t>
      </w:r>
      <w:r>
        <w:rPr/>
        <w:t> lo</w:t>
      </w:r>
      <w:r>
        <w:rPr/>
        <w:t> justifique. Será concedida por el </w:t>
      </w:r>
      <w:r>
        <w:rPr>
          <w:u w:val="single"/>
        </w:rPr>
        <w:t>titular del Organismo o Elemento de revista del beneficiario</w:t>
      </w:r>
      <w:r>
        <w:rPr/>
        <w:t>, cuando haya agotado otros beneficios de licencias del período, enumerados</w:t>
      </w:r>
      <w:r>
        <w:rPr>
          <w:spacing w:val="40"/>
        </w:rPr>
        <w:t> </w:t>
      </w:r>
      <w:r>
        <w:rPr/>
        <w:t>en la presente.</w:t>
      </w:r>
    </w:p>
    <w:p>
      <w:pPr>
        <w:pStyle w:val="BodyText"/>
      </w:pPr>
    </w:p>
    <w:p>
      <w:pPr>
        <w:pStyle w:val="ListParagraph"/>
        <w:numPr>
          <w:ilvl w:val="2"/>
          <w:numId w:val="1"/>
        </w:numPr>
        <w:tabs>
          <w:tab w:pos="2486" w:val="left" w:leader="none"/>
          <w:tab w:pos="2488" w:val="left" w:leader="none"/>
        </w:tabs>
        <w:spacing w:line="240" w:lineRule="auto" w:before="0" w:after="0"/>
        <w:ind w:left="2488" w:right="136" w:hanging="360"/>
        <w:jc w:val="left"/>
        <w:rPr>
          <w:sz w:val="24"/>
        </w:rPr>
      </w:pPr>
      <w:r>
        <w:rPr>
          <w:rFonts w:ascii="Arial" w:hAnsi="Arial"/>
          <w:b/>
          <w:sz w:val="24"/>
          <w:u w:val="single"/>
        </w:rPr>
        <w:t>Licencia Por Exámenes GINECO-MAMARIOS</w:t>
      </w:r>
      <w:r>
        <w:rPr>
          <w:rFonts w:ascii="Arial" w:hAnsi="Arial"/>
          <w:b/>
          <w:sz w:val="24"/>
        </w:rPr>
        <w:t>: </w:t>
      </w:r>
      <w:r>
        <w:rPr>
          <w:rFonts w:ascii="Arial" w:hAnsi="Arial"/>
          <w:i/>
          <w:sz w:val="22"/>
        </w:rPr>
        <w:t>(Texto incorporado</w:t>
      </w:r>
      <w:r>
        <w:rPr>
          <w:rFonts w:ascii="Arial" w:hAnsi="Arial"/>
          <w:i/>
          <w:spacing w:val="29"/>
          <w:sz w:val="22"/>
        </w:rPr>
        <w:t> </w:t>
      </w:r>
      <w:r>
        <w:rPr>
          <w:rFonts w:ascii="Arial" w:hAnsi="Arial"/>
          <w:i/>
          <w:sz w:val="22"/>
        </w:rPr>
        <w:t>por</w:t>
      </w:r>
      <w:r>
        <w:rPr>
          <w:rFonts w:ascii="Arial" w:hAnsi="Arial"/>
          <w:i/>
          <w:spacing w:val="31"/>
          <w:sz w:val="22"/>
        </w:rPr>
        <w:t> </w:t>
      </w:r>
      <w:r>
        <w:rPr>
          <w:rFonts w:ascii="Arial" w:hAnsi="Arial"/>
          <w:i/>
          <w:sz w:val="22"/>
        </w:rPr>
        <w:t>DDNG 1171/16, 04AGO16).</w:t>
      </w:r>
    </w:p>
    <w:p>
      <w:pPr>
        <w:pStyle w:val="BodyText"/>
        <w:spacing w:before="24"/>
        <w:rPr>
          <w:rFonts w:ascii="Arial"/>
          <w:i/>
          <w:sz w:val="22"/>
        </w:rPr>
      </w:pPr>
    </w:p>
    <w:p>
      <w:pPr>
        <w:pStyle w:val="BodyText"/>
        <w:ind w:left="2488" w:right="137"/>
        <w:jc w:val="both"/>
      </w:pPr>
      <w:r>
        <w:rPr/>
        <w:t>El personal femenino de la fuerza gozará en forma anual de una licencia especial</w:t>
      </w:r>
      <w:r>
        <w:rPr>
          <w:spacing w:val="40"/>
        </w:rPr>
        <w:t> </w:t>
      </w:r>
      <w:r>
        <w:rPr/>
        <w:t>para</w:t>
      </w:r>
      <w:r>
        <w:rPr>
          <w:spacing w:val="40"/>
        </w:rPr>
        <w:t> </w:t>
      </w:r>
      <w:r>
        <w:rPr/>
        <w:t>realizar</w:t>
      </w:r>
      <w:r>
        <w:rPr>
          <w:spacing w:val="39"/>
        </w:rPr>
        <w:t> </w:t>
      </w:r>
      <w:r>
        <w:rPr/>
        <w:t>los</w:t>
      </w:r>
      <w:r>
        <w:rPr>
          <w:spacing w:val="41"/>
        </w:rPr>
        <w:t> </w:t>
      </w:r>
      <w:r>
        <w:rPr/>
        <w:t>estudios</w:t>
      </w:r>
      <w:r>
        <w:rPr>
          <w:spacing w:val="45"/>
        </w:rPr>
        <w:t> </w:t>
      </w:r>
      <w:r>
        <w:rPr/>
        <w:t>GINECO-MAMARIOS,</w:t>
      </w:r>
      <w:r>
        <w:rPr>
          <w:spacing w:val="40"/>
        </w:rPr>
        <w:t> </w:t>
      </w:r>
      <w:r>
        <w:rPr/>
        <w:t>a</w:t>
      </w:r>
      <w:r>
        <w:rPr>
          <w:spacing w:val="43"/>
        </w:rPr>
        <w:t> </w:t>
      </w:r>
      <w:r>
        <w:rPr/>
        <w:t>conceder</w:t>
      </w:r>
      <w:r>
        <w:rPr>
          <w:spacing w:val="39"/>
        </w:rPr>
        <w:t> </w:t>
      </w:r>
      <w:r>
        <w:rPr/>
        <w:t>por</w:t>
      </w:r>
      <w:r>
        <w:rPr>
          <w:spacing w:val="40"/>
        </w:rPr>
        <w:t> </w:t>
      </w:r>
      <w:r>
        <w:rPr>
          <w:spacing w:val="-5"/>
        </w:rPr>
        <w:t>el</w:t>
      </w:r>
    </w:p>
    <w:p>
      <w:pPr>
        <w:pStyle w:val="BodyText"/>
        <w:spacing w:after="0"/>
        <w:jc w:val="both"/>
        <w:sectPr>
          <w:pgSz w:w="11910" w:h="16850"/>
          <w:pgMar w:header="0" w:footer="1066" w:top="1620" w:bottom="1280" w:left="425" w:right="425"/>
        </w:sectPr>
      </w:pPr>
    </w:p>
    <w:p>
      <w:pPr>
        <w:pStyle w:val="BodyText"/>
        <w:spacing w:before="78"/>
        <w:ind w:left="2488" w:right="136"/>
        <w:jc w:val="both"/>
      </w:pPr>
      <w:r>
        <w:rPr/>
        <w:t>Jefe</w:t>
      </w:r>
      <w:r>
        <w:rPr>
          <w:spacing w:val="-1"/>
        </w:rPr>
        <w:t> </w:t>
      </w:r>
      <w:r>
        <w:rPr/>
        <w:t>del</w:t>
      </w:r>
      <w:r>
        <w:rPr>
          <w:spacing w:val="-1"/>
        </w:rPr>
        <w:t> </w:t>
      </w:r>
      <w:r>
        <w:rPr/>
        <w:t>elemento de</w:t>
      </w:r>
      <w:r>
        <w:rPr>
          <w:spacing w:val="-1"/>
        </w:rPr>
        <w:t> </w:t>
      </w:r>
      <w:r>
        <w:rPr/>
        <w:t>revista</w:t>
      </w:r>
      <w:r>
        <w:rPr>
          <w:spacing w:val="-1"/>
        </w:rPr>
        <w:t> </w:t>
      </w:r>
      <w:r>
        <w:rPr/>
        <w:t>de la beneficiaria, no</w:t>
      </w:r>
      <w:r>
        <w:rPr>
          <w:spacing w:val="-1"/>
        </w:rPr>
        <w:t> </w:t>
      </w:r>
      <w:r>
        <w:rPr/>
        <w:t>pudiendo</w:t>
      </w:r>
      <w:r>
        <w:rPr>
          <w:spacing w:val="-1"/>
        </w:rPr>
        <w:t> </w:t>
      </w:r>
      <w:r>
        <w:rPr/>
        <w:t>utilizarse la misma para otros trámites.</w:t>
      </w:r>
    </w:p>
    <w:p>
      <w:pPr>
        <w:pStyle w:val="BodyText"/>
      </w:pPr>
    </w:p>
    <w:p>
      <w:pPr>
        <w:pStyle w:val="BodyText"/>
        <w:ind w:left="2488" w:right="144"/>
        <w:jc w:val="both"/>
      </w:pPr>
      <w:r>
        <w:rPr/>
        <w:t>Su duración será determinada por los turnos que le fueran asignados en el nosocomio cercano a su domicilio. La misma puede ser usufructuada tanto en días continuos o discontinuos, teniendo en consideración la disponibilidad de dichos organismos.</w:t>
      </w:r>
    </w:p>
    <w:p>
      <w:pPr>
        <w:pStyle w:val="BodyText"/>
      </w:pPr>
    </w:p>
    <w:p>
      <w:pPr>
        <w:pStyle w:val="BodyText"/>
        <w:ind w:left="2488" w:right="139"/>
        <w:jc w:val="both"/>
      </w:pPr>
      <w:r>
        <w:rPr/>
        <w:t>En el supuesto que un número considerable de integrantes de una unidad soliciten el goce de este beneficio, se otorgará por turnos, teniendo en cuenta de no rescindir la capacidad operativa funcional de cada elemento.</w:t>
      </w:r>
    </w:p>
    <w:p>
      <w:pPr>
        <w:pStyle w:val="BodyText"/>
        <w:ind w:left="2488" w:right="135"/>
        <w:jc w:val="both"/>
      </w:pPr>
      <w:r>
        <w:rPr/>
        <w:t>Una vez finalizada, las beneficiarias cuentan con la obligación de presentar al área de personal de la Unidad en la que revisten, el comprobante que acredite la realización de dichos estudios.</w:t>
      </w:r>
    </w:p>
    <w:p>
      <w:pPr>
        <w:pStyle w:val="BodyText"/>
        <w:spacing w:before="1"/>
      </w:pPr>
    </w:p>
    <w:p>
      <w:pPr>
        <w:pStyle w:val="BodyText"/>
        <w:ind w:left="2488"/>
        <w:jc w:val="both"/>
      </w:pPr>
      <w:r>
        <w:rPr/>
        <w:t>En</w:t>
      </w:r>
      <w:r>
        <w:rPr>
          <w:spacing w:val="-5"/>
        </w:rPr>
        <w:t> </w:t>
      </w:r>
      <w:r>
        <w:rPr/>
        <w:t>todos</w:t>
      </w:r>
      <w:r>
        <w:rPr>
          <w:spacing w:val="-2"/>
        </w:rPr>
        <w:t> </w:t>
      </w:r>
      <w:r>
        <w:rPr/>
        <w:t>los</w:t>
      </w:r>
      <w:r>
        <w:rPr>
          <w:spacing w:val="-2"/>
        </w:rPr>
        <w:t> </w:t>
      </w:r>
      <w:r>
        <w:rPr/>
        <w:t>casos</w:t>
      </w:r>
      <w:r>
        <w:rPr>
          <w:spacing w:val="-2"/>
        </w:rPr>
        <w:t> </w:t>
      </w:r>
      <w:r>
        <w:rPr/>
        <w:t>se</w:t>
      </w:r>
      <w:r>
        <w:rPr>
          <w:spacing w:val="-4"/>
        </w:rPr>
        <w:t> </w:t>
      </w:r>
      <w:r>
        <w:rPr/>
        <w:t>deberá</w:t>
      </w:r>
      <w:r>
        <w:rPr>
          <w:spacing w:val="-2"/>
        </w:rPr>
        <w:t> </w:t>
      </w:r>
      <w:r>
        <w:rPr/>
        <w:t>garantizar</w:t>
      </w:r>
      <w:r>
        <w:rPr>
          <w:spacing w:val="-5"/>
        </w:rPr>
        <w:t> </w:t>
      </w:r>
      <w:r>
        <w:rPr/>
        <w:t>el</w:t>
      </w:r>
      <w:r>
        <w:rPr>
          <w:spacing w:val="-2"/>
        </w:rPr>
        <w:t> </w:t>
      </w:r>
      <w:r>
        <w:rPr/>
        <w:t>goce</w:t>
      </w:r>
      <w:r>
        <w:rPr>
          <w:spacing w:val="-3"/>
        </w:rPr>
        <w:t> </w:t>
      </w:r>
      <w:r>
        <w:rPr/>
        <w:t>de</w:t>
      </w:r>
      <w:r>
        <w:rPr>
          <w:spacing w:val="-2"/>
        </w:rPr>
        <w:t> </w:t>
      </w:r>
      <w:r>
        <w:rPr/>
        <w:t>haberes</w:t>
      </w:r>
      <w:r>
        <w:rPr>
          <w:spacing w:val="-2"/>
        </w:rPr>
        <w:t> </w:t>
      </w:r>
      <w:r>
        <w:rPr/>
        <w:t>en</w:t>
      </w:r>
      <w:r>
        <w:rPr>
          <w:spacing w:val="-2"/>
        </w:rPr>
        <w:t> </w:t>
      </w:r>
      <w:r>
        <w:rPr/>
        <w:t>su</w:t>
      </w:r>
      <w:r>
        <w:rPr>
          <w:spacing w:val="-3"/>
        </w:rPr>
        <w:t> </w:t>
      </w:r>
      <w:r>
        <w:rPr>
          <w:spacing w:val="-2"/>
        </w:rPr>
        <w:t>totalidad.</w:t>
      </w:r>
    </w:p>
    <w:p>
      <w:pPr>
        <w:pStyle w:val="BodyText"/>
      </w:pPr>
    </w:p>
    <w:p>
      <w:pPr>
        <w:pStyle w:val="ListParagraph"/>
        <w:numPr>
          <w:ilvl w:val="2"/>
          <w:numId w:val="1"/>
        </w:numPr>
        <w:tabs>
          <w:tab w:pos="2486" w:val="left" w:leader="none"/>
          <w:tab w:pos="2488" w:val="left" w:leader="none"/>
        </w:tabs>
        <w:spacing w:line="240" w:lineRule="auto" w:before="0" w:after="0"/>
        <w:ind w:left="2488" w:right="138" w:hanging="360"/>
        <w:jc w:val="left"/>
        <w:rPr>
          <w:sz w:val="22"/>
        </w:rPr>
      </w:pPr>
      <w:r>
        <w:rPr>
          <w:rFonts w:ascii="Arial" w:hAnsi="Arial"/>
          <w:b/>
          <w:sz w:val="24"/>
          <w:u w:val="single"/>
        </w:rPr>
        <w:t>Licencia</w:t>
      </w:r>
      <w:r>
        <w:rPr>
          <w:rFonts w:ascii="Arial" w:hAnsi="Arial"/>
          <w:b/>
          <w:spacing w:val="40"/>
          <w:sz w:val="24"/>
          <w:u w:val="single"/>
        </w:rPr>
        <w:t> </w:t>
      </w:r>
      <w:r>
        <w:rPr>
          <w:rFonts w:ascii="Arial" w:hAnsi="Arial"/>
          <w:b/>
          <w:sz w:val="24"/>
          <w:u w:val="single"/>
        </w:rPr>
        <w:t>Especial</w:t>
      </w:r>
      <w:r>
        <w:rPr>
          <w:rFonts w:ascii="Arial" w:hAnsi="Arial"/>
          <w:b/>
          <w:spacing w:val="40"/>
          <w:sz w:val="24"/>
          <w:u w:val="single"/>
        </w:rPr>
        <w:t> </w:t>
      </w:r>
      <w:r>
        <w:rPr>
          <w:rFonts w:ascii="Arial" w:hAnsi="Arial"/>
          <w:b/>
          <w:sz w:val="24"/>
          <w:u w:val="single"/>
        </w:rPr>
        <w:t>por</w:t>
      </w:r>
      <w:r>
        <w:rPr>
          <w:rFonts w:ascii="Arial" w:hAnsi="Arial"/>
          <w:b/>
          <w:spacing w:val="40"/>
          <w:sz w:val="24"/>
          <w:u w:val="single"/>
        </w:rPr>
        <w:t> </w:t>
      </w:r>
      <w:r>
        <w:rPr>
          <w:rFonts w:ascii="Arial" w:hAnsi="Arial"/>
          <w:b/>
          <w:sz w:val="24"/>
          <w:u w:val="single"/>
        </w:rPr>
        <w:t>Violencia</w:t>
      </w:r>
      <w:r>
        <w:rPr>
          <w:rFonts w:ascii="Arial" w:hAnsi="Arial"/>
          <w:b/>
          <w:spacing w:val="40"/>
          <w:sz w:val="24"/>
          <w:u w:val="single"/>
        </w:rPr>
        <w:t> </w:t>
      </w:r>
      <w:r>
        <w:rPr>
          <w:rFonts w:ascii="Arial" w:hAnsi="Arial"/>
          <w:b/>
          <w:sz w:val="24"/>
          <w:u w:val="single"/>
        </w:rPr>
        <w:t>de</w:t>
      </w:r>
      <w:r>
        <w:rPr>
          <w:rFonts w:ascii="Arial" w:hAnsi="Arial"/>
          <w:b/>
          <w:spacing w:val="40"/>
          <w:sz w:val="24"/>
          <w:u w:val="single"/>
        </w:rPr>
        <w:t> </w:t>
      </w:r>
      <w:r>
        <w:rPr>
          <w:rFonts w:ascii="Arial" w:hAnsi="Arial"/>
          <w:b/>
          <w:sz w:val="24"/>
          <w:u w:val="single"/>
        </w:rPr>
        <w:t>Género</w:t>
      </w:r>
      <w:r>
        <w:rPr>
          <w:rFonts w:ascii="Arial" w:hAnsi="Arial"/>
          <w:b/>
          <w:sz w:val="24"/>
        </w:rPr>
        <w:t>:</w:t>
      </w:r>
      <w:r>
        <w:rPr>
          <w:rFonts w:ascii="Arial" w:hAnsi="Arial"/>
          <w:b/>
          <w:spacing w:val="40"/>
          <w:sz w:val="24"/>
        </w:rPr>
        <w:t> </w:t>
      </w:r>
      <w:r>
        <w:rPr>
          <w:rFonts w:ascii="Arial" w:hAnsi="Arial"/>
          <w:i/>
          <w:sz w:val="22"/>
        </w:rPr>
        <w:t>(Texto</w:t>
      </w:r>
      <w:r>
        <w:rPr>
          <w:rFonts w:ascii="Arial" w:hAnsi="Arial"/>
          <w:i/>
          <w:spacing w:val="40"/>
          <w:sz w:val="22"/>
        </w:rPr>
        <w:t> </w:t>
      </w:r>
      <w:r>
        <w:rPr>
          <w:rFonts w:ascii="Arial" w:hAnsi="Arial"/>
          <w:i/>
          <w:sz w:val="22"/>
        </w:rPr>
        <w:t>incorporado</w:t>
      </w:r>
      <w:r>
        <w:rPr>
          <w:rFonts w:ascii="Arial" w:hAnsi="Arial"/>
          <w:i/>
          <w:spacing w:val="40"/>
          <w:sz w:val="22"/>
        </w:rPr>
        <w:t> </w:t>
      </w:r>
      <w:r>
        <w:rPr>
          <w:rFonts w:ascii="Arial" w:hAnsi="Arial"/>
          <w:i/>
          <w:sz w:val="22"/>
        </w:rPr>
        <w:t>por</w:t>
      </w:r>
      <w:r>
        <w:rPr>
          <w:rFonts w:ascii="Arial" w:hAnsi="Arial"/>
          <w:i/>
          <w:spacing w:val="40"/>
          <w:sz w:val="22"/>
        </w:rPr>
        <w:t> </w:t>
      </w:r>
      <w:r>
        <w:rPr>
          <w:rFonts w:ascii="Arial" w:hAnsi="Arial"/>
          <w:i/>
          <w:sz w:val="22"/>
        </w:rPr>
        <w:t>DDNG 990/17, 26JUL17). Criterios de interpretación MTO DGP 271/18 (22MAY18).</w:t>
      </w:r>
    </w:p>
    <w:p>
      <w:pPr>
        <w:spacing w:before="251"/>
        <w:ind w:left="2488" w:right="0" w:firstLine="0"/>
        <w:jc w:val="both"/>
        <w:rPr>
          <w:sz w:val="22"/>
        </w:rPr>
      </w:pPr>
      <w:r>
        <w:rPr>
          <w:sz w:val="22"/>
        </w:rPr>
        <w:t>Reglamentado</w:t>
      </w:r>
      <w:r>
        <w:rPr>
          <w:spacing w:val="-3"/>
          <w:sz w:val="22"/>
        </w:rPr>
        <w:t> </w:t>
      </w:r>
      <w:r>
        <w:rPr>
          <w:sz w:val="22"/>
        </w:rPr>
        <w:t>en</w:t>
      </w:r>
      <w:r>
        <w:rPr>
          <w:spacing w:val="-5"/>
          <w:sz w:val="22"/>
        </w:rPr>
        <w:t> </w:t>
      </w:r>
      <w:r>
        <w:rPr>
          <w:sz w:val="22"/>
        </w:rPr>
        <w:t>los</w:t>
      </w:r>
      <w:r>
        <w:rPr>
          <w:spacing w:val="-3"/>
          <w:sz w:val="22"/>
        </w:rPr>
        <w:t> </w:t>
      </w:r>
      <w:r>
        <w:rPr>
          <w:sz w:val="22"/>
        </w:rPr>
        <w:t>Anexos</w:t>
      </w:r>
      <w:r>
        <w:rPr>
          <w:spacing w:val="-2"/>
          <w:sz w:val="22"/>
        </w:rPr>
        <w:t> </w:t>
      </w:r>
      <w:r>
        <w:rPr>
          <w:sz w:val="22"/>
        </w:rPr>
        <w:t>I</w:t>
      </w:r>
      <w:r>
        <w:rPr>
          <w:spacing w:val="-3"/>
          <w:sz w:val="22"/>
        </w:rPr>
        <w:t> </w:t>
      </w:r>
      <w:r>
        <w:rPr>
          <w:sz w:val="22"/>
        </w:rPr>
        <w:t>y</w:t>
      </w:r>
      <w:r>
        <w:rPr>
          <w:spacing w:val="-5"/>
          <w:sz w:val="22"/>
        </w:rPr>
        <w:t> </w:t>
      </w:r>
      <w:r>
        <w:rPr>
          <w:sz w:val="22"/>
        </w:rPr>
        <w:t>II</w:t>
      </w:r>
      <w:r>
        <w:rPr>
          <w:spacing w:val="-1"/>
          <w:sz w:val="22"/>
        </w:rPr>
        <w:t> </w:t>
      </w:r>
      <w:r>
        <w:rPr>
          <w:sz w:val="22"/>
        </w:rPr>
        <w:t>de</w:t>
      </w:r>
      <w:r>
        <w:rPr>
          <w:spacing w:val="-5"/>
          <w:sz w:val="22"/>
        </w:rPr>
        <w:t> </w:t>
      </w:r>
      <w:r>
        <w:rPr>
          <w:sz w:val="22"/>
        </w:rPr>
        <w:t>la</w:t>
      </w:r>
      <w:r>
        <w:rPr>
          <w:spacing w:val="-3"/>
          <w:sz w:val="22"/>
        </w:rPr>
        <w:t> </w:t>
      </w:r>
      <w:r>
        <w:rPr>
          <w:sz w:val="22"/>
        </w:rPr>
        <w:t>DDNG</w:t>
      </w:r>
      <w:r>
        <w:rPr>
          <w:spacing w:val="-1"/>
          <w:sz w:val="22"/>
        </w:rPr>
        <w:t> </w:t>
      </w:r>
      <w:r>
        <w:rPr>
          <w:spacing w:val="-2"/>
          <w:sz w:val="22"/>
        </w:rPr>
        <w:t>990/17.</w:t>
      </w:r>
    </w:p>
    <w:p>
      <w:pPr>
        <w:pStyle w:val="BodyText"/>
        <w:rPr>
          <w:sz w:val="22"/>
        </w:rPr>
      </w:pPr>
    </w:p>
    <w:p>
      <w:pPr>
        <w:spacing w:before="0"/>
        <w:ind w:left="2488" w:right="0" w:firstLine="0"/>
        <w:jc w:val="both"/>
        <w:rPr>
          <w:sz w:val="22"/>
        </w:rPr>
      </w:pPr>
      <w:r>
        <w:rPr>
          <w:rFonts w:ascii="Arial"/>
          <w:b/>
          <w:sz w:val="22"/>
        </w:rPr>
        <w:t>RESUMEN</w:t>
      </w:r>
      <w:r>
        <w:rPr>
          <w:rFonts w:ascii="Arial"/>
          <w:b/>
          <w:spacing w:val="-6"/>
          <w:sz w:val="22"/>
        </w:rPr>
        <w:t> </w:t>
      </w:r>
      <w:r>
        <w:rPr>
          <w:sz w:val="22"/>
        </w:rPr>
        <w:t>(esquema</w:t>
      </w:r>
      <w:r>
        <w:rPr>
          <w:spacing w:val="-7"/>
          <w:sz w:val="22"/>
        </w:rPr>
        <w:t> </w:t>
      </w:r>
      <w:r>
        <w:rPr>
          <w:spacing w:val="-2"/>
          <w:sz w:val="22"/>
        </w:rPr>
        <w:t>orientativo).</w:t>
      </w:r>
    </w:p>
    <w:tbl>
      <w:tblPr>
        <w:tblW w:w="0" w:type="auto"/>
        <w:jc w:val="left"/>
        <w:tblInd w:w="238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379"/>
        <w:gridCol w:w="4266"/>
      </w:tblGrid>
      <w:tr>
        <w:trPr>
          <w:trHeight w:val="486" w:hRule="atLeast"/>
        </w:trPr>
        <w:tc>
          <w:tcPr>
            <w:tcW w:w="4379" w:type="dxa"/>
            <w:tcBorders>
              <w:left w:val="single" w:sz="4" w:space="0" w:color="000000"/>
              <w:bottom w:val="single" w:sz="4" w:space="0" w:color="000000"/>
              <w:right w:val="single" w:sz="4" w:space="0" w:color="000000"/>
            </w:tcBorders>
          </w:tcPr>
          <w:p>
            <w:pPr>
              <w:pStyle w:val="TableParagraph"/>
              <w:spacing w:before="88"/>
              <w:ind w:left="731"/>
              <w:rPr>
                <w:sz w:val="24"/>
              </w:rPr>
            </w:pPr>
            <w:r>
              <w:rPr>
                <w:rFonts w:ascii="Arial" w:hAnsi="Arial"/>
                <w:b/>
                <w:sz w:val="24"/>
              </w:rPr>
              <w:t>Anexo</w:t>
            </w:r>
            <w:r>
              <w:rPr>
                <w:rFonts w:ascii="Arial" w:hAnsi="Arial"/>
                <w:b/>
                <w:spacing w:val="-3"/>
                <w:sz w:val="24"/>
              </w:rPr>
              <w:t> </w:t>
            </w:r>
            <w:r>
              <w:rPr>
                <w:rFonts w:ascii="Arial" w:hAnsi="Arial"/>
                <w:b/>
                <w:sz w:val="24"/>
              </w:rPr>
              <w:t>I -</w:t>
            </w:r>
            <w:r>
              <w:rPr>
                <w:rFonts w:ascii="Arial" w:hAnsi="Arial"/>
                <w:b/>
                <w:spacing w:val="-3"/>
                <w:sz w:val="24"/>
              </w:rPr>
              <w:t> </w:t>
            </w:r>
            <w:r>
              <w:rPr>
                <w:sz w:val="24"/>
              </w:rPr>
              <w:t>“Ámbito</w:t>
            </w:r>
            <w:r>
              <w:rPr>
                <w:spacing w:val="-3"/>
                <w:sz w:val="24"/>
              </w:rPr>
              <w:t> </w:t>
            </w:r>
            <w:r>
              <w:rPr>
                <w:spacing w:val="-2"/>
                <w:sz w:val="24"/>
              </w:rPr>
              <w:t>Familiar”</w:t>
            </w:r>
          </w:p>
        </w:tc>
        <w:tc>
          <w:tcPr>
            <w:tcW w:w="4266" w:type="dxa"/>
            <w:tcBorders>
              <w:top w:val="single" w:sz="4" w:space="0" w:color="000000"/>
              <w:left w:val="single" w:sz="4" w:space="0" w:color="000000"/>
              <w:bottom w:val="single" w:sz="4" w:space="0" w:color="000000"/>
              <w:right w:val="single" w:sz="4" w:space="0" w:color="000000"/>
            </w:tcBorders>
          </w:tcPr>
          <w:p>
            <w:pPr>
              <w:pStyle w:val="TableParagraph"/>
              <w:spacing w:before="88"/>
              <w:ind w:left="671"/>
              <w:rPr>
                <w:sz w:val="24"/>
              </w:rPr>
            </w:pPr>
            <w:r>
              <w:rPr>
                <w:rFonts w:ascii="Arial" w:hAnsi="Arial"/>
                <w:b/>
                <w:sz w:val="24"/>
              </w:rPr>
              <w:t>Anexo</w:t>
            </w:r>
            <w:r>
              <w:rPr>
                <w:rFonts w:ascii="Arial" w:hAnsi="Arial"/>
                <w:b/>
                <w:spacing w:val="-3"/>
                <w:sz w:val="24"/>
              </w:rPr>
              <w:t> </w:t>
            </w:r>
            <w:r>
              <w:rPr>
                <w:rFonts w:ascii="Arial" w:hAnsi="Arial"/>
                <w:b/>
                <w:sz w:val="24"/>
              </w:rPr>
              <w:t>II</w:t>
            </w:r>
            <w:r>
              <w:rPr>
                <w:rFonts w:ascii="Arial" w:hAnsi="Arial"/>
                <w:b/>
                <w:spacing w:val="-1"/>
                <w:sz w:val="24"/>
              </w:rPr>
              <w:t> </w:t>
            </w:r>
            <w:r>
              <w:rPr>
                <w:rFonts w:ascii="Arial" w:hAnsi="Arial"/>
                <w:b/>
                <w:sz w:val="24"/>
              </w:rPr>
              <w:t>-</w:t>
            </w:r>
            <w:r>
              <w:rPr>
                <w:rFonts w:ascii="Arial" w:hAnsi="Arial"/>
                <w:b/>
                <w:spacing w:val="-3"/>
                <w:sz w:val="24"/>
              </w:rPr>
              <w:t> </w:t>
            </w:r>
            <w:r>
              <w:rPr>
                <w:sz w:val="24"/>
              </w:rPr>
              <w:t>“Ámbito</w:t>
            </w:r>
            <w:r>
              <w:rPr>
                <w:spacing w:val="-1"/>
                <w:sz w:val="24"/>
              </w:rPr>
              <w:t> </w:t>
            </w:r>
            <w:r>
              <w:rPr>
                <w:spacing w:val="-2"/>
                <w:sz w:val="24"/>
              </w:rPr>
              <w:t>Laboral”</w:t>
            </w:r>
          </w:p>
        </w:tc>
      </w:tr>
      <w:tr>
        <w:trPr>
          <w:trHeight w:val="414" w:hRule="atLeast"/>
        </w:trPr>
        <w:tc>
          <w:tcPr>
            <w:tcW w:w="86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
              <w:jc w:val="center"/>
              <w:rPr>
                <w:rFonts w:ascii="Arial"/>
                <w:b/>
                <w:sz w:val="22"/>
              </w:rPr>
            </w:pPr>
            <w:r>
              <w:rPr>
                <w:sz w:val="22"/>
              </w:rPr>
              <w:t>Autoridad</w:t>
            </w:r>
            <w:r>
              <w:rPr>
                <w:spacing w:val="-4"/>
                <w:sz w:val="22"/>
              </w:rPr>
              <w:t> </w:t>
            </w:r>
            <w:r>
              <w:rPr>
                <w:rFonts w:ascii="Arial"/>
                <w:b/>
                <w:spacing w:val="-2"/>
                <w:sz w:val="22"/>
              </w:rPr>
              <w:t>C.I.G.</w:t>
            </w:r>
          </w:p>
        </w:tc>
      </w:tr>
      <w:tr>
        <w:trPr>
          <w:trHeight w:val="417" w:hRule="atLeast"/>
        </w:trPr>
        <w:tc>
          <w:tcPr>
            <w:tcW w:w="86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124"/>
              <w:rPr>
                <w:sz w:val="22"/>
              </w:rPr>
            </w:pPr>
            <w:r>
              <w:rPr>
                <w:sz w:val="22"/>
              </w:rPr>
              <w:t>La</w:t>
            </w:r>
            <w:r>
              <w:rPr>
                <w:spacing w:val="-6"/>
                <w:sz w:val="22"/>
              </w:rPr>
              <w:t> </w:t>
            </w:r>
            <w:r>
              <w:rPr>
                <w:sz w:val="22"/>
              </w:rPr>
              <w:t>información</w:t>
            </w:r>
            <w:r>
              <w:rPr>
                <w:spacing w:val="-2"/>
                <w:sz w:val="22"/>
              </w:rPr>
              <w:t> </w:t>
            </w:r>
            <w:r>
              <w:rPr>
                <w:sz w:val="22"/>
              </w:rPr>
              <w:t>es</w:t>
            </w:r>
            <w:r>
              <w:rPr>
                <w:spacing w:val="-6"/>
                <w:sz w:val="22"/>
              </w:rPr>
              <w:t> </w:t>
            </w:r>
            <w:r>
              <w:rPr>
                <w:sz w:val="22"/>
              </w:rPr>
              <w:t>de</w:t>
            </w:r>
            <w:r>
              <w:rPr>
                <w:spacing w:val="-5"/>
                <w:sz w:val="22"/>
              </w:rPr>
              <w:t> </w:t>
            </w:r>
            <w:r>
              <w:rPr>
                <w:sz w:val="22"/>
              </w:rPr>
              <w:t>carácter</w:t>
            </w:r>
            <w:r>
              <w:rPr>
                <w:spacing w:val="-3"/>
                <w:sz w:val="22"/>
              </w:rPr>
              <w:t> </w:t>
            </w:r>
            <w:r>
              <w:rPr>
                <w:rFonts w:ascii="Arial" w:hAnsi="Arial"/>
                <w:b/>
                <w:sz w:val="22"/>
                <w:u w:val="single"/>
              </w:rPr>
              <w:t>Confidencial</w:t>
            </w:r>
            <w:r>
              <w:rPr>
                <w:sz w:val="22"/>
              </w:rPr>
              <w:t>,</w:t>
            </w:r>
            <w:r>
              <w:rPr>
                <w:spacing w:val="-5"/>
                <w:sz w:val="22"/>
              </w:rPr>
              <w:t> </w:t>
            </w:r>
            <w:r>
              <w:rPr>
                <w:sz w:val="22"/>
              </w:rPr>
              <w:t>se</w:t>
            </w:r>
            <w:r>
              <w:rPr>
                <w:spacing w:val="-5"/>
                <w:sz w:val="22"/>
              </w:rPr>
              <w:t> </w:t>
            </w:r>
            <w:r>
              <w:rPr>
                <w:sz w:val="22"/>
              </w:rPr>
              <w:t>Informa</w:t>
            </w:r>
            <w:r>
              <w:rPr>
                <w:spacing w:val="-3"/>
                <w:sz w:val="22"/>
              </w:rPr>
              <w:t> </w:t>
            </w:r>
            <w:r>
              <w:rPr>
                <w:sz w:val="22"/>
              </w:rPr>
              <w:t>por</w:t>
            </w:r>
            <w:r>
              <w:rPr>
                <w:spacing w:val="-5"/>
                <w:sz w:val="22"/>
              </w:rPr>
              <w:t> </w:t>
            </w:r>
            <w:r>
              <w:rPr>
                <w:sz w:val="22"/>
              </w:rPr>
              <w:t>MTO</w:t>
            </w:r>
            <w:r>
              <w:rPr>
                <w:spacing w:val="-1"/>
                <w:sz w:val="22"/>
              </w:rPr>
              <w:t> </w:t>
            </w:r>
            <w:r>
              <w:rPr>
                <w:sz w:val="22"/>
              </w:rPr>
              <w:t>Siena</w:t>
            </w:r>
            <w:r>
              <w:rPr>
                <w:spacing w:val="-4"/>
                <w:sz w:val="22"/>
              </w:rPr>
              <w:t> </w:t>
            </w:r>
            <w:r>
              <w:rPr>
                <w:sz w:val="22"/>
              </w:rPr>
              <w:t>o</w:t>
            </w:r>
            <w:r>
              <w:rPr>
                <w:spacing w:val="-5"/>
                <w:sz w:val="22"/>
              </w:rPr>
              <w:t> </w:t>
            </w:r>
            <w:r>
              <w:rPr>
                <w:sz w:val="22"/>
              </w:rPr>
              <w:t>PON</w:t>
            </w:r>
            <w:r>
              <w:rPr>
                <w:spacing w:val="-3"/>
                <w:sz w:val="22"/>
              </w:rPr>
              <w:t> </w:t>
            </w:r>
            <w:r>
              <w:rPr>
                <w:spacing w:val="-2"/>
                <w:sz w:val="22"/>
              </w:rPr>
              <w:t>33/96.</w:t>
            </w:r>
          </w:p>
        </w:tc>
      </w:tr>
      <w:tr>
        <w:trPr>
          <w:trHeight w:val="412" w:hRule="atLeast"/>
        </w:trPr>
        <w:tc>
          <w:tcPr>
            <w:tcW w:w="86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9"/>
              <w:ind w:left="5" w:right="3"/>
              <w:jc w:val="center"/>
              <w:rPr>
                <w:sz w:val="22"/>
              </w:rPr>
            </w:pPr>
            <w:r>
              <w:rPr>
                <w:sz w:val="22"/>
              </w:rPr>
              <w:t>Es</w:t>
            </w:r>
            <w:r>
              <w:rPr>
                <w:spacing w:val="-6"/>
                <w:sz w:val="22"/>
              </w:rPr>
              <w:t> </w:t>
            </w:r>
            <w:r>
              <w:rPr>
                <w:sz w:val="22"/>
              </w:rPr>
              <w:t>Independiente</w:t>
            </w:r>
            <w:r>
              <w:rPr>
                <w:spacing w:val="-8"/>
                <w:sz w:val="22"/>
              </w:rPr>
              <w:t> </w:t>
            </w:r>
            <w:r>
              <w:rPr>
                <w:sz w:val="22"/>
              </w:rPr>
              <w:t>de</w:t>
            </w:r>
            <w:r>
              <w:rPr>
                <w:spacing w:val="-8"/>
                <w:sz w:val="22"/>
              </w:rPr>
              <w:t> </w:t>
            </w:r>
            <w:r>
              <w:rPr>
                <w:sz w:val="22"/>
              </w:rPr>
              <w:t>cualquier</w:t>
            </w:r>
            <w:r>
              <w:rPr>
                <w:spacing w:val="-5"/>
                <w:sz w:val="22"/>
              </w:rPr>
              <w:t> </w:t>
            </w:r>
            <w:r>
              <w:rPr>
                <w:spacing w:val="-2"/>
                <w:sz w:val="22"/>
              </w:rPr>
              <w:t>licencia.</w:t>
            </w:r>
          </w:p>
        </w:tc>
      </w:tr>
      <w:tr>
        <w:trPr>
          <w:trHeight w:val="251" w:hRule="atLeast"/>
        </w:trPr>
        <w:tc>
          <w:tcPr>
            <w:tcW w:w="8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
              <w:jc w:val="center"/>
              <w:rPr>
                <w:sz w:val="22"/>
              </w:rPr>
            </w:pPr>
            <w:r>
              <w:rPr>
                <w:sz w:val="22"/>
              </w:rPr>
              <w:t>Alumnos,</w:t>
            </w:r>
            <w:r>
              <w:rPr>
                <w:spacing w:val="-7"/>
                <w:sz w:val="22"/>
              </w:rPr>
              <w:t> </w:t>
            </w:r>
            <w:r>
              <w:rPr>
                <w:sz w:val="22"/>
              </w:rPr>
              <w:t>siempre</w:t>
            </w:r>
            <w:r>
              <w:rPr>
                <w:spacing w:val="-4"/>
                <w:sz w:val="22"/>
              </w:rPr>
              <w:t> </w:t>
            </w:r>
            <w:r>
              <w:rPr>
                <w:sz w:val="22"/>
              </w:rPr>
              <w:t>y</w:t>
            </w:r>
            <w:r>
              <w:rPr>
                <w:spacing w:val="-5"/>
                <w:sz w:val="22"/>
              </w:rPr>
              <w:t> </w:t>
            </w:r>
            <w:r>
              <w:rPr>
                <w:sz w:val="22"/>
              </w:rPr>
              <w:t>cuando</w:t>
            </w:r>
            <w:r>
              <w:rPr>
                <w:spacing w:val="-4"/>
                <w:sz w:val="22"/>
              </w:rPr>
              <w:t> </w:t>
            </w:r>
            <w:r>
              <w:rPr>
                <w:sz w:val="22"/>
              </w:rPr>
              <w:t>no</w:t>
            </w:r>
            <w:r>
              <w:rPr>
                <w:spacing w:val="-3"/>
                <w:sz w:val="22"/>
              </w:rPr>
              <w:t> </w:t>
            </w:r>
            <w:r>
              <w:rPr>
                <w:sz w:val="22"/>
              </w:rPr>
              <w:t>afecte</w:t>
            </w:r>
            <w:r>
              <w:rPr>
                <w:spacing w:val="-5"/>
                <w:sz w:val="22"/>
              </w:rPr>
              <w:t> </w:t>
            </w:r>
            <w:r>
              <w:rPr>
                <w:sz w:val="22"/>
              </w:rPr>
              <w:t>el</w:t>
            </w:r>
            <w:r>
              <w:rPr>
                <w:spacing w:val="-4"/>
                <w:sz w:val="22"/>
              </w:rPr>
              <w:t> </w:t>
            </w:r>
            <w:r>
              <w:rPr>
                <w:sz w:val="22"/>
              </w:rPr>
              <w:t>75%</w:t>
            </w:r>
            <w:r>
              <w:rPr>
                <w:spacing w:val="-2"/>
                <w:sz w:val="22"/>
              </w:rPr>
              <w:t> </w:t>
            </w:r>
            <w:r>
              <w:rPr>
                <w:sz w:val="22"/>
              </w:rPr>
              <w:t>de</w:t>
            </w:r>
            <w:r>
              <w:rPr>
                <w:spacing w:val="-7"/>
                <w:sz w:val="22"/>
              </w:rPr>
              <w:t> </w:t>
            </w:r>
            <w:r>
              <w:rPr>
                <w:spacing w:val="-2"/>
                <w:sz w:val="22"/>
              </w:rPr>
              <w:t>asistencia.</w:t>
            </w:r>
          </w:p>
        </w:tc>
      </w:tr>
      <w:tr>
        <w:trPr>
          <w:trHeight w:val="506" w:hRule="atLeast"/>
        </w:trPr>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Pr>
                <w:sz w:val="22"/>
              </w:rPr>
            </w:pPr>
            <w:r>
              <w:rPr>
                <w:sz w:val="22"/>
                <w:u w:val="single"/>
              </w:rPr>
              <w:t>A</w:t>
            </w:r>
            <w:r>
              <w:rPr>
                <w:spacing w:val="-5"/>
                <w:sz w:val="22"/>
                <w:u w:val="single"/>
              </w:rPr>
              <w:t> </w:t>
            </w:r>
            <w:r>
              <w:rPr>
                <w:sz w:val="22"/>
                <w:u w:val="single"/>
              </w:rPr>
              <w:t>solicitud</w:t>
            </w:r>
            <w:r>
              <w:rPr>
                <w:spacing w:val="-4"/>
                <w:sz w:val="22"/>
                <w:u w:val="single"/>
              </w:rPr>
              <w:t> </w:t>
            </w:r>
            <w:r>
              <w:rPr>
                <w:sz w:val="22"/>
                <w:u w:val="single"/>
              </w:rPr>
              <w:t>de</w:t>
            </w:r>
            <w:r>
              <w:rPr>
                <w:spacing w:val="-4"/>
                <w:sz w:val="22"/>
                <w:u w:val="single"/>
              </w:rPr>
              <w:t> </w:t>
            </w:r>
            <w:r>
              <w:rPr>
                <w:sz w:val="22"/>
                <w:u w:val="single"/>
              </w:rPr>
              <w:t>la</w:t>
            </w:r>
            <w:r>
              <w:rPr>
                <w:spacing w:val="-5"/>
                <w:sz w:val="22"/>
                <w:u w:val="single"/>
              </w:rPr>
              <w:t> </w:t>
            </w:r>
            <w:r>
              <w:rPr>
                <w:sz w:val="22"/>
                <w:u w:val="single"/>
              </w:rPr>
              <w:t>víctima</w:t>
            </w:r>
            <w:r>
              <w:rPr>
                <w:sz w:val="22"/>
              </w:rPr>
              <w:t>,</w:t>
            </w:r>
            <w:r>
              <w:rPr>
                <w:spacing w:val="-5"/>
                <w:sz w:val="22"/>
              </w:rPr>
              <w:t> </w:t>
            </w:r>
            <w:r>
              <w:rPr>
                <w:sz w:val="22"/>
              </w:rPr>
              <w:t>previa</w:t>
            </w:r>
            <w:r>
              <w:rPr>
                <w:spacing w:val="-3"/>
                <w:sz w:val="22"/>
              </w:rPr>
              <w:t> </w:t>
            </w:r>
            <w:r>
              <w:rPr>
                <w:spacing w:val="-2"/>
                <w:sz w:val="22"/>
              </w:rPr>
              <w:t>exposición</w:t>
            </w:r>
          </w:p>
          <w:p>
            <w:pPr>
              <w:pStyle w:val="TableParagraph"/>
              <w:spacing w:line="242" w:lineRule="exact" w:before="1"/>
              <w:ind w:left="105"/>
              <w:rPr>
                <w:sz w:val="22"/>
              </w:rPr>
            </w:pPr>
            <w:r>
              <w:rPr>
                <w:sz w:val="22"/>
              </w:rPr>
              <w:t>en</w:t>
            </w:r>
            <w:r>
              <w:rPr>
                <w:spacing w:val="-5"/>
                <w:sz w:val="22"/>
              </w:rPr>
              <w:t> </w:t>
            </w:r>
            <w:r>
              <w:rPr>
                <w:sz w:val="22"/>
              </w:rPr>
              <w:t>el</w:t>
            </w:r>
            <w:r>
              <w:rPr>
                <w:spacing w:val="-4"/>
                <w:sz w:val="22"/>
              </w:rPr>
              <w:t> </w:t>
            </w:r>
            <w:r>
              <w:rPr>
                <w:sz w:val="22"/>
              </w:rPr>
              <w:t>CIG</w:t>
            </w:r>
            <w:r>
              <w:rPr>
                <w:spacing w:val="-17"/>
                <w:sz w:val="22"/>
              </w:rPr>
              <w:t> </w:t>
            </w:r>
            <w:r>
              <w:rPr>
                <w:sz w:val="22"/>
              </w:rPr>
              <w:t>(Ref.</w:t>
            </w:r>
            <w:r>
              <w:rPr>
                <w:spacing w:val="-3"/>
                <w:sz w:val="22"/>
              </w:rPr>
              <w:t> </w:t>
            </w:r>
            <w:r>
              <w:rPr>
                <w:spacing w:val="-2"/>
                <w:sz w:val="22"/>
              </w:rPr>
              <w:t>Genero).</w:t>
            </w:r>
          </w:p>
        </w:tc>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rPr>
                <w:sz w:val="22"/>
              </w:rPr>
            </w:pPr>
            <w:r>
              <w:rPr>
                <w:sz w:val="22"/>
              </w:rPr>
              <w:t>Se</w:t>
            </w:r>
            <w:r>
              <w:rPr>
                <w:spacing w:val="-4"/>
                <w:sz w:val="22"/>
              </w:rPr>
              <w:t> </w:t>
            </w:r>
            <w:r>
              <w:rPr>
                <w:sz w:val="22"/>
              </w:rPr>
              <w:t>inicia</w:t>
            </w:r>
            <w:r>
              <w:rPr>
                <w:spacing w:val="-4"/>
                <w:sz w:val="22"/>
              </w:rPr>
              <w:t> </w:t>
            </w:r>
            <w:r>
              <w:rPr>
                <w:sz w:val="22"/>
              </w:rPr>
              <w:t>con</w:t>
            </w:r>
            <w:r>
              <w:rPr>
                <w:spacing w:val="-4"/>
                <w:sz w:val="22"/>
              </w:rPr>
              <w:t> </w:t>
            </w:r>
            <w:r>
              <w:rPr>
                <w:sz w:val="22"/>
              </w:rPr>
              <w:t>exposición</w:t>
            </w:r>
            <w:r>
              <w:rPr>
                <w:spacing w:val="-6"/>
                <w:sz w:val="22"/>
              </w:rPr>
              <w:t> </w:t>
            </w:r>
            <w:r>
              <w:rPr>
                <w:sz w:val="22"/>
              </w:rPr>
              <w:t>de</w:t>
            </w:r>
            <w:r>
              <w:rPr>
                <w:spacing w:val="-4"/>
                <w:sz w:val="22"/>
              </w:rPr>
              <w:t> </w:t>
            </w:r>
            <w:r>
              <w:rPr>
                <w:sz w:val="22"/>
              </w:rPr>
              <w:t>la</w:t>
            </w:r>
            <w:r>
              <w:rPr>
                <w:spacing w:val="-4"/>
                <w:sz w:val="22"/>
              </w:rPr>
              <w:t> </w:t>
            </w:r>
            <w:r>
              <w:rPr>
                <w:sz w:val="22"/>
              </w:rPr>
              <w:t>víctima</w:t>
            </w:r>
            <w:r>
              <w:rPr>
                <w:spacing w:val="-5"/>
                <w:sz w:val="22"/>
              </w:rPr>
              <w:t> en</w:t>
            </w:r>
          </w:p>
          <w:p>
            <w:pPr>
              <w:pStyle w:val="TableParagraph"/>
              <w:spacing w:line="242" w:lineRule="exact" w:before="1"/>
              <w:rPr>
                <w:sz w:val="22"/>
              </w:rPr>
            </w:pPr>
            <w:r>
              <w:rPr>
                <w:sz w:val="22"/>
              </w:rPr>
              <w:t>el</w:t>
            </w:r>
            <w:r>
              <w:rPr>
                <w:spacing w:val="-4"/>
                <w:sz w:val="22"/>
              </w:rPr>
              <w:t> </w:t>
            </w:r>
            <w:r>
              <w:rPr>
                <w:sz w:val="22"/>
              </w:rPr>
              <w:t>CIG</w:t>
            </w:r>
            <w:r>
              <w:rPr>
                <w:spacing w:val="-3"/>
                <w:sz w:val="22"/>
              </w:rPr>
              <w:t> </w:t>
            </w:r>
            <w:r>
              <w:rPr>
                <w:sz w:val="22"/>
              </w:rPr>
              <w:t>(Ref.</w:t>
            </w:r>
            <w:r>
              <w:rPr>
                <w:spacing w:val="-3"/>
                <w:sz w:val="22"/>
              </w:rPr>
              <w:t> </w:t>
            </w:r>
            <w:r>
              <w:rPr>
                <w:spacing w:val="-2"/>
                <w:sz w:val="22"/>
              </w:rPr>
              <w:t>Genero).</w:t>
            </w:r>
          </w:p>
        </w:tc>
      </w:tr>
      <w:tr>
        <w:trPr>
          <w:trHeight w:val="505" w:hRule="atLeast"/>
        </w:trPr>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Pr>
                <w:sz w:val="22"/>
              </w:rPr>
            </w:pPr>
            <w:r>
              <w:rPr>
                <w:sz w:val="22"/>
              </w:rPr>
              <w:t>Presentar</w:t>
            </w:r>
            <w:r>
              <w:rPr>
                <w:spacing w:val="-5"/>
                <w:sz w:val="22"/>
              </w:rPr>
              <w:t> </w:t>
            </w:r>
            <w:r>
              <w:rPr>
                <w:sz w:val="22"/>
              </w:rPr>
              <w:t>en</w:t>
            </w:r>
            <w:r>
              <w:rPr>
                <w:spacing w:val="-8"/>
                <w:sz w:val="22"/>
              </w:rPr>
              <w:t> </w:t>
            </w:r>
            <w:r>
              <w:rPr>
                <w:sz w:val="22"/>
              </w:rPr>
              <w:t>48hs,</w:t>
            </w:r>
            <w:r>
              <w:rPr>
                <w:spacing w:val="-6"/>
                <w:sz w:val="22"/>
              </w:rPr>
              <w:t> </w:t>
            </w:r>
            <w:r>
              <w:rPr>
                <w:sz w:val="22"/>
              </w:rPr>
              <w:t>denuncia</w:t>
            </w:r>
            <w:r>
              <w:rPr>
                <w:spacing w:val="-6"/>
                <w:sz w:val="22"/>
              </w:rPr>
              <w:t> </w:t>
            </w:r>
            <w:r>
              <w:rPr>
                <w:sz w:val="22"/>
              </w:rPr>
              <w:t>radicada</w:t>
            </w:r>
            <w:r>
              <w:rPr>
                <w:spacing w:val="-5"/>
                <w:sz w:val="22"/>
              </w:rPr>
              <w:t> en</w:t>
            </w:r>
          </w:p>
          <w:p>
            <w:pPr>
              <w:pStyle w:val="TableParagraph"/>
              <w:spacing w:line="242" w:lineRule="exact" w:before="1"/>
              <w:ind w:left="105"/>
              <w:rPr>
                <w:sz w:val="22"/>
              </w:rPr>
            </w:pPr>
            <w:r>
              <w:rPr>
                <w:sz w:val="22"/>
              </w:rPr>
              <w:t>autoridad</w:t>
            </w:r>
            <w:r>
              <w:rPr>
                <w:spacing w:val="-5"/>
                <w:sz w:val="22"/>
              </w:rPr>
              <w:t> </w:t>
            </w:r>
            <w:r>
              <w:rPr>
                <w:sz w:val="22"/>
              </w:rPr>
              <w:t>de</w:t>
            </w:r>
            <w:r>
              <w:rPr>
                <w:spacing w:val="-5"/>
                <w:sz w:val="22"/>
              </w:rPr>
              <w:t> </w:t>
            </w:r>
            <w:r>
              <w:rPr>
                <w:spacing w:val="-2"/>
                <w:sz w:val="22"/>
              </w:rPr>
              <w:t>competencia.</w:t>
            </w:r>
          </w:p>
        </w:tc>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rPr>
                <w:sz w:val="22"/>
              </w:rPr>
            </w:pPr>
            <w:r>
              <w:rPr>
                <w:sz w:val="22"/>
              </w:rPr>
              <w:t>No</w:t>
            </w:r>
            <w:r>
              <w:rPr>
                <w:spacing w:val="-7"/>
                <w:sz w:val="22"/>
              </w:rPr>
              <w:t> </w:t>
            </w:r>
            <w:r>
              <w:rPr>
                <w:sz w:val="22"/>
              </w:rPr>
              <w:t>necesariamente</w:t>
            </w:r>
            <w:r>
              <w:rPr>
                <w:spacing w:val="-8"/>
                <w:sz w:val="22"/>
              </w:rPr>
              <w:t> </w:t>
            </w:r>
            <w:r>
              <w:rPr>
                <w:sz w:val="22"/>
              </w:rPr>
              <w:t>se</w:t>
            </w:r>
            <w:r>
              <w:rPr>
                <w:spacing w:val="-7"/>
                <w:sz w:val="22"/>
              </w:rPr>
              <w:t> </w:t>
            </w:r>
            <w:r>
              <w:rPr>
                <w:spacing w:val="-2"/>
                <w:sz w:val="22"/>
              </w:rPr>
              <w:t>requiere</w:t>
            </w:r>
          </w:p>
          <w:p>
            <w:pPr>
              <w:pStyle w:val="TableParagraph"/>
              <w:spacing w:line="242" w:lineRule="exact" w:before="1"/>
              <w:rPr>
                <w:sz w:val="22"/>
              </w:rPr>
            </w:pPr>
            <w:r>
              <w:rPr>
                <w:spacing w:val="-2"/>
                <w:sz w:val="22"/>
              </w:rPr>
              <w:t>denuncia.</w:t>
            </w:r>
          </w:p>
        </w:tc>
      </w:tr>
      <w:tr>
        <w:trPr>
          <w:trHeight w:val="506" w:hRule="atLeast"/>
        </w:trPr>
        <w:tc>
          <w:tcPr>
            <w:tcW w:w="4379" w:type="dxa"/>
            <w:tcBorders>
              <w:top w:val="single" w:sz="4" w:space="0" w:color="000000"/>
              <w:left w:val="single" w:sz="4" w:space="0" w:color="000000"/>
              <w:bottom w:val="single" w:sz="4" w:space="0" w:color="000000"/>
              <w:right w:val="single" w:sz="4" w:space="0" w:color="000000"/>
            </w:tcBorders>
          </w:tcPr>
          <w:p>
            <w:pPr>
              <w:pStyle w:val="TableParagraph"/>
              <w:spacing w:before="117"/>
              <w:ind w:left="105"/>
              <w:rPr>
                <w:sz w:val="22"/>
              </w:rPr>
            </w:pPr>
            <w:r>
              <w:rPr>
                <w:sz w:val="22"/>
              </w:rPr>
              <w:t>Otorga</w:t>
            </w:r>
            <w:r>
              <w:rPr>
                <w:spacing w:val="-5"/>
                <w:sz w:val="22"/>
              </w:rPr>
              <w:t> </w:t>
            </w:r>
            <w:r>
              <w:rPr>
                <w:sz w:val="22"/>
              </w:rPr>
              <w:t>Jefe</w:t>
            </w:r>
            <w:r>
              <w:rPr>
                <w:spacing w:val="-6"/>
                <w:sz w:val="22"/>
              </w:rPr>
              <w:t> </w:t>
            </w:r>
            <w:r>
              <w:rPr>
                <w:sz w:val="22"/>
              </w:rPr>
              <w:t>Unidad,</w:t>
            </w:r>
            <w:r>
              <w:rPr>
                <w:spacing w:val="-4"/>
                <w:sz w:val="22"/>
              </w:rPr>
              <w:t> </w:t>
            </w:r>
            <w:r>
              <w:rPr>
                <w:sz w:val="22"/>
              </w:rPr>
              <w:t>hasta</w:t>
            </w:r>
            <w:r>
              <w:rPr>
                <w:spacing w:val="-2"/>
                <w:sz w:val="22"/>
              </w:rPr>
              <w:t> </w:t>
            </w:r>
            <w:r>
              <w:rPr>
                <w:sz w:val="22"/>
                <w:u w:val="single"/>
              </w:rPr>
              <w:t>3</w:t>
            </w:r>
            <w:r>
              <w:rPr>
                <w:spacing w:val="-4"/>
                <w:sz w:val="22"/>
                <w:u w:val="single"/>
              </w:rPr>
              <w:t> días.</w:t>
            </w:r>
          </w:p>
        </w:tc>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rPr>
                <w:sz w:val="22"/>
              </w:rPr>
            </w:pPr>
            <w:r>
              <w:rPr>
                <w:sz w:val="22"/>
              </w:rPr>
              <w:t>Jefe</w:t>
            </w:r>
            <w:r>
              <w:rPr>
                <w:spacing w:val="-5"/>
                <w:sz w:val="22"/>
              </w:rPr>
              <w:t> </w:t>
            </w:r>
            <w:r>
              <w:rPr>
                <w:sz w:val="22"/>
              </w:rPr>
              <w:t>involucrado,</w:t>
            </w:r>
            <w:r>
              <w:rPr>
                <w:spacing w:val="-3"/>
                <w:sz w:val="22"/>
              </w:rPr>
              <w:t> </w:t>
            </w:r>
            <w:r>
              <w:rPr>
                <w:sz w:val="22"/>
              </w:rPr>
              <w:t>la</w:t>
            </w:r>
            <w:r>
              <w:rPr>
                <w:spacing w:val="-8"/>
                <w:sz w:val="22"/>
              </w:rPr>
              <w:t> </w:t>
            </w:r>
            <w:r>
              <w:rPr>
                <w:sz w:val="22"/>
              </w:rPr>
              <w:t>tramita</w:t>
            </w:r>
            <w:r>
              <w:rPr>
                <w:spacing w:val="-4"/>
                <w:sz w:val="22"/>
              </w:rPr>
              <w:t> </w:t>
            </w:r>
            <w:r>
              <w:rPr>
                <w:sz w:val="22"/>
              </w:rPr>
              <w:t>el</w:t>
            </w:r>
            <w:r>
              <w:rPr>
                <w:spacing w:val="-6"/>
                <w:sz w:val="22"/>
              </w:rPr>
              <w:t> </w:t>
            </w:r>
            <w:r>
              <w:rPr>
                <w:sz w:val="22"/>
              </w:rPr>
              <w:t>CIG</w:t>
            </w:r>
            <w:r>
              <w:rPr>
                <w:spacing w:val="-5"/>
                <w:sz w:val="22"/>
              </w:rPr>
              <w:t> </w:t>
            </w:r>
            <w:r>
              <w:rPr>
                <w:spacing w:val="-4"/>
                <w:sz w:val="22"/>
              </w:rPr>
              <w:t>(Ref.</w:t>
            </w:r>
          </w:p>
          <w:p>
            <w:pPr>
              <w:pStyle w:val="TableParagraph"/>
              <w:spacing w:line="242" w:lineRule="exact" w:before="1"/>
              <w:rPr>
                <w:sz w:val="22"/>
              </w:rPr>
            </w:pPr>
            <w:r>
              <w:rPr>
                <w:spacing w:val="-2"/>
                <w:sz w:val="22"/>
              </w:rPr>
              <w:t>Genero).</w:t>
            </w:r>
          </w:p>
        </w:tc>
      </w:tr>
      <w:tr>
        <w:trPr>
          <w:trHeight w:val="1264" w:hRule="atLeast"/>
        </w:trPr>
        <w:tc>
          <w:tcPr>
            <w:tcW w:w="43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3"/>
              <w:ind w:left="0"/>
              <w:rPr>
                <w:sz w:val="22"/>
              </w:rPr>
            </w:pPr>
          </w:p>
          <w:p>
            <w:pPr>
              <w:pStyle w:val="TableParagraph"/>
              <w:ind w:left="105" w:right="150"/>
              <w:rPr>
                <w:sz w:val="22"/>
              </w:rPr>
            </w:pPr>
            <w:r>
              <w:rPr>
                <w:sz w:val="22"/>
              </w:rPr>
              <w:t>El CIG (Ref. Genero), gestiona el otorgamiento hasta 30 días por año, previa</w:t>
            </w:r>
            <w:r>
              <w:rPr>
                <w:spacing w:val="-13"/>
                <w:sz w:val="22"/>
              </w:rPr>
              <w:t> </w:t>
            </w:r>
            <w:r>
              <w:rPr>
                <w:sz w:val="22"/>
              </w:rPr>
              <w:t>evaluación</w:t>
            </w:r>
            <w:r>
              <w:rPr>
                <w:spacing w:val="-13"/>
                <w:sz w:val="22"/>
              </w:rPr>
              <w:t> </w:t>
            </w:r>
            <w:r>
              <w:rPr>
                <w:sz w:val="22"/>
              </w:rPr>
              <w:t>Equipo</w:t>
            </w:r>
            <w:r>
              <w:rPr>
                <w:spacing w:val="-13"/>
                <w:sz w:val="22"/>
              </w:rPr>
              <w:t> </w:t>
            </w:r>
            <w:r>
              <w:rPr>
                <w:sz w:val="22"/>
              </w:rPr>
              <w:t>Interdisciplinario de</w:t>
            </w:r>
            <w:r>
              <w:rPr>
                <w:spacing w:val="-3"/>
                <w:sz w:val="22"/>
              </w:rPr>
              <w:t> </w:t>
            </w:r>
            <w:r>
              <w:rPr>
                <w:sz w:val="22"/>
              </w:rPr>
              <w:t>G.</w:t>
            </w:r>
            <w:r>
              <w:rPr>
                <w:spacing w:val="-4"/>
                <w:sz w:val="22"/>
              </w:rPr>
              <w:t> </w:t>
            </w:r>
            <w:r>
              <w:rPr>
                <w:sz w:val="22"/>
              </w:rPr>
              <w:t>fundado</w:t>
            </w:r>
            <w:r>
              <w:rPr>
                <w:spacing w:val="-3"/>
                <w:sz w:val="22"/>
              </w:rPr>
              <w:t> </w:t>
            </w:r>
            <w:r>
              <w:rPr>
                <w:sz w:val="22"/>
              </w:rPr>
              <w:t>por</w:t>
            </w:r>
            <w:r>
              <w:rPr>
                <w:spacing w:val="-2"/>
                <w:sz w:val="22"/>
              </w:rPr>
              <w:t> </w:t>
            </w:r>
            <w:r>
              <w:rPr>
                <w:sz w:val="22"/>
              </w:rPr>
              <w:t>informe,</w:t>
            </w:r>
            <w:r>
              <w:rPr>
                <w:spacing w:val="-2"/>
                <w:sz w:val="22"/>
              </w:rPr>
              <w:t> </w:t>
            </w:r>
            <w:r>
              <w:rPr>
                <w:sz w:val="22"/>
              </w:rPr>
              <w:t>elevando</w:t>
            </w:r>
            <w:r>
              <w:rPr>
                <w:spacing w:val="-5"/>
                <w:sz w:val="22"/>
              </w:rPr>
              <w:t> </w:t>
            </w:r>
            <w:r>
              <w:rPr>
                <w:sz w:val="22"/>
              </w:rPr>
              <w:t>para intervención y otorgamiento por </w:t>
            </w:r>
            <w:r>
              <w:rPr>
                <w:rFonts w:ascii="Arial" w:hAnsi="Arial"/>
                <w:b/>
                <w:spacing w:val="-2"/>
                <w:sz w:val="22"/>
              </w:rPr>
              <w:t>DIREMAN</w:t>
            </w:r>
            <w:r>
              <w:rPr>
                <w:spacing w:val="-2"/>
                <w:sz w:val="22"/>
              </w:rPr>
              <w:t>.</w:t>
            </w:r>
          </w:p>
        </w:tc>
        <w:tc>
          <w:tcPr>
            <w:tcW w:w="4266" w:type="dxa"/>
            <w:tcBorders>
              <w:top w:val="single" w:sz="4" w:space="0" w:color="000000"/>
              <w:left w:val="single" w:sz="4" w:space="0" w:color="000000"/>
              <w:bottom w:val="single" w:sz="4" w:space="0" w:color="000000"/>
              <w:right w:val="single" w:sz="4" w:space="0" w:color="000000"/>
            </w:tcBorders>
          </w:tcPr>
          <w:p>
            <w:pPr>
              <w:pStyle w:val="TableParagraph"/>
              <w:rPr>
                <w:rFonts w:ascii="Arial" w:hAnsi="Arial"/>
                <w:b/>
                <w:sz w:val="22"/>
              </w:rPr>
            </w:pPr>
            <w:r>
              <w:rPr>
                <w:sz w:val="22"/>
              </w:rPr>
              <w:t>El CIG (Ref. Genero), gestiona el otorgamiento</w:t>
            </w:r>
            <w:r>
              <w:rPr>
                <w:spacing w:val="-7"/>
                <w:sz w:val="22"/>
              </w:rPr>
              <w:t> </w:t>
            </w:r>
            <w:r>
              <w:rPr>
                <w:sz w:val="22"/>
              </w:rPr>
              <w:t>de</w:t>
            </w:r>
            <w:r>
              <w:rPr>
                <w:spacing w:val="-8"/>
                <w:sz w:val="22"/>
              </w:rPr>
              <w:t> </w:t>
            </w:r>
            <w:r>
              <w:rPr>
                <w:sz w:val="22"/>
              </w:rPr>
              <w:t>15</w:t>
            </w:r>
            <w:r>
              <w:rPr>
                <w:spacing w:val="-8"/>
                <w:sz w:val="22"/>
              </w:rPr>
              <w:t> </w:t>
            </w:r>
            <w:r>
              <w:rPr>
                <w:sz w:val="22"/>
              </w:rPr>
              <w:t>días;</w:t>
            </w:r>
            <w:r>
              <w:rPr>
                <w:spacing w:val="-8"/>
                <w:sz w:val="22"/>
              </w:rPr>
              <w:t> </w:t>
            </w:r>
            <w:r>
              <w:rPr>
                <w:sz w:val="22"/>
              </w:rPr>
              <w:t>Informando</w:t>
            </w:r>
            <w:r>
              <w:rPr>
                <w:spacing w:val="-7"/>
                <w:sz w:val="22"/>
              </w:rPr>
              <w:t> </w:t>
            </w:r>
            <w:r>
              <w:rPr>
                <w:sz w:val="22"/>
              </w:rPr>
              <w:t>el plazo por MTO a </w:t>
            </w:r>
            <w:r>
              <w:rPr>
                <w:rFonts w:ascii="Arial" w:hAnsi="Arial"/>
                <w:b/>
                <w:sz w:val="22"/>
              </w:rPr>
              <w:t>DIGEPERS –</w:t>
            </w:r>
          </w:p>
          <w:p>
            <w:pPr>
              <w:pStyle w:val="TableParagraph"/>
              <w:spacing w:line="252" w:lineRule="exact"/>
              <w:ind w:right="108"/>
              <w:rPr>
                <w:sz w:val="22"/>
              </w:rPr>
            </w:pPr>
            <w:r>
              <w:rPr>
                <w:rFonts w:ascii="Arial"/>
                <w:b/>
                <w:sz w:val="22"/>
              </w:rPr>
              <w:t>DIREMAN</w:t>
            </w:r>
            <w:r>
              <w:rPr>
                <w:rFonts w:ascii="Arial"/>
                <w:b/>
                <w:spacing w:val="-13"/>
                <w:sz w:val="22"/>
              </w:rPr>
              <w:t> </w:t>
            </w:r>
            <w:r>
              <w:rPr>
                <w:sz w:val="22"/>
              </w:rPr>
              <w:t>para</w:t>
            </w:r>
            <w:r>
              <w:rPr>
                <w:spacing w:val="-13"/>
                <w:sz w:val="22"/>
              </w:rPr>
              <w:t> </w:t>
            </w:r>
            <w:r>
              <w:rPr>
                <w:sz w:val="22"/>
              </w:rPr>
              <w:t>el</w:t>
            </w:r>
            <w:r>
              <w:rPr>
                <w:spacing w:val="-12"/>
                <w:sz w:val="22"/>
              </w:rPr>
              <w:t> </w:t>
            </w:r>
            <w:r>
              <w:rPr>
                <w:sz w:val="22"/>
              </w:rPr>
              <w:t>registro </w:t>
            </w:r>
            <w:r>
              <w:rPr>
                <w:spacing w:val="-2"/>
                <w:sz w:val="22"/>
              </w:rPr>
              <w:t>correspondiente.</w:t>
            </w:r>
          </w:p>
        </w:tc>
      </w:tr>
      <w:tr>
        <w:trPr>
          <w:trHeight w:val="1012" w:hRule="atLeast"/>
        </w:trPr>
        <w:tc>
          <w:tcPr>
            <w:tcW w:w="4379" w:type="dxa"/>
            <w:vMerge/>
            <w:tcBorders>
              <w:top w:val="nil"/>
              <w:left w:val="single" w:sz="4" w:space="0" w:color="000000"/>
              <w:bottom w:val="single" w:sz="4" w:space="0" w:color="000000"/>
              <w:right w:val="single" w:sz="4" w:space="0" w:color="000000"/>
            </w:tcBorders>
          </w:tcPr>
          <w:p>
            <w:pPr>
              <w:rPr>
                <w:sz w:val="2"/>
                <w:szCs w:val="2"/>
              </w:rPr>
            </w:pPr>
          </w:p>
        </w:tc>
        <w:tc>
          <w:tcPr>
            <w:tcW w:w="4266" w:type="dxa"/>
            <w:tcBorders>
              <w:top w:val="single" w:sz="4" w:space="0" w:color="000000"/>
              <w:left w:val="single" w:sz="4" w:space="0" w:color="000000"/>
              <w:bottom w:val="single" w:sz="4" w:space="0" w:color="000000"/>
              <w:right w:val="single" w:sz="4" w:space="0" w:color="000000"/>
            </w:tcBorders>
          </w:tcPr>
          <w:p>
            <w:pPr>
              <w:pStyle w:val="TableParagraph"/>
              <w:ind w:right="108"/>
              <w:rPr>
                <w:sz w:val="22"/>
              </w:rPr>
            </w:pPr>
            <w:r>
              <w:rPr>
                <w:sz w:val="22"/>
              </w:rPr>
              <w:t>Podrá</w:t>
            </w:r>
            <w:r>
              <w:rPr>
                <w:spacing w:val="-4"/>
                <w:sz w:val="22"/>
              </w:rPr>
              <w:t> </w:t>
            </w:r>
            <w:r>
              <w:rPr>
                <w:sz w:val="22"/>
              </w:rPr>
              <w:t>prorrogarse</w:t>
            </w:r>
            <w:r>
              <w:rPr>
                <w:spacing w:val="-7"/>
                <w:sz w:val="22"/>
              </w:rPr>
              <w:t> </w:t>
            </w:r>
            <w:r>
              <w:rPr>
                <w:sz w:val="22"/>
              </w:rPr>
              <w:t>hasta</w:t>
            </w:r>
            <w:r>
              <w:rPr>
                <w:spacing w:val="-9"/>
                <w:sz w:val="22"/>
              </w:rPr>
              <w:t> </w:t>
            </w:r>
            <w:r>
              <w:rPr>
                <w:sz w:val="22"/>
              </w:rPr>
              <w:t>60</w:t>
            </w:r>
            <w:r>
              <w:rPr>
                <w:spacing w:val="-5"/>
                <w:sz w:val="22"/>
              </w:rPr>
              <w:t> </w:t>
            </w:r>
            <w:r>
              <w:rPr>
                <w:sz w:val="22"/>
              </w:rPr>
              <w:t>días</w:t>
            </w:r>
            <w:r>
              <w:rPr>
                <w:spacing w:val="-7"/>
                <w:sz w:val="22"/>
              </w:rPr>
              <w:t> </w:t>
            </w:r>
            <w:r>
              <w:rPr>
                <w:sz w:val="22"/>
              </w:rPr>
              <w:t>de</w:t>
            </w:r>
            <w:r>
              <w:rPr>
                <w:spacing w:val="-5"/>
                <w:sz w:val="22"/>
              </w:rPr>
              <w:t> </w:t>
            </w:r>
            <w:r>
              <w:rPr>
                <w:sz w:val="22"/>
              </w:rPr>
              <w:t>año calendario, fundado por informe, elevando para intervención y</w:t>
            </w:r>
          </w:p>
          <w:p>
            <w:pPr>
              <w:pStyle w:val="TableParagraph"/>
              <w:spacing w:line="241" w:lineRule="exact"/>
              <w:rPr>
                <w:sz w:val="22"/>
              </w:rPr>
            </w:pPr>
            <w:r>
              <w:rPr>
                <w:sz w:val="22"/>
              </w:rPr>
              <w:t>otorgamiento</w:t>
            </w:r>
            <w:r>
              <w:rPr>
                <w:spacing w:val="-7"/>
                <w:sz w:val="22"/>
              </w:rPr>
              <w:t> </w:t>
            </w:r>
            <w:r>
              <w:rPr>
                <w:sz w:val="22"/>
              </w:rPr>
              <w:t>por</w:t>
            </w:r>
            <w:r>
              <w:rPr>
                <w:spacing w:val="-4"/>
                <w:sz w:val="22"/>
              </w:rPr>
              <w:t> </w:t>
            </w:r>
            <w:r>
              <w:rPr>
                <w:rFonts w:ascii="Arial"/>
                <w:b/>
                <w:spacing w:val="-2"/>
                <w:sz w:val="22"/>
              </w:rPr>
              <w:t>DIREMAN</w:t>
            </w:r>
            <w:r>
              <w:rPr>
                <w:spacing w:val="-2"/>
                <w:sz w:val="22"/>
              </w:rPr>
              <w:t>.</w:t>
            </w:r>
          </w:p>
        </w:tc>
      </w:tr>
      <w:tr>
        <w:trPr>
          <w:trHeight w:val="506" w:hRule="atLeast"/>
        </w:trPr>
        <w:tc>
          <w:tcPr>
            <w:tcW w:w="8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Pr>
                <w:sz w:val="22"/>
              </w:rPr>
            </w:pPr>
            <w:r>
              <w:rPr>
                <w:sz w:val="22"/>
              </w:rPr>
              <w:t>El</w:t>
            </w:r>
            <w:r>
              <w:rPr>
                <w:spacing w:val="-6"/>
                <w:sz w:val="22"/>
              </w:rPr>
              <w:t> </w:t>
            </w:r>
            <w:r>
              <w:rPr>
                <w:sz w:val="22"/>
              </w:rPr>
              <w:t>usufructo</w:t>
            </w:r>
            <w:r>
              <w:rPr>
                <w:spacing w:val="-4"/>
                <w:sz w:val="22"/>
              </w:rPr>
              <w:t> </w:t>
            </w:r>
            <w:r>
              <w:rPr>
                <w:sz w:val="22"/>
              </w:rPr>
              <w:t>de</w:t>
            </w:r>
            <w:r>
              <w:rPr>
                <w:spacing w:val="-6"/>
                <w:sz w:val="22"/>
              </w:rPr>
              <w:t> </w:t>
            </w:r>
            <w:r>
              <w:rPr>
                <w:sz w:val="22"/>
              </w:rPr>
              <w:t>la</w:t>
            </w:r>
            <w:r>
              <w:rPr>
                <w:spacing w:val="-4"/>
                <w:sz w:val="22"/>
              </w:rPr>
              <w:t> </w:t>
            </w:r>
            <w:r>
              <w:rPr>
                <w:sz w:val="22"/>
              </w:rPr>
              <w:t>licencia,</w:t>
            </w:r>
            <w:r>
              <w:rPr>
                <w:spacing w:val="-3"/>
                <w:sz w:val="22"/>
              </w:rPr>
              <w:t> </w:t>
            </w:r>
            <w:r>
              <w:rPr>
                <w:sz w:val="22"/>
              </w:rPr>
              <w:t>no</w:t>
            </w:r>
            <w:r>
              <w:rPr>
                <w:spacing w:val="-6"/>
                <w:sz w:val="22"/>
              </w:rPr>
              <w:t> </w:t>
            </w:r>
            <w:r>
              <w:rPr>
                <w:sz w:val="22"/>
              </w:rPr>
              <w:t>será</w:t>
            </w:r>
            <w:r>
              <w:rPr>
                <w:spacing w:val="-6"/>
                <w:sz w:val="22"/>
              </w:rPr>
              <w:t> </w:t>
            </w:r>
            <w:r>
              <w:rPr>
                <w:sz w:val="22"/>
              </w:rPr>
              <w:t>causal</w:t>
            </w:r>
            <w:r>
              <w:rPr>
                <w:spacing w:val="-5"/>
                <w:sz w:val="22"/>
              </w:rPr>
              <w:t> </w:t>
            </w:r>
            <w:r>
              <w:rPr>
                <w:sz w:val="22"/>
              </w:rPr>
              <w:t>de</w:t>
            </w:r>
            <w:r>
              <w:rPr>
                <w:spacing w:val="-6"/>
                <w:sz w:val="22"/>
              </w:rPr>
              <w:t> </w:t>
            </w:r>
            <w:r>
              <w:rPr>
                <w:sz w:val="22"/>
              </w:rPr>
              <w:t>negativa</w:t>
            </w:r>
            <w:r>
              <w:rPr>
                <w:spacing w:val="-4"/>
                <w:sz w:val="22"/>
              </w:rPr>
              <w:t> </w:t>
            </w:r>
            <w:r>
              <w:rPr>
                <w:sz w:val="22"/>
              </w:rPr>
              <w:t>para</w:t>
            </w:r>
            <w:r>
              <w:rPr>
                <w:spacing w:val="-6"/>
                <w:sz w:val="22"/>
              </w:rPr>
              <w:t> </w:t>
            </w:r>
            <w:r>
              <w:rPr>
                <w:sz w:val="22"/>
              </w:rPr>
              <w:t>la</w:t>
            </w:r>
            <w:r>
              <w:rPr>
                <w:spacing w:val="-3"/>
                <w:sz w:val="22"/>
              </w:rPr>
              <w:t> </w:t>
            </w:r>
            <w:r>
              <w:rPr>
                <w:sz w:val="22"/>
              </w:rPr>
              <w:t>permanencia</w:t>
            </w:r>
            <w:r>
              <w:rPr>
                <w:spacing w:val="-4"/>
                <w:sz w:val="22"/>
              </w:rPr>
              <w:t> </w:t>
            </w:r>
            <w:r>
              <w:rPr>
                <w:sz w:val="22"/>
              </w:rPr>
              <w:t>y</w:t>
            </w:r>
            <w:r>
              <w:rPr>
                <w:spacing w:val="-3"/>
                <w:sz w:val="22"/>
              </w:rPr>
              <w:t> </w:t>
            </w:r>
            <w:r>
              <w:rPr>
                <w:spacing w:val="-2"/>
                <w:sz w:val="22"/>
              </w:rPr>
              <w:t>ascenso</w:t>
            </w:r>
          </w:p>
          <w:p>
            <w:pPr>
              <w:pStyle w:val="TableParagraph"/>
              <w:spacing w:line="242" w:lineRule="exact" w:before="1"/>
              <w:ind w:left="105"/>
              <w:rPr>
                <w:sz w:val="22"/>
              </w:rPr>
            </w:pPr>
            <w:r>
              <w:rPr>
                <w:sz w:val="22"/>
              </w:rPr>
              <w:t>del</w:t>
            </w:r>
            <w:r>
              <w:rPr>
                <w:spacing w:val="-2"/>
                <w:sz w:val="22"/>
              </w:rPr>
              <w:t> personal.</w:t>
            </w:r>
          </w:p>
        </w:tc>
      </w:tr>
    </w:tbl>
    <w:p>
      <w:pPr>
        <w:pStyle w:val="BodyText"/>
        <w:rPr>
          <w:sz w:val="22"/>
        </w:rPr>
      </w:pPr>
    </w:p>
    <w:p>
      <w:pPr>
        <w:pStyle w:val="BodyText"/>
        <w:spacing w:before="35"/>
        <w:rPr>
          <w:sz w:val="22"/>
        </w:rPr>
      </w:pPr>
    </w:p>
    <w:p>
      <w:pPr>
        <w:pStyle w:val="Heading2"/>
        <w:numPr>
          <w:ilvl w:val="1"/>
          <w:numId w:val="1"/>
        </w:numPr>
        <w:tabs>
          <w:tab w:pos="2116" w:val="left" w:leader="none"/>
        </w:tabs>
        <w:spacing w:line="240" w:lineRule="auto" w:before="0" w:after="0"/>
        <w:ind w:left="2116" w:right="0" w:hanging="412"/>
        <w:jc w:val="left"/>
        <w:rPr>
          <w:rFonts w:ascii="Arial MT"/>
          <w:b w:val="0"/>
          <w:u w:val="none"/>
        </w:rPr>
      </w:pPr>
      <w:r>
        <w:rPr>
          <w:u w:val="single"/>
        </w:rPr>
        <w:t>Licencia</w:t>
      </w:r>
      <w:r>
        <w:rPr>
          <w:spacing w:val="-5"/>
          <w:u w:val="single"/>
        </w:rPr>
        <w:t> </w:t>
      </w:r>
      <w:r>
        <w:rPr>
          <w:u w:val="single"/>
        </w:rPr>
        <w:t>Especial</w:t>
      </w:r>
      <w:r>
        <w:rPr>
          <w:spacing w:val="-6"/>
          <w:u w:val="single"/>
        </w:rPr>
        <w:t> </w:t>
      </w:r>
      <w:r>
        <w:rPr>
          <w:u w:val="single"/>
        </w:rPr>
        <w:t>Por</w:t>
      </w:r>
      <w:r>
        <w:rPr>
          <w:spacing w:val="-4"/>
          <w:u w:val="single"/>
        </w:rPr>
        <w:t> </w:t>
      </w:r>
      <w:r>
        <w:rPr>
          <w:spacing w:val="-2"/>
          <w:u w:val="single"/>
        </w:rPr>
        <w:t>Nacimiento</w:t>
      </w:r>
      <w:r>
        <w:rPr>
          <w:spacing w:val="-2"/>
          <w:u w:val="none"/>
        </w:rPr>
        <w:t>:</w:t>
      </w:r>
    </w:p>
    <w:p>
      <w:pPr>
        <w:pStyle w:val="Heading2"/>
        <w:spacing w:after="0" w:line="240" w:lineRule="auto"/>
        <w:jc w:val="left"/>
        <w:rPr>
          <w:rFonts w:ascii="Arial MT"/>
          <w:b w:val="0"/>
        </w:rPr>
        <w:sectPr>
          <w:pgSz w:w="11910" w:h="16850"/>
          <w:pgMar w:header="0" w:footer="1066" w:top="1340" w:bottom="1420" w:left="425" w:right="425"/>
        </w:sectPr>
      </w:pPr>
    </w:p>
    <w:p>
      <w:pPr>
        <w:pStyle w:val="BodyText"/>
        <w:spacing w:before="78"/>
        <w:ind w:left="2129" w:right="141"/>
        <w:jc w:val="both"/>
      </w:pPr>
      <w:r>
        <w:rPr/>
        <w:t>Se otorgará este beneficio, con la finalidad de posibilitar al personal femenino de la Fuerza, atender los asuntos pertinentes a lo relacionado a la maternidad, conforme a las siguientes circunstancias:</w:t>
      </w:r>
    </w:p>
    <w:p>
      <w:pPr>
        <w:pStyle w:val="BodyText"/>
      </w:pPr>
    </w:p>
    <w:p>
      <w:pPr>
        <w:pStyle w:val="Heading2"/>
        <w:numPr>
          <w:ilvl w:val="2"/>
          <w:numId w:val="1"/>
        </w:numPr>
        <w:tabs>
          <w:tab w:pos="2487" w:val="left" w:leader="none"/>
        </w:tabs>
        <w:spacing w:line="240" w:lineRule="auto" w:before="0" w:after="0"/>
        <w:ind w:left="2487" w:right="0" w:hanging="358"/>
        <w:jc w:val="left"/>
        <w:rPr>
          <w:rFonts w:ascii="Arial MT"/>
          <w:b w:val="0"/>
          <w:u w:val="none"/>
        </w:rPr>
      </w:pPr>
      <w:r>
        <w:rPr>
          <w:u w:val="single"/>
        </w:rPr>
        <w:t>Por</w:t>
      </w:r>
      <w:r>
        <w:rPr>
          <w:spacing w:val="-1"/>
          <w:u w:val="single"/>
        </w:rPr>
        <w:t> </w:t>
      </w:r>
      <w:r>
        <w:rPr>
          <w:spacing w:val="-2"/>
          <w:u w:val="single"/>
        </w:rPr>
        <w:t>Maternidad</w:t>
      </w:r>
      <w:r>
        <w:rPr>
          <w:spacing w:val="-2"/>
          <w:u w:val="none"/>
        </w:rPr>
        <w:t>:</w:t>
      </w:r>
    </w:p>
    <w:p>
      <w:pPr>
        <w:pStyle w:val="BodyText"/>
        <w:rPr>
          <w:rFonts w:ascii="Arial"/>
          <w:b/>
        </w:rPr>
      </w:pPr>
    </w:p>
    <w:p>
      <w:pPr>
        <w:pStyle w:val="BodyText"/>
        <w:ind w:left="2563" w:right="144"/>
        <w:jc w:val="both"/>
      </w:pPr>
      <w:r>
        <w:rPr/>
        <w:t>Se otorgará al personal femenino por gravidez a conceder por el titular del Elemento de revista de la beneficiaria, abarcando el período anterior y posterior al parto.</w:t>
      </w:r>
    </w:p>
    <w:p>
      <w:pPr>
        <w:pStyle w:val="BodyText"/>
      </w:pPr>
    </w:p>
    <w:p>
      <w:pPr>
        <w:pStyle w:val="BodyText"/>
        <w:ind w:left="2563" w:right="143"/>
        <w:jc w:val="both"/>
      </w:pPr>
      <w:r>
        <w:rPr/>
        <w:t>Su duración será de CIEN (100) días. En los casos de nacimientos múltiples (mellizos, trillizos, etc.), se incrementará en DIEZ (10)</w:t>
      </w:r>
      <w:r>
        <w:rPr/>
        <w:t> días</w:t>
      </w:r>
      <w:r>
        <w:rPr/>
        <w:t> a</w:t>
      </w:r>
      <w:r>
        <w:rPr/>
        <w:t> partir</w:t>
      </w:r>
      <w:r>
        <w:rPr/>
        <w:t> del nacimiento del segundo hijo.</w:t>
      </w:r>
    </w:p>
    <w:p>
      <w:pPr>
        <w:pStyle w:val="BodyText"/>
        <w:spacing w:before="1"/>
      </w:pPr>
    </w:p>
    <w:p>
      <w:pPr>
        <w:pStyle w:val="BodyText"/>
        <w:ind w:left="2563" w:right="138"/>
        <w:jc w:val="both"/>
      </w:pPr>
      <w:r>
        <w:rPr/>
        <w:t>Su inicio podrá ser regulado a solicitud de la beneficiaria, no pudiendo el período anterior</w:t>
      </w:r>
      <w:r>
        <w:rPr>
          <w:spacing w:val="-3"/>
        </w:rPr>
        <w:t> </w:t>
      </w:r>
      <w:r>
        <w:rPr/>
        <w:t>a la</w:t>
      </w:r>
      <w:r>
        <w:rPr>
          <w:spacing w:val="-3"/>
        </w:rPr>
        <w:t> </w:t>
      </w:r>
      <w:r>
        <w:rPr/>
        <w:t>fecha probable del</w:t>
      </w:r>
      <w:r>
        <w:rPr>
          <w:spacing w:val="-1"/>
        </w:rPr>
        <w:t> </w:t>
      </w:r>
      <w:r>
        <w:rPr/>
        <w:t>parto, ser</w:t>
      </w:r>
      <w:r>
        <w:rPr>
          <w:spacing w:val="-3"/>
        </w:rPr>
        <w:t> </w:t>
      </w:r>
      <w:r>
        <w:rPr/>
        <w:t>menor</w:t>
      </w:r>
      <w:r>
        <w:rPr>
          <w:spacing w:val="-2"/>
        </w:rPr>
        <w:t> </w:t>
      </w:r>
      <w:r>
        <w:rPr/>
        <w:t>a TREINTA (30)</w:t>
      </w:r>
      <w:r>
        <w:rPr>
          <w:spacing w:val="-2"/>
        </w:rPr>
        <w:t> </w:t>
      </w:r>
      <w:r>
        <w:rPr/>
        <w:t>días y el período posterior al nacimiento, ser inferior a SETENTA (70) días.</w:t>
      </w:r>
    </w:p>
    <w:p>
      <w:pPr>
        <w:pStyle w:val="BodyText"/>
      </w:pPr>
    </w:p>
    <w:p>
      <w:pPr>
        <w:pStyle w:val="BodyText"/>
        <w:ind w:left="2563" w:right="144"/>
        <w:jc w:val="both"/>
      </w:pPr>
      <w:r>
        <w:rPr/>
        <w:t>A los fines de conceder la licencia correspondiente, el personal femenino beneficiario deberá presentar el certificado médico respectivo que acredite la gravidez, fecha probable de parto, e inicio de la misma.</w:t>
      </w:r>
    </w:p>
    <w:p>
      <w:pPr>
        <w:pStyle w:val="BodyText"/>
      </w:pPr>
    </w:p>
    <w:p>
      <w:pPr>
        <w:pStyle w:val="BodyText"/>
        <w:ind w:left="2563" w:right="135"/>
        <w:jc w:val="both"/>
      </w:pPr>
      <w:r>
        <w:rPr/>
        <w:t>Este tipo de licencia podrá ser acumulable con la LAO o LAECO,</w:t>
      </w:r>
      <w:r>
        <w:rPr>
          <w:spacing w:val="40"/>
        </w:rPr>
        <w:t> </w:t>
      </w:r>
      <w:r>
        <w:rPr/>
        <w:t>dependiendo la fecha probable de parto y que no haya sido usufructuada por la causante durante el mismo período.</w:t>
      </w:r>
    </w:p>
    <w:p>
      <w:pPr>
        <w:pStyle w:val="BodyText"/>
      </w:pPr>
    </w:p>
    <w:p>
      <w:pPr>
        <w:pStyle w:val="Heading2"/>
        <w:numPr>
          <w:ilvl w:val="2"/>
          <w:numId w:val="1"/>
        </w:numPr>
        <w:tabs>
          <w:tab w:pos="2487" w:val="left" w:leader="none"/>
        </w:tabs>
        <w:spacing w:line="240" w:lineRule="auto" w:before="0" w:after="0"/>
        <w:ind w:left="2487" w:right="0" w:hanging="358"/>
        <w:jc w:val="left"/>
        <w:rPr>
          <w:rFonts w:ascii="Arial MT"/>
          <w:b w:val="0"/>
          <w:u w:val="none"/>
        </w:rPr>
      </w:pPr>
      <w:r>
        <w:rPr>
          <w:u w:val="single"/>
        </w:rPr>
        <w:t>Por</w:t>
      </w:r>
      <w:r>
        <w:rPr>
          <w:spacing w:val="-1"/>
          <w:u w:val="single"/>
        </w:rPr>
        <w:t> </w:t>
      </w:r>
      <w:r>
        <w:rPr>
          <w:spacing w:val="-2"/>
          <w:u w:val="single"/>
        </w:rPr>
        <w:t>Nacimiento:</w:t>
      </w:r>
    </w:p>
    <w:p>
      <w:pPr>
        <w:pStyle w:val="BodyText"/>
        <w:spacing w:before="1"/>
        <w:rPr>
          <w:rFonts w:ascii="Arial"/>
          <w:b/>
        </w:rPr>
      </w:pPr>
    </w:p>
    <w:p>
      <w:pPr>
        <w:pStyle w:val="BodyText"/>
        <w:ind w:left="2488"/>
      </w:pPr>
      <w:r>
        <w:rPr/>
        <w:t>Se otorgará al personal masculino CINCO (5) días corridos por nacimiento de hijo, a conceder por el Titular del Elemento de revista del beneficiario.</w:t>
      </w:r>
    </w:p>
    <w:p>
      <w:pPr>
        <w:pStyle w:val="BodyText"/>
      </w:pPr>
    </w:p>
    <w:p>
      <w:pPr>
        <w:pStyle w:val="BodyText"/>
      </w:pPr>
    </w:p>
    <w:p>
      <w:pPr>
        <w:pStyle w:val="Heading2"/>
        <w:numPr>
          <w:ilvl w:val="2"/>
          <w:numId w:val="1"/>
        </w:numPr>
        <w:tabs>
          <w:tab w:pos="2488" w:val="left" w:leader="none"/>
        </w:tabs>
        <w:spacing w:line="240" w:lineRule="auto" w:before="0" w:after="0"/>
        <w:ind w:left="2488" w:right="0" w:hanging="359"/>
        <w:jc w:val="left"/>
        <w:rPr>
          <w:rFonts w:ascii="Arial MT"/>
          <w:b w:val="0"/>
          <w:u w:val="none"/>
        </w:rPr>
      </w:pPr>
      <w:r>
        <w:rPr>
          <w:u w:val="single"/>
        </w:rPr>
        <w:t>Por</w:t>
      </w:r>
      <w:r>
        <w:rPr>
          <w:spacing w:val="-5"/>
          <w:u w:val="single"/>
        </w:rPr>
        <w:t> </w:t>
      </w:r>
      <w:r>
        <w:rPr>
          <w:u w:val="single"/>
        </w:rPr>
        <w:t>Nacimiento</w:t>
      </w:r>
      <w:r>
        <w:rPr>
          <w:spacing w:val="-5"/>
          <w:u w:val="single"/>
        </w:rPr>
        <w:t> </w:t>
      </w:r>
      <w:r>
        <w:rPr>
          <w:u w:val="single"/>
        </w:rPr>
        <w:t>de</w:t>
      </w:r>
      <w:r>
        <w:rPr>
          <w:spacing w:val="-4"/>
          <w:u w:val="single"/>
        </w:rPr>
        <w:t> </w:t>
      </w:r>
      <w:r>
        <w:rPr>
          <w:u w:val="single"/>
        </w:rPr>
        <w:t>Hijo</w:t>
      </w:r>
      <w:r>
        <w:rPr>
          <w:spacing w:val="-5"/>
          <w:u w:val="single"/>
        </w:rPr>
        <w:t> </w:t>
      </w:r>
      <w:r>
        <w:rPr>
          <w:u w:val="single"/>
        </w:rPr>
        <w:t>con</w:t>
      </w:r>
      <w:r>
        <w:rPr>
          <w:spacing w:val="-4"/>
          <w:u w:val="single"/>
        </w:rPr>
        <w:t> </w:t>
      </w:r>
      <w:r>
        <w:rPr>
          <w:u w:val="single"/>
        </w:rPr>
        <w:t>Discapacidades</w:t>
      </w:r>
      <w:r>
        <w:rPr>
          <w:spacing w:val="-5"/>
          <w:u w:val="single"/>
        </w:rPr>
        <w:t> </w:t>
      </w:r>
      <w:r>
        <w:rPr>
          <w:u w:val="single"/>
        </w:rPr>
        <w:t>psico-</w:t>
      </w:r>
      <w:r>
        <w:rPr>
          <w:spacing w:val="-2"/>
          <w:u w:val="single"/>
        </w:rPr>
        <w:t>motoras</w:t>
      </w:r>
      <w:r>
        <w:rPr>
          <w:spacing w:val="-2"/>
          <w:u w:val="none"/>
        </w:rPr>
        <w:t>:</w:t>
      </w:r>
    </w:p>
    <w:p>
      <w:pPr>
        <w:pStyle w:val="BodyText"/>
        <w:spacing w:before="274"/>
        <w:ind w:left="2563" w:right="141"/>
        <w:jc w:val="both"/>
      </w:pPr>
      <w:r>
        <w:rPr/>
        <w:t>Ante esta situación, se podrá otorgar al personal femenino y/o masculino, una licencia especial en la ocasión del nacimiento de un hijo con discapacidades psico-motoras, que </w:t>
      </w:r>
      <w:r>
        <w:rPr>
          <w:u w:val="single"/>
        </w:rPr>
        <w:t>será resuelta y otorgada por el Director de Recursos</w:t>
      </w:r>
      <w:r>
        <w:rPr/>
        <w:t> </w:t>
      </w:r>
      <w:r>
        <w:rPr>
          <w:u w:val="single"/>
        </w:rPr>
        <w:t>Humanos,</w:t>
      </w:r>
      <w:r>
        <w:rPr/>
        <w:t> y cuya duración podrá ser regulada acorde a las circunstancias y caso en particular.</w:t>
      </w:r>
    </w:p>
    <w:p>
      <w:pPr>
        <w:pStyle w:val="BodyText"/>
      </w:pPr>
    </w:p>
    <w:p>
      <w:pPr>
        <w:pStyle w:val="BodyText"/>
        <w:ind w:left="2563" w:right="142"/>
        <w:jc w:val="both"/>
      </w:pPr>
      <w:r>
        <w:rPr/>
        <w:t>Para poder ser acreedor a este tipo de licencia, se realizará el pedido de autorización correspondiente a la autoridad antes mencionada, adjuntando el certificado médico respectivo, el que una vez analizado por los facultativos, evaluarán la situación efectuando el asesoramiento correspondiente con relación al tiempo de duración de la misma.</w:t>
      </w:r>
    </w:p>
    <w:p>
      <w:pPr>
        <w:pStyle w:val="BodyText"/>
      </w:pPr>
    </w:p>
    <w:p>
      <w:pPr>
        <w:pStyle w:val="BodyText"/>
      </w:pPr>
    </w:p>
    <w:p>
      <w:pPr>
        <w:pStyle w:val="Heading2"/>
        <w:numPr>
          <w:ilvl w:val="2"/>
          <w:numId w:val="1"/>
        </w:numPr>
        <w:tabs>
          <w:tab w:pos="2487" w:val="left" w:leader="none"/>
        </w:tabs>
        <w:spacing w:line="240" w:lineRule="auto" w:before="0" w:after="0"/>
        <w:ind w:left="2487" w:right="0" w:hanging="358"/>
        <w:jc w:val="left"/>
        <w:rPr>
          <w:rFonts w:ascii="Arial MT" w:hAnsi="Arial MT"/>
          <w:b w:val="0"/>
          <w:u w:val="none"/>
        </w:rPr>
      </w:pPr>
      <w:r>
        <w:rPr>
          <w:u w:val="single"/>
        </w:rPr>
        <w:t>Por</w:t>
      </w:r>
      <w:r>
        <w:rPr>
          <w:spacing w:val="-3"/>
          <w:u w:val="single"/>
        </w:rPr>
        <w:t> </w:t>
      </w:r>
      <w:r>
        <w:rPr>
          <w:u w:val="single"/>
        </w:rPr>
        <w:t>Lactancia</w:t>
      </w:r>
      <w:r>
        <w:rPr>
          <w:spacing w:val="-1"/>
          <w:u w:val="single"/>
        </w:rPr>
        <w:t> </w:t>
      </w:r>
      <w:r>
        <w:rPr>
          <w:u w:val="single"/>
        </w:rPr>
        <w:t>(En</w:t>
      </w:r>
      <w:r>
        <w:rPr>
          <w:spacing w:val="-5"/>
          <w:u w:val="single"/>
        </w:rPr>
        <w:t> </w:t>
      </w:r>
      <w:r>
        <w:rPr>
          <w:u w:val="single"/>
        </w:rPr>
        <w:t>carácter</w:t>
      </w:r>
      <w:r>
        <w:rPr>
          <w:spacing w:val="-2"/>
          <w:u w:val="single"/>
        </w:rPr>
        <w:t> </w:t>
      </w:r>
      <w:r>
        <w:rPr>
          <w:u w:val="single"/>
        </w:rPr>
        <w:t>de</w:t>
      </w:r>
      <w:r>
        <w:rPr>
          <w:spacing w:val="-4"/>
          <w:u w:val="single"/>
        </w:rPr>
        <w:t> </w:t>
      </w:r>
      <w:r>
        <w:rPr>
          <w:spacing w:val="-2"/>
          <w:u w:val="single"/>
        </w:rPr>
        <w:t>Permiso)</w:t>
      </w:r>
      <w:r>
        <w:rPr>
          <w:spacing w:val="-2"/>
          <w:u w:val="none"/>
        </w:rPr>
        <w:t>:</w:t>
      </w:r>
    </w:p>
    <w:p>
      <w:pPr>
        <w:pStyle w:val="BodyText"/>
        <w:rPr>
          <w:rFonts w:ascii="Arial"/>
          <w:b/>
        </w:rPr>
      </w:pPr>
    </w:p>
    <w:p>
      <w:pPr>
        <w:pStyle w:val="BodyText"/>
        <w:ind w:left="2563"/>
      </w:pPr>
      <w:r>
        <w:rPr/>
        <w:t>El</w:t>
      </w:r>
      <w:r>
        <w:rPr>
          <w:spacing w:val="36"/>
        </w:rPr>
        <w:t> </w:t>
      </w:r>
      <w:r>
        <w:rPr/>
        <w:t>personal</w:t>
      </w:r>
      <w:r>
        <w:rPr>
          <w:spacing w:val="34"/>
        </w:rPr>
        <w:t> </w:t>
      </w:r>
      <w:r>
        <w:rPr/>
        <w:t>femenino</w:t>
      </w:r>
      <w:r>
        <w:rPr>
          <w:spacing w:val="33"/>
        </w:rPr>
        <w:t> </w:t>
      </w:r>
      <w:r>
        <w:rPr/>
        <w:t>en</w:t>
      </w:r>
      <w:r>
        <w:rPr>
          <w:spacing w:val="35"/>
        </w:rPr>
        <w:t> </w:t>
      </w:r>
      <w:r>
        <w:rPr/>
        <w:t>actividad</w:t>
      </w:r>
      <w:r>
        <w:rPr>
          <w:spacing w:val="35"/>
        </w:rPr>
        <w:t> </w:t>
      </w:r>
      <w:r>
        <w:rPr/>
        <w:t>madre</w:t>
      </w:r>
      <w:r>
        <w:rPr>
          <w:spacing w:val="40"/>
        </w:rPr>
        <w:t> </w:t>
      </w:r>
      <w:r>
        <w:rPr/>
        <w:t>de</w:t>
      </w:r>
      <w:r>
        <w:rPr>
          <w:spacing w:val="38"/>
        </w:rPr>
        <w:t> </w:t>
      </w:r>
      <w:r>
        <w:rPr/>
        <w:t>lactante,</w:t>
      </w:r>
      <w:r>
        <w:rPr>
          <w:spacing w:val="35"/>
        </w:rPr>
        <w:t> </w:t>
      </w:r>
      <w:r>
        <w:rPr/>
        <w:t>podrá</w:t>
      </w:r>
      <w:r>
        <w:rPr>
          <w:spacing w:val="38"/>
        </w:rPr>
        <w:t> </w:t>
      </w:r>
      <w:r>
        <w:rPr/>
        <w:t>disponer</w:t>
      </w:r>
      <w:r>
        <w:rPr>
          <w:spacing w:val="34"/>
        </w:rPr>
        <w:t> </w:t>
      </w:r>
      <w:r>
        <w:rPr/>
        <w:t>en</w:t>
      </w:r>
      <w:r>
        <w:rPr>
          <w:spacing w:val="35"/>
        </w:rPr>
        <w:t> </w:t>
      </w:r>
      <w:r>
        <w:rPr/>
        <w:t>el horario</w:t>
      </w:r>
      <w:r>
        <w:rPr>
          <w:spacing w:val="17"/>
        </w:rPr>
        <w:t> </w:t>
      </w:r>
      <w:r>
        <w:rPr/>
        <w:t>de</w:t>
      </w:r>
      <w:r>
        <w:rPr>
          <w:spacing w:val="17"/>
        </w:rPr>
        <w:t> </w:t>
      </w:r>
      <w:r>
        <w:rPr/>
        <w:t>trabajo</w:t>
      </w:r>
      <w:r>
        <w:rPr>
          <w:spacing w:val="16"/>
        </w:rPr>
        <w:t> </w:t>
      </w:r>
      <w:r>
        <w:rPr/>
        <w:t>de</w:t>
      </w:r>
      <w:r>
        <w:rPr>
          <w:spacing w:val="15"/>
        </w:rPr>
        <w:t> </w:t>
      </w:r>
      <w:r>
        <w:rPr/>
        <w:t>DOS</w:t>
      </w:r>
      <w:r>
        <w:rPr>
          <w:spacing w:val="19"/>
        </w:rPr>
        <w:t> </w:t>
      </w:r>
      <w:r>
        <w:rPr/>
        <w:t>(2)</w:t>
      </w:r>
      <w:r>
        <w:rPr>
          <w:spacing w:val="16"/>
        </w:rPr>
        <w:t> </w:t>
      </w:r>
      <w:r>
        <w:rPr/>
        <w:t>descansos</w:t>
      </w:r>
      <w:r>
        <w:rPr>
          <w:spacing w:val="16"/>
        </w:rPr>
        <w:t> </w:t>
      </w:r>
      <w:r>
        <w:rPr/>
        <w:t>diarios</w:t>
      </w:r>
      <w:r>
        <w:rPr>
          <w:spacing w:val="18"/>
        </w:rPr>
        <w:t> </w:t>
      </w:r>
      <w:r>
        <w:rPr/>
        <w:t>de</w:t>
      </w:r>
      <w:r>
        <w:rPr>
          <w:spacing w:val="19"/>
        </w:rPr>
        <w:t> </w:t>
      </w:r>
      <w:r>
        <w:rPr/>
        <w:t>UNA</w:t>
      </w:r>
      <w:r>
        <w:rPr>
          <w:spacing w:val="17"/>
        </w:rPr>
        <w:t> </w:t>
      </w:r>
      <w:r>
        <w:rPr/>
        <w:t>(1)</w:t>
      </w:r>
      <w:r>
        <w:rPr>
          <w:spacing w:val="18"/>
        </w:rPr>
        <w:t> </w:t>
      </w:r>
      <w:r>
        <w:rPr/>
        <w:t>hora</w:t>
      </w:r>
      <w:r>
        <w:rPr>
          <w:spacing w:val="16"/>
        </w:rPr>
        <w:t> </w:t>
      </w:r>
      <w:r>
        <w:rPr/>
        <w:t>cada</w:t>
      </w:r>
      <w:r>
        <w:rPr>
          <w:spacing w:val="17"/>
        </w:rPr>
        <w:t> </w:t>
      </w:r>
      <w:r>
        <w:rPr>
          <w:spacing w:val="-4"/>
        </w:rPr>
        <w:t>uno,</w:t>
      </w:r>
    </w:p>
    <w:p>
      <w:pPr>
        <w:pStyle w:val="BodyText"/>
        <w:spacing w:after="0"/>
        <w:sectPr>
          <w:pgSz w:w="11910" w:h="16850"/>
          <w:pgMar w:header="0" w:footer="1066" w:top="1340" w:bottom="1260" w:left="425" w:right="425"/>
        </w:sectPr>
      </w:pPr>
    </w:p>
    <w:p>
      <w:pPr>
        <w:pStyle w:val="BodyText"/>
        <w:spacing w:before="78"/>
        <w:ind w:left="2563" w:right="144"/>
        <w:jc w:val="both"/>
      </w:pPr>
      <w:r>
        <w:rPr/>
        <w:t>por un período de hasta UN (1) año posterior al parto para amamantar a su hijo, salvo que razones médicas documentadas aconsejen que los lapsos sean más prolongados.</w:t>
      </w:r>
    </w:p>
    <w:p>
      <w:pPr>
        <w:pStyle w:val="BodyText"/>
      </w:pPr>
    </w:p>
    <w:p>
      <w:pPr>
        <w:pStyle w:val="BodyText"/>
        <w:ind w:left="2563" w:right="145"/>
        <w:jc w:val="both"/>
      </w:pPr>
      <w:r>
        <w:rPr/>
        <w:t>En su defecto y sujeto a disposición de la autoridad superior inmediata, podrá el personal femenino en actividad en mencionada situación ingresar al lugar de trabajo una hora después o retirarse del mismo una hora antes.</w:t>
      </w:r>
    </w:p>
    <w:p>
      <w:pPr>
        <w:pStyle w:val="BodyText"/>
      </w:pPr>
    </w:p>
    <w:p>
      <w:pPr>
        <w:spacing w:before="0"/>
        <w:ind w:left="2563" w:right="0" w:firstLine="0"/>
        <w:jc w:val="both"/>
        <w:rPr>
          <w:rFonts w:ascii="Arial"/>
          <w:i/>
          <w:sz w:val="24"/>
        </w:rPr>
      </w:pPr>
      <w:r>
        <w:rPr>
          <w:rFonts w:ascii="Arial"/>
          <w:i/>
          <w:sz w:val="24"/>
        </w:rPr>
        <w:t>(Directiva</w:t>
      </w:r>
      <w:r>
        <w:rPr>
          <w:rFonts w:ascii="Arial"/>
          <w:i/>
          <w:spacing w:val="-5"/>
          <w:sz w:val="24"/>
        </w:rPr>
        <w:t> </w:t>
      </w:r>
      <w:r>
        <w:rPr>
          <w:rFonts w:ascii="Arial"/>
          <w:i/>
          <w:sz w:val="24"/>
        </w:rPr>
        <w:t>MTO</w:t>
      </w:r>
      <w:r>
        <w:rPr>
          <w:rFonts w:ascii="Arial"/>
          <w:i/>
          <w:spacing w:val="-3"/>
          <w:sz w:val="24"/>
        </w:rPr>
        <w:t> </w:t>
      </w:r>
      <w:r>
        <w:rPr>
          <w:rFonts w:ascii="Arial"/>
          <w:b/>
          <w:i/>
          <w:sz w:val="24"/>
        </w:rPr>
        <w:t>DGP</w:t>
      </w:r>
      <w:r>
        <w:rPr>
          <w:rFonts w:ascii="Arial"/>
          <w:b/>
          <w:i/>
          <w:spacing w:val="-4"/>
          <w:sz w:val="24"/>
        </w:rPr>
        <w:t> </w:t>
      </w:r>
      <w:r>
        <w:rPr>
          <w:rFonts w:ascii="Arial"/>
          <w:b/>
          <w:i/>
          <w:sz w:val="24"/>
        </w:rPr>
        <w:t>386/17</w:t>
      </w:r>
      <w:r>
        <w:rPr>
          <w:rFonts w:ascii="Arial"/>
          <w:i/>
          <w:sz w:val="24"/>
        </w:rPr>
        <w:t>,</w:t>
      </w:r>
      <w:r>
        <w:rPr>
          <w:rFonts w:ascii="Arial"/>
          <w:i/>
          <w:spacing w:val="-6"/>
          <w:sz w:val="24"/>
        </w:rPr>
        <w:t> </w:t>
      </w:r>
      <w:r>
        <w:rPr>
          <w:rFonts w:ascii="Arial"/>
          <w:i/>
          <w:spacing w:val="-2"/>
          <w:sz w:val="24"/>
        </w:rPr>
        <w:t>05JUL17)</w:t>
      </w:r>
    </w:p>
    <w:p>
      <w:pPr>
        <w:pStyle w:val="BodyText"/>
        <w:ind w:left="2563" w:right="141"/>
        <w:jc w:val="both"/>
      </w:pPr>
      <w:r>
        <w:rPr/>
        <w:t>En caso de ser necesario, por razones médicas documentadas, se podrá extender el período de lactancia hasta UN (1) año más (SN 269/17).</w:t>
      </w:r>
    </w:p>
    <w:p>
      <w:pPr>
        <w:pStyle w:val="BodyText"/>
      </w:pPr>
    </w:p>
    <w:p>
      <w:pPr>
        <w:pStyle w:val="BodyText"/>
        <w:ind w:left="2563" w:right="142"/>
        <w:jc w:val="both"/>
      </w:pPr>
      <w:r>
        <w:rPr/>
        <w:t>Para</w:t>
      </w:r>
      <w:r>
        <w:rPr>
          <w:spacing w:val="-1"/>
        </w:rPr>
        <w:t> </w:t>
      </w:r>
      <w:r>
        <w:rPr/>
        <w:t>establecer</w:t>
      </w:r>
      <w:r>
        <w:rPr>
          <w:spacing w:val="-2"/>
        </w:rPr>
        <w:t> </w:t>
      </w:r>
      <w:r>
        <w:rPr/>
        <w:t>el</w:t>
      </w:r>
      <w:r>
        <w:rPr>
          <w:spacing w:val="-1"/>
        </w:rPr>
        <w:t> </w:t>
      </w:r>
      <w:r>
        <w:rPr/>
        <w:t>inicio de la ampliación del</w:t>
      </w:r>
      <w:r>
        <w:rPr>
          <w:spacing w:val="-3"/>
        </w:rPr>
        <w:t> </w:t>
      </w:r>
      <w:r>
        <w:rPr/>
        <w:t>período de lactancia, se otorgará un máximo de 30 días, en la presentación del certificado médico que así lo disponga, debiendo pasar por la sanidad militar para aprobación.</w:t>
      </w:r>
    </w:p>
    <w:p>
      <w:pPr>
        <w:pStyle w:val="BodyText"/>
        <w:spacing w:before="1"/>
      </w:pPr>
    </w:p>
    <w:p>
      <w:pPr>
        <w:pStyle w:val="BodyText"/>
        <w:ind w:left="2563" w:right="144"/>
        <w:jc w:val="both"/>
      </w:pPr>
      <w:r>
        <w:rPr/>
        <w:t>Deberán</w:t>
      </w:r>
      <w:r>
        <w:rPr/>
        <w:t> realizar</w:t>
      </w:r>
      <w:r>
        <w:rPr/>
        <w:t> tareas</w:t>
      </w:r>
      <w:r>
        <w:rPr/>
        <w:t> administrativas, evitando una serie de actividades detalladas en el MTO de referencia.</w:t>
      </w:r>
    </w:p>
    <w:p>
      <w:pPr>
        <w:pStyle w:val="BodyText"/>
      </w:pPr>
    </w:p>
    <w:p>
      <w:pPr>
        <w:pStyle w:val="ListParagraph"/>
        <w:numPr>
          <w:ilvl w:val="2"/>
          <w:numId w:val="1"/>
        </w:numPr>
        <w:tabs>
          <w:tab w:pos="2486" w:val="left" w:leader="none"/>
          <w:tab w:pos="2488" w:val="left" w:leader="none"/>
        </w:tabs>
        <w:spacing w:line="240" w:lineRule="auto" w:before="0" w:after="0"/>
        <w:ind w:left="2488" w:right="133" w:hanging="360"/>
        <w:jc w:val="left"/>
        <w:rPr>
          <w:sz w:val="24"/>
        </w:rPr>
      </w:pPr>
      <w:r>
        <w:rPr>
          <w:rFonts w:ascii="Arial"/>
          <w:b/>
          <w:sz w:val="24"/>
          <w:u w:val="single"/>
        </w:rPr>
        <w:t>Licencia</w:t>
      </w:r>
      <w:r>
        <w:rPr>
          <w:rFonts w:ascii="Arial"/>
          <w:b/>
          <w:spacing w:val="40"/>
          <w:sz w:val="24"/>
          <w:u w:val="single"/>
        </w:rPr>
        <w:t> </w:t>
      </w:r>
      <w:r>
        <w:rPr>
          <w:rFonts w:ascii="Arial"/>
          <w:b/>
          <w:sz w:val="24"/>
          <w:u w:val="single"/>
        </w:rPr>
        <w:t>por</w:t>
      </w:r>
      <w:r>
        <w:rPr>
          <w:rFonts w:ascii="Arial"/>
          <w:b/>
          <w:spacing w:val="40"/>
          <w:sz w:val="24"/>
          <w:u w:val="single"/>
        </w:rPr>
        <w:t> </w:t>
      </w:r>
      <w:r>
        <w:rPr>
          <w:rFonts w:ascii="Arial"/>
          <w:b/>
          <w:sz w:val="24"/>
          <w:u w:val="single"/>
        </w:rPr>
        <w:t>Embarazo</w:t>
      </w:r>
      <w:r>
        <w:rPr>
          <w:rFonts w:ascii="Arial"/>
          <w:b/>
          <w:spacing w:val="40"/>
          <w:sz w:val="24"/>
          <w:u w:val="single"/>
        </w:rPr>
        <w:t> </w:t>
      </w:r>
      <w:r>
        <w:rPr>
          <w:rFonts w:ascii="Arial"/>
          <w:b/>
          <w:sz w:val="24"/>
          <w:u w:val="single"/>
        </w:rPr>
        <w:t>Riesgoso</w:t>
      </w:r>
      <w:r>
        <w:rPr>
          <w:rFonts w:ascii="Arial"/>
          <w:b/>
          <w:sz w:val="24"/>
        </w:rPr>
        <w:t>:</w:t>
      </w:r>
      <w:r>
        <w:rPr>
          <w:rFonts w:ascii="Arial"/>
          <w:b/>
          <w:spacing w:val="40"/>
          <w:sz w:val="24"/>
        </w:rPr>
        <w:t> </w:t>
      </w:r>
      <w:r>
        <w:rPr>
          <w:rFonts w:ascii="Arial"/>
          <w:i/>
          <w:sz w:val="22"/>
        </w:rPr>
        <w:t>(Texto</w:t>
      </w:r>
      <w:r>
        <w:rPr>
          <w:rFonts w:ascii="Arial"/>
          <w:i/>
          <w:spacing w:val="79"/>
          <w:sz w:val="22"/>
        </w:rPr>
        <w:t> </w:t>
      </w:r>
      <w:r>
        <w:rPr>
          <w:rFonts w:ascii="Arial"/>
          <w:i/>
          <w:sz w:val="22"/>
        </w:rPr>
        <w:t>incorporado</w:t>
      </w:r>
      <w:r>
        <w:rPr>
          <w:rFonts w:ascii="Arial"/>
          <w:i/>
          <w:spacing w:val="40"/>
          <w:sz w:val="22"/>
        </w:rPr>
        <w:t> </w:t>
      </w:r>
      <w:r>
        <w:rPr>
          <w:rFonts w:ascii="Arial"/>
          <w:i/>
          <w:sz w:val="22"/>
        </w:rPr>
        <w:t>por</w:t>
      </w:r>
      <w:r>
        <w:rPr>
          <w:rFonts w:ascii="Arial"/>
          <w:i/>
          <w:spacing w:val="40"/>
          <w:sz w:val="22"/>
        </w:rPr>
        <w:t> </w:t>
      </w:r>
      <w:r>
        <w:rPr>
          <w:rFonts w:ascii="Arial"/>
          <w:i/>
          <w:sz w:val="22"/>
        </w:rPr>
        <w:t>DDNG</w:t>
      </w:r>
      <w:r>
        <w:rPr>
          <w:rFonts w:ascii="Arial"/>
          <w:i/>
          <w:spacing w:val="80"/>
          <w:sz w:val="22"/>
        </w:rPr>
        <w:t> </w:t>
      </w:r>
      <w:r>
        <w:rPr>
          <w:rFonts w:ascii="Arial"/>
          <w:i/>
          <w:sz w:val="22"/>
        </w:rPr>
        <w:t>1628/15,</w:t>
      </w:r>
      <w:r>
        <w:rPr>
          <w:rFonts w:ascii="Arial"/>
          <w:i/>
          <w:spacing w:val="40"/>
          <w:sz w:val="22"/>
        </w:rPr>
        <w:t> </w:t>
      </w:r>
      <w:r>
        <w:rPr>
          <w:rFonts w:ascii="Arial"/>
          <w:i/>
          <w:sz w:val="22"/>
        </w:rPr>
        <w:t>26NOV15; MTO DGP 872/15).</w:t>
      </w:r>
    </w:p>
    <w:p>
      <w:pPr>
        <w:pStyle w:val="BodyText"/>
        <w:spacing w:before="22"/>
        <w:rPr>
          <w:rFonts w:ascii="Arial"/>
          <w:i/>
          <w:sz w:val="22"/>
        </w:rPr>
      </w:pPr>
    </w:p>
    <w:p>
      <w:pPr>
        <w:pStyle w:val="BodyText"/>
        <w:ind w:left="2563" w:right="137"/>
        <w:jc w:val="both"/>
      </w:pPr>
      <w:r>
        <w:rPr/>
        <w:t>Si durante el embarazo o como consecuencia de éste hubiere</w:t>
      </w:r>
      <w:r>
        <w:rPr>
          <w:spacing w:val="40"/>
        </w:rPr>
        <w:t> </w:t>
      </w:r>
      <w:r>
        <w:rPr/>
        <w:t>complicaciones, o se presentaran dificultades que sobrevengan al mismo, el titular del elemento con el debido asesoramiento de la JUNTA MÉDICA REGIONAL, solicitará a la Dirección General de Personal (Dirección de Recursos Humanos), cuya duración deberá ser regulada acorde a las circunstancias de cada caso en particular.</w:t>
      </w:r>
    </w:p>
    <w:p>
      <w:pPr>
        <w:pStyle w:val="BodyText"/>
      </w:pPr>
    </w:p>
    <w:p>
      <w:pPr>
        <w:pStyle w:val="BodyText"/>
        <w:spacing w:before="1"/>
      </w:pPr>
    </w:p>
    <w:p>
      <w:pPr>
        <w:pStyle w:val="Heading2"/>
        <w:numPr>
          <w:ilvl w:val="1"/>
          <w:numId w:val="1"/>
        </w:numPr>
        <w:tabs>
          <w:tab w:pos="2116" w:val="left" w:leader="none"/>
        </w:tabs>
        <w:spacing w:line="240" w:lineRule="auto" w:before="0" w:after="0"/>
        <w:ind w:left="2116" w:right="0" w:hanging="412"/>
        <w:jc w:val="left"/>
        <w:rPr>
          <w:rFonts w:ascii="Arial MT" w:hAnsi="Arial MT"/>
          <w:b w:val="0"/>
          <w:u w:val="none"/>
        </w:rPr>
      </w:pPr>
      <w:r>
        <w:rPr>
          <w:u w:val="single"/>
        </w:rPr>
        <w:t>Por</w:t>
      </w:r>
      <w:r>
        <w:rPr>
          <w:spacing w:val="-1"/>
          <w:u w:val="single"/>
        </w:rPr>
        <w:t> </w:t>
      </w:r>
      <w:r>
        <w:rPr>
          <w:spacing w:val="-2"/>
          <w:u w:val="single"/>
        </w:rPr>
        <w:t>Adopción</w:t>
      </w:r>
      <w:r>
        <w:rPr>
          <w:spacing w:val="-2"/>
          <w:u w:val="none"/>
        </w:rPr>
        <w:t>:</w:t>
      </w:r>
    </w:p>
    <w:p>
      <w:pPr>
        <w:pStyle w:val="BodyText"/>
        <w:rPr>
          <w:rFonts w:ascii="Arial"/>
          <w:b/>
        </w:rPr>
      </w:pPr>
    </w:p>
    <w:p>
      <w:pPr>
        <w:pStyle w:val="BodyText"/>
        <w:ind w:left="2117"/>
        <w:jc w:val="both"/>
      </w:pPr>
      <w:r>
        <w:rPr/>
        <w:t>Se</w:t>
      </w:r>
      <w:r>
        <w:rPr>
          <w:spacing w:val="24"/>
        </w:rPr>
        <w:t> </w:t>
      </w:r>
      <w:r>
        <w:rPr/>
        <w:t>otorgará</w:t>
      </w:r>
      <w:r>
        <w:rPr>
          <w:spacing w:val="26"/>
        </w:rPr>
        <w:t> </w:t>
      </w:r>
      <w:r>
        <w:rPr/>
        <w:t>al</w:t>
      </w:r>
      <w:r>
        <w:rPr>
          <w:spacing w:val="24"/>
        </w:rPr>
        <w:t> </w:t>
      </w:r>
      <w:r>
        <w:rPr/>
        <w:t>personal</w:t>
      </w:r>
      <w:r>
        <w:rPr>
          <w:spacing w:val="25"/>
        </w:rPr>
        <w:t> </w:t>
      </w:r>
      <w:r>
        <w:rPr/>
        <w:t>femenino</w:t>
      </w:r>
      <w:r>
        <w:rPr>
          <w:spacing w:val="26"/>
        </w:rPr>
        <w:t> </w:t>
      </w:r>
      <w:r>
        <w:rPr/>
        <w:t>en</w:t>
      </w:r>
      <w:r>
        <w:rPr>
          <w:spacing w:val="25"/>
        </w:rPr>
        <w:t> </w:t>
      </w:r>
      <w:r>
        <w:rPr/>
        <w:t>actividad</w:t>
      </w:r>
      <w:r>
        <w:rPr>
          <w:spacing w:val="26"/>
        </w:rPr>
        <w:t> </w:t>
      </w:r>
      <w:r>
        <w:rPr/>
        <w:t>que</w:t>
      </w:r>
      <w:r>
        <w:rPr>
          <w:spacing w:val="26"/>
        </w:rPr>
        <w:t> </w:t>
      </w:r>
      <w:r>
        <w:rPr/>
        <w:t>acredite</w:t>
      </w:r>
      <w:r>
        <w:rPr>
          <w:spacing w:val="27"/>
        </w:rPr>
        <w:t> </w:t>
      </w:r>
      <w:r>
        <w:rPr/>
        <w:t>la</w:t>
      </w:r>
      <w:r>
        <w:rPr>
          <w:spacing w:val="26"/>
        </w:rPr>
        <w:t> </w:t>
      </w:r>
      <w:r>
        <w:rPr/>
        <w:t>tenencia</w:t>
      </w:r>
      <w:r>
        <w:rPr>
          <w:spacing w:val="26"/>
        </w:rPr>
        <w:t> </w:t>
      </w:r>
      <w:r>
        <w:rPr/>
        <w:t>de</w:t>
      </w:r>
      <w:r>
        <w:rPr>
          <w:spacing w:val="27"/>
        </w:rPr>
        <w:t> </w:t>
      </w:r>
      <w:r>
        <w:rPr>
          <w:spacing w:val="-5"/>
        </w:rPr>
        <w:t>UNO</w:t>
      </w:r>
    </w:p>
    <w:p>
      <w:pPr>
        <w:pStyle w:val="BodyText"/>
        <w:ind w:left="2117" w:right="146"/>
        <w:jc w:val="both"/>
      </w:pPr>
      <w:r>
        <w:rPr/>
        <w:t>(1) o más niños de hasta SIETE (7) años de edad con fines de adopción, con una duración de CIEN (100) días a conceder por el Titular del Elemento de revista de la beneficiaria, a partir de la fecha de hacerse efectivo el acto.</w:t>
      </w:r>
    </w:p>
    <w:p>
      <w:pPr>
        <w:pStyle w:val="BodyText"/>
      </w:pPr>
    </w:p>
    <w:p>
      <w:pPr>
        <w:pStyle w:val="BodyText"/>
        <w:ind w:left="2117"/>
        <w:jc w:val="both"/>
      </w:pPr>
      <w:r>
        <w:rPr/>
        <w:t>Para</w:t>
      </w:r>
      <w:r>
        <w:rPr>
          <w:spacing w:val="28"/>
        </w:rPr>
        <w:t> </w:t>
      </w:r>
      <w:r>
        <w:rPr/>
        <w:t>el</w:t>
      </w:r>
      <w:r>
        <w:rPr>
          <w:spacing w:val="33"/>
        </w:rPr>
        <w:t> </w:t>
      </w:r>
      <w:r>
        <w:rPr/>
        <w:t>Personal</w:t>
      </w:r>
      <w:r>
        <w:rPr>
          <w:spacing w:val="30"/>
        </w:rPr>
        <w:t> </w:t>
      </w:r>
      <w:r>
        <w:rPr/>
        <w:t>masculino,</w:t>
      </w:r>
      <w:r>
        <w:rPr>
          <w:spacing w:val="33"/>
        </w:rPr>
        <w:t> </w:t>
      </w:r>
      <w:r>
        <w:rPr/>
        <w:t>se</w:t>
      </w:r>
      <w:r>
        <w:rPr>
          <w:spacing w:val="34"/>
        </w:rPr>
        <w:t> </w:t>
      </w:r>
      <w:r>
        <w:rPr/>
        <w:t>le</w:t>
      </w:r>
      <w:r>
        <w:rPr>
          <w:spacing w:val="31"/>
        </w:rPr>
        <w:t> </w:t>
      </w:r>
      <w:r>
        <w:rPr/>
        <w:t>otorgará</w:t>
      </w:r>
      <w:r>
        <w:rPr>
          <w:spacing w:val="28"/>
        </w:rPr>
        <w:t> </w:t>
      </w:r>
      <w:r>
        <w:rPr/>
        <w:t>una</w:t>
      </w:r>
      <w:r>
        <w:rPr>
          <w:spacing w:val="32"/>
        </w:rPr>
        <w:t> </w:t>
      </w:r>
      <w:r>
        <w:rPr/>
        <w:t>licencia</w:t>
      </w:r>
      <w:r>
        <w:rPr>
          <w:spacing w:val="31"/>
        </w:rPr>
        <w:t> </w:t>
      </w:r>
      <w:r>
        <w:rPr/>
        <w:t>por</w:t>
      </w:r>
      <w:r>
        <w:rPr>
          <w:spacing w:val="30"/>
        </w:rPr>
        <w:t> </w:t>
      </w:r>
      <w:r>
        <w:rPr/>
        <w:t>el</w:t>
      </w:r>
      <w:r>
        <w:rPr>
          <w:spacing w:val="33"/>
        </w:rPr>
        <w:t> </w:t>
      </w:r>
      <w:r>
        <w:rPr/>
        <w:t>término</w:t>
      </w:r>
      <w:r>
        <w:rPr>
          <w:spacing w:val="32"/>
        </w:rPr>
        <w:t> </w:t>
      </w:r>
      <w:r>
        <w:rPr/>
        <w:t>de</w:t>
      </w:r>
      <w:r>
        <w:rPr>
          <w:spacing w:val="32"/>
        </w:rPr>
        <w:t> </w:t>
      </w:r>
      <w:r>
        <w:rPr>
          <w:spacing w:val="-4"/>
        </w:rPr>
        <w:t>DIEZ</w:t>
      </w:r>
    </w:p>
    <w:p>
      <w:pPr>
        <w:pStyle w:val="BodyText"/>
        <w:ind w:left="2117" w:right="147"/>
        <w:jc w:val="both"/>
      </w:pPr>
      <w:r>
        <w:rPr/>
        <w:t>(10) días, a partir de la fecha de hacerse efectivo el acto, que podría acumularse con la LAO o la LAECO.</w:t>
      </w:r>
    </w:p>
    <w:p>
      <w:pPr>
        <w:pStyle w:val="BodyText"/>
      </w:pPr>
    </w:p>
    <w:p>
      <w:pPr>
        <w:pStyle w:val="BodyText"/>
        <w:spacing w:before="1"/>
      </w:pPr>
    </w:p>
    <w:p>
      <w:pPr>
        <w:pStyle w:val="Heading2"/>
        <w:numPr>
          <w:ilvl w:val="1"/>
          <w:numId w:val="1"/>
        </w:numPr>
        <w:tabs>
          <w:tab w:pos="2116" w:val="left" w:leader="none"/>
        </w:tabs>
        <w:spacing w:line="240" w:lineRule="auto" w:before="0" w:after="0"/>
        <w:ind w:left="2116" w:right="0" w:hanging="412"/>
        <w:jc w:val="left"/>
        <w:rPr>
          <w:rFonts w:ascii="Arial MT" w:hAnsi="Arial MT"/>
          <w:b w:val="0"/>
          <w:u w:val="none"/>
        </w:rPr>
      </w:pPr>
      <w:r>
        <w:rPr>
          <w:u w:val="single"/>
        </w:rPr>
        <w:t>Para</w:t>
      </w:r>
      <w:r>
        <w:rPr>
          <w:spacing w:val="-5"/>
          <w:u w:val="single"/>
        </w:rPr>
        <w:t> </w:t>
      </w:r>
      <w:r>
        <w:rPr>
          <w:u w:val="single"/>
        </w:rPr>
        <w:t>Rendir</w:t>
      </w:r>
      <w:r>
        <w:rPr>
          <w:spacing w:val="-4"/>
          <w:u w:val="single"/>
        </w:rPr>
        <w:t> </w:t>
      </w:r>
      <w:r>
        <w:rPr>
          <w:spacing w:val="-2"/>
          <w:u w:val="single"/>
        </w:rPr>
        <w:t>Exámenes</w:t>
      </w:r>
      <w:r>
        <w:rPr>
          <w:spacing w:val="-2"/>
          <w:u w:val="none"/>
        </w:rPr>
        <w:t>:</w:t>
      </w:r>
    </w:p>
    <w:p>
      <w:pPr>
        <w:pStyle w:val="BodyText"/>
        <w:rPr>
          <w:rFonts w:ascii="Arial"/>
          <w:b/>
        </w:rPr>
      </w:pPr>
    </w:p>
    <w:p>
      <w:pPr>
        <w:spacing w:before="0"/>
        <w:ind w:left="2129" w:right="135" w:firstLine="0"/>
        <w:jc w:val="both"/>
        <w:rPr>
          <w:sz w:val="24"/>
        </w:rPr>
      </w:pPr>
      <w:r>
        <w:rPr>
          <w:sz w:val="24"/>
        </w:rPr>
        <w:t>Se otorgará para cumplir las exigencias de </w:t>
      </w:r>
      <w:r>
        <w:rPr>
          <w:rFonts w:ascii="Arial" w:hAnsi="Arial"/>
          <w:b/>
          <w:sz w:val="24"/>
        </w:rPr>
        <w:t>exámenes </w:t>
      </w:r>
      <w:r>
        <w:rPr>
          <w:sz w:val="24"/>
        </w:rPr>
        <w:t>correspondientes a </w:t>
      </w:r>
      <w:r>
        <w:rPr>
          <w:rFonts w:ascii="Arial" w:hAnsi="Arial"/>
          <w:b/>
          <w:sz w:val="24"/>
        </w:rPr>
        <w:t>capacitación regular o complementaria de interés de la Fuerza</w:t>
      </w:r>
      <w:r>
        <w:rPr>
          <w:sz w:val="24"/>
        </w:rPr>
        <w:t>, a conceder por la respectiva autoridad titular del Elemento de revista del beneficiario, cuando la actividad educativa se realice sin perjuicio del servicio. Su duración será de </w:t>
      </w:r>
      <w:r>
        <w:rPr>
          <w:rFonts w:ascii="Arial" w:hAnsi="Arial"/>
          <w:b/>
          <w:sz w:val="24"/>
        </w:rPr>
        <w:t>DOS (2) días corridos por examen </w:t>
      </w:r>
      <w:r>
        <w:rPr>
          <w:sz w:val="24"/>
        </w:rPr>
        <w:t>hasta un </w:t>
      </w:r>
      <w:r>
        <w:rPr>
          <w:rFonts w:ascii="Arial" w:hAnsi="Arial"/>
          <w:b/>
          <w:sz w:val="24"/>
        </w:rPr>
        <w:t>máximo </w:t>
      </w:r>
      <w:r>
        <w:rPr>
          <w:sz w:val="24"/>
        </w:rPr>
        <w:t>total de </w:t>
      </w:r>
      <w:r>
        <w:rPr>
          <w:rFonts w:ascii="Arial" w:hAnsi="Arial"/>
          <w:b/>
          <w:sz w:val="24"/>
        </w:rPr>
        <w:t>DIEZ (10) días </w:t>
      </w:r>
      <w:r>
        <w:rPr>
          <w:rFonts w:ascii="Arial" w:hAnsi="Arial"/>
          <w:b/>
          <w:spacing w:val="-2"/>
          <w:sz w:val="24"/>
        </w:rPr>
        <w:t>anuales</w:t>
      </w:r>
      <w:r>
        <w:rPr>
          <w:spacing w:val="-2"/>
          <w:sz w:val="24"/>
        </w:rPr>
        <w:t>.</w:t>
      </w:r>
    </w:p>
    <w:p>
      <w:pPr>
        <w:spacing w:after="0"/>
        <w:jc w:val="both"/>
        <w:rPr>
          <w:sz w:val="24"/>
        </w:rPr>
        <w:sectPr>
          <w:pgSz w:w="11910" w:h="16850"/>
          <w:pgMar w:header="0" w:footer="1066" w:top="1340" w:bottom="1420" w:left="425" w:right="425"/>
        </w:sectPr>
      </w:pPr>
    </w:p>
    <w:p>
      <w:pPr>
        <w:pStyle w:val="Heading2"/>
        <w:numPr>
          <w:ilvl w:val="1"/>
          <w:numId w:val="1"/>
        </w:numPr>
        <w:tabs>
          <w:tab w:pos="2116" w:val="left" w:leader="none"/>
        </w:tabs>
        <w:spacing w:line="240" w:lineRule="auto" w:before="74" w:after="0"/>
        <w:ind w:left="2116" w:right="0" w:hanging="412"/>
        <w:jc w:val="left"/>
        <w:rPr>
          <w:rFonts w:ascii="Arial MT"/>
          <w:b w:val="0"/>
          <w:u w:val="none"/>
        </w:rPr>
      </w:pPr>
      <w:r>
        <w:rPr>
          <w:u w:val="single"/>
        </w:rPr>
        <w:t>Por</w:t>
      </w:r>
      <w:r>
        <w:rPr>
          <w:spacing w:val="-5"/>
          <w:u w:val="single"/>
        </w:rPr>
        <w:t> </w:t>
      </w:r>
      <w:r>
        <w:rPr>
          <w:u w:val="single"/>
        </w:rPr>
        <w:t>Asuntos</w:t>
      </w:r>
      <w:r>
        <w:rPr>
          <w:spacing w:val="-4"/>
          <w:u w:val="single"/>
        </w:rPr>
        <w:t> </w:t>
      </w:r>
      <w:r>
        <w:rPr>
          <w:spacing w:val="-2"/>
          <w:u w:val="single"/>
        </w:rPr>
        <w:t>Personales</w:t>
      </w:r>
      <w:r>
        <w:rPr>
          <w:spacing w:val="-2"/>
          <w:u w:val="none"/>
        </w:rPr>
        <w:t>:</w:t>
      </w:r>
    </w:p>
    <w:p>
      <w:pPr>
        <w:pStyle w:val="BodyText"/>
        <w:rPr>
          <w:rFonts w:ascii="Arial"/>
          <w:b/>
        </w:rPr>
      </w:pPr>
    </w:p>
    <w:p>
      <w:pPr>
        <w:pStyle w:val="BodyText"/>
        <w:ind w:left="2117" w:right="138"/>
        <w:jc w:val="both"/>
      </w:pPr>
      <w:r>
        <w:rPr/>
        <w:t>Será regulada acorde a lo establecido en el Artículo 64 inciso a) apartado 5), inciso b) apartado 4), e inciso c) apartado 3) de la Ley 19349</w:t>
      </w:r>
      <w:r>
        <w:rPr>
          <w:spacing w:val="40"/>
        </w:rPr>
        <w:t> </w:t>
      </w:r>
      <w:r>
        <w:rPr/>
        <w:t>de Gendarmería </w:t>
      </w:r>
      <w:r>
        <w:rPr>
          <w:spacing w:val="-2"/>
        </w:rPr>
        <w:t>Nacional.</w:t>
      </w:r>
    </w:p>
    <w:p>
      <w:pPr>
        <w:pStyle w:val="BodyText"/>
      </w:pPr>
    </w:p>
    <w:p>
      <w:pPr>
        <w:pStyle w:val="BodyText"/>
      </w:pPr>
    </w:p>
    <w:p>
      <w:pPr>
        <w:pStyle w:val="Heading2"/>
        <w:numPr>
          <w:ilvl w:val="1"/>
          <w:numId w:val="1"/>
        </w:numPr>
        <w:tabs>
          <w:tab w:pos="2116" w:val="left" w:leader="none"/>
        </w:tabs>
        <w:spacing w:line="240" w:lineRule="auto" w:before="0" w:after="0"/>
        <w:ind w:left="2116" w:right="0" w:hanging="412"/>
        <w:jc w:val="left"/>
        <w:rPr>
          <w:rFonts w:ascii="Arial MT" w:hAnsi="Arial MT"/>
          <w:b w:val="0"/>
          <w:u w:val="none"/>
        </w:rPr>
      </w:pPr>
      <w:r>
        <w:rPr>
          <w:u w:val="single"/>
        </w:rPr>
        <w:t>Por</w:t>
      </w:r>
      <w:r>
        <w:rPr>
          <w:spacing w:val="-5"/>
          <w:u w:val="single"/>
        </w:rPr>
        <w:t> </w:t>
      </w:r>
      <w:r>
        <w:rPr>
          <w:u w:val="single"/>
        </w:rPr>
        <w:t>Campaña</w:t>
      </w:r>
      <w:r>
        <w:rPr>
          <w:spacing w:val="-7"/>
          <w:u w:val="single"/>
        </w:rPr>
        <w:t> </w:t>
      </w:r>
      <w:r>
        <w:rPr>
          <w:u w:val="single"/>
        </w:rPr>
        <w:t>Temporada</w:t>
      </w:r>
      <w:r>
        <w:rPr>
          <w:spacing w:val="-5"/>
          <w:u w:val="single"/>
        </w:rPr>
        <w:t> </w:t>
      </w:r>
      <w:r>
        <w:rPr>
          <w:spacing w:val="-2"/>
          <w:u w:val="single"/>
        </w:rPr>
        <w:t>Antártica</w:t>
      </w:r>
      <w:r>
        <w:rPr>
          <w:spacing w:val="-2"/>
          <w:u w:val="none"/>
        </w:rPr>
        <w:t>:</w:t>
      </w:r>
    </w:p>
    <w:p>
      <w:pPr>
        <w:pStyle w:val="BodyText"/>
        <w:rPr>
          <w:rFonts w:ascii="Arial"/>
          <w:b/>
        </w:rPr>
      </w:pPr>
    </w:p>
    <w:p>
      <w:pPr>
        <w:pStyle w:val="BodyText"/>
        <w:ind w:left="2129" w:right="141"/>
        <w:jc w:val="both"/>
      </w:pPr>
      <w:r>
        <w:rPr/>
        <w:t>Será otorgada por el Director Nacional de Gendarmería al personal que haya cumplido una campaña, de UN (1) año en la zona antártica. Tendrá una duración de hasta CINCUENTA (50)</w:t>
      </w:r>
      <w:r>
        <w:rPr/>
        <w:t> días</w:t>
      </w:r>
      <w:r>
        <w:rPr/>
        <w:t> corridos. Dicha licencia reemplaza a la LA0 y LAECO, según la antigüedad del beneficiario.</w:t>
      </w:r>
    </w:p>
    <w:p>
      <w:pPr>
        <w:pStyle w:val="BodyText"/>
      </w:pPr>
    </w:p>
    <w:p>
      <w:pPr>
        <w:pStyle w:val="BodyText"/>
        <w:spacing w:before="1"/>
      </w:pPr>
    </w:p>
    <w:p>
      <w:pPr>
        <w:pStyle w:val="Heading2"/>
        <w:numPr>
          <w:ilvl w:val="1"/>
          <w:numId w:val="1"/>
        </w:numPr>
        <w:tabs>
          <w:tab w:pos="2116" w:val="left" w:leader="none"/>
        </w:tabs>
        <w:spacing w:line="240" w:lineRule="auto" w:before="0" w:after="0"/>
        <w:ind w:left="2116" w:right="0" w:hanging="412"/>
        <w:jc w:val="left"/>
        <w:rPr>
          <w:rFonts w:ascii="Arial MT" w:hAnsi="Arial MT"/>
          <w:b w:val="0"/>
          <w:u w:val="none"/>
        </w:rPr>
      </w:pPr>
      <w:r>
        <w:rPr>
          <w:u w:val="single"/>
        </w:rPr>
        <w:t>Por</w:t>
      </w:r>
      <w:r>
        <w:rPr>
          <w:spacing w:val="-4"/>
          <w:u w:val="single"/>
        </w:rPr>
        <w:t> </w:t>
      </w:r>
      <w:r>
        <w:rPr>
          <w:u w:val="single"/>
        </w:rPr>
        <w:t>Asistencia</w:t>
      </w:r>
      <w:r>
        <w:rPr>
          <w:spacing w:val="-4"/>
          <w:u w:val="single"/>
        </w:rPr>
        <w:t> </w:t>
      </w:r>
      <w:r>
        <w:rPr>
          <w:u w:val="single"/>
        </w:rPr>
        <w:t>Particular</w:t>
      </w:r>
      <w:r>
        <w:rPr>
          <w:spacing w:val="-4"/>
          <w:u w:val="single"/>
        </w:rPr>
        <w:t> </w:t>
      </w:r>
      <w:r>
        <w:rPr>
          <w:u w:val="single"/>
        </w:rPr>
        <w:t>a</w:t>
      </w:r>
      <w:r>
        <w:rPr>
          <w:spacing w:val="-4"/>
          <w:u w:val="single"/>
        </w:rPr>
        <w:t> </w:t>
      </w:r>
      <w:r>
        <w:rPr>
          <w:u w:val="single"/>
        </w:rPr>
        <w:t>Eventos</w:t>
      </w:r>
      <w:r>
        <w:rPr>
          <w:spacing w:val="-6"/>
          <w:u w:val="single"/>
        </w:rPr>
        <w:t> </w:t>
      </w:r>
      <w:r>
        <w:rPr>
          <w:u w:val="single"/>
        </w:rPr>
        <w:t>de</w:t>
      </w:r>
      <w:r>
        <w:rPr>
          <w:spacing w:val="-3"/>
          <w:u w:val="single"/>
        </w:rPr>
        <w:t> </w:t>
      </w:r>
      <w:r>
        <w:rPr>
          <w:u w:val="single"/>
        </w:rPr>
        <w:t>Interés</w:t>
      </w:r>
      <w:r>
        <w:rPr>
          <w:spacing w:val="-6"/>
          <w:u w:val="single"/>
        </w:rPr>
        <w:t> </w:t>
      </w:r>
      <w:r>
        <w:rPr>
          <w:spacing w:val="-2"/>
          <w:u w:val="single"/>
        </w:rPr>
        <w:t>Institucional</w:t>
      </w:r>
      <w:r>
        <w:rPr>
          <w:spacing w:val="-2"/>
          <w:u w:val="none"/>
        </w:rPr>
        <w:t>:</w:t>
      </w:r>
    </w:p>
    <w:p>
      <w:pPr>
        <w:pStyle w:val="BodyText"/>
        <w:rPr>
          <w:rFonts w:ascii="Arial"/>
          <w:b/>
        </w:rPr>
      </w:pPr>
    </w:p>
    <w:p>
      <w:pPr>
        <w:pStyle w:val="BodyText"/>
        <w:ind w:left="2129" w:right="142"/>
        <w:jc w:val="both"/>
      </w:pPr>
      <w:r>
        <w:rPr/>
        <w:t>Será otorgada por el Director de Recursos Humanos al personal que haya sido autorizado para concurrir en forma particular a eventos de carácter científico, cultural, social, deportivo u otros con sentido de relevancia y proyección Institucional. Su duración tendrá relación con el tiempo que demande la representación, hasta un máximo de TREINTA (30) días anuales.</w:t>
      </w:r>
    </w:p>
    <w:p>
      <w:pPr>
        <w:pStyle w:val="BodyText"/>
      </w:pPr>
    </w:p>
    <w:p>
      <w:pPr>
        <w:pStyle w:val="BodyText"/>
      </w:pPr>
    </w:p>
    <w:p>
      <w:pPr>
        <w:pStyle w:val="Heading2"/>
        <w:numPr>
          <w:ilvl w:val="1"/>
          <w:numId w:val="1"/>
        </w:numPr>
        <w:tabs>
          <w:tab w:pos="2114" w:val="left" w:leader="none"/>
        </w:tabs>
        <w:spacing w:line="240" w:lineRule="auto" w:before="0" w:after="0"/>
        <w:ind w:left="2114" w:right="0" w:hanging="410"/>
        <w:jc w:val="left"/>
        <w:rPr>
          <w:rFonts w:ascii="Arial MT" w:hAnsi="Arial MT"/>
          <w:b w:val="0"/>
          <w:u w:val="none"/>
        </w:rPr>
      </w:pPr>
      <w:r>
        <w:rPr>
          <w:u w:val="single"/>
        </w:rPr>
        <w:t>Por</w:t>
      </w:r>
      <w:r>
        <w:rPr>
          <w:spacing w:val="-3"/>
          <w:u w:val="single"/>
        </w:rPr>
        <w:t> </w:t>
      </w:r>
      <w:r>
        <w:rPr>
          <w:u w:val="single"/>
        </w:rPr>
        <w:t>Prestación</w:t>
      </w:r>
      <w:r>
        <w:rPr>
          <w:spacing w:val="-3"/>
          <w:u w:val="single"/>
        </w:rPr>
        <w:t> </w:t>
      </w:r>
      <w:r>
        <w:rPr>
          <w:u w:val="single"/>
        </w:rPr>
        <w:t>de</w:t>
      </w:r>
      <w:r>
        <w:rPr>
          <w:spacing w:val="-3"/>
          <w:u w:val="single"/>
        </w:rPr>
        <w:t> </w:t>
      </w:r>
      <w:r>
        <w:rPr>
          <w:u w:val="single"/>
        </w:rPr>
        <w:t>Servicios</w:t>
      </w:r>
      <w:r>
        <w:rPr>
          <w:spacing w:val="-2"/>
          <w:u w:val="single"/>
        </w:rPr>
        <w:t> </w:t>
      </w:r>
      <w:r>
        <w:rPr>
          <w:u w:val="single"/>
        </w:rPr>
        <w:t>en</w:t>
      </w:r>
      <w:r>
        <w:rPr>
          <w:spacing w:val="-6"/>
          <w:u w:val="single"/>
        </w:rPr>
        <w:t> </w:t>
      </w:r>
      <w:r>
        <w:rPr>
          <w:u w:val="single"/>
        </w:rPr>
        <w:t>el</w:t>
      </w:r>
      <w:r>
        <w:rPr>
          <w:spacing w:val="-2"/>
          <w:u w:val="single"/>
        </w:rPr>
        <w:t> Exterior</w:t>
      </w:r>
      <w:r>
        <w:rPr>
          <w:spacing w:val="-2"/>
          <w:u w:val="none"/>
        </w:rPr>
        <w:t>:</w:t>
      </w:r>
    </w:p>
    <w:p>
      <w:pPr>
        <w:pStyle w:val="BodyText"/>
        <w:spacing w:before="1"/>
        <w:rPr>
          <w:rFonts w:ascii="Arial"/>
          <w:b/>
        </w:rPr>
      </w:pPr>
    </w:p>
    <w:p>
      <w:pPr>
        <w:pStyle w:val="BodyText"/>
        <w:ind w:left="2129" w:right="141"/>
        <w:jc w:val="both"/>
      </w:pPr>
      <w:r>
        <w:rPr/>
        <w:t>Será otorgada por el Director Nacional de Gendarmería al regreso del personal que prestó servicios en el exterior (Seguridad de Embajadas, Misiones de Paz, etc.) por un período mínimo de SEIS (6) meses, siendo su duración de acuerdo con la siguiente escala:</w:t>
      </w:r>
    </w:p>
    <w:p>
      <w:pPr>
        <w:pStyle w:val="BodyText"/>
      </w:pPr>
    </w:p>
    <w:p>
      <w:pPr>
        <w:pStyle w:val="ListParagraph"/>
        <w:numPr>
          <w:ilvl w:val="2"/>
          <w:numId w:val="1"/>
        </w:numPr>
        <w:tabs>
          <w:tab w:pos="2486" w:val="left" w:leader="none"/>
          <w:tab w:pos="2488" w:val="left" w:leader="none"/>
        </w:tabs>
        <w:spacing w:line="240" w:lineRule="auto" w:before="0" w:after="0"/>
        <w:ind w:left="2488" w:right="139" w:hanging="360"/>
        <w:jc w:val="both"/>
        <w:rPr>
          <w:sz w:val="24"/>
        </w:rPr>
      </w:pPr>
      <w:r>
        <w:rPr>
          <w:sz w:val="24"/>
        </w:rPr>
        <w:t>Hasta CINCUENTA (50) días corridos cuando hubiere cumplido hasta UN (1) año de comisión. </w:t>
      </w:r>
      <w:r>
        <w:rPr>
          <w:sz w:val="24"/>
          <w:u w:val="single"/>
        </w:rPr>
        <w:t>Sustituye a la LAO y LAECO</w:t>
      </w:r>
      <w:r>
        <w:rPr>
          <w:sz w:val="24"/>
        </w:rPr>
        <w:t> del período, según la antigüedad del beneficiario.</w:t>
      </w:r>
    </w:p>
    <w:p>
      <w:pPr>
        <w:pStyle w:val="ListParagraph"/>
        <w:numPr>
          <w:ilvl w:val="2"/>
          <w:numId w:val="1"/>
        </w:numPr>
        <w:tabs>
          <w:tab w:pos="2486" w:val="left" w:leader="none"/>
          <w:tab w:pos="2488" w:val="left" w:leader="none"/>
        </w:tabs>
        <w:spacing w:line="240" w:lineRule="auto" w:before="274" w:after="0"/>
        <w:ind w:left="2488" w:right="140" w:hanging="360"/>
        <w:jc w:val="both"/>
        <w:rPr>
          <w:sz w:val="24"/>
        </w:rPr>
      </w:pPr>
      <w:r>
        <w:rPr>
          <w:sz w:val="24"/>
        </w:rPr>
        <w:t>Hasta VEINTICINCO (25)</w:t>
      </w:r>
      <w:r>
        <w:rPr>
          <w:sz w:val="24"/>
        </w:rPr>
        <w:t> días</w:t>
      </w:r>
      <w:r>
        <w:rPr>
          <w:sz w:val="24"/>
        </w:rPr>
        <w:t> corridos</w:t>
      </w:r>
      <w:r>
        <w:rPr>
          <w:sz w:val="24"/>
        </w:rPr>
        <w:t> cuando</w:t>
      </w:r>
      <w:r>
        <w:rPr>
          <w:sz w:val="24"/>
        </w:rPr>
        <w:t> hubiere</w:t>
      </w:r>
      <w:r>
        <w:rPr>
          <w:sz w:val="24"/>
        </w:rPr>
        <w:t> cumplido</w:t>
      </w:r>
      <w:r>
        <w:rPr>
          <w:sz w:val="24"/>
        </w:rPr>
        <w:t> SEIS (6) meses de comisión. Sustituye la LAECO del período.</w:t>
      </w:r>
    </w:p>
    <w:p>
      <w:pPr>
        <w:pStyle w:val="BodyText"/>
      </w:pPr>
    </w:p>
    <w:p>
      <w:pPr>
        <w:pStyle w:val="BodyText"/>
      </w:pPr>
    </w:p>
    <w:p>
      <w:pPr>
        <w:pStyle w:val="Heading2"/>
        <w:numPr>
          <w:ilvl w:val="1"/>
          <w:numId w:val="1"/>
        </w:numPr>
        <w:tabs>
          <w:tab w:pos="2114" w:val="left" w:leader="none"/>
        </w:tabs>
        <w:spacing w:line="240" w:lineRule="auto" w:before="0" w:after="0"/>
        <w:ind w:left="2114" w:right="0" w:hanging="410"/>
        <w:jc w:val="left"/>
        <w:rPr>
          <w:rFonts w:ascii="Arial MT"/>
          <w:b w:val="0"/>
          <w:u w:val="none"/>
        </w:rPr>
      </w:pPr>
      <w:r>
        <w:rPr>
          <w:u w:val="single"/>
        </w:rPr>
        <w:t>Por</w:t>
      </w:r>
      <w:r>
        <w:rPr>
          <w:spacing w:val="-3"/>
          <w:u w:val="single"/>
        </w:rPr>
        <w:t> </w:t>
      </w:r>
      <w:r>
        <w:rPr>
          <w:u w:val="single"/>
        </w:rPr>
        <w:t>Donar</w:t>
      </w:r>
      <w:r>
        <w:rPr>
          <w:spacing w:val="-2"/>
          <w:u w:val="single"/>
        </w:rPr>
        <w:t> Sangre</w:t>
      </w:r>
      <w:r>
        <w:rPr>
          <w:spacing w:val="-2"/>
          <w:u w:val="none"/>
        </w:rPr>
        <w:t>:</w:t>
      </w:r>
    </w:p>
    <w:p>
      <w:pPr>
        <w:pStyle w:val="BodyText"/>
        <w:rPr>
          <w:rFonts w:ascii="Arial"/>
          <w:b/>
        </w:rPr>
      </w:pPr>
    </w:p>
    <w:p>
      <w:pPr>
        <w:pStyle w:val="BodyText"/>
        <w:ind w:left="2129" w:right="136"/>
        <w:jc w:val="both"/>
      </w:pPr>
      <w:r>
        <w:rPr/>
        <w:t>Se otorgarán hasta </w:t>
      </w:r>
      <w:r>
        <w:rPr>
          <w:rFonts w:ascii="Arial" w:hAnsi="Arial"/>
          <w:b/>
        </w:rPr>
        <w:t>DOS (2) días al personal que donó sangre</w:t>
      </w:r>
      <w:r>
        <w:rPr/>
        <w:t>, destinada al correspondiente reposo posterior recuperatorio conforme prescripción documentada del servicio sanitario, a conceder por la respectiva autoridad titular del Elemento de revista del beneficiario.</w:t>
      </w:r>
    </w:p>
    <w:p>
      <w:pPr>
        <w:pStyle w:val="BodyText"/>
      </w:pPr>
    </w:p>
    <w:p>
      <w:pPr>
        <w:pStyle w:val="BodyText"/>
      </w:pPr>
    </w:p>
    <w:p>
      <w:pPr>
        <w:pStyle w:val="Heading2"/>
        <w:numPr>
          <w:ilvl w:val="1"/>
          <w:numId w:val="1"/>
        </w:numPr>
        <w:tabs>
          <w:tab w:pos="2116" w:val="left" w:leader="none"/>
        </w:tabs>
        <w:spacing w:line="240" w:lineRule="auto" w:before="0" w:after="0"/>
        <w:ind w:left="2116" w:right="0" w:hanging="412"/>
        <w:jc w:val="left"/>
        <w:rPr>
          <w:rFonts w:ascii="Arial MT" w:hAnsi="Arial MT"/>
          <w:b w:val="0"/>
          <w:u w:val="none"/>
        </w:rPr>
      </w:pPr>
      <w:r>
        <w:rPr>
          <w:spacing w:val="-2"/>
          <w:u w:val="single"/>
        </w:rPr>
        <w:t>Por</w:t>
      </w:r>
      <w:r>
        <w:rPr>
          <w:spacing w:val="-15"/>
          <w:u w:val="single"/>
        </w:rPr>
        <w:t> </w:t>
      </w:r>
      <w:r>
        <w:rPr>
          <w:spacing w:val="-2"/>
          <w:u w:val="single"/>
        </w:rPr>
        <w:t>Prestación</w:t>
      </w:r>
      <w:r>
        <w:rPr>
          <w:spacing w:val="-12"/>
          <w:u w:val="single"/>
        </w:rPr>
        <w:t> </w:t>
      </w:r>
      <w:r>
        <w:rPr>
          <w:spacing w:val="-2"/>
          <w:u w:val="single"/>
        </w:rPr>
        <w:t>de</w:t>
      </w:r>
      <w:r>
        <w:rPr>
          <w:spacing w:val="-15"/>
          <w:u w:val="single"/>
        </w:rPr>
        <w:t> </w:t>
      </w:r>
      <w:r>
        <w:rPr>
          <w:spacing w:val="-2"/>
          <w:u w:val="single"/>
        </w:rPr>
        <w:t>Servicios</w:t>
      </w:r>
      <w:r>
        <w:rPr>
          <w:spacing w:val="-14"/>
          <w:u w:val="single"/>
        </w:rPr>
        <w:t> </w:t>
      </w:r>
      <w:r>
        <w:rPr>
          <w:spacing w:val="-2"/>
          <w:u w:val="single"/>
        </w:rPr>
        <w:t>en</w:t>
      </w:r>
      <w:r>
        <w:rPr>
          <w:spacing w:val="-15"/>
          <w:u w:val="single"/>
        </w:rPr>
        <w:t> </w:t>
      </w:r>
      <w:r>
        <w:rPr>
          <w:spacing w:val="-2"/>
          <w:u w:val="single"/>
        </w:rPr>
        <w:t>Elementos</w:t>
      </w:r>
      <w:r>
        <w:rPr>
          <w:spacing w:val="-15"/>
          <w:u w:val="single"/>
        </w:rPr>
        <w:t> </w:t>
      </w:r>
      <w:r>
        <w:rPr>
          <w:spacing w:val="-2"/>
          <w:u w:val="single"/>
        </w:rPr>
        <w:t>alejados</w:t>
      </w:r>
      <w:r>
        <w:rPr>
          <w:spacing w:val="-14"/>
          <w:u w:val="single"/>
        </w:rPr>
        <w:t> </w:t>
      </w:r>
      <w:r>
        <w:rPr>
          <w:spacing w:val="-2"/>
          <w:u w:val="single"/>
        </w:rPr>
        <w:t>de</w:t>
      </w:r>
      <w:r>
        <w:rPr>
          <w:spacing w:val="-13"/>
          <w:u w:val="single"/>
        </w:rPr>
        <w:t> </w:t>
      </w:r>
      <w:r>
        <w:rPr>
          <w:spacing w:val="-2"/>
          <w:u w:val="single"/>
        </w:rPr>
        <w:t>Centros</w:t>
      </w:r>
      <w:r>
        <w:rPr>
          <w:spacing w:val="-14"/>
          <w:u w:val="single"/>
        </w:rPr>
        <w:t> </w:t>
      </w:r>
      <w:r>
        <w:rPr>
          <w:spacing w:val="-2"/>
          <w:u w:val="single"/>
        </w:rPr>
        <w:t>Demográficos</w:t>
      </w:r>
      <w:r>
        <w:rPr>
          <w:spacing w:val="-2"/>
          <w:u w:val="none"/>
        </w:rPr>
        <w:t>:</w:t>
      </w:r>
    </w:p>
    <w:p>
      <w:pPr>
        <w:pStyle w:val="Heading2"/>
        <w:spacing w:after="0" w:line="240" w:lineRule="auto"/>
        <w:jc w:val="left"/>
        <w:rPr>
          <w:rFonts w:ascii="Arial MT" w:hAnsi="Arial MT"/>
          <w:b w:val="0"/>
        </w:rPr>
        <w:sectPr>
          <w:pgSz w:w="11910" w:h="16850"/>
          <w:pgMar w:header="0" w:footer="1066" w:top="1620" w:bottom="1420" w:left="425" w:right="425"/>
        </w:sectPr>
      </w:pPr>
    </w:p>
    <w:p>
      <w:pPr>
        <w:pStyle w:val="BodyText"/>
        <w:spacing w:before="78"/>
        <w:ind w:left="2129" w:right="135"/>
        <w:jc w:val="both"/>
      </w:pPr>
      <w:r>
        <w:rPr/>
        <w:t>Se otorgará hasta CINCO (5) días mensuales no acumulativos al personal que preste servicios por más de TREINTA (30) días corridos en Elementos con cierto grado de aislamiento, no comprendido en otros beneficios, sin afectar el normal cumplimiento de las funciones del mismo, a conceder por el respectivo titular del Elemento de revista del beneficiario.</w:t>
      </w:r>
    </w:p>
    <w:p>
      <w:pPr>
        <w:pStyle w:val="BodyText"/>
      </w:pPr>
    </w:p>
    <w:p>
      <w:pPr>
        <w:pStyle w:val="BodyText"/>
      </w:pPr>
    </w:p>
    <w:p>
      <w:pPr>
        <w:pStyle w:val="BodyText"/>
      </w:pPr>
    </w:p>
    <w:p>
      <w:pPr>
        <w:pStyle w:val="Heading2"/>
        <w:numPr>
          <w:ilvl w:val="1"/>
          <w:numId w:val="1"/>
        </w:numPr>
        <w:tabs>
          <w:tab w:pos="2114" w:val="left" w:leader="none"/>
        </w:tabs>
        <w:spacing w:line="240" w:lineRule="auto" w:before="0" w:after="0"/>
        <w:ind w:left="2114" w:right="0" w:hanging="410"/>
        <w:jc w:val="left"/>
        <w:rPr>
          <w:rFonts w:ascii="Arial MT"/>
          <w:b w:val="0"/>
          <w:u w:val="none"/>
        </w:rPr>
      </w:pPr>
      <w:r>
        <w:rPr>
          <w:u w:val="single"/>
        </w:rPr>
        <w:t>Por</w:t>
      </w:r>
      <w:r>
        <w:rPr>
          <w:spacing w:val="-4"/>
          <w:u w:val="single"/>
        </w:rPr>
        <w:t> </w:t>
      </w:r>
      <w:r>
        <w:rPr>
          <w:u w:val="single"/>
        </w:rPr>
        <w:t>Estimulo</w:t>
      </w:r>
      <w:r>
        <w:rPr>
          <w:spacing w:val="-4"/>
          <w:u w:val="single"/>
        </w:rPr>
        <w:t> </w:t>
      </w:r>
      <w:r>
        <w:rPr>
          <w:u w:val="single"/>
        </w:rPr>
        <w:t>y</w:t>
      </w:r>
      <w:r>
        <w:rPr>
          <w:spacing w:val="-4"/>
          <w:u w:val="single"/>
        </w:rPr>
        <w:t> </w:t>
      </w:r>
      <w:r>
        <w:rPr>
          <w:u w:val="single"/>
        </w:rPr>
        <w:t>Actividad</w:t>
      </w:r>
      <w:r>
        <w:rPr>
          <w:spacing w:val="-3"/>
          <w:u w:val="single"/>
        </w:rPr>
        <w:t> </w:t>
      </w:r>
      <w:r>
        <w:rPr>
          <w:spacing w:val="-2"/>
          <w:u w:val="single"/>
        </w:rPr>
        <w:t>Destacada</w:t>
      </w:r>
      <w:r>
        <w:rPr>
          <w:spacing w:val="-2"/>
          <w:u w:val="none"/>
        </w:rPr>
        <w:t>:</w:t>
      </w:r>
    </w:p>
    <w:p>
      <w:pPr>
        <w:pStyle w:val="BodyText"/>
        <w:rPr>
          <w:rFonts w:ascii="Arial"/>
          <w:b/>
        </w:rPr>
      </w:pPr>
    </w:p>
    <w:p>
      <w:pPr>
        <w:pStyle w:val="BodyText"/>
        <w:ind w:left="2129" w:right="144"/>
        <w:jc w:val="both"/>
      </w:pPr>
      <w:r>
        <w:rPr/>
        <w:t>Se otorgará anualmente como estímulo y recompensa a aquel personal que haya ejecutado acciones de relevancia y reconocimiento Institucional oficial o por el sobresaliente cumplimiento de actividades del servicio en el período que lo destaquen de sus pares, conforme la siguiente escala:</w:t>
      </w:r>
    </w:p>
    <w:p>
      <w:pPr>
        <w:pStyle w:val="BodyText"/>
        <w:spacing w:before="1"/>
      </w:pPr>
    </w:p>
    <w:p>
      <w:pPr>
        <w:pStyle w:val="ListParagraph"/>
        <w:numPr>
          <w:ilvl w:val="2"/>
          <w:numId w:val="1"/>
        </w:numPr>
        <w:tabs>
          <w:tab w:pos="2486" w:val="left" w:leader="none"/>
          <w:tab w:pos="2488" w:val="left" w:leader="none"/>
        </w:tabs>
        <w:spacing w:line="240" w:lineRule="auto" w:before="0" w:after="0"/>
        <w:ind w:left="2488" w:right="138" w:hanging="360"/>
        <w:jc w:val="both"/>
        <w:rPr>
          <w:sz w:val="24"/>
        </w:rPr>
      </w:pPr>
      <w:r>
        <w:rPr>
          <w:sz w:val="24"/>
        </w:rPr>
        <w:t>Por el Director Nacional de Gendarmería, por única vez y hasta un máximo de VEINTE (20) días corridos, al personal distinguido con el premio “Al Valor”, o "Al Mérito” o a la “Actividad Distinguida” establecidos en el BPGN 2068, a usufructuar a partir de la fecha del acto oficial Central de aniversario de la </w:t>
      </w:r>
      <w:r>
        <w:rPr>
          <w:spacing w:val="-2"/>
          <w:sz w:val="24"/>
        </w:rPr>
        <w:t>Fuerza.</w:t>
      </w:r>
    </w:p>
    <w:p>
      <w:pPr>
        <w:pStyle w:val="BodyText"/>
      </w:pPr>
    </w:p>
    <w:p>
      <w:pPr>
        <w:pStyle w:val="ListParagraph"/>
        <w:numPr>
          <w:ilvl w:val="2"/>
          <w:numId w:val="1"/>
        </w:numPr>
        <w:tabs>
          <w:tab w:pos="2486" w:val="left" w:leader="none"/>
          <w:tab w:pos="2488" w:val="left" w:leader="none"/>
        </w:tabs>
        <w:spacing w:line="240" w:lineRule="auto" w:before="0" w:after="0"/>
        <w:ind w:left="2488" w:right="135" w:hanging="360"/>
        <w:jc w:val="both"/>
        <w:rPr>
          <w:sz w:val="24"/>
        </w:rPr>
      </w:pPr>
      <w:r>
        <w:rPr>
          <w:sz w:val="24"/>
        </w:rPr>
        <w:t>Por los respectivos Jefes de Elementos de revista del personal beneficiario, destacado en el cumplimiento relevante de actividades diarias del servicio que merezcan un particular reconocimiento, con una duración de hasta CINCO (5) días corridos.</w:t>
      </w:r>
    </w:p>
    <w:p>
      <w:pPr>
        <w:pStyle w:val="BodyText"/>
      </w:pPr>
    </w:p>
    <w:p>
      <w:pPr>
        <w:pStyle w:val="ListParagraph"/>
        <w:numPr>
          <w:ilvl w:val="2"/>
          <w:numId w:val="1"/>
        </w:numPr>
        <w:tabs>
          <w:tab w:pos="2488" w:val="left" w:leader="none"/>
        </w:tabs>
        <w:spacing w:line="240" w:lineRule="auto" w:before="0" w:after="0"/>
        <w:ind w:left="2488" w:right="143" w:hanging="360"/>
        <w:jc w:val="both"/>
        <w:rPr>
          <w:sz w:val="24"/>
        </w:rPr>
      </w:pPr>
      <w:r>
        <w:rPr>
          <w:sz w:val="24"/>
        </w:rPr>
        <w:t>Las causales que motivaron la licencia concedida por este beneficio deberán ser</w:t>
      </w:r>
      <w:r>
        <w:rPr>
          <w:spacing w:val="-4"/>
          <w:sz w:val="24"/>
        </w:rPr>
        <w:t> </w:t>
      </w:r>
      <w:r>
        <w:rPr>
          <w:sz w:val="24"/>
        </w:rPr>
        <w:t>debidamente</w:t>
      </w:r>
      <w:r>
        <w:rPr>
          <w:spacing w:val="-4"/>
          <w:sz w:val="24"/>
        </w:rPr>
        <w:t> </w:t>
      </w:r>
      <w:r>
        <w:rPr>
          <w:sz w:val="24"/>
        </w:rPr>
        <w:t>documentadas</w:t>
      </w:r>
      <w:r>
        <w:rPr>
          <w:spacing w:val="-4"/>
          <w:sz w:val="24"/>
        </w:rPr>
        <w:t> </w:t>
      </w:r>
      <w:r>
        <w:rPr>
          <w:sz w:val="24"/>
        </w:rPr>
        <w:t>en</w:t>
      </w:r>
      <w:r>
        <w:rPr>
          <w:spacing w:val="-4"/>
          <w:sz w:val="24"/>
        </w:rPr>
        <w:t> </w:t>
      </w:r>
      <w:r>
        <w:rPr>
          <w:sz w:val="24"/>
        </w:rPr>
        <w:t>el</w:t>
      </w:r>
      <w:r>
        <w:rPr>
          <w:spacing w:val="-4"/>
          <w:sz w:val="24"/>
        </w:rPr>
        <w:t> </w:t>
      </w:r>
      <w:r>
        <w:rPr>
          <w:sz w:val="24"/>
        </w:rPr>
        <w:t>correspondiente</w:t>
      </w:r>
      <w:r>
        <w:rPr>
          <w:spacing w:val="-4"/>
          <w:sz w:val="24"/>
        </w:rPr>
        <w:t> </w:t>
      </w:r>
      <w:r>
        <w:rPr>
          <w:sz w:val="24"/>
        </w:rPr>
        <w:t>legajo</w:t>
      </w:r>
      <w:r>
        <w:rPr>
          <w:spacing w:val="-6"/>
          <w:sz w:val="24"/>
        </w:rPr>
        <w:t> </w:t>
      </w:r>
      <w:r>
        <w:rPr>
          <w:sz w:val="24"/>
        </w:rPr>
        <w:t>personal</w:t>
      </w:r>
      <w:r>
        <w:rPr>
          <w:spacing w:val="-4"/>
          <w:sz w:val="24"/>
        </w:rPr>
        <w:t> </w:t>
      </w:r>
      <w:r>
        <w:rPr>
          <w:sz w:val="24"/>
        </w:rPr>
        <w:t>(original y duplicado) del causante.</w:t>
      </w:r>
    </w:p>
    <w:p>
      <w:pPr>
        <w:pStyle w:val="BodyText"/>
        <w:spacing w:before="1"/>
      </w:pPr>
    </w:p>
    <w:p>
      <w:pPr>
        <w:pStyle w:val="BodyText"/>
        <w:ind w:left="2129" w:right="146"/>
        <w:jc w:val="both"/>
      </w:pPr>
      <w:r>
        <w:rPr/>
        <w:t>Este tipo de Licencia no podrá ser acumulativa con otro tipo de Licencia, a no ser que razones impostergables del servicio o personales así lo requieran.</w:t>
      </w:r>
    </w:p>
    <w:p>
      <w:pPr>
        <w:pStyle w:val="BodyText"/>
        <w:spacing w:before="273"/>
      </w:pPr>
    </w:p>
    <w:p>
      <w:pPr>
        <w:pStyle w:val="ListParagraph"/>
        <w:numPr>
          <w:ilvl w:val="1"/>
          <w:numId w:val="1"/>
        </w:numPr>
        <w:tabs>
          <w:tab w:pos="2115" w:val="left" w:leader="none"/>
          <w:tab w:pos="2117" w:val="left" w:leader="none"/>
        </w:tabs>
        <w:spacing w:line="240" w:lineRule="auto" w:before="1" w:after="0"/>
        <w:ind w:left="2117" w:right="138" w:hanging="413"/>
        <w:jc w:val="left"/>
        <w:rPr>
          <w:rFonts w:ascii="Arial" w:hAnsi="Arial"/>
          <w:i/>
          <w:sz w:val="22"/>
        </w:rPr>
      </w:pPr>
      <w:r>
        <w:rPr>
          <w:rFonts w:ascii="Arial" w:hAnsi="Arial"/>
          <w:b/>
          <w:sz w:val="24"/>
          <w:u w:val="single"/>
        </w:rPr>
        <w:t>Por</w:t>
      </w:r>
      <w:r>
        <w:rPr>
          <w:rFonts w:ascii="Arial" w:hAnsi="Arial"/>
          <w:b/>
          <w:spacing w:val="38"/>
          <w:sz w:val="24"/>
          <w:u w:val="single"/>
        </w:rPr>
        <w:t> </w:t>
      </w:r>
      <w:r>
        <w:rPr>
          <w:rFonts w:ascii="Arial" w:hAnsi="Arial"/>
          <w:b/>
          <w:sz w:val="24"/>
          <w:u w:val="single"/>
        </w:rPr>
        <w:t>Cambio</w:t>
      </w:r>
      <w:r>
        <w:rPr>
          <w:rFonts w:ascii="Arial" w:hAnsi="Arial"/>
          <w:b/>
          <w:spacing w:val="38"/>
          <w:sz w:val="24"/>
          <w:u w:val="single"/>
        </w:rPr>
        <w:t> </w:t>
      </w:r>
      <w:r>
        <w:rPr>
          <w:rFonts w:ascii="Arial" w:hAnsi="Arial"/>
          <w:b/>
          <w:sz w:val="24"/>
          <w:u w:val="single"/>
        </w:rPr>
        <w:t>de</w:t>
      </w:r>
      <w:r>
        <w:rPr>
          <w:rFonts w:ascii="Arial" w:hAnsi="Arial"/>
          <w:b/>
          <w:spacing w:val="39"/>
          <w:sz w:val="24"/>
          <w:u w:val="single"/>
        </w:rPr>
        <w:t> </w:t>
      </w:r>
      <w:r>
        <w:rPr>
          <w:rFonts w:ascii="Arial" w:hAnsi="Arial"/>
          <w:b/>
          <w:sz w:val="24"/>
          <w:u w:val="single"/>
        </w:rPr>
        <w:t>Destino</w:t>
      </w:r>
      <w:r>
        <w:rPr>
          <w:rFonts w:ascii="Arial" w:hAnsi="Arial"/>
          <w:b/>
          <w:sz w:val="24"/>
        </w:rPr>
        <w:t>:</w:t>
      </w:r>
      <w:r>
        <w:rPr>
          <w:rFonts w:ascii="Arial" w:hAnsi="Arial"/>
          <w:b/>
          <w:spacing w:val="37"/>
          <w:sz w:val="24"/>
        </w:rPr>
        <w:t> </w:t>
      </w:r>
      <w:r>
        <w:rPr>
          <w:rFonts w:ascii="Arial" w:hAnsi="Arial"/>
          <w:i/>
          <w:sz w:val="22"/>
        </w:rPr>
        <w:t>Modificado</w:t>
      </w:r>
      <w:r>
        <w:rPr>
          <w:rFonts w:ascii="Arial" w:hAnsi="Arial"/>
          <w:i/>
          <w:spacing w:val="39"/>
          <w:sz w:val="22"/>
        </w:rPr>
        <w:t> </w:t>
      </w:r>
      <w:r>
        <w:rPr>
          <w:rFonts w:ascii="Arial" w:hAnsi="Arial"/>
          <w:i/>
          <w:sz w:val="22"/>
        </w:rPr>
        <w:t>por</w:t>
      </w:r>
      <w:r>
        <w:rPr>
          <w:rFonts w:ascii="Arial" w:hAnsi="Arial"/>
          <w:i/>
          <w:spacing w:val="38"/>
          <w:sz w:val="22"/>
        </w:rPr>
        <w:t> </w:t>
      </w:r>
      <w:r>
        <w:rPr>
          <w:rFonts w:ascii="Arial" w:hAnsi="Arial"/>
          <w:i/>
          <w:sz w:val="22"/>
        </w:rPr>
        <w:t>el</w:t>
      </w:r>
      <w:r>
        <w:rPr>
          <w:rFonts w:ascii="Arial" w:hAnsi="Arial"/>
          <w:i/>
          <w:spacing w:val="36"/>
          <w:sz w:val="22"/>
        </w:rPr>
        <w:t> </w:t>
      </w:r>
      <w:r>
        <w:rPr>
          <w:rFonts w:ascii="Arial" w:hAnsi="Arial"/>
          <w:i/>
          <w:sz w:val="22"/>
        </w:rPr>
        <w:t>reglamento</w:t>
      </w:r>
      <w:r>
        <w:rPr>
          <w:rFonts w:ascii="Arial" w:hAnsi="Arial"/>
          <w:i/>
          <w:spacing w:val="36"/>
          <w:sz w:val="22"/>
        </w:rPr>
        <w:t> </w:t>
      </w:r>
      <w:r>
        <w:rPr>
          <w:rFonts w:ascii="Arial" w:hAnsi="Arial"/>
          <w:i/>
          <w:sz w:val="22"/>
        </w:rPr>
        <w:t>de</w:t>
      </w:r>
      <w:r>
        <w:rPr>
          <w:rFonts w:ascii="Arial" w:hAnsi="Arial"/>
          <w:i/>
          <w:spacing w:val="36"/>
          <w:sz w:val="22"/>
        </w:rPr>
        <w:t> </w:t>
      </w:r>
      <w:r>
        <w:rPr>
          <w:rFonts w:ascii="Arial" w:hAnsi="Arial"/>
          <w:i/>
          <w:sz w:val="22"/>
        </w:rPr>
        <w:t>Asignación</w:t>
      </w:r>
      <w:r>
        <w:rPr>
          <w:rFonts w:ascii="Arial" w:hAnsi="Arial"/>
          <w:i/>
          <w:spacing w:val="38"/>
          <w:sz w:val="22"/>
        </w:rPr>
        <w:t> </w:t>
      </w:r>
      <w:r>
        <w:rPr>
          <w:rFonts w:ascii="Arial" w:hAnsi="Arial"/>
          <w:i/>
          <w:sz w:val="22"/>
        </w:rPr>
        <w:t>de</w:t>
      </w:r>
      <w:r>
        <w:rPr>
          <w:rFonts w:ascii="Arial" w:hAnsi="Arial"/>
          <w:i/>
          <w:spacing w:val="38"/>
          <w:sz w:val="22"/>
        </w:rPr>
        <w:t> </w:t>
      </w:r>
      <w:r>
        <w:rPr>
          <w:rFonts w:ascii="Arial" w:hAnsi="Arial"/>
          <w:i/>
          <w:sz w:val="22"/>
        </w:rPr>
        <w:t>Cargos</w:t>
      </w:r>
      <w:r>
        <w:rPr>
          <w:rFonts w:ascii="Arial" w:hAnsi="Arial"/>
          <w:i/>
          <w:spacing w:val="35"/>
          <w:sz w:val="22"/>
        </w:rPr>
        <w:t> </w:t>
      </w:r>
      <w:r>
        <w:rPr>
          <w:rFonts w:ascii="Arial" w:hAnsi="Arial"/>
          <w:i/>
          <w:sz w:val="22"/>
        </w:rPr>
        <w:t>y Destinos (REP-30-01).</w:t>
      </w:r>
    </w:p>
    <w:p>
      <w:pPr>
        <w:spacing w:before="253"/>
        <w:ind w:left="2129" w:right="0" w:firstLine="0"/>
        <w:jc w:val="both"/>
        <w:rPr>
          <w:sz w:val="22"/>
        </w:rPr>
      </w:pPr>
      <w:r>
        <w:rPr>
          <w:rFonts w:ascii="Arial"/>
          <w:b/>
          <w:sz w:val="22"/>
        </w:rPr>
        <w:t>1.004.</w:t>
      </w:r>
      <w:r>
        <w:rPr>
          <w:rFonts w:ascii="Arial"/>
          <w:b/>
          <w:spacing w:val="-6"/>
          <w:sz w:val="22"/>
        </w:rPr>
        <w:t> </w:t>
      </w:r>
      <w:r>
        <w:rPr>
          <w:sz w:val="22"/>
        </w:rPr>
        <w:t>Cumplimiento</w:t>
      </w:r>
      <w:r>
        <w:rPr>
          <w:spacing w:val="-7"/>
          <w:sz w:val="22"/>
        </w:rPr>
        <w:t> </w:t>
      </w:r>
      <w:r>
        <w:rPr>
          <w:sz w:val="22"/>
        </w:rPr>
        <w:t>de</w:t>
      </w:r>
      <w:r>
        <w:rPr>
          <w:spacing w:val="-4"/>
          <w:sz w:val="22"/>
        </w:rPr>
        <w:t> </w:t>
      </w:r>
      <w:r>
        <w:rPr>
          <w:sz w:val="22"/>
        </w:rPr>
        <w:t>los</w:t>
      </w:r>
      <w:r>
        <w:rPr>
          <w:spacing w:val="-5"/>
          <w:sz w:val="22"/>
        </w:rPr>
        <w:t> </w:t>
      </w:r>
      <w:r>
        <w:rPr>
          <w:sz w:val="22"/>
        </w:rPr>
        <w:t>Nombramientos</w:t>
      </w:r>
      <w:r>
        <w:rPr>
          <w:spacing w:val="-5"/>
          <w:sz w:val="22"/>
        </w:rPr>
        <w:t> </w:t>
      </w:r>
      <w:r>
        <w:rPr>
          <w:sz w:val="22"/>
        </w:rPr>
        <w:t>y</w:t>
      </w:r>
      <w:r>
        <w:rPr>
          <w:spacing w:val="-5"/>
          <w:sz w:val="22"/>
        </w:rPr>
        <w:t> </w:t>
      </w:r>
      <w:r>
        <w:rPr>
          <w:spacing w:val="-2"/>
          <w:sz w:val="22"/>
        </w:rPr>
        <w:t>Pases.</w:t>
      </w:r>
    </w:p>
    <w:p>
      <w:pPr>
        <w:spacing w:before="1"/>
        <w:ind w:left="2129" w:right="140" w:firstLine="0"/>
        <w:jc w:val="both"/>
        <w:rPr>
          <w:sz w:val="22"/>
        </w:rPr>
      </w:pPr>
      <w:r>
        <w:rPr>
          <w:sz w:val="22"/>
        </w:rPr>
        <w:t>a. El plazo de cumplimiento de los nombramientos o pases dispuestos se ajustará a lo </w:t>
      </w:r>
      <w:r>
        <w:rPr>
          <w:spacing w:val="-2"/>
          <w:sz w:val="22"/>
        </w:rPr>
        <w:t>siguiente:</w:t>
      </w:r>
    </w:p>
    <w:p>
      <w:pPr>
        <w:pStyle w:val="BodyText"/>
        <w:rPr>
          <w:sz w:val="22"/>
        </w:rPr>
      </w:pPr>
    </w:p>
    <w:p>
      <w:pPr>
        <w:pStyle w:val="ListParagraph"/>
        <w:numPr>
          <w:ilvl w:val="0"/>
          <w:numId w:val="4"/>
        </w:numPr>
        <w:tabs>
          <w:tab w:pos="2387" w:val="left" w:leader="none"/>
        </w:tabs>
        <w:spacing w:line="240" w:lineRule="auto" w:before="0" w:after="0"/>
        <w:ind w:left="2387" w:right="0" w:hanging="258"/>
        <w:jc w:val="both"/>
        <w:rPr>
          <w:sz w:val="22"/>
        </w:rPr>
      </w:pPr>
      <w:r>
        <w:rPr>
          <w:sz w:val="22"/>
          <w:u w:val="single"/>
        </w:rPr>
        <w:t>Hasta</w:t>
      </w:r>
      <w:r>
        <w:rPr>
          <w:spacing w:val="-5"/>
          <w:sz w:val="22"/>
        </w:rPr>
        <w:t> </w:t>
      </w:r>
      <w:r>
        <w:rPr>
          <w:rFonts w:ascii="Arial" w:hAnsi="Arial"/>
          <w:b/>
          <w:sz w:val="22"/>
        </w:rPr>
        <w:t>VEINTE</w:t>
      </w:r>
      <w:r>
        <w:rPr>
          <w:rFonts w:ascii="Arial" w:hAnsi="Arial"/>
          <w:b/>
          <w:spacing w:val="-6"/>
          <w:sz w:val="22"/>
        </w:rPr>
        <w:t> </w:t>
      </w:r>
      <w:r>
        <w:rPr>
          <w:rFonts w:ascii="Arial" w:hAnsi="Arial"/>
          <w:b/>
          <w:sz w:val="22"/>
        </w:rPr>
        <w:t>(20)</w:t>
      </w:r>
      <w:r>
        <w:rPr>
          <w:rFonts w:ascii="Arial" w:hAnsi="Arial"/>
          <w:b/>
          <w:spacing w:val="-3"/>
          <w:sz w:val="22"/>
        </w:rPr>
        <w:t> </w:t>
      </w:r>
      <w:r>
        <w:rPr>
          <w:spacing w:val="-2"/>
          <w:sz w:val="22"/>
        </w:rPr>
        <w:t>Kilómetros:</w:t>
      </w:r>
    </w:p>
    <w:p>
      <w:pPr>
        <w:pStyle w:val="ListParagraph"/>
        <w:numPr>
          <w:ilvl w:val="1"/>
          <w:numId w:val="4"/>
        </w:numPr>
        <w:tabs>
          <w:tab w:pos="3977" w:val="left" w:leader="none"/>
        </w:tabs>
        <w:spacing w:line="237" w:lineRule="auto" w:before="3" w:after="0"/>
        <w:ind w:left="3977" w:right="138" w:hanging="360"/>
        <w:jc w:val="both"/>
        <w:rPr>
          <w:sz w:val="22"/>
        </w:rPr>
      </w:pPr>
      <w:r>
        <w:rPr>
          <w:sz w:val="22"/>
        </w:rPr>
        <w:t>CUARENTA Y OCHO (48) Horas, salvo casos excepcionales por razones del servicio.</w:t>
      </w:r>
    </w:p>
    <w:p>
      <w:pPr>
        <w:pStyle w:val="BodyText"/>
        <w:spacing w:before="1"/>
        <w:rPr>
          <w:sz w:val="22"/>
        </w:rPr>
      </w:pPr>
    </w:p>
    <w:p>
      <w:pPr>
        <w:pStyle w:val="ListParagraph"/>
        <w:numPr>
          <w:ilvl w:val="0"/>
          <w:numId w:val="4"/>
        </w:numPr>
        <w:tabs>
          <w:tab w:pos="2384" w:val="left" w:leader="none"/>
        </w:tabs>
        <w:spacing w:line="240" w:lineRule="auto" w:before="0" w:after="0"/>
        <w:ind w:left="2384" w:right="0" w:hanging="255"/>
        <w:jc w:val="both"/>
        <w:rPr>
          <w:sz w:val="22"/>
        </w:rPr>
      </w:pPr>
      <w:r>
        <w:rPr>
          <w:sz w:val="22"/>
          <w:u w:val="single"/>
        </w:rPr>
        <w:t>Más</w:t>
      </w:r>
      <w:r>
        <w:rPr>
          <w:spacing w:val="-3"/>
          <w:sz w:val="22"/>
        </w:rPr>
        <w:t> </w:t>
      </w:r>
      <w:r>
        <w:rPr>
          <w:sz w:val="22"/>
        </w:rPr>
        <w:t>de</w:t>
      </w:r>
      <w:r>
        <w:rPr>
          <w:spacing w:val="-5"/>
          <w:sz w:val="22"/>
        </w:rPr>
        <w:t> </w:t>
      </w:r>
      <w:r>
        <w:rPr>
          <w:rFonts w:ascii="Arial" w:hAnsi="Arial"/>
          <w:b/>
          <w:sz w:val="22"/>
        </w:rPr>
        <w:t>VEINTE</w:t>
      </w:r>
      <w:r>
        <w:rPr>
          <w:rFonts w:ascii="Arial" w:hAnsi="Arial"/>
          <w:b/>
          <w:spacing w:val="-5"/>
          <w:sz w:val="22"/>
        </w:rPr>
        <w:t> </w:t>
      </w:r>
      <w:r>
        <w:rPr>
          <w:rFonts w:ascii="Arial" w:hAnsi="Arial"/>
          <w:b/>
          <w:sz w:val="22"/>
        </w:rPr>
        <w:t>(20)</w:t>
      </w:r>
      <w:r>
        <w:rPr>
          <w:rFonts w:ascii="Arial" w:hAnsi="Arial"/>
          <w:b/>
          <w:spacing w:val="-5"/>
          <w:sz w:val="22"/>
        </w:rPr>
        <w:t> </w:t>
      </w:r>
      <w:r>
        <w:rPr>
          <w:sz w:val="22"/>
        </w:rPr>
        <w:t>Kilómetros</w:t>
      </w:r>
      <w:r>
        <w:rPr>
          <w:spacing w:val="-5"/>
          <w:sz w:val="22"/>
        </w:rPr>
        <w:t> </w:t>
      </w:r>
      <w:r>
        <w:rPr>
          <w:sz w:val="22"/>
        </w:rPr>
        <w:t>y</w:t>
      </w:r>
      <w:r>
        <w:rPr>
          <w:spacing w:val="-3"/>
          <w:sz w:val="22"/>
        </w:rPr>
        <w:t> </w:t>
      </w:r>
      <w:r>
        <w:rPr>
          <w:sz w:val="22"/>
        </w:rPr>
        <w:t>hasta</w:t>
      </w:r>
      <w:r>
        <w:rPr>
          <w:spacing w:val="-2"/>
          <w:sz w:val="22"/>
        </w:rPr>
        <w:t> </w:t>
      </w:r>
      <w:r>
        <w:rPr>
          <w:rFonts w:ascii="Arial" w:hAnsi="Arial"/>
          <w:b/>
          <w:sz w:val="22"/>
        </w:rPr>
        <w:t>SESENTA</w:t>
      </w:r>
      <w:r>
        <w:rPr>
          <w:rFonts w:ascii="Arial" w:hAnsi="Arial"/>
          <w:b/>
          <w:spacing w:val="-3"/>
          <w:sz w:val="22"/>
        </w:rPr>
        <w:t> </w:t>
      </w:r>
      <w:r>
        <w:rPr>
          <w:rFonts w:ascii="Arial" w:hAnsi="Arial"/>
          <w:b/>
          <w:sz w:val="22"/>
        </w:rPr>
        <w:t>(60)</w:t>
      </w:r>
      <w:r>
        <w:rPr>
          <w:rFonts w:ascii="Arial" w:hAnsi="Arial"/>
          <w:b/>
          <w:spacing w:val="-1"/>
          <w:sz w:val="22"/>
        </w:rPr>
        <w:t> </w:t>
      </w:r>
      <w:r>
        <w:rPr>
          <w:spacing w:val="-2"/>
          <w:sz w:val="22"/>
        </w:rPr>
        <w:t>Kilómetros:</w:t>
      </w:r>
    </w:p>
    <w:p>
      <w:pPr>
        <w:pStyle w:val="ListParagraph"/>
        <w:numPr>
          <w:ilvl w:val="1"/>
          <w:numId w:val="4"/>
        </w:numPr>
        <w:tabs>
          <w:tab w:pos="3977" w:val="left" w:leader="none"/>
        </w:tabs>
        <w:spacing w:line="237" w:lineRule="auto" w:before="3" w:after="0"/>
        <w:ind w:left="3977" w:right="140" w:hanging="360"/>
        <w:jc w:val="both"/>
        <w:rPr>
          <w:sz w:val="22"/>
        </w:rPr>
      </w:pPr>
      <w:r>
        <w:rPr>
          <w:sz w:val="22"/>
        </w:rPr>
        <w:t>CINCO (5) Días corridos para la totalidad del personal, independientemente</w:t>
      </w:r>
      <w:r>
        <w:rPr>
          <w:spacing w:val="-4"/>
          <w:sz w:val="22"/>
        </w:rPr>
        <w:t> </w:t>
      </w:r>
      <w:r>
        <w:rPr>
          <w:sz w:val="22"/>
        </w:rPr>
        <w:t>de</w:t>
      </w:r>
      <w:r>
        <w:rPr>
          <w:spacing w:val="-8"/>
          <w:sz w:val="22"/>
        </w:rPr>
        <w:t> </w:t>
      </w:r>
      <w:r>
        <w:rPr>
          <w:sz w:val="22"/>
        </w:rPr>
        <w:t>su</w:t>
      </w:r>
      <w:r>
        <w:rPr>
          <w:spacing w:val="-4"/>
          <w:sz w:val="22"/>
        </w:rPr>
        <w:t> </w:t>
      </w:r>
      <w:r>
        <w:rPr>
          <w:sz w:val="22"/>
        </w:rPr>
        <w:t>carga</w:t>
      </w:r>
      <w:r>
        <w:rPr>
          <w:spacing w:val="-4"/>
          <w:sz w:val="22"/>
        </w:rPr>
        <w:t> </w:t>
      </w:r>
      <w:r>
        <w:rPr>
          <w:sz w:val="22"/>
        </w:rPr>
        <w:t>de</w:t>
      </w:r>
      <w:r>
        <w:rPr>
          <w:spacing w:val="-6"/>
          <w:sz w:val="22"/>
        </w:rPr>
        <w:t> </w:t>
      </w:r>
      <w:r>
        <w:rPr>
          <w:sz w:val="22"/>
        </w:rPr>
        <w:t>familia,</w:t>
      </w:r>
      <w:r>
        <w:rPr>
          <w:spacing w:val="-3"/>
          <w:sz w:val="22"/>
        </w:rPr>
        <w:t> </w:t>
      </w:r>
      <w:r>
        <w:rPr>
          <w:sz w:val="22"/>
        </w:rPr>
        <w:t>salvo</w:t>
      </w:r>
      <w:r>
        <w:rPr>
          <w:spacing w:val="-4"/>
          <w:sz w:val="22"/>
        </w:rPr>
        <w:t> </w:t>
      </w:r>
      <w:r>
        <w:rPr>
          <w:sz w:val="22"/>
        </w:rPr>
        <w:t>casos</w:t>
      </w:r>
      <w:r>
        <w:rPr>
          <w:spacing w:val="-4"/>
          <w:sz w:val="22"/>
        </w:rPr>
        <w:t> </w:t>
      </w:r>
      <w:r>
        <w:rPr>
          <w:sz w:val="22"/>
        </w:rPr>
        <w:t>excepcionales por razones del servicio.</w:t>
      </w:r>
    </w:p>
    <w:p>
      <w:pPr>
        <w:pStyle w:val="BodyText"/>
        <w:spacing w:before="2"/>
        <w:rPr>
          <w:sz w:val="22"/>
        </w:rPr>
      </w:pPr>
    </w:p>
    <w:p>
      <w:pPr>
        <w:pStyle w:val="ListParagraph"/>
        <w:numPr>
          <w:ilvl w:val="0"/>
          <w:numId w:val="4"/>
        </w:numPr>
        <w:tabs>
          <w:tab w:pos="2384" w:val="left" w:leader="none"/>
        </w:tabs>
        <w:spacing w:line="240" w:lineRule="auto" w:before="0" w:after="0"/>
        <w:ind w:left="2384" w:right="0" w:hanging="255"/>
        <w:jc w:val="both"/>
        <w:rPr>
          <w:sz w:val="22"/>
        </w:rPr>
      </w:pPr>
      <w:r>
        <w:rPr>
          <w:sz w:val="22"/>
          <w:u w:val="single"/>
        </w:rPr>
        <w:t>Más</w:t>
      </w:r>
      <w:r>
        <w:rPr>
          <w:spacing w:val="-2"/>
          <w:sz w:val="22"/>
        </w:rPr>
        <w:t> </w:t>
      </w:r>
      <w:r>
        <w:rPr>
          <w:sz w:val="22"/>
        </w:rPr>
        <w:t>de</w:t>
      </w:r>
      <w:r>
        <w:rPr>
          <w:spacing w:val="-4"/>
          <w:sz w:val="22"/>
        </w:rPr>
        <w:t> </w:t>
      </w:r>
      <w:r>
        <w:rPr>
          <w:rFonts w:ascii="Arial" w:hAnsi="Arial"/>
          <w:b/>
          <w:sz w:val="22"/>
        </w:rPr>
        <w:t>SESENTA</w:t>
      </w:r>
      <w:r>
        <w:rPr>
          <w:rFonts w:ascii="Arial" w:hAnsi="Arial"/>
          <w:b/>
          <w:spacing w:val="-4"/>
          <w:sz w:val="22"/>
        </w:rPr>
        <w:t> </w:t>
      </w:r>
      <w:r>
        <w:rPr>
          <w:rFonts w:ascii="Arial" w:hAnsi="Arial"/>
          <w:b/>
          <w:sz w:val="22"/>
        </w:rPr>
        <w:t>(60) </w:t>
      </w:r>
      <w:r>
        <w:rPr>
          <w:spacing w:val="-2"/>
          <w:sz w:val="22"/>
        </w:rPr>
        <w:t>Kilómetros:</w:t>
      </w:r>
    </w:p>
    <w:p>
      <w:pPr>
        <w:pStyle w:val="ListParagraph"/>
        <w:spacing w:after="0" w:line="240" w:lineRule="auto"/>
        <w:jc w:val="both"/>
        <w:rPr>
          <w:sz w:val="22"/>
        </w:rPr>
        <w:sectPr>
          <w:pgSz w:w="11910" w:h="16850"/>
          <w:pgMar w:header="0" w:footer="1066" w:top="1340" w:bottom="1420" w:left="425" w:right="425"/>
        </w:sectPr>
      </w:pPr>
    </w:p>
    <w:p>
      <w:pPr>
        <w:pStyle w:val="ListParagraph"/>
        <w:numPr>
          <w:ilvl w:val="1"/>
          <w:numId w:val="4"/>
        </w:numPr>
        <w:tabs>
          <w:tab w:pos="3977" w:val="left" w:leader="none"/>
        </w:tabs>
        <w:spacing w:line="240" w:lineRule="auto" w:before="77" w:after="0"/>
        <w:ind w:left="3977" w:right="139" w:hanging="360"/>
        <w:jc w:val="both"/>
        <w:rPr>
          <w:sz w:val="22"/>
        </w:rPr>
      </w:pPr>
      <w:r>
        <w:rPr>
          <w:sz w:val="22"/>
        </w:rPr>
        <w:t>QUINCE (15) Días corridos para la totalidad del personal, independientemente</w:t>
      </w:r>
      <w:r>
        <w:rPr>
          <w:spacing w:val="-4"/>
          <w:sz w:val="22"/>
        </w:rPr>
        <w:t> </w:t>
      </w:r>
      <w:r>
        <w:rPr>
          <w:sz w:val="22"/>
        </w:rPr>
        <w:t>de</w:t>
      </w:r>
      <w:r>
        <w:rPr>
          <w:spacing w:val="-7"/>
          <w:sz w:val="22"/>
        </w:rPr>
        <w:t> </w:t>
      </w:r>
      <w:r>
        <w:rPr>
          <w:sz w:val="22"/>
        </w:rPr>
        <w:t>su</w:t>
      </w:r>
      <w:r>
        <w:rPr>
          <w:spacing w:val="-4"/>
          <w:sz w:val="22"/>
        </w:rPr>
        <w:t> </w:t>
      </w:r>
      <w:r>
        <w:rPr>
          <w:sz w:val="22"/>
        </w:rPr>
        <w:t>carga</w:t>
      </w:r>
      <w:r>
        <w:rPr>
          <w:spacing w:val="-4"/>
          <w:sz w:val="22"/>
        </w:rPr>
        <w:t> </w:t>
      </w:r>
      <w:r>
        <w:rPr>
          <w:sz w:val="22"/>
        </w:rPr>
        <w:t>de</w:t>
      </w:r>
      <w:r>
        <w:rPr>
          <w:spacing w:val="-6"/>
          <w:sz w:val="22"/>
        </w:rPr>
        <w:t> </w:t>
      </w:r>
      <w:r>
        <w:rPr>
          <w:sz w:val="22"/>
        </w:rPr>
        <w:t>familia,</w:t>
      </w:r>
      <w:r>
        <w:rPr>
          <w:spacing w:val="-3"/>
          <w:sz w:val="22"/>
        </w:rPr>
        <w:t> </w:t>
      </w:r>
      <w:r>
        <w:rPr>
          <w:sz w:val="22"/>
        </w:rPr>
        <w:t>salvo</w:t>
      </w:r>
      <w:r>
        <w:rPr>
          <w:spacing w:val="-4"/>
          <w:sz w:val="22"/>
        </w:rPr>
        <w:t> </w:t>
      </w:r>
      <w:r>
        <w:rPr>
          <w:sz w:val="22"/>
        </w:rPr>
        <w:t>casos</w:t>
      </w:r>
      <w:r>
        <w:rPr>
          <w:spacing w:val="-4"/>
          <w:sz w:val="22"/>
        </w:rPr>
        <w:t> </w:t>
      </w:r>
      <w:r>
        <w:rPr>
          <w:sz w:val="22"/>
        </w:rPr>
        <w:t>excepcionales por razones del servicio.</w:t>
      </w:r>
    </w:p>
    <w:p>
      <w:pPr>
        <w:spacing w:before="252"/>
        <w:ind w:left="2129" w:right="134" w:firstLine="0"/>
        <w:jc w:val="both"/>
        <w:rPr>
          <w:sz w:val="22"/>
        </w:rPr>
      </w:pPr>
      <w:r>
        <w:rPr>
          <w:sz w:val="22"/>
        </w:rPr>
        <w:t>Los Directores, Comandantes de Regiones o Jefes de quien dependiere el causante, al momento de producirse el cambio de destino, carecen de atribuciones para prorrogar los plazos de presentación.</w:t>
      </w:r>
    </w:p>
    <w:p>
      <w:pPr>
        <w:pStyle w:val="BodyText"/>
        <w:rPr>
          <w:sz w:val="22"/>
        </w:rPr>
      </w:pPr>
    </w:p>
    <w:p>
      <w:pPr>
        <w:pStyle w:val="BodyText"/>
        <w:spacing w:before="46"/>
        <w:rPr>
          <w:sz w:val="22"/>
        </w:rPr>
      </w:pPr>
    </w:p>
    <w:p>
      <w:pPr>
        <w:pStyle w:val="Heading1"/>
        <w:numPr>
          <w:ilvl w:val="0"/>
          <w:numId w:val="1"/>
        </w:numPr>
        <w:tabs>
          <w:tab w:pos="1702" w:val="left" w:leader="none"/>
        </w:tabs>
        <w:spacing w:line="240" w:lineRule="auto" w:before="0" w:after="0"/>
        <w:ind w:left="1702" w:right="0" w:hanging="425"/>
        <w:jc w:val="left"/>
        <w:rPr>
          <w:u w:val="none"/>
        </w:rPr>
      </w:pPr>
      <w:r>
        <w:rPr>
          <w:u w:val="single"/>
        </w:rPr>
        <w:t>NORMAS</w:t>
      </w:r>
      <w:r>
        <w:rPr>
          <w:spacing w:val="-5"/>
          <w:u w:val="single"/>
        </w:rPr>
        <w:t> </w:t>
      </w:r>
      <w:r>
        <w:rPr>
          <w:u w:val="single"/>
        </w:rPr>
        <w:t>PARA</w:t>
      </w:r>
      <w:r>
        <w:rPr>
          <w:spacing w:val="-5"/>
          <w:u w:val="single"/>
        </w:rPr>
        <w:t> </w:t>
      </w:r>
      <w:r>
        <w:rPr>
          <w:u w:val="single"/>
        </w:rPr>
        <w:t>AUSENTARSE</w:t>
      </w:r>
      <w:r>
        <w:rPr>
          <w:spacing w:val="-5"/>
          <w:u w:val="single"/>
        </w:rPr>
        <w:t> </w:t>
      </w:r>
      <w:r>
        <w:rPr>
          <w:u w:val="single"/>
        </w:rPr>
        <w:t>FUERA</w:t>
      </w:r>
      <w:r>
        <w:rPr>
          <w:spacing w:val="-5"/>
          <w:u w:val="single"/>
        </w:rPr>
        <w:t> </w:t>
      </w:r>
      <w:r>
        <w:rPr>
          <w:u w:val="single"/>
        </w:rPr>
        <w:t>DEL</w:t>
      </w:r>
      <w:r>
        <w:rPr>
          <w:spacing w:val="-4"/>
          <w:u w:val="single"/>
        </w:rPr>
        <w:t> </w:t>
      </w:r>
      <w:r>
        <w:rPr>
          <w:spacing w:val="-2"/>
          <w:u w:val="single"/>
        </w:rPr>
        <w:t>PAÍS</w:t>
      </w:r>
      <w:r>
        <w:rPr>
          <w:spacing w:val="-2"/>
          <w:u w:val="none"/>
        </w:rPr>
        <w:t>:</w:t>
      </w:r>
    </w:p>
    <w:p>
      <w:pPr>
        <w:pStyle w:val="BodyText"/>
        <w:rPr>
          <w:rFonts w:ascii="Arial"/>
          <w:b/>
        </w:rPr>
      </w:pPr>
    </w:p>
    <w:p>
      <w:pPr>
        <w:pStyle w:val="BodyText"/>
        <w:ind w:left="1704" w:right="143"/>
        <w:jc w:val="both"/>
      </w:pPr>
      <w:r>
        <w:rPr/>
        <w:t>En los casos en que el personal de la Fuerza deba ausentarse del país para hacer</w:t>
      </w:r>
      <w:r>
        <w:rPr>
          <w:spacing w:val="40"/>
        </w:rPr>
        <w:t> </w:t>
      </w:r>
      <w:r>
        <w:rPr/>
        <w:t>uso de alguna de las licencias previstas en el presente régimen, deberá ajustar su proceder acorde a los siguientes aspectos:</w:t>
      </w:r>
    </w:p>
    <w:p>
      <w:pPr>
        <w:pStyle w:val="BodyText"/>
        <w:spacing w:before="1"/>
      </w:pPr>
    </w:p>
    <w:p>
      <w:pPr>
        <w:pStyle w:val="Heading2"/>
        <w:numPr>
          <w:ilvl w:val="1"/>
          <w:numId w:val="1"/>
        </w:numPr>
        <w:tabs>
          <w:tab w:pos="2128" w:val="left" w:leader="none"/>
        </w:tabs>
        <w:spacing w:line="240" w:lineRule="auto" w:before="0" w:after="0"/>
        <w:ind w:left="2128" w:right="0" w:hanging="424"/>
        <w:jc w:val="left"/>
        <w:rPr>
          <w:rFonts w:ascii="Arial MT"/>
          <w:b w:val="0"/>
          <w:u w:val="none"/>
        </w:rPr>
      </w:pPr>
      <w:r>
        <w:rPr>
          <w:u w:val="single"/>
        </w:rPr>
        <w:t>Personal</w:t>
      </w:r>
      <w:r>
        <w:rPr>
          <w:spacing w:val="-3"/>
          <w:u w:val="single"/>
        </w:rPr>
        <w:t> </w:t>
      </w:r>
      <w:r>
        <w:rPr>
          <w:u w:val="single"/>
        </w:rPr>
        <w:t>en</w:t>
      </w:r>
      <w:r>
        <w:rPr>
          <w:spacing w:val="-2"/>
          <w:u w:val="single"/>
        </w:rPr>
        <w:t> Actividad</w:t>
      </w:r>
      <w:r>
        <w:rPr>
          <w:spacing w:val="-2"/>
          <w:u w:val="none"/>
        </w:rPr>
        <w:t>:</w:t>
      </w:r>
    </w:p>
    <w:p>
      <w:pPr>
        <w:pStyle w:val="BodyText"/>
        <w:rPr>
          <w:rFonts w:ascii="Arial"/>
          <w:b/>
        </w:rPr>
      </w:pPr>
    </w:p>
    <w:p>
      <w:pPr>
        <w:pStyle w:val="ListParagraph"/>
        <w:numPr>
          <w:ilvl w:val="2"/>
          <w:numId w:val="1"/>
        </w:numPr>
        <w:tabs>
          <w:tab w:pos="2553" w:val="left" w:leader="none"/>
        </w:tabs>
        <w:spacing w:line="240" w:lineRule="auto" w:before="0" w:after="0"/>
        <w:ind w:left="2553" w:right="0" w:hanging="424"/>
        <w:jc w:val="left"/>
        <w:rPr>
          <w:sz w:val="24"/>
        </w:rPr>
      </w:pPr>
      <w:r>
        <w:rPr>
          <w:rFonts w:ascii="Arial" w:hAnsi="Arial"/>
          <w:b/>
          <w:sz w:val="24"/>
          <w:u w:val="single"/>
        </w:rPr>
        <w:t>Países</w:t>
      </w:r>
      <w:r>
        <w:rPr>
          <w:rFonts w:ascii="Arial" w:hAnsi="Arial"/>
          <w:b/>
          <w:spacing w:val="-2"/>
          <w:sz w:val="24"/>
          <w:u w:val="single"/>
        </w:rPr>
        <w:t> Limítrofes</w:t>
      </w:r>
      <w:r>
        <w:rPr>
          <w:rFonts w:ascii="Arial" w:hAnsi="Arial"/>
          <w:b/>
          <w:spacing w:val="-2"/>
          <w:sz w:val="24"/>
        </w:rPr>
        <w:t>:</w:t>
      </w:r>
    </w:p>
    <w:p>
      <w:pPr>
        <w:pStyle w:val="BodyText"/>
        <w:rPr>
          <w:rFonts w:ascii="Arial"/>
          <w:b/>
        </w:rPr>
      </w:pPr>
    </w:p>
    <w:p>
      <w:pPr>
        <w:pStyle w:val="ListParagraph"/>
        <w:numPr>
          <w:ilvl w:val="3"/>
          <w:numId w:val="1"/>
        </w:numPr>
        <w:tabs>
          <w:tab w:pos="3075" w:val="left" w:leader="none"/>
          <w:tab w:pos="3077" w:val="left" w:leader="none"/>
        </w:tabs>
        <w:spacing w:line="240" w:lineRule="auto" w:before="0" w:after="0"/>
        <w:ind w:left="3077" w:right="141" w:hanging="480"/>
        <w:jc w:val="both"/>
        <w:rPr>
          <w:sz w:val="24"/>
        </w:rPr>
      </w:pPr>
      <w:r>
        <w:rPr>
          <w:sz w:val="24"/>
        </w:rPr>
        <w:t>Este tipo de autorización podrá ser otorgada por las siguientes </w:t>
      </w:r>
      <w:r>
        <w:rPr>
          <w:spacing w:val="-2"/>
          <w:sz w:val="24"/>
        </w:rPr>
        <w:t>autoridades:</w:t>
      </w:r>
    </w:p>
    <w:p>
      <w:pPr>
        <w:pStyle w:val="ListParagraph"/>
        <w:numPr>
          <w:ilvl w:val="4"/>
          <w:numId w:val="1"/>
        </w:numPr>
        <w:tabs>
          <w:tab w:pos="3436" w:val="left" w:leader="none"/>
        </w:tabs>
        <w:spacing w:line="293" w:lineRule="exact" w:before="275" w:after="0"/>
        <w:ind w:left="3436" w:right="0" w:hanging="359"/>
        <w:jc w:val="left"/>
        <w:rPr>
          <w:sz w:val="24"/>
        </w:rPr>
      </w:pPr>
      <w:r>
        <w:rPr>
          <w:sz w:val="24"/>
        </w:rPr>
        <w:t>Jefe</w:t>
      </w:r>
      <w:r>
        <w:rPr>
          <w:spacing w:val="-2"/>
          <w:sz w:val="24"/>
        </w:rPr>
        <w:t> </w:t>
      </w:r>
      <w:r>
        <w:rPr>
          <w:sz w:val="24"/>
        </w:rPr>
        <w:t>de</w:t>
      </w:r>
      <w:r>
        <w:rPr>
          <w:spacing w:val="-1"/>
          <w:sz w:val="24"/>
        </w:rPr>
        <w:t> </w:t>
      </w:r>
      <w:r>
        <w:rPr>
          <w:spacing w:val="-2"/>
          <w:sz w:val="24"/>
        </w:rPr>
        <w:t>Región.</w:t>
      </w:r>
    </w:p>
    <w:p>
      <w:pPr>
        <w:pStyle w:val="ListParagraph"/>
        <w:numPr>
          <w:ilvl w:val="4"/>
          <w:numId w:val="1"/>
        </w:numPr>
        <w:tabs>
          <w:tab w:pos="3436" w:val="left" w:leader="none"/>
        </w:tabs>
        <w:spacing w:line="293" w:lineRule="exact" w:before="0" w:after="0"/>
        <w:ind w:left="3436" w:right="0" w:hanging="359"/>
        <w:jc w:val="left"/>
        <w:rPr>
          <w:sz w:val="24"/>
        </w:rPr>
      </w:pPr>
      <w:r>
        <w:rPr>
          <w:sz w:val="24"/>
        </w:rPr>
        <w:t>Jefe</w:t>
      </w:r>
      <w:r>
        <w:rPr>
          <w:spacing w:val="-2"/>
          <w:sz w:val="24"/>
        </w:rPr>
        <w:t> </w:t>
      </w:r>
      <w:r>
        <w:rPr>
          <w:sz w:val="24"/>
        </w:rPr>
        <w:t>de</w:t>
      </w:r>
      <w:r>
        <w:rPr>
          <w:spacing w:val="-1"/>
          <w:sz w:val="24"/>
        </w:rPr>
        <w:t> </w:t>
      </w:r>
      <w:r>
        <w:rPr>
          <w:spacing w:val="-2"/>
          <w:sz w:val="24"/>
        </w:rPr>
        <w:t>Agrupación.</w:t>
      </w:r>
    </w:p>
    <w:p>
      <w:pPr>
        <w:pStyle w:val="ListParagraph"/>
        <w:numPr>
          <w:ilvl w:val="4"/>
          <w:numId w:val="1"/>
        </w:numPr>
        <w:tabs>
          <w:tab w:pos="3436" w:val="left" w:leader="none"/>
        </w:tabs>
        <w:spacing w:line="293" w:lineRule="exact" w:before="0" w:after="0"/>
        <w:ind w:left="3436" w:right="0" w:hanging="359"/>
        <w:jc w:val="left"/>
        <w:rPr>
          <w:sz w:val="24"/>
        </w:rPr>
      </w:pPr>
      <w:r>
        <w:rPr>
          <w:sz w:val="24"/>
        </w:rPr>
        <w:t>Jefe</w:t>
      </w:r>
      <w:r>
        <w:rPr>
          <w:spacing w:val="-6"/>
          <w:sz w:val="24"/>
        </w:rPr>
        <w:t> </w:t>
      </w:r>
      <w:r>
        <w:rPr>
          <w:sz w:val="24"/>
        </w:rPr>
        <w:t>de</w:t>
      </w:r>
      <w:r>
        <w:rPr>
          <w:spacing w:val="-5"/>
          <w:sz w:val="24"/>
        </w:rPr>
        <w:t> </w:t>
      </w:r>
      <w:r>
        <w:rPr>
          <w:sz w:val="24"/>
        </w:rPr>
        <w:t>Destacamento</w:t>
      </w:r>
      <w:r>
        <w:rPr>
          <w:spacing w:val="-6"/>
          <w:sz w:val="24"/>
        </w:rPr>
        <w:t> </w:t>
      </w:r>
      <w:r>
        <w:rPr>
          <w:spacing w:val="-2"/>
          <w:sz w:val="24"/>
        </w:rPr>
        <w:t>Móvil.</w:t>
      </w:r>
    </w:p>
    <w:p>
      <w:pPr>
        <w:pStyle w:val="ListParagraph"/>
        <w:numPr>
          <w:ilvl w:val="4"/>
          <w:numId w:val="1"/>
        </w:numPr>
        <w:tabs>
          <w:tab w:pos="3436" w:val="left" w:leader="none"/>
        </w:tabs>
        <w:spacing w:line="292" w:lineRule="exact" w:before="0" w:after="0"/>
        <w:ind w:left="3436" w:right="0" w:hanging="359"/>
        <w:jc w:val="left"/>
        <w:rPr>
          <w:sz w:val="24"/>
        </w:rPr>
      </w:pPr>
      <w:r>
        <w:rPr>
          <w:sz w:val="24"/>
        </w:rPr>
        <w:t>Director</w:t>
      </w:r>
      <w:r>
        <w:rPr>
          <w:spacing w:val="-3"/>
          <w:sz w:val="24"/>
        </w:rPr>
        <w:t> </w:t>
      </w:r>
      <w:r>
        <w:rPr>
          <w:sz w:val="24"/>
        </w:rPr>
        <w:t>de</w:t>
      </w:r>
      <w:r>
        <w:rPr>
          <w:spacing w:val="-2"/>
          <w:sz w:val="24"/>
        </w:rPr>
        <w:t> Instituto.</w:t>
      </w:r>
    </w:p>
    <w:p>
      <w:pPr>
        <w:pStyle w:val="ListParagraph"/>
        <w:numPr>
          <w:ilvl w:val="4"/>
          <w:numId w:val="1"/>
        </w:numPr>
        <w:tabs>
          <w:tab w:pos="3436" w:val="left" w:leader="none"/>
        </w:tabs>
        <w:spacing w:line="292" w:lineRule="exact" w:before="0" w:after="0"/>
        <w:ind w:left="3436" w:right="0" w:hanging="359"/>
        <w:jc w:val="left"/>
        <w:rPr>
          <w:sz w:val="24"/>
        </w:rPr>
      </w:pPr>
      <w:r>
        <w:rPr>
          <w:sz w:val="24"/>
        </w:rPr>
        <w:t>Jefe</w:t>
      </w:r>
      <w:r>
        <w:rPr>
          <w:spacing w:val="-2"/>
          <w:sz w:val="24"/>
        </w:rPr>
        <w:t> </w:t>
      </w:r>
      <w:r>
        <w:rPr>
          <w:sz w:val="24"/>
        </w:rPr>
        <w:t>de</w:t>
      </w:r>
      <w:r>
        <w:rPr>
          <w:spacing w:val="-1"/>
          <w:sz w:val="24"/>
        </w:rPr>
        <w:t> </w:t>
      </w:r>
      <w:r>
        <w:rPr>
          <w:spacing w:val="-2"/>
          <w:sz w:val="24"/>
        </w:rPr>
        <w:t>Escuadrón.</w:t>
      </w:r>
    </w:p>
    <w:p>
      <w:pPr>
        <w:pStyle w:val="ListParagraph"/>
        <w:numPr>
          <w:ilvl w:val="3"/>
          <w:numId w:val="1"/>
        </w:numPr>
        <w:tabs>
          <w:tab w:pos="3075" w:val="left" w:leader="none"/>
          <w:tab w:pos="3077" w:val="left" w:leader="none"/>
        </w:tabs>
        <w:spacing w:line="240" w:lineRule="auto" w:before="274" w:after="0"/>
        <w:ind w:left="3077" w:right="146" w:hanging="480"/>
        <w:jc w:val="both"/>
        <w:rPr>
          <w:sz w:val="24"/>
        </w:rPr>
      </w:pPr>
      <w:r>
        <w:rPr>
          <w:sz w:val="24"/>
        </w:rPr>
        <w:t>Para el personal que reviste en la Dirección Nacional de Gendarmería, la autorización será otorgada por el respectivo Director de Campo.</w:t>
      </w:r>
    </w:p>
    <w:p>
      <w:pPr>
        <w:pStyle w:val="BodyText"/>
      </w:pPr>
    </w:p>
    <w:p>
      <w:pPr>
        <w:pStyle w:val="ListParagraph"/>
        <w:numPr>
          <w:ilvl w:val="3"/>
          <w:numId w:val="1"/>
        </w:numPr>
        <w:tabs>
          <w:tab w:pos="3075" w:val="left" w:leader="none"/>
          <w:tab w:pos="3077" w:val="left" w:leader="none"/>
        </w:tabs>
        <w:spacing w:line="240" w:lineRule="auto" w:before="0" w:after="0"/>
        <w:ind w:left="3077" w:right="142" w:hanging="480"/>
        <w:jc w:val="both"/>
        <w:rPr>
          <w:sz w:val="24"/>
        </w:rPr>
      </w:pPr>
      <w:r>
        <w:rPr>
          <w:sz w:val="24"/>
        </w:rPr>
        <w:t>La</w:t>
      </w:r>
      <w:r>
        <w:rPr>
          <w:spacing w:val="-3"/>
          <w:sz w:val="24"/>
        </w:rPr>
        <w:t> </w:t>
      </w:r>
      <w:r>
        <w:rPr>
          <w:sz w:val="24"/>
        </w:rPr>
        <w:t>solicitud</w:t>
      </w:r>
      <w:r>
        <w:rPr>
          <w:spacing w:val="-5"/>
          <w:sz w:val="24"/>
        </w:rPr>
        <w:t> </w:t>
      </w:r>
      <w:r>
        <w:rPr>
          <w:sz w:val="24"/>
        </w:rPr>
        <w:t>efectuada</w:t>
      </w:r>
      <w:r>
        <w:rPr>
          <w:spacing w:val="-5"/>
          <w:sz w:val="24"/>
        </w:rPr>
        <w:t> </w:t>
      </w:r>
      <w:r>
        <w:rPr>
          <w:sz w:val="24"/>
        </w:rPr>
        <w:t>por</w:t>
      </w:r>
      <w:r>
        <w:rPr>
          <w:spacing w:val="-3"/>
          <w:sz w:val="24"/>
        </w:rPr>
        <w:t> </w:t>
      </w:r>
      <w:r>
        <w:rPr>
          <w:sz w:val="24"/>
        </w:rPr>
        <w:t>el</w:t>
      </w:r>
      <w:r>
        <w:rPr>
          <w:spacing w:val="-3"/>
          <w:sz w:val="24"/>
        </w:rPr>
        <w:t> </w:t>
      </w:r>
      <w:r>
        <w:rPr>
          <w:sz w:val="24"/>
        </w:rPr>
        <w:t>interesado</w:t>
      </w:r>
      <w:r>
        <w:rPr>
          <w:spacing w:val="-3"/>
          <w:sz w:val="24"/>
        </w:rPr>
        <w:t> </w:t>
      </w:r>
      <w:r>
        <w:rPr>
          <w:sz w:val="24"/>
        </w:rPr>
        <w:t>y</w:t>
      </w:r>
      <w:r>
        <w:rPr>
          <w:spacing w:val="-3"/>
          <w:sz w:val="24"/>
        </w:rPr>
        <w:t> </w:t>
      </w:r>
      <w:r>
        <w:rPr>
          <w:sz w:val="24"/>
        </w:rPr>
        <w:t>la</w:t>
      </w:r>
      <w:r>
        <w:rPr>
          <w:spacing w:val="-3"/>
          <w:sz w:val="24"/>
        </w:rPr>
        <w:t> </w:t>
      </w:r>
      <w:r>
        <w:rPr>
          <w:sz w:val="24"/>
        </w:rPr>
        <w:t>autorización</w:t>
      </w:r>
      <w:r>
        <w:rPr>
          <w:spacing w:val="-2"/>
          <w:sz w:val="24"/>
        </w:rPr>
        <w:t> </w:t>
      </w:r>
      <w:r>
        <w:rPr>
          <w:sz w:val="24"/>
        </w:rPr>
        <w:t>correspondiente, se archivará en el legajo personal Original, segunda parte documental</w:t>
      </w:r>
      <w:r>
        <w:rPr>
          <w:spacing w:val="40"/>
          <w:sz w:val="24"/>
        </w:rPr>
        <w:t> </w:t>
      </w:r>
      <w:r>
        <w:rPr>
          <w:sz w:val="24"/>
        </w:rPr>
        <w:t>del causante y legajo Duplicado.</w:t>
      </w:r>
    </w:p>
    <w:p>
      <w:pPr>
        <w:pStyle w:val="BodyText"/>
      </w:pPr>
    </w:p>
    <w:p>
      <w:pPr>
        <w:pStyle w:val="BodyText"/>
      </w:pPr>
    </w:p>
    <w:p>
      <w:pPr>
        <w:pStyle w:val="Heading2"/>
        <w:numPr>
          <w:ilvl w:val="2"/>
          <w:numId w:val="1"/>
        </w:numPr>
        <w:tabs>
          <w:tab w:pos="2553" w:val="left" w:leader="none"/>
        </w:tabs>
        <w:spacing w:line="240" w:lineRule="auto" w:before="0" w:after="0"/>
        <w:ind w:left="2553" w:right="0" w:hanging="424"/>
        <w:jc w:val="left"/>
        <w:rPr>
          <w:rFonts w:ascii="Arial MT" w:hAnsi="Arial MT"/>
          <w:b w:val="0"/>
          <w:u w:val="none"/>
        </w:rPr>
      </w:pPr>
      <w:r>
        <w:rPr>
          <w:u w:val="single"/>
        </w:rPr>
        <w:t>Países</w:t>
      </w:r>
      <w:r>
        <w:rPr>
          <w:spacing w:val="-2"/>
          <w:u w:val="single"/>
        </w:rPr>
        <w:t> </w:t>
      </w:r>
      <w:r>
        <w:rPr>
          <w:u w:val="single"/>
        </w:rPr>
        <w:t>No</w:t>
      </w:r>
      <w:r>
        <w:rPr>
          <w:spacing w:val="-2"/>
          <w:u w:val="single"/>
        </w:rPr>
        <w:t> Limítrofes</w:t>
      </w:r>
      <w:r>
        <w:rPr>
          <w:spacing w:val="-2"/>
          <w:u w:val="none"/>
        </w:rPr>
        <w:t>:</w:t>
      </w:r>
    </w:p>
    <w:p>
      <w:pPr>
        <w:pStyle w:val="BodyText"/>
        <w:rPr>
          <w:rFonts w:ascii="Arial"/>
          <w:b/>
        </w:rPr>
      </w:pPr>
    </w:p>
    <w:p>
      <w:pPr>
        <w:pStyle w:val="ListParagraph"/>
        <w:numPr>
          <w:ilvl w:val="3"/>
          <w:numId w:val="1"/>
        </w:numPr>
        <w:tabs>
          <w:tab w:pos="3075" w:val="left" w:leader="none"/>
          <w:tab w:pos="3077" w:val="left" w:leader="none"/>
        </w:tabs>
        <w:spacing w:line="240" w:lineRule="auto" w:before="0" w:after="0"/>
        <w:ind w:left="3077" w:right="135" w:hanging="480"/>
        <w:jc w:val="both"/>
        <w:rPr>
          <w:sz w:val="24"/>
        </w:rPr>
      </w:pPr>
      <w:r>
        <w:rPr>
          <w:sz w:val="24"/>
        </w:rPr>
        <w:t>Las autorizaciones para ausentarse al extranjero, a países </w:t>
      </w:r>
      <w:r>
        <w:rPr>
          <w:rFonts w:ascii="Arial" w:hAnsi="Arial"/>
          <w:b/>
          <w:sz w:val="24"/>
        </w:rPr>
        <w:t>NO LIMÍTROFES</w:t>
      </w:r>
      <w:r>
        <w:rPr>
          <w:sz w:val="24"/>
        </w:rPr>
        <w:t>, en uso de cualquier licencia, para el personal superior y subalterno, será </w:t>
      </w:r>
      <w:r>
        <w:rPr>
          <w:sz w:val="24"/>
          <w:u w:val="single"/>
        </w:rPr>
        <w:t>concedida por el Director General de Personal</w:t>
      </w:r>
      <w:r>
        <w:rPr>
          <w:sz w:val="24"/>
        </w:rPr>
        <w:t> y </w:t>
      </w:r>
      <w:r>
        <w:rPr>
          <w:spacing w:val="-2"/>
          <w:sz w:val="24"/>
        </w:rPr>
        <w:t>Bienestar.</w:t>
      </w:r>
    </w:p>
    <w:p>
      <w:pPr>
        <w:pStyle w:val="BodyText"/>
        <w:spacing w:before="1"/>
      </w:pPr>
    </w:p>
    <w:p>
      <w:pPr>
        <w:pStyle w:val="ListParagraph"/>
        <w:numPr>
          <w:ilvl w:val="3"/>
          <w:numId w:val="1"/>
        </w:numPr>
        <w:tabs>
          <w:tab w:pos="3075" w:val="left" w:leader="none"/>
          <w:tab w:pos="3077" w:val="left" w:leader="none"/>
        </w:tabs>
        <w:spacing w:line="240" w:lineRule="auto" w:before="0" w:after="0"/>
        <w:ind w:left="3077" w:right="135" w:hanging="480"/>
        <w:jc w:val="both"/>
        <w:rPr>
          <w:sz w:val="24"/>
        </w:rPr>
      </w:pPr>
      <w:r>
        <w:rPr>
          <w:sz w:val="24"/>
        </w:rPr>
        <w:t>La solicitud será elevada por la Unidad de origen, anticipando por MTO, siguiendo la vía jerárquica a la Subdirección Nacional (Dirección de Recursos Humanos), donde deberá encontrarse por lo menos </w:t>
      </w:r>
      <w:r>
        <w:rPr>
          <w:sz w:val="24"/>
          <w:u w:val="single"/>
        </w:rPr>
        <w:t>15 días</w:t>
      </w:r>
      <w:r>
        <w:rPr>
          <w:sz w:val="24"/>
        </w:rPr>
        <w:t> </w:t>
      </w:r>
      <w:r>
        <w:rPr>
          <w:sz w:val="24"/>
          <w:u w:val="single"/>
        </w:rPr>
        <w:t>antes de la fecha prevista para la partida</w:t>
      </w:r>
      <w:r>
        <w:rPr>
          <w:sz w:val="24"/>
        </w:rPr>
        <w:t>, con especificación del lugar y tiempo de permanencia en el extranjero.</w:t>
      </w:r>
    </w:p>
    <w:p>
      <w:pPr>
        <w:pStyle w:val="BodyText"/>
      </w:pPr>
    </w:p>
    <w:p>
      <w:pPr>
        <w:pStyle w:val="ListParagraph"/>
        <w:numPr>
          <w:ilvl w:val="3"/>
          <w:numId w:val="1"/>
        </w:numPr>
        <w:tabs>
          <w:tab w:pos="3075" w:val="left" w:leader="none"/>
          <w:tab w:pos="3077" w:val="left" w:leader="none"/>
        </w:tabs>
        <w:spacing w:line="240" w:lineRule="auto" w:before="0" w:after="0"/>
        <w:ind w:left="3077" w:right="144" w:hanging="480"/>
        <w:jc w:val="both"/>
        <w:rPr>
          <w:sz w:val="24"/>
        </w:rPr>
      </w:pPr>
      <w:r>
        <w:rPr>
          <w:sz w:val="24"/>
        </w:rPr>
        <w:t>Diligenciada la solicitud, se archivará en el legajo personal, segunda parte documental del causante.</w:t>
      </w:r>
    </w:p>
    <w:p>
      <w:pPr>
        <w:pStyle w:val="ListParagraph"/>
        <w:spacing w:after="0" w:line="240" w:lineRule="auto"/>
        <w:jc w:val="both"/>
        <w:rPr>
          <w:sz w:val="24"/>
        </w:rPr>
        <w:sectPr>
          <w:pgSz w:w="11910" w:h="16850"/>
          <w:pgMar w:header="0" w:footer="1066" w:top="1340" w:bottom="1320" w:left="425" w:right="425"/>
        </w:sectPr>
      </w:pPr>
    </w:p>
    <w:p>
      <w:pPr>
        <w:pStyle w:val="Heading2"/>
        <w:numPr>
          <w:ilvl w:val="2"/>
          <w:numId w:val="1"/>
        </w:numPr>
        <w:tabs>
          <w:tab w:pos="2553" w:val="left" w:leader="none"/>
        </w:tabs>
        <w:spacing w:line="240" w:lineRule="auto" w:before="70" w:after="0"/>
        <w:ind w:left="2553" w:right="0" w:hanging="424"/>
        <w:jc w:val="left"/>
        <w:rPr>
          <w:rFonts w:ascii="Arial MT"/>
          <w:b w:val="0"/>
          <w:u w:val="none"/>
        </w:rPr>
      </w:pPr>
      <w:r>
        <w:rPr>
          <w:u w:val="single"/>
        </w:rPr>
        <w:t>Situaciones</w:t>
      </w:r>
      <w:r>
        <w:rPr>
          <w:spacing w:val="-8"/>
          <w:u w:val="single"/>
        </w:rPr>
        <w:t> </w:t>
      </w:r>
      <w:r>
        <w:rPr>
          <w:spacing w:val="-2"/>
          <w:u w:val="single"/>
        </w:rPr>
        <w:t>Particulares</w:t>
      </w:r>
      <w:r>
        <w:rPr>
          <w:spacing w:val="-2"/>
          <w:u w:val="none"/>
        </w:rPr>
        <w:t>:</w:t>
      </w:r>
    </w:p>
    <w:p>
      <w:pPr>
        <w:pStyle w:val="BodyText"/>
        <w:rPr>
          <w:rFonts w:ascii="Arial"/>
          <w:b/>
        </w:rPr>
      </w:pPr>
    </w:p>
    <w:p>
      <w:pPr>
        <w:pStyle w:val="ListParagraph"/>
        <w:numPr>
          <w:ilvl w:val="3"/>
          <w:numId w:val="1"/>
        </w:numPr>
        <w:tabs>
          <w:tab w:pos="3075" w:val="left" w:leader="none"/>
          <w:tab w:pos="3077" w:val="left" w:leader="none"/>
        </w:tabs>
        <w:spacing w:line="240" w:lineRule="auto" w:before="0" w:after="0"/>
        <w:ind w:left="3077" w:right="138" w:hanging="480"/>
        <w:jc w:val="both"/>
        <w:rPr>
          <w:sz w:val="24"/>
        </w:rPr>
      </w:pPr>
      <w:r>
        <w:rPr>
          <w:sz w:val="24"/>
        </w:rPr>
        <w:t>En el caso de que personal que se encuentre fuera de la jurisdicción de su Elemento de revista, en uso de licencia, y que por razones apremiantes o imprevistas tenga la necesidad de viajar al exterior,</w:t>
      </w:r>
      <w:r>
        <w:rPr>
          <w:spacing w:val="40"/>
          <w:sz w:val="24"/>
        </w:rPr>
        <w:t> </w:t>
      </w:r>
      <w:r>
        <w:rPr>
          <w:sz w:val="24"/>
        </w:rPr>
        <w:t>deberá solicitar la correspondiente autorización al Jefe de la Unidad con jurisdicción por donde efectuará la salida del país.</w:t>
      </w:r>
    </w:p>
    <w:p>
      <w:pPr>
        <w:pStyle w:val="BodyText"/>
      </w:pPr>
    </w:p>
    <w:p>
      <w:pPr>
        <w:pStyle w:val="BodyText"/>
        <w:ind w:left="3077"/>
      </w:pPr>
      <w:r>
        <w:rPr/>
        <w:t>El</w:t>
      </w:r>
      <w:r>
        <w:rPr>
          <w:spacing w:val="80"/>
        </w:rPr>
        <w:t> </w:t>
      </w:r>
      <w:r>
        <w:rPr/>
        <w:t>Titular</w:t>
      </w:r>
      <w:r>
        <w:rPr>
          <w:spacing w:val="80"/>
        </w:rPr>
        <w:t> </w:t>
      </w:r>
      <w:r>
        <w:rPr/>
        <w:t>de</w:t>
      </w:r>
      <w:r>
        <w:rPr>
          <w:spacing w:val="80"/>
        </w:rPr>
        <w:t> </w:t>
      </w:r>
      <w:r>
        <w:rPr/>
        <w:t>esta</w:t>
      </w:r>
      <w:r>
        <w:rPr>
          <w:spacing w:val="80"/>
        </w:rPr>
        <w:t> </w:t>
      </w:r>
      <w:r>
        <w:rPr/>
        <w:t>Unidad</w:t>
      </w:r>
      <w:r>
        <w:rPr>
          <w:spacing w:val="80"/>
        </w:rPr>
        <w:t> </w:t>
      </w:r>
      <w:r>
        <w:rPr/>
        <w:t>deberá</w:t>
      </w:r>
      <w:r>
        <w:rPr>
          <w:spacing w:val="80"/>
        </w:rPr>
        <w:t> </w:t>
      </w:r>
      <w:r>
        <w:rPr/>
        <w:t>comunicar</w:t>
      </w:r>
      <w:r>
        <w:rPr>
          <w:spacing w:val="80"/>
        </w:rPr>
        <w:t> </w:t>
      </w:r>
      <w:r>
        <w:rPr/>
        <w:t>esta</w:t>
      </w:r>
      <w:r>
        <w:rPr>
          <w:spacing w:val="80"/>
        </w:rPr>
        <w:t> </w:t>
      </w:r>
      <w:r>
        <w:rPr/>
        <w:t>circunstancia</w:t>
      </w:r>
      <w:r>
        <w:rPr>
          <w:spacing w:val="80"/>
        </w:rPr>
        <w:t> </w:t>
      </w:r>
      <w:r>
        <w:rPr/>
        <w:t>al</w:t>
      </w:r>
      <w:r>
        <w:rPr>
          <w:spacing w:val="40"/>
        </w:rPr>
        <w:t> </w:t>
      </w:r>
      <w:r>
        <w:rPr/>
        <w:t>Elemento de origen del causante.</w:t>
      </w:r>
    </w:p>
    <w:p>
      <w:pPr>
        <w:pStyle w:val="BodyText"/>
      </w:pPr>
    </w:p>
    <w:p>
      <w:pPr>
        <w:pStyle w:val="ListParagraph"/>
        <w:numPr>
          <w:ilvl w:val="3"/>
          <w:numId w:val="1"/>
        </w:numPr>
        <w:tabs>
          <w:tab w:pos="3075" w:val="left" w:leader="none"/>
          <w:tab w:pos="3077" w:val="left" w:leader="none"/>
        </w:tabs>
        <w:spacing w:line="240" w:lineRule="auto" w:before="0" w:after="0"/>
        <w:ind w:left="3077" w:right="137" w:hanging="480"/>
        <w:jc w:val="both"/>
        <w:rPr>
          <w:sz w:val="24"/>
        </w:rPr>
      </w:pPr>
      <w:r>
        <w:rPr>
          <w:sz w:val="24"/>
        </w:rPr>
        <w:t>Cuando el traslado del personal al extranjero obedeciera a razones del servicio o protocolares, la autorización se recabará en todos los casos ante la instancia superior, quien dispondrá asimismo sobre el uniforme que vestirá el personal en la emergencia. Fuera de estos casos los miembros de la Institución vestirán de civil.</w:t>
      </w:r>
    </w:p>
    <w:p>
      <w:pPr>
        <w:pStyle w:val="BodyText"/>
        <w:spacing w:before="1"/>
      </w:pPr>
    </w:p>
    <w:p>
      <w:pPr>
        <w:pStyle w:val="ListParagraph"/>
        <w:numPr>
          <w:ilvl w:val="3"/>
          <w:numId w:val="1"/>
        </w:numPr>
        <w:tabs>
          <w:tab w:pos="3075" w:val="left" w:leader="none"/>
          <w:tab w:pos="3077" w:val="left" w:leader="none"/>
        </w:tabs>
        <w:spacing w:line="240" w:lineRule="auto" w:before="0" w:after="0"/>
        <w:ind w:left="3077" w:right="137" w:hanging="480"/>
        <w:jc w:val="both"/>
        <w:rPr>
          <w:sz w:val="24"/>
        </w:rPr>
      </w:pPr>
      <w:r>
        <w:rPr>
          <w:sz w:val="24"/>
        </w:rPr>
        <w:t>Los Elementos que otorguen permisos especiales para ausentarse al extranjero y las Unidades que ejercen control de salida del país, llevarán un registro donde constará grado, nombre y apellido, matrícula individual y destino del beneficiario, como así también día, mes y año de salida y</w:t>
      </w:r>
      <w:r>
        <w:rPr>
          <w:spacing w:val="40"/>
          <w:sz w:val="24"/>
        </w:rPr>
        <w:t> </w:t>
      </w:r>
      <w:r>
        <w:rPr>
          <w:sz w:val="24"/>
        </w:rPr>
        <w:t>de regreso. Este registro debe conservarse en las mismas a efectos de poder evacuarse posteriormente requerimientos en tal sentido.</w:t>
      </w:r>
    </w:p>
    <w:p>
      <w:pPr>
        <w:pStyle w:val="BodyText"/>
      </w:pPr>
    </w:p>
    <w:p>
      <w:pPr>
        <w:pStyle w:val="BodyText"/>
        <w:spacing w:before="1"/>
      </w:pPr>
    </w:p>
    <w:p>
      <w:pPr>
        <w:pStyle w:val="Heading2"/>
        <w:numPr>
          <w:ilvl w:val="1"/>
          <w:numId w:val="1"/>
        </w:numPr>
        <w:tabs>
          <w:tab w:pos="2128" w:val="left" w:leader="none"/>
        </w:tabs>
        <w:spacing w:line="240" w:lineRule="auto" w:before="0" w:after="0"/>
        <w:ind w:left="2128" w:right="0" w:hanging="424"/>
        <w:jc w:val="left"/>
        <w:rPr>
          <w:rFonts w:ascii="Arial MT"/>
          <w:b w:val="0"/>
          <w:u w:val="none"/>
        </w:rPr>
      </w:pPr>
      <w:r>
        <w:rPr>
          <w:u w:val="single"/>
        </w:rPr>
        <w:t>Personal</w:t>
      </w:r>
      <w:r>
        <w:rPr>
          <w:spacing w:val="-4"/>
          <w:u w:val="single"/>
        </w:rPr>
        <w:t> </w:t>
      </w:r>
      <w:r>
        <w:rPr>
          <w:spacing w:val="-2"/>
          <w:u w:val="single"/>
        </w:rPr>
        <w:t>Retirado</w:t>
      </w:r>
      <w:r>
        <w:rPr>
          <w:spacing w:val="-2"/>
          <w:u w:val="none"/>
        </w:rPr>
        <w:t>:</w:t>
      </w:r>
    </w:p>
    <w:p>
      <w:pPr>
        <w:pStyle w:val="BodyText"/>
        <w:rPr>
          <w:rFonts w:ascii="Arial"/>
          <w:b/>
        </w:rPr>
      </w:pPr>
    </w:p>
    <w:p>
      <w:pPr>
        <w:pStyle w:val="BodyText"/>
        <w:ind w:left="2129" w:right="143"/>
        <w:jc w:val="both"/>
      </w:pPr>
      <w:r>
        <w:rPr/>
        <w:t>El</w:t>
      </w:r>
      <w:r>
        <w:rPr>
          <w:spacing w:val="-3"/>
        </w:rPr>
        <w:t> </w:t>
      </w:r>
      <w:r>
        <w:rPr/>
        <w:t>personal</w:t>
      </w:r>
      <w:r>
        <w:rPr>
          <w:spacing w:val="-3"/>
        </w:rPr>
        <w:t> </w:t>
      </w:r>
      <w:r>
        <w:rPr/>
        <w:t>retirado,</w:t>
      </w:r>
      <w:r>
        <w:rPr>
          <w:spacing w:val="-3"/>
        </w:rPr>
        <w:t> </w:t>
      </w:r>
      <w:r>
        <w:rPr/>
        <w:t>podrá</w:t>
      </w:r>
      <w:r>
        <w:rPr>
          <w:spacing w:val="-3"/>
        </w:rPr>
        <w:t> </w:t>
      </w:r>
      <w:r>
        <w:rPr/>
        <w:t>ausentarse</w:t>
      </w:r>
      <w:r>
        <w:rPr>
          <w:spacing w:val="-3"/>
        </w:rPr>
        <w:t> </w:t>
      </w:r>
      <w:r>
        <w:rPr/>
        <w:t>y</w:t>
      </w:r>
      <w:r>
        <w:rPr>
          <w:spacing w:val="-3"/>
        </w:rPr>
        <w:t> </w:t>
      </w:r>
      <w:r>
        <w:rPr/>
        <w:t>residir</w:t>
      </w:r>
      <w:r>
        <w:rPr>
          <w:spacing w:val="-3"/>
        </w:rPr>
        <w:t> </w:t>
      </w:r>
      <w:r>
        <w:rPr/>
        <w:t>en</w:t>
      </w:r>
      <w:r>
        <w:rPr>
          <w:spacing w:val="-3"/>
        </w:rPr>
        <w:t> </w:t>
      </w:r>
      <w:r>
        <w:rPr/>
        <w:t>el</w:t>
      </w:r>
      <w:r>
        <w:rPr>
          <w:spacing w:val="-3"/>
        </w:rPr>
        <w:t> </w:t>
      </w:r>
      <w:r>
        <w:rPr/>
        <w:t>extranjero,</w:t>
      </w:r>
      <w:r>
        <w:rPr>
          <w:spacing w:val="-2"/>
        </w:rPr>
        <w:t> </w:t>
      </w:r>
      <w:r>
        <w:rPr/>
        <w:t>debiendo</w:t>
      </w:r>
      <w:r>
        <w:rPr>
          <w:spacing w:val="-3"/>
        </w:rPr>
        <w:t> </w:t>
      </w:r>
      <w:r>
        <w:rPr/>
        <w:t>informar al Director General de Personal y Bienestar, a los fines de actualizar los registros correspondientes, en cuanto a datos</w:t>
      </w:r>
      <w:r>
        <w:rPr>
          <w:spacing w:val="-3"/>
        </w:rPr>
        <w:t> </w:t>
      </w:r>
      <w:r>
        <w:rPr/>
        <w:t>personales</w:t>
      </w:r>
      <w:r>
        <w:rPr>
          <w:spacing w:val="-1"/>
        </w:rPr>
        <w:t> </w:t>
      </w:r>
      <w:r>
        <w:rPr/>
        <w:t>y</w:t>
      </w:r>
      <w:r>
        <w:rPr>
          <w:spacing w:val="-1"/>
        </w:rPr>
        <w:t> </w:t>
      </w:r>
      <w:r>
        <w:rPr/>
        <w:t>de domicilio se refiere como así también, los inherentes a pasividades.</w:t>
      </w:r>
    </w:p>
    <w:p>
      <w:pPr>
        <w:pStyle w:val="BodyText"/>
        <w:spacing w:before="273"/>
      </w:pPr>
    </w:p>
    <w:p>
      <w:pPr>
        <w:pStyle w:val="Heading2"/>
        <w:numPr>
          <w:ilvl w:val="1"/>
          <w:numId w:val="1"/>
        </w:numPr>
        <w:tabs>
          <w:tab w:pos="2128" w:val="left" w:leader="none"/>
        </w:tabs>
        <w:spacing w:line="240" w:lineRule="auto" w:before="1" w:after="0"/>
        <w:ind w:left="2128" w:right="0" w:hanging="424"/>
        <w:jc w:val="left"/>
        <w:rPr>
          <w:rFonts w:ascii="Arial MT"/>
          <w:b w:val="0"/>
          <w:u w:val="none"/>
        </w:rPr>
      </w:pPr>
      <w:r>
        <w:rPr>
          <w:spacing w:val="-2"/>
          <w:u w:val="single"/>
        </w:rPr>
        <w:t>Pensionados</w:t>
      </w:r>
      <w:r>
        <w:rPr>
          <w:spacing w:val="-2"/>
          <w:u w:val="none"/>
        </w:rPr>
        <w:t>:</w:t>
      </w:r>
    </w:p>
    <w:p>
      <w:pPr>
        <w:pStyle w:val="BodyText"/>
        <w:spacing w:before="276"/>
        <w:ind w:left="2129" w:right="137"/>
        <w:jc w:val="both"/>
      </w:pPr>
      <w:r>
        <w:rPr/>
        <w:t>Para ausentarse del país, las/os pensionados deberán informar por escrito esta situación al Director General de Personal y Bienestar, a los fines de llevar los registros correspondientes y los trámites de pasividades.</w:t>
      </w:r>
    </w:p>
    <w:p>
      <w:pPr>
        <w:pStyle w:val="BodyText"/>
      </w:pPr>
    </w:p>
    <w:p>
      <w:pPr>
        <w:pStyle w:val="BodyText"/>
      </w:pPr>
    </w:p>
    <w:p>
      <w:pPr>
        <w:pStyle w:val="Heading1"/>
        <w:numPr>
          <w:ilvl w:val="0"/>
          <w:numId w:val="1"/>
        </w:numPr>
        <w:tabs>
          <w:tab w:pos="1702" w:val="left" w:leader="none"/>
        </w:tabs>
        <w:spacing w:line="240" w:lineRule="auto" w:before="0" w:after="0"/>
        <w:ind w:left="1702" w:right="0" w:hanging="425"/>
        <w:jc w:val="left"/>
        <w:rPr>
          <w:u w:val="none"/>
        </w:rPr>
      </w:pPr>
      <w:r>
        <w:rPr>
          <w:u w:val="single"/>
        </w:rPr>
        <w:t>DISPOSICIONES</w:t>
      </w:r>
      <w:r>
        <w:rPr>
          <w:spacing w:val="-2"/>
          <w:u w:val="single"/>
        </w:rPr>
        <w:t> COMPLEMENTARIAS</w:t>
      </w:r>
      <w:r>
        <w:rPr>
          <w:spacing w:val="-2"/>
          <w:u w:val="none"/>
        </w:rPr>
        <w:t>:</w:t>
      </w:r>
    </w:p>
    <w:p>
      <w:pPr>
        <w:pStyle w:val="BodyText"/>
        <w:rPr>
          <w:rFonts w:ascii="Arial"/>
          <w:b/>
        </w:rPr>
      </w:pPr>
    </w:p>
    <w:p>
      <w:pPr>
        <w:pStyle w:val="ListParagraph"/>
        <w:numPr>
          <w:ilvl w:val="1"/>
          <w:numId w:val="1"/>
        </w:numPr>
        <w:tabs>
          <w:tab w:pos="2115" w:val="left" w:leader="none"/>
          <w:tab w:pos="2117" w:val="left" w:leader="none"/>
        </w:tabs>
        <w:spacing w:line="240" w:lineRule="auto" w:before="0" w:after="0"/>
        <w:ind w:left="2117" w:right="135" w:hanging="360"/>
        <w:jc w:val="both"/>
        <w:rPr>
          <w:sz w:val="24"/>
        </w:rPr>
      </w:pPr>
      <w:r>
        <w:rPr>
          <w:sz w:val="24"/>
        </w:rPr>
        <w:t>Con excepción de los Oficiales Superiores, el resto del personal y alumnos de los Institutos de Formación y/o Perfeccionamiento de la Fuerza, que hagan uso de licencia fuera del asiento del Instituto de revista, y donde exista un Elemento de Gendarmería Nacional, deberán hacer su presentación en éste, registrando su domicilio, teléfono y dirección de correo electrónico (si lo tuvieren) de su domicilio temporario, con el fin de su rápida ubicación en caso necesario.</w:t>
      </w:r>
    </w:p>
    <w:p>
      <w:pPr>
        <w:pStyle w:val="ListParagraph"/>
        <w:spacing w:after="0" w:line="240" w:lineRule="auto"/>
        <w:jc w:val="both"/>
        <w:rPr>
          <w:sz w:val="24"/>
        </w:rPr>
        <w:sectPr>
          <w:pgSz w:w="11910" w:h="16850"/>
          <w:pgMar w:header="0" w:footer="1066" w:top="1900" w:bottom="1420" w:left="425" w:right="425"/>
        </w:sectPr>
      </w:pPr>
    </w:p>
    <w:p>
      <w:pPr>
        <w:pStyle w:val="ListParagraph"/>
        <w:numPr>
          <w:ilvl w:val="1"/>
          <w:numId w:val="1"/>
        </w:numPr>
        <w:tabs>
          <w:tab w:pos="2115" w:val="left" w:leader="none"/>
          <w:tab w:pos="2117" w:val="left" w:leader="none"/>
        </w:tabs>
        <w:spacing w:line="240" w:lineRule="auto" w:before="78" w:after="0"/>
        <w:ind w:left="2117" w:right="141" w:hanging="360"/>
        <w:jc w:val="both"/>
        <w:rPr>
          <w:sz w:val="24"/>
        </w:rPr>
      </w:pPr>
      <w:r>
        <w:rPr>
          <w:sz w:val="24"/>
        </w:rPr>
        <w:t>Cuando por cualquier circunstancia al término de la licencia el personal no pueda presentarse a su destino en los plazos establecidos, deberá adoptar las medidas para hacer saber al jefe respectivo, por el medio más rápido y directo, las</w:t>
      </w:r>
      <w:r>
        <w:rPr>
          <w:spacing w:val="40"/>
          <w:sz w:val="24"/>
        </w:rPr>
        <w:t> </w:t>
      </w:r>
      <w:r>
        <w:rPr>
          <w:sz w:val="24"/>
        </w:rPr>
        <w:t>causales que le impiden hacerlo, presentando a su regreso los justificativos </w:t>
      </w:r>
      <w:r>
        <w:rPr>
          <w:spacing w:val="-2"/>
          <w:sz w:val="24"/>
        </w:rPr>
        <w:t>correspondientes.</w:t>
      </w:r>
    </w:p>
    <w:p>
      <w:pPr>
        <w:pStyle w:val="BodyText"/>
      </w:pPr>
    </w:p>
    <w:p>
      <w:pPr>
        <w:pStyle w:val="ListParagraph"/>
        <w:numPr>
          <w:ilvl w:val="1"/>
          <w:numId w:val="1"/>
        </w:numPr>
        <w:tabs>
          <w:tab w:pos="2115" w:val="left" w:leader="none"/>
          <w:tab w:pos="2117" w:val="left" w:leader="none"/>
        </w:tabs>
        <w:spacing w:line="240" w:lineRule="auto" w:before="0" w:after="0"/>
        <w:ind w:left="2117" w:right="136" w:hanging="360"/>
        <w:jc w:val="both"/>
        <w:rPr>
          <w:sz w:val="24"/>
        </w:rPr>
      </w:pPr>
      <w:r>
        <w:rPr>
          <w:sz w:val="24"/>
        </w:rPr>
        <w:t>Toda licencia del personal deberá ser registrada en los Libros habilitados anualmente a tal efecto, como así también en el Libro de Novedades de la</w:t>
      </w:r>
      <w:r>
        <w:rPr>
          <w:spacing w:val="40"/>
          <w:sz w:val="24"/>
        </w:rPr>
        <w:t> </w:t>
      </w:r>
      <w:r>
        <w:rPr>
          <w:sz w:val="24"/>
        </w:rPr>
        <w:t>Guardia de Prevención del Elemento de revista a su salida, especificando</w:t>
      </w:r>
      <w:r>
        <w:rPr>
          <w:spacing w:val="40"/>
          <w:sz w:val="24"/>
        </w:rPr>
        <w:t> </w:t>
      </w:r>
      <w:r>
        <w:rPr>
          <w:sz w:val="24"/>
        </w:rPr>
        <w:t>domicilio temporario, teléfono y dirección de correo electrónico en caso de disponer, y al regreso dando la entrada, además de las anotaciones en el Legajo Personal del causante.</w:t>
      </w:r>
    </w:p>
    <w:p>
      <w:pPr>
        <w:pStyle w:val="BodyText"/>
      </w:pPr>
    </w:p>
    <w:p>
      <w:pPr>
        <w:pStyle w:val="ListParagraph"/>
        <w:numPr>
          <w:ilvl w:val="1"/>
          <w:numId w:val="1"/>
        </w:numPr>
        <w:tabs>
          <w:tab w:pos="2115" w:val="left" w:leader="none"/>
          <w:tab w:pos="2117" w:val="left" w:leader="none"/>
        </w:tabs>
        <w:spacing w:line="240" w:lineRule="auto" w:before="0" w:after="0"/>
        <w:ind w:left="2117" w:right="141" w:hanging="360"/>
        <w:jc w:val="both"/>
        <w:rPr>
          <w:sz w:val="24"/>
        </w:rPr>
      </w:pPr>
      <w:r>
        <w:rPr>
          <w:sz w:val="24"/>
        </w:rPr>
        <w:t>Para el caso de tratarse de un matrimonio en los cuales ambos cónyuges sean miembros de la Institución (civiles o uniformados), las respectivas licencias deberán otorgarse en forma simultánea.</w:t>
      </w:r>
    </w:p>
    <w:p>
      <w:pPr>
        <w:pStyle w:val="BodyText"/>
        <w:spacing w:before="1"/>
      </w:pPr>
    </w:p>
    <w:p>
      <w:pPr>
        <w:pStyle w:val="ListParagraph"/>
        <w:numPr>
          <w:ilvl w:val="1"/>
          <w:numId w:val="1"/>
        </w:numPr>
        <w:tabs>
          <w:tab w:pos="2115" w:val="left" w:leader="none"/>
          <w:tab w:pos="2117" w:val="left" w:leader="none"/>
        </w:tabs>
        <w:spacing w:line="240" w:lineRule="auto" w:before="0" w:after="0"/>
        <w:ind w:left="2117" w:right="141" w:hanging="360"/>
        <w:jc w:val="both"/>
        <w:rPr>
          <w:sz w:val="24"/>
        </w:rPr>
      </w:pPr>
      <w:r>
        <w:rPr>
          <w:sz w:val="24"/>
        </w:rPr>
        <w:t>En el caso del personal femenino embarazado, más allá de las licencias establecidas, el Titular del Elemento deberá observar y controlar los siguientes </w:t>
      </w:r>
      <w:r>
        <w:rPr>
          <w:spacing w:val="-2"/>
          <w:sz w:val="24"/>
        </w:rPr>
        <w:t>aspectos:</w:t>
      </w:r>
    </w:p>
    <w:p>
      <w:pPr>
        <w:pStyle w:val="BodyText"/>
      </w:pPr>
    </w:p>
    <w:p>
      <w:pPr>
        <w:pStyle w:val="ListParagraph"/>
        <w:numPr>
          <w:ilvl w:val="2"/>
          <w:numId w:val="1"/>
        </w:numPr>
        <w:tabs>
          <w:tab w:pos="2475" w:val="left" w:leader="none"/>
          <w:tab w:pos="2477" w:val="left" w:leader="none"/>
        </w:tabs>
        <w:spacing w:line="240" w:lineRule="auto" w:before="0" w:after="0"/>
        <w:ind w:left="2477" w:right="145" w:hanging="360"/>
        <w:jc w:val="both"/>
        <w:rPr>
          <w:sz w:val="24"/>
        </w:rPr>
      </w:pPr>
      <w:r>
        <w:rPr>
          <w:sz w:val="24"/>
        </w:rPr>
        <w:t>Propiciar, ambiente de confianza y bienestar para el personal en cuestión, que signifique tranquilidad.</w:t>
      </w:r>
    </w:p>
    <w:p>
      <w:pPr>
        <w:pStyle w:val="BodyText"/>
      </w:pPr>
    </w:p>
    <w:p>
      <w:pPr>
        <w:pStyle w:val="ListParagraph"/>
        <w:numPr>
          <w:ilvl w:val="2"/>
          <w:numId w:val="1"/>
        </w:numPr>
        <w:tabs>
          <w:tab w:pos="2475" w:val="left" w:leader="none"/>
        </w:tabs>
        <w:spacing w:line="240" w:lineRule="auto" w:before="0" w:after="0"/>
        <w:ind w:left="2475" w:right="0" w:hanging="358"/>
        <w:jc w:val="left"/>
        <w:rPr>
          <w:sz w:val="24"/>
        </w:rPr>
      </w:pPr>
      <w:r>
        <w:rPr>
          <w:sz w:val="24"/>
        </w:rPr>
        <w:t>El</w:t>
      </w:r>
      <w:r>
        <w:rPr>
          <w:spacing w:val="-5"/>
          <w:sz w:val="24"/>
        </w:rPr>
        <w:t> </w:t>
      </w:r>
      <w:r>
        <w:rPr>
          <w:sz w:val="24"/>
        </w:rPr>
        <w:t>hábitat</w:t>
      </w:r>
      <w:r>
        <w:rPr>
          <w:spacing w:val="-4"/>
          <w:sz w:val="24"/>
        </w:rPr>
        <w:t> </w:t>
      </w:r>
      <w:r>
        <w:rPr>
          <w:sz w:val="24"/>
        </w:rPr>
        <w:t>de</w:t>
      </w:r>
      <w:r>
        <w:rPr>
          <w:spacing w:val="1"/>
          <w:sz w:val="24"/>
        </w:rPr>
        <w:t> </w:t>
      </w:r>
      <w:r>
        <w:rPr>
          <w:sz w:val="24"/>
        </w:rPr>
        <w:t>trabajo</w:t>
      </w:r>
      <w:r>
        <w:rPr>
          <w:spacing w:val="-3"/>
          <w:sz w:val="24"/>
        </w:rPr>
        <w:t> </w:t>
      </w:r>
      <w:r>
        <w:rPr>
          <w:sz w:val="24"/>
        </w:rPr>
        <w:t>debe</w:t>
      </w:r>
      <w:r>
        <w:rPr>
          <w:spacing w:val="-2"/>
          <w:sz w:val="24"/>
        </w:rPr>
        <w:t> </w:t>
      </w:r>
      <w:r>
        <w:rPr>
          <w:sz w:val="24"/>
        </w:rPr>
        <w:t>ser</w:t>
      </w:r>
      <w:r>
        <w:rPr>
          <w:spacing w:val="-2"/>
          <w:sz w:val="24"/>
        </w:rPr>
        <w:t> </w:t>
      </w:r>
      <w:r>
        <w:rPr>
          <w:sz w:val="24"/>
        </w:rPr>
        <w:t>oxigenado</w:t>
      </w:r>
      <w:r>
        <w:rPr>
          <w:spacing w:val="-2"/>
          <w:sz w:val="24"/>
        </w:rPr>
        <w:t> </w:t>
      </w:r>
      <w:r>
        <w:rPr>
          <w:sz w:val="24"/>
        </w:rPr>
        <w:t>y</w:t>
      </w:r>
      <w:r>
        <w:rPr>
          <w:spacing w:val="-5"/>
          <w:sz w:val="24"/>
        </w:rPr>
        <w:t> </w:t>
      </w:r>
      <w:r>
        <w:rPr>
          <w:sz w:val="24"/>
        </w:rPr>
        <w:t>con</w:t>
      </w:r>
      <w:r>
        <w:rPr>
          <w:spacing w:val="-2"/>
          <w:sz w:val="24"/>
        </w:rPr>
        <w:t> </w:t>
      </w:r>
      <w:r>
        <w:rPr>
          <w:sz w:val="24"/>
        </w:rPr>
        <w:t>fácil</w:t>
      </w:r>
      <w:r>
        <w:rPr>
          <w:spacing w:val="-3"/>
          <w:sz w:val="24"/>
        </w:rPr>
        <w:t> </w:t>
      </w:r>
      <w:r>
        <w:rPr>
          <w:sz w:val="24"/>
        </w:rPr>
        <w:t>entrada</w:t>
      </w:r>
      <w:r>
        <w:rPr>
          <w:spacing w:val="-4"/>
          <w:sz w:val="24"/>
        </w:rPr>
        <w:t> </w:t>
      </w:r>
      <w:r>
        <w:rPr>
          <w:sz w:val="24"/>
        </w:rPr>
        <w:t>de</w:t>
      </w:r>
      <w:r>
        <w:rPr>
          <w:spacing w:val="-2"/>
          <w:sz w:val="24"/>
        </w:rPr>
        <w:t> </w:t>
      </w:r>
      <w:r>
        <w:rPr>
          <w:spacing w:val="-4"/>
          <w:sz w:val="24"/>
        </w:rPr>
        <w:t>sol.</w:t>
      </w:r>
    </w:p>
    <w:p>
      <w:pPr>
        <w:pStyle w:val="BodyText"/>
      </w:pPr>
    </w:p>
    <w:p>
      <w:pPr>
        <w:pStyle w:val="ListParagraph"/>
        <w:numPr>
          <w:ilvl w:val="2"/>
          <w:numId w:val="1"/>
        </w:numPr>
        <w:tabs>
          <w:tab w:pos="2477" w:val="left" w:leader="none"/>
        </w:tabs>
        <w:spacing w:line="240" w:lineRule="auto" w:before="0" w:after="0"/>
        <w:ind w:left="2477" w:right="144" w:hanging="360"/>
        <w:jc w:val="both"/>
        <w:rPr>
          <w:sz w:val="24"/>
        </w:rPr>
      </w:pPr>
      <w:r>
        <w:rPr>
          <w:sz w:val="24"/>
        </w:rPr>
        <w:t>Debe prohibirse en su ambiente de trabajo el uso de cigarrillos y otros agentes tóxicos ambientales.</w:t>
      </w:r>
    </w:p>
    <w:p>
      <w:pPr>
        <w:pStyle w:val="BodyText"/>
        <w:spacing w:before="1"/>
      </w:pPr>
    </w:p>
    <w:p>
      <w:pPr>
        <w:pStyle w:val="ListParagraph"/>
        <w:numPr>
          <w:ilvl w:val="2"/>
          <w:numId w:val="1"/>
        </w:numPr>
        <w:tabs>
          <w:tab w:pos="2475" w:val="left" w:leader="none"/>
          <w:tab w:pos="2477" w:val="left" w:leader="none"/>
        </w:tabs>
        <w:spacing w:line="240" w:lineRule="auto" w:before="0" w:after="0"/>
        <w:ind w:left="2477" w:right="146" w:hanging="360"/>
        <w:jc w:val="both"/>
        <w:rPr>
          <w:sz w:val="24"/>
        </w:rPr>
      </w:pPr>
      <w:r>
        <w:rPr>
          <w:sz w:val="24"/>
        </w:rPr>
        <w:t>La vestimenta debe ser holgada, que favorezca la libertad de movimientos, evitando fricciones o zonas comprimidas.</w:t>
      </w:r>
    </w:p>
    <w:p>
      <w:pPr>
        <w:pStyle w:val="BodyText"/>
      </w:pPr>
    </w:p>
    <w:p>
      <w:pPr>
        <w:pStyle w:val="ListParagraph"/>
        <w:numPr>
          <w:ilvl w:val="2"/>
          <w:numId w:val="1"/>
        </w:numPr>
        <w:tabs>
          <w:tab w:pos="2475" w:val="left" w:leader="none"/>
        </w:tabs>
        <w:spacing w:line="240" w:lineRule="auto" w:before="0" w:after="0"/>
        <w:ind w:left="2475" w:right="0" w:hanging="358"/>
        <w:jc w:val="left"/>
        <w:rPr>
          <w:sz w:val="24"/>
        </w:rPr>
      </w:pPr>
      <w:r>
        <w:rPr>
          <w:sz w:val="24"/>
        </w:rPr>
        <w:t>Asegurar</w:t>
      </w:r>
      <w:r>
        <w:rPr>
          <w:spacing w:val="-4"/>
          <w:sz w:val="24"/>
        </w:rPr>
        <w:t> </w:t>
      </w:r>
      <w:r>
        <w:rPr>
          <w:sz w:val="24"/>
        </w:rPr>
        <w:t>un</w:t>
      </w:r>
      <w:r>
        <w:rPr>
          <w:spacing w:val="-3"/>
          <w:sz w:val="24"/>
        </w:rPr>
        <w:t> </w:t>
      </w:r>
      <w:r>
        <w:rPr>
          <w:sz w:val="24"/>
        </w:rPr>
        <w:t>reposo</w:t>
      </w:r>
      <w:r>
        <w:rPr>
          <w:spacing w:val="-3"/>
          <w:sz w:val="24"/>
        </w:rPr>
        <w:t> </w:t>
      </w:r>
      <w:r>
        <w:rPr>
          <w:sz w:val="24"/>
        </w:rPr>
        <w:t>nocturno</w:t>
      </w:r>
      <w:r>
        <w:rPr>
          <w:spacing w:val="-4"/>
          <w:sz w:val="24"/>
        </w:rPr>
        <w:t> </w:t>
      </w:r>
      <w:r>
        <w:rPr>
          <w:sz w:val="24"/>
        </w:rPr>
        <w:t>de</w:t>
      </w:r>
      <w:r>
        <w:rPr>
          <w:spacing w:val="-4"/>
          <w:sz w:val="24"/>
        </w:rPr>
        <w:t> </w:t>
      </w:r>
      <w:r>
        <w:rPr>
          <w:sz w:val="24"/>
        </w:rPr>
        <w:t>ocho</w:t>
      </w:r>
      <w:r>
        <w:rPr>
          <w:spacing w:val="-5"/>
          <w:sz w:val="24"/>
        </w:rPr>
        <w:t> </w:t>
      </w:r>
      <w:r>
        <w:rPr>
          <w:sz w:val="24"/>
        </w:rPr>
        <w:t>(8)</w:t>
      </w:r>
      <w:r>
        <w:rPr>
          <w:spacing w:val="-4"/>
          <w:sz w:val="24"/>
        </w:rPr>
        <w:t> </w:t>
      </w:r>
      <w:r>
        <w:rPr>
          <w:spacing w:val="-2"/>
          <w:sz w:val="24"/>
        </w:rPr>
        <w:t>horas.</w:t>
      </w:r>
    </w:p>
    <w:p>
      <w:pPr>
        <w:pStyle w:val="BodyText"/>
      </w:pPr>
    </w:p>
    <w:p>
      <w:pPr>
        <w:pStyle w:val="ListParagraph"/>
        <w:numPr>
          <w:ilvl w:val="2"/>
          <w:numId w:val="1"/>
        </w:numPr>
        <w:tabs>
          <w:tab w:pos="2477" w:val="left" w:leader="none"/>
        </w:tabs>
        <w:spacing w:line="240" w:lineRule="auto" w:before="0" w:after="0"/>
        <w:ind w:left="2477" w:right="146" w:hanging="360"/>
        <w:jc w:val="both"/>
        <w:rPr>
          <w:sz w:val="24"/>
        </w:rPr>
      </w:pPr>
      <w:r>
        <w:rPr>
          <w:sz w:val="24"/>
        </w:rPr>
        <w:t>Queda excluida de todo tipo de esfuerzos físicos que puedan causar traumatismos de cualquier índole.</w:t>
      </w:r>
    </w:p>
    <w:p>
      <w:pPr>
        <w:pStyle w:val="BodyText"/>
      </w:pPr>
    </w:p>
    <w:p>
      <w:pPr>
        <w:pStyle w:val="ListParagraph"/>
        <w:numPr>
          <w:ilvl w:val="2"/>
          <w:numId w:val="1"/>
        </w:numPr>
        <w:tabs>
          <w:tab w:pos="2475" w:val="left" w:leader="none"/>
          <w:tab w:pos="2477" w:val="left" w:leader="none"/>
        </w:tabs>
        <w:spacing w:line="240" w:lineRule="auto" w:before="0" w:after="0"/>
        <w:ind w:left="2477" w:right="141" w:hanging="360"/>
        <w:jc w:val="both"/>
        <w:rPr>
          <w:sz w:val="24"/>
        </w:rPr>
      </w:pPr>
      <w:r>
        <w:rPr>
          <w:sz w:val="24"/>
        </w:rPr>
        <w:t>Deberá ser exceptuado del servicio de armas que signifique paradas por tiempos prolongados, exposición a la intemperie y todo servicio en período de duración que supere las seis (6) horas y que comprometa el horario nocturno.</w:t>
      </w:r>
    </w:p>
    <w:p>
      <w:pPr>
        <w:pStyle w:val="BodyText"/>
        <w:spacing w:before="1"/>
      </w:pPr>
    </w:p>
    <w:p>
      <w:pPr>
        <w:pStyle w:val="ListParagraph"/>
        <w:numPr>
          <w:ilvl w:val="2"/>
          <w:numId w:val="1"/>
        </w:numPr>
        <w:tabs>
          <w:tab w:pos="2475" w:val="left" w:leader="none"/>
          <w:tab w:pos="2477" w:val="left" w:leader="none"/>
        </w:tabs>
        <w:spacing w:line="240" w:lineRule="auto" w:before="0" w:after="0"/>
        <w:ind w:left="2477" w:right="148" w:hanging="360"/>
        <w:jc w:val="both"/>
        <w:rPr>
          <w:sz w:val="24"/>
        </w:rPr>
      </w:pPr>
      <w:r>
        <w:rPr>
          <w:sz w:val="24"/>
        </w:rPr>
        <w:t>Será exceptuado del uso del correaje convencional y de la portación del arma reglamentaria en la cintura</w:t>
      </w:r>
    </w:p>
    <w:p>
      <w:pPr>
        <w:pStyle w:val="BodyText"/>
      </w:pPr>
    </w:p>
    <w:p>
      <w:pPr>
        <w:pStyle w:val="ListParagraph"/>
        <w:numPr>
          <w:ilvl w:val="2"/>
          <w:numId w:val="1"/>
        </w:numPr>
        <w:tabs>
          <w:tab w:pos="2475" w:val="left" w:leader="none"/>
          <w:tab w:pos="2477" w:val="left" w:leader="none"/>
        </w:tabs>
        <w:spacing w:line="240" w:lineRule="auto" w:before="0" w:after="0"/>
        <w:ind w:left="2477" w:right="146" w:hanging="360"/>
        <w:jc w:val="both"/>
        <w:rPr>
          <w:sz w:val="24"/>
        </w:rPr>
      </w:pPr>
      <w:r>
        <w:rPr>
          <w:sz w:val="24"/>
        </w:rPr>
        <w:t>A partir del tercer mes de gestación, el personal estará exceptuado el uso del uniforme y sólo realizará actividades administrativas.</w:t>
      </w:r>
    </w:p>
    <w:p>
      <w:pPr>
        <w:pStyle w:val="BodyText"/>
      </w:pPr>
    </w:p>
    <w:p>
      <w:pPr>
        <w:pStyle w:val="ListParagraph"/>
        <w:numPr>
          <w:ilvl w:val="1"/>
          <w:numId w:val="1"/>
        </w:numPr>
        <w:tabs>
          <w:tab w:pos="2115" w:val="left" w:leader="none"/>
          <w:tab w:pos="2117" w:val="left" w:leader="none"/>
        </w:tabs>
        <w:spacing w:line="240" w:lineRule="auto" w:before="0" w:after="0"/>
        <w:ind w:left="2117" w:right="137" w:hanging="360"/>
        <w:jc w:val="both"/>
        <w:rPr>
          <w:sz w:val="24"/>
        </w:rPr>
      </w:pPr>
      <w:r>
        <w:rPr>
          <w:sz w:val="24"/>
        </w:rPr>
        <w:t>Si durante el embarazo o como consecuencia de este, hubiere complicaciones, o en el caso de parto distócico se presentaren dificultades que sobrevengan del mismo,</w:t>
      </w:r>
      <w:r>
        <w:rPr>
          <w:spacing w:val="73"/>
          <w:sz w:val="24"/>
        </w:rPr>
        <w:t> </w:t>
      </w:r>
      <w:r>
        <w:rPr>
          <w:sz w:val="24"/>
        </w:rPr>
        <w:t>la</w:t>
      </w:r>
      <w:r>
        <w:rPr>
          <w:spacing w:val="71"/>
          <w:sz w:val="24"/>
        </w:rPr>
        <w:t> </w:t>
      </w:r>
      <w:r>
        <w:rPr>
          <w:sz w:val="24"/>
        </w:rPr>
        <w:t>no</w:t>
      </w:r>
      <w:r>
        <w:rPr>
          <w:spacing w:val="71"/>
          <w:sz w:val="24"/>
        </w:rPr>
        <w:t> </w:t>
      </w:r>
      <w:r>
        <w:rPr>
          <w:sz w:val="24"/>
        </w:rPr>
        <w:t>prestación</w:t>
      </w:r>
      <w:r>
        <w:rPr>
          <w:spacing w:val="74"/>
          <w:sz w:val="24"/>
        </w:rPr>
        <w:t> </w:t>
      </w:r>
      <w:r>
        <w:rPr>
          <w:sz w:val="24"/>
        </w:rPr>
        <w:t>de</w:t>
      </w:r>
      <w:r>
        <w:rPr>
          <w:spacing w:val="74"/>
          <w:sz w:val="24"/>
        </w:rPr>
        <w:t> </w:t>
      </w:r>
      <w:r>
        <w:rPr>
          <w:sz w:val="24"/>
        </w:rPr>
        <w:t>servicio</w:t>
      </w:r>
      <w:r>
        <w:rPr>
          <w:spacing w:val="73"/>
          <w:sz w:val="24"/>
        </w:rPr>
        <w:t> </w:t>
      </w:r>
      <w:r>
        <w:rPr>
          <w:sz w:val="24"/>
        </w:rPr>
        <w:t>efectivo</w:t>
      </w:r>
      <w:r>
        <w:rPr>
          <w:spacing w:val="74"/>
          <w:sz w:val="24"/>
        </w:rPr>
        <w:t> </w:t>
      </w:r>
      <w:r>
        <w:rPr>
          <w:sz w:val="24"/>
        </w:rPr>
        <w:t>se</w:t>
      </w:r>
      <w:r>
        <w:rPr>
          <w:spacing w:val="77"/>
          <w:sz w:val="24"/>
        </w:rPr>
        <w:t> </w:t>
      </w:r>
      <w:r>
        <w:rPr>
          <w:sz w:val="24"/>
        </w:rPr>
        <w:t>considerará</w:t>
      </w:r>
      <w:r>
        <w:rPr>
          <w:spacing w:val="72"/>
          <w:sz w:val="24"/>
        </w:rPr>
        <w:t> </w:t>
      </w:r>
      <w:r>
        <w:rPr>
          <w:sz w:val="24"/>
        </w:rPr>
        <w:t>como</w:t>
      </w:r>
      <w:r>
        <w:rPr>
          <w:spacing w:val="71"/>
          <w:sz w:val="24"/>
        </w:rPr>
        <w:t> </w:t>
      </w:r>
      <w:r>
        <w:rPr>
          <w:sz w:val="24"/>
        </w:rPr>
        <w:t>“parte</w:t>
      </w:r>
      <w:r>
        <w:rPr>
          <w:spacing w:val="71"/>
          <w:sz w:val="24"/>
        </w:rPr>
        <w:t> </w:t>
      </w:r>
      <w:r>
        <w:rPr>
          <w:sz w:val="24"/>
        </w:rPr>
        <w:t>de</w:t>
      </w:r>
    </w:p>
    <w:p>
      <w:pPr>
        <w:pStyle w:val="ListParagraph"/>
        <w:spacing w:after="0" w:line="240" w:lineRule="auto"/>
        <w:jc w:val="both"/>
        <w:rPr>
          <w:sz w:val="24"/>
        </w:rPr>
        <w:sectPr>
          <w:pgSz w:w="11910" w:h="16850"/>
          <w:pgMar w:header="0" w:footer="1066" w:top="1340" w:bottom="1420" w:left="425" w:right="425"/>
        </w:sectPr>
      </w:pPr>
    </w:p>
    <w:p>
      <w:pPr>
        <w:pStyle w:val="BodyText"/>
        <w:spacing w:before="78"/>
        <w:ind w:left="2117" w:right="145"/>
        <w:jc w:val="both"/>
      </w:pPr>
      <w:r>
        <w:rPr/>
        <w:t>enfermo” y conforme al tiempo en esta situación, el personal femenino podrá revistar en las siguientes situaciones:</w:t>
      </w:r>
    </w:p>
    <w:p>
      <w:pPr>
        <w:pStyle w:val="BodyText"/>
      </w:pPr>
    </w:p>
    <w:p>
      <w:pPr>
        <w:pStyle w:val="ListParagraph"/>
        <w:numPr>
          <w:ilvl w:val="2"/>
          <w:numId w:val="1"/>
        </w:numPr>
        <w:tabs>
          <w:tab w:pos="2475" w:val="left" w:leader="none"/>
          <w:tab w:pos="2477" w:val="left" w:leader="none"/>
        </w:tabs>
        <w:spacing w:line="240" w:lineRule="auto" w:before="0" w:after="0"/>
        <w:ind w:left="2477" w:right="142" w:hanging="360"/>
        <w:jc w:val="both"/>
        <w:rPr>
          <w:sz w:val="24"/>
        </w:rPr>
      </w:pPr>
      <w:r>
        <w:rPr>
          <w:sz w:val="24"/>
        </w:rPr>
        <w:t>En “Disponibilidad” conforme a lo determinado en el Art 64 Inc b), Ap 3) de la Ley 19.349 en caso de exceder los dos (2)</w:t>
      </w:r>
      <w:r>
        <w:rPr>
          <w:sz w:val="24"/>
        </w:rPr>
        <w:t> meses</w:t>
      </w:r>
      <w:r>
        <w:rPr>
          <w:sz w:val="24"/>
        </w:rPr>
        <w:t> de</w:t>
      </w:r>
      <w:r>
        <w:rPr>
          <w:sz w:val="24"/>
        </w:rPr>
        <w:t> parte</w:t>
      </w:r>
      <w:r>
        <w:rPr>
          <w:sz w:val="24"/>
        </w:rPr>
        <w:t> de</w:t>
      </w:r>
      <w:r>
        <w:rPr>
          <w:sz w:val="24"/>
        </w:rPr>
        <w:t> enfermo</w:t>
      </w:r>
      <w:r>
        <w:rPr>
          <w:sz w:val="24"/>
        </w:rPr>
        <w:t> en forma continua.</w:t>
      </w:r>
    </w:p>
    <w:p>
      <w:pPr>
        <w:pStyle w:val="BodyText"/>
      </w:pPr>
    </w:p>
    <w:p>
      <w:pPr>
        <w:pStyle w:val="ListParagraph"/>
        <w:numPr>
          <w:ilvl w:val="2"/>
          <w:numId w:val="1"/>
        </w:numPr>
        <w:tabs>
          <w:tab w:pos="2475" w:val="left" w:leader="none"/>
        </w:tabs>
        <w:spacing w:line="240" w:lineRule="auto" w:before="0" w:after="0"/>
        <w:ind w:left="2475" w:right="0" w:hanging="358"/>
        <w:jc w:val="left"/>
        <w:rPr>
          <w:sz w:val="24"/>
        </w:rPr>
      </w:pPr>
      <w:r>
        <w:rPr>
          <w:sz w:val="24"/>
        </w:rPr>
        <w:t>En</w:t>
      </w:r>
      <w:r>
        <w:rPr>
          <w:spacing w:val="-1"/>
          <w:sz w:val="24"/>
        </w:rPr>
        <w:t> </w:t>
      </w:r>
      <w:r>
        <w:rPr>
          <w:sz w:val="24"/>
        </w:rPr>
        <w:t>“Pasiva”</w:t>
      </w:r>
      <w:r>
        <w:rPr>
          <w:spacing w:val="-1"/>
          <w:sz w:val="24"/>
        </w:rPr>
        <w:t> </w:t>
      </w:r>
      <w:r>
        <w:rPr>
          <w:sz w:val="24"/>
        </w:rPr>
        <w:t>conforme</w:t>
      </w:r>
      <w:r>
        <w:rPr>
          <w:spacing w:val="-5"/>
          <w:sz w:val="24"/>
        </w:rPr>
        <w:t> </w:t>
      </w:r>
      <w:r>
        <w:rPr>
          <w:sz w:val="24"/>
        </w:rPr>
        <w:t>el</w:t>
      </w:r>
      <w:r>
        <w:rPr>
          <w:spacing w:val="-1"/>
          <w:sz w:val="24"/>
        </w:rPr>
        <w:t> </w:t>
      </w:r>
      <w:r>
        <w:rPr>
          <w:sz w:val="24"/>
        </w:rPr>
        <w:t>Art</w:t>
      </w:r>
      <w:r>
        <w:rPr>
          <w:spacing w:val="-1"/>
          <w:sz w:val="24"/>
        </w:rPr>
        <w:t> </w:t>
      </w:r>
      <w:r>
        <w:rPr>
          <w:sz w:val="24"/>
        </w:rPr>
        <w:t>64</w:t>
      </w:r>
      <w:r>
        <w:rPr>
          <w:spacing w:val="-1"/>
          <w:sz w:val="24"/>
        </w:rPr>
        <w:t> </w:t>
      </w:r>
      <w:r>
        <w:rPr>
          <w:sz w:val="24"/>
        </w:rPr>
        <w:t>Inc</w:t>
      </w:r>
      <w:r>
        <w:rPr>
          <w:spacing w:val="-4"/>
          <w:sz w:val="24"/>
        </w:rPr>
        <w:t> </w:t>
      </w:r>
      <w:r>
        <w:rPr>
          <w:sz w:val="24"/>
        </w:rPr>
        <w:t>c)</w:t>
      </w:r>
      <w:r>
        <w:rPr>
          <w:spacing w:val="-1"/>
          <w:sz w:val="24"/>
        </w:rPr>
        <w:t> </w:t>
      </w:r>
      <w:r>
        <w:rPr>
          <w:sz w:val="24"/>
        </w:rPr>
        <w:t>Ap</w:t>
      </w:r>
      <w:r>
        <w:rPr>
          <w:spacing w:val="-3"/>
          <w:sz w:val="24"/>
        </w:rPr>
        <w:t> </w:t>
      </w:r>
      <w:r>
        <w:rPr>
          <w:sz w:val="24"/>
        </w:rPr>
        <w:t>2)</w:t>
      </w:r>
      <w:r>
        <w:rPr>
          <w:spacing w:val="-1"/>
          <w:sz w:val="24"/>
        </w:rPr>
        <w:t> </w:t>
      </w:r>
      <w:r>
        <w:rPr>
          <w:sz w:val="24"/>
        </w:rPr>
        <w:t>de</w:t>
      </w:r>
      <w:r>
        <w:rPr>
          <w:spacing w:val="-1"/>
          <w:sz w:val="24"/>
        </w:rPr>
        <w:t> </w:t>
      </w:r>
      <w:r>
        <w:rPr>
          <w:sz w:val="24"/>
        </w:rPr>
        <w:t>la</w:t>
      </w:r>
      <w:r>
        <w:rPr>
          <w:spacing w:val="-1"/>
          <w:sz w:val="24"/>
        </w:rPr>
        <w:t> </w:t>
      </w:r>
      <w:r>
        <w:rPr>
          <w:sz w:val="24"/>
        </w:rPr>
        <w:t>Ley </w:t>
      </w:r>
      <w:r>
        <w:rPr>
          <w:spacing w:val="-2"/>
          <w:sz w:val="24"/>
        </w:rPr>
        <w:t>19.349.</w:t>
      </w:r>
    </w:p>
    <w:p>
      <w:pPr>
        <w:pStyle w:val="BodyText"/>
      </w:pPr>
    </w:p>
    <w:p>
      <w:pPr>
        <w:pStyle w:val="BodyText"/>
        <w:ind w:left="1985" w:right="133"/>
        <w:jc w:val="both"/>
      </w:pPr>
      <w:r>
        <w:rPr/>
        <w:t>La prosecución de la noxa que originare un parte de enfermo prolongado, determinará la iniciación de las actuaciones militares pertinentes (Información</w:t>
      </w:r>
      <w:r>
        <w:rPr>
          <w:spacing w:val="40"/>
        </w:rPr>
        <w:t> </w:t>
      </w:r>
      <w:r>
        <w:rPr/>
        <w:t>Militar por Enfermedad), con el objetivo de modificar la clasificación psicofísica de</w:t>
      </w:r>
      <w:r>
        <w:rPr>
          <w:spacing w:val="80"/>
        </w:rPr>
        <w:t> </w:t>
      </w:r>
      <w:r>
        <w:rPr/>
        <w:t>la causante, objetivar el diagnostico médico preciso, ponderar la incapacidad laborativa deviniente y establecer fundamentalmente las medidas preventivas destinadas a preservar la integridad física de la actora con el objetivo de que las actividades del servicio no actúen como detonantes, lacerantes o agravantes de la patología emergente detectada (Por ejemplo: eclampsia gravídica).</w:t>
      </w:r>
    </w:p>
    <w:p>
      <w:pPr>
        <w:pStyle w:val="BodyText"/>
        <w:spacing w:before="1"/>
      </w:pPr>
    </w:p>
    <w:p>
      <w:pPr>
        <w:pStyle w:val="ListParagraph"/>
        <w:numPr>
          <w:ilvl w:val="1"/>
          <w:numId w:val="1"/>
        </w:numPr>
        <w:tabs>
          <w:tab w:pos="1983" w:val="left" w:leader="none"/>
          <w:tab w:pos="1985" w:val="left" w:leader="none"/>
        </w:tabs>
        <w:spacing w:line="240" w:lineRule="auto" w:before="0" w:after="0"/>
        <w:ind w:left="1985" w:right="147" w:hanging="360"/>
        <w:jc w:val="both"/>
        <w:rPr>
          <w:sz w:val="24"/>
        </w:rPr>
      </w:pPr>
      <w:r>
        <w:rPr>
          <w:sz w:val="24"/>
        </w:rPr>
        <w:t>Los partes de enfermo presentados durante el usufructo de alguna de las licencias contempladas en el Anexo I de la DDNG Nro.566/07, en principio, no serán motivo de suspensión.</w:t>
      </w:r>
    </w:p>
    <w:p>
      <w:pPr>
        <w:pStyle w:val="BodyText"/>
      </w:pPr>
    </w:p>
    <w:p>
      <w:pPr>
        <w:pStyle w:val="BodyText"/>
        <w:ind w:left="1985" w:right="141"/>
        <w:jc w:val="both"/>
      </w:pPr>
      <w:r>
        <w:rPr/>
        <w:t>Sin embargo, si la afección es diagnosticada, por el médico de la Sanidad Militar,</w:t>
      </w:r>
      <w:r>
        <w:rPr>
          <w:spacing w:val="40"/>
        </w:rPr>
        <w:t> </w:t>
      </w:r>
      <w:r>
        <w:rPr/>
        <w:t>de carácter “Grave”, implicará la iniciación de actuaciones sanitarias (vigente a la fecha DDNG 815/23).</w:t>
      </w:r>
      <w:r>
        <w:rPr>
          <w:spacing w:val="-1"/>
        </w:rPr>
        <w:t> </w:t>
      </w:r>
      <w:r>
        <w:rPr/>
        <w:t>En este sentido, la licencia será suspendida. Posteriormente, dicha decisión será “ratificada o rectificada” por la Junta Médica Regional.</w:t>
      </w:r>
    </w:p>
    <w:p>
      <w:pPr>
        <w:pStyle w:val="BodyText"/>
        <w:spacing w:before="1"/>
      </w:pPr>
    </w:p>
    <w:p>
      <w:pPr>
        <w:pStyle w:val="BodyText"/>
        <w:ind w:left="1985"/>
        <w:jc w:val="both"/>
      </w:pPr>
      <w:r>
        <w:rPr/>
        <w:t>Quedan</w:t>
      </w:r>
      <w:r>
        <w:rPr>
          <w:spacing w:val="-5"/>
        </w:rPr>
        <w:t> </w:t>
      </w:r>
      <w:r>
        <w:rPr/>
        <w:t>exentas</w:t>
      </w:r>
      <w:r>
        <w:rPr>
          <w:spacing w:val="-2"/>
        </w:rPr>
        <w:t> </w:t>
      </w:r>
      <w:r>
        <w:rPr/>
        <w:t>las</w:t>
      </w:r>
      <w:r>
        <w:rPr>
          <w:spacing w:val="-6"/>
        </w:rPr>
        <w:t> </w:t>
      </w:r>
      <w:r>
        <w:rPr/>
        <w:t>afecciones</w:t>
      </w:r>
      <w:r>
        <w:rPr>
          <w:spacing w:val="-5"/>
        </w:rPr>
        <w:t> </w:t>
      </w:r>
      <w:r>
        <w:rPr/>
        <w:t>anteriores</w:t>
      </w:r>
      <w:r>
        <w:rPr>
          <w:spacing w:val="-3"/>
        </w:rPr>
        <w:t> </w:t>
      </w:r>
      <w:r>
        <w:rPr/>
        <w:t>ya</w:t>
      </w:r>
      <w:r>
        <w:rPr>
          <w:spacing w:val="-4"/>
        </w:rPr>
        <w:t> </w:t>
      </w:r>
      <w:r>
        <w:rPr/>
        <w:t>registradas</w:t>
      </w:r>
      <w:r>
        <w:rPr>
          <w:spacing w:val="-3"/>
        </w:rPr>
        <w:t> </w:t>
      </w:r>
      <w:r>
        <w:rPr/>
        <w:t>por</w:t>
      </w:r>
      <w:r>
        <w:rPr>
          <w:spacing w:val="-5"/>
        </w:rPr>
        <w:t> </w:t>
      </w:r>
      <w:r>
        <w:rPr/>
        <w:t>el</w:t>
      </w:r>
      <w:r>
        <w:rPr>
          <w:spacing w:val="-2"/>
        </w:rPr>
        <w:t> uniformado.</w:t>
      </w:r>
    </w:p>
    <w:p>
      <w:pPr>
        <w:pStyle w:val="BodyText"/>
      </w:pPr>
    </w:p>
    <w:p>
      <w:pPr>
        <w:pStyle w:val="BodyText"/>
        <w:ind w:left="1985" w:right="135"/>
        <w:jc w:val="both"/>
      </w:pPr>
      <w:r>
        <w:rPr/>
        <w:t>Al obtener el alta médica, la continuidad de la licencia será solicitada por el</w:t>
      </w:r>
      <w:r>
        <w:rPr>
          <w:spacing w:val="40"/>
        </w:rPr>
        <w:t> </w:t>
      </w:r>
      <w:r>
        <w:rPr/>
        <w:t>afectado y evaluada (cada caso en particular), por la misma autoridad que la</w:t>
      </w:r>
      <w:r>
        <w:rPr>
          <w:spacing w:val="40"/>
        </w:rPr>
        <w:t> </w:t>
      </w:r>
      <w:r>
        <w:rPr/>
        <w:t>otorgó, fundamentando, en todos los casos, su continuidad y/o suspensión, basándose en razones del servicio (administrativas, operativas, adecuación de recursos humanos, turnos programados por período –oportunidad, mérito y </w:t>
      </w:r>
      <w:r>
        <w:rPr>
          <w:spacing w:val="-2"/>
        </w:rPr>
        <w:t>conveniencia-).</w:t>
      </w:r>
    </w:p>
    <w:p>
      <w:pPr>
        <w:spacing w:line="250" w:lineRule="exact" w:before="0"/>
        <w:ind w:left="1951" w:right="0" w:firstLine="0"/>
        <w:jc w:val="left"/>
        <w:rPr>
          <w:rFonts w:ascii="Arial" w:hAnsi="Arial"/>
          <w:i/>
          <w:sz w:val="22"/>
        </w:rPr>
      </w:pPr>
      <w:r>
        <w:rPr>
          <w:rFonts w:ascii="Arial" w:hAnsi="Arial"/>
          <w:i/>
          <w:sz w:val="22"/>
        </w:rPr>
        <w:t>Texto</w:t>
      </w:r>
      <w:r>
        <w:rPr>
          <w:rFonts w:ascii="Arial" w:hAnsi="Arial"/>
          <w:i/>
          <w:spacing w:val="-9"/>
          <w:sz w:val="22"/>
        </w:rPr>
        <w:t> </w:t>
      </w:r>
      <w:r>
        <w:rPr>
          <w:rFonts w:ascii="Arial" w:hAnsi="Arial"/>
          <w:i/>
          <w:sz w:val="22"/>
        </w:rPr>
        <w:t>agregado</w:t>
      </w:r>
      <w:r>
        <w:rPr>
          <w:rFonts w:ascii="Arial" w:hAnsi="Arial"/>
          <w:i/>
          <w:spacing w:val="-7"/>
          <w:sz w:val="22"/>
        </w:rPr>
        <w:t> </w:t>
      </w:r>
      <w:r>
        <w:rPr>
          <w:rFonts w:ascii="Arial" w:hAnsi="Arial"/>
          <w:i/>
          <w:sz w:val="22"/>
        </w:rPr>
        <w:t>por</w:t>
      </w:r>
      <w:r>
        <w:rPr>
          <w:rFonts w:ascii="Arial" w:hAnsi="Arial"/>
          <w:i/>
          <w:spacing w:val="-5"/>
          <w:sz w:val="22"/>
        </w:rPr>
        <w:t> </w:t>
      </w:r>
      <w:r>
        <w:rPr>
          <w:rFonts w:ascii="Arial" w:hAnsi="Arial"/>
          <w:i/>
          <w:sz w:val="22"/>
        </w:rPr>
        <w:t>artículo</w:t>
      </w:r>
      <w:r>
        <w:rPr>
          <w:rFonts w:ascii="Arial" w:hAnsi="Arial"/>
          <w:i/>
          <w:spacing w:val="-7"/>
          <w:sz w:val="22"/>
        </w:rPr>
        <w:t> </w:t>
      </w:r>
      <w:r>
        <w:rPr>
          <w:rFonts w:ascii="Arial" w:hAnsi="Arial"/>
          <w:i/>
          <w:sz w:val="22"/>
        </w:rPr>
        <w:t>1</w:t>
      </w:r>
      <w:r>
        <w:rPr>
          <w:rFonts w:ascii="Arial" w:hAnsi="Arial"/>
          <w:i/>
          <w:spacing w:val="-6"/>
          <w:sz w:val="22"/>
        </w:rPr>
        <w:t> </w:t>
      </w:r>
      <w:r>
        <w:rPr>
          <w:rFonts w:ascii="Arial" w:hAnsi="Arial"/>
          <w:i/>
          <w:sz w:val="22"/>
        </w:rPr>
        <w:t>de</w:t>
      </w:r>
      <w:r>
        <w:rPr>
          <w:rFonts w:ascii="Arial" w:hAnsi="Arial"/>
          <w:i/>
          <w:spacing w:val="-8"/>
          <w:sz w:val="22"/>
        </w:rPr>
        <w:t> </w:t>
      </w:r>
      <w:r>
        <w:rPr>
          <w:rFonts w:ascii="Arial" w:hAnsi="Arial"/>
          <w:i/>
          <w:sz w:val="22"/>
        </w:rPr>
        <w:t>la</w:t>
      </w:r>
      <w:r>
        <w:rPr>
          <w:rFonts w:ascii="Arial" w:hAnsi="Arial"/>
          <w:i/>
          <w:spacing w:val="-7"/>
          <w:sz w:val="22"/>
        </w:rPr>
        <w:t> </w:t>
      </w:r>
      <w:r>
        <w:rPr>
          <w:rFonts w:ascii="Arial" w:hAnsi="Arial"/>
          <w:i/>
          <w:sz w:val="22"/>
        </w:rPr>
        <w:t>DI-2025-740-APN-DINALGEN#GNA,</w:t>
      </w:r>
      <w:r>
        <w:rPr>
          <w:rFonts w:ascii="Arial" w:hAnsi="Arial"/>
          <w:i/>
          <w:spacing w:val="-4"/>
          <w:sz w:val="22"/>
        </w:rPr>
        <w:t> </w:t>
      </w:r>
      <w:r>
        <w:rPr>
          <w:rFonts w:ascii="Arial" w:hAnsi="Arial"/>
          <w:i/>
          <w:spacing w:val="-2"/>
          <w:sz w:val="22"/>
        </w:rPr>
        <w:t>16ABR25..</w:t>
      </w:r>
    </w:p>
    <w:p>
      <w:pPr>
        <w:pStyle w:val="BodyText"/>
        <w:rPr>
          <w:rFonts w:ascii="Arial"/>
          <w:i/>
          <w:sz w:val="22"/>
        </w:rPr>
      </w:pPr>
    </w:p>
    <w:p>
      <w:pPr>
        <w:pStyle w:val="BodyText"/>
        <w:rPr>
          <w:rFonts w:ascii="Arial"/>
          <w:i/>
          <w:sz w:val="22"/>
        </w:rPr>
      </w:pPr>
    </w:p>
    <w:p>
      <w:pPr>
        <w:pStyle w:val="BodyText"/>
        <w:spacing w:before="71"/>
        <w:rPr>
          <w:rFonts w:ascii="Arial"/>
          <w:i/>
          <w:sz w:val="22"/>
        </w:rPr>
      </w:pPr>
    </w:p>
    <w:p>
      <w:pPr>
        <w:pStyle w:val="Heading1"/>
        <w:ind w:left="4184" w:firstLine="0"/>
        <w:rPr>
          <w:u w:val="none"/>
        </w:rPr>
      </w:pPr>
      <w:r>
        <w:rPr>
          <w:u w:val="none"/>
        </w:rPr>
        <w:t>-</w:t>
      </w:r>
      <w:r>
        <w:rPr>
          <w:spacing w:val="-5"/>
          <w:u w:val="none"/>
        </w:rPr>
        <w:t> </w:t>
      </w:r>
      <w:r>
        <w:rPr>
          <w:u w:val="none"/>
        </w:rPr>
        <w:t>TEXTO</w:t>
      </w:r>
      <w:r>
        <w:rPr>
          <w:spacing w:val="-3"/>
          <w:u w:val="none"/>
        </w:rPr>
        <w:t> </w:t>
      </w:r>
      <w:r>
        <w:rPr>
          <w:u w:val="none"/>
        </w:rPr>
        <w:t>ACTUALIZADO</w:t>
      </w:r>
      <w:r>
        <w:rPr>
          <w:spacing w:val="-4"/>
          <w:u w:val="none"/>
        </w:rPr>
        <w:t> </w:t>
      </w:r>
      <w:r>
        <w:rPr>
          <w:u w:val="none"/>
        </w:rPr>
        <w:t>AL</w:t>
      </w:r>
      <w:r>
        <w:rPr>
          <w:spacing w:val="-3"/>
          <w:u w:val="none"/>
        </w:rPr>
        <w:t> </w:t>
      </w:r>
      <w:r>
        <w:rPr>
          <w:u w:val="none"/>
        </w:rPr>
        <w:t>23</w:t>
      </w:r>
      <w:r>
        <w:rPr>
          <w:spacing w:val="-3"/>
          <w:u w:val="none"/>
        </w:rPr>
        <w:t> </w:t>
      </w:r>
      <w:r>
        <w:rPr>
          <w:u w:val="none"/>
        </w:rPr>
        <w:t>ABR</w:t>
      </w:r>
      <w:r>
        <w:rPr>
          <w:spacing w:val="-4"/>
          <w:u w:val="none"/>
        </w:rPr>
        <w:t> </w:t>
      </w:r>
      <w:r>
        <w:rPr>
          <w:u w:val="none"/>
        </w:rPr>
        <w:t>25</w:t>
      </w:r>
      <w:r>
        <w:rPr>
          <w:spacing w:val="-2"/>
          <w:u w:val="none"/>
        </w:rPr>
        <w:t> </w:t>
      </w:r>
      <w:r>
        <w:rPr>
          <w:spacing w:val="-10"/>
          <w:u w:val="none"/>
        </w:rPr>
        <w:t>-</w:t>
      </w:r>
    </w:p>
    <w:p>
      <w:pPr>
        <w:pStyle w:val="Heading1"/>
        <w:spacing w:after="0"/>
        <w:sectPr>
          <w:pgSz w:w="11910" w:h="16850"/>
          <w:pgMar w:header="0" w:footer="1066" w:top="1340" w:bottom="1420" w:left="425" w:right="425"/>
        </w:sectPr>
      </w:pPr>
    </w:p>
    <w:p>
      <w:pPr>
        <w:pStyle w:val="BodyText"/>
        <w:ind w:left="4984"/>
        <w:rPr>
          <w:rFonts w:ascii="Arial"/>
          <w:sz w:val="20"/>
        </w:rPr>
      </w:pPr>
      <w:r>
        <w:rPr>
          <w:rFonts w:ascii="Arial"/>
          <w:sz w:val="20"/>
        </w:rPr>
        <w:drawing>
          <wp:inline distT="0" distB="0" distL="0" distR="0">
            <wp:extent cx="484436" cy="777240"/>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484436" cy="777240"/>
                    </a:xfrm>
                    <a:prstGeom prst="rect">
                      <a:avLst/>
                    </a:prstGeom>
                  </pic:spPr>
                </pic:pic>
              </a:graphicData>
            </a:graphic>
          </wp:inline>
        </w:drawing>
      </w:r>
      <w:r>
        <w:rPr>
          <w:rFonts w:ascii="Arial"/>
          <w:sz w:val="20"/>
        </w:rPr>
      </w:r>
    </w:p>
    <w:p>
      <w:pPr>
        <w:spacing w:before="19"/>
        <w:ind w:left="25" w:right="1" w:firstLine="0"/>
        <w:jc w:val="center"/>
        <w:rPr>
          <w:rFonts w:ascii="Times New Roman" w:hAnsi="Times New Roman"/>
          <w:sz w:val="22"/>
        </w:rPr>
      </w:pPr>
      <w:r>
        <w:rPr>
          <w:rFonts w:ascii="Times New Roman" w:hAnsi="Times New Roman"/>
          <w:sz w:val="22"/>
        </w:rPr>
        <w:t>República</w:t>
      </w:r>
      <w:r>
        <w:rPr>
          <w:rFonts w:ascii="Times New Roman" w:hAnsi="Times New Roman"/>
          <w:spacing w:val="13"/>
          <w:sz w:val="22"/>
        </w:rPr>
        <w:t> </w:t>
      </w:r>
      <w:r>
        <w:rPr>
          <w:rFonts w:ascii="Times New Roman" w:hAnsi="Times New Roman"/>
          <w:sz w:val="22"/>
        </w:rPr>
        <w:t>Argentina</w:t>
      </w:r>
      <w:r>
        <w:rPr>
          <w:rFonts w:ascii="Times New Roman" w:hAnsi="Times New Roman"/>
          <w:spacing w:val="14"/>
          <w:sz w:val="22"/>
        </w:rPr>
        <w:t> </w:t>
      </w:r>
      <w:r>
        <w:rPr>
          <w:rFonts w:ascii="Times New Roman" w:hAnsi="Times New Roman"/>
          <w:sz w:val="22"/>
        </w:rPr>
        <w:t>-</w:t>
      </w:r>
      <w:r>
        <w:rPr>
          <w:rFonts w:ascii="Times New Roman" w:hAnsi="Times New Roman"/>
          <w:spacing w:val="14"/>
          <w:sz w:val="22"/>
        </w:rPr>
        <w:t> </w:t>
      </w:r>
      <w:r>
        <w:rPr>
          <w:rFonts w:ascii="Times New Roman" w:hAnsi="Times New Roman"/>
          <w:sz w:val="22"/>
        </w:rPr>
        <w:t>Poder</w:t>
      </w:r>
      <w:r>
        <w:rPr>
          <w:rFonts w:ascii="Times New Roman" w:hAnsi="Times New Roman"/>
          <w:spacing w:val="14"/>
          <w:sz w:val="22"/>
        </w:rPr>
        <w:t> </w:t>
      </w:r>
      <w:r>
        <w:rPr>
          <w:rFonts w:ascii="Times New Roman" w:hAnsi="Times New Roman"/>
          <w:sz w:val="22"/>
        </w:rPr>
        <w:t>Ejecutivo</w:t>
      </w:r>
      <w:r>
        <w:rPr>
          <w:rFonts w:ascii="Times New Roman" w:hAnsi="Times New Roman"/>
          <w:spacing w:val="14"/>
          <w:sz w:val="22"/>
        </w:rPr>
        <w:t> </w:t>
      </w:r>
      <w:r>
        <w:rPr>
          <w:rFonts w:ascii="Times New Roman" w:hAnsi="Times New Roman"/>
          <w:spacing w:val="-2"/>
          <w:sz w:val="22"/>
        </w:rPr>
        <w:t>Nacional</w:t>
      </w:r>
    </w:p>
    <w:p>
      <w:pPr>
        <w:spacing w:before="39"/>
        <w:ind w:left="25" w:right="0" w:firstLine="0"/>
        <w:jc w:val="center"/>
        <w:rPr>
          <w:rFonts w:ascii="Times New Roman" w:hAnsi="Times New Roman"/>
          <w:sz w:val="22"/>
        </w:rPr>
      </w:pPr>
      <w:r>
        <w:rPr>
          <w:rFonts w:ascii="Times New Roman" w:hAnsi="Times New Roman"/>
          <w:sz w:val="22"/>
        </w:rPr>
        <w:t>AÑO</w:t>
      </w:r>
      <w:r>
        <w:rPr>
          <w:rFonts w:ascii="Times New Roman" w:hAnsi="Times New Roman"/>
          <w:spacing w:val="13"/>
          <w:sz w:val="22"/>
        </w:rPr>
        <w:t> </w:t>
      </w:r>
      <w:r>
        <w:rPr>
          <w:rFonts w:ascii="Times New Roman" w:hAnsi="Times New Roman"/>
          <w:sz w:val="22"/>
        </w:rPr>
        <w:t>DE</w:t>
      </w:r>
      <w:r>
        <w:rPr>
          <w:rFonts w:ascii="Times New Roman" w:hAnsi="Times New Roman"/>
          <w:spacing w:val="14"/>
          <w:sz w:val="22"/>
        </w:rPr>
        <w:t> </w:t>
      </w:r>
      <w:r>
        <w:rPr>
          <w:rFonts w:ascii="Times New Roman" w:hAnsi="Times New Roman"/>
          <w:sz w:val="22"/>
        </w:rPr>
        <w:t>LA</w:t>
      </w:r>
      <w:r>
        <w:rPr>
          <w:rFonts w:ascii="Times New Roman" w:hAnsi="Times New Roman"/>
          <w:spacing w:val="14"/>
          <w:sz w:val="22"/>
        </w:rPr>
        <w:t> </w:t>
      </w:r>
      <w:r>
        <w:rPr>
          <w:rFonts w:ascii="Times New Roman" w:hAnsi="Times New Roman"/>
          <w:sz w:val="22"/>
        </w:rPr>
        <w:t>RECONSTRUCCIÓN</w:t>
      </w:r>
      <w:r>
        <w:rPr>
          <w:rFonts w:ascii="Times New Roman" w:hAnsi="Times New Roman"/>
          <w:spacing w:val="14"/>
          <w:sz w:val="22"/>
        </w:rPr>
        <w:t> </w:t>
      </w:r>
      <w:r>
        <w:rPr>
          <w:rFonts w:ascii="Times New Roman" w:hAnsi="Times New Roman"/>
          <w:sz w:val="22"/>
        </w:rPr>
        <w:t>DE</w:t>
      </w:r>
      <w:r>
        <w:rPr>
          <w:rFonts w:ascii="Times New Roman" w:hAnsi="Times New Roman"/>
          <w:spacing w:val="14"/>
          <w:sz w:val="22"/>
        </w:rPr>
        <w:t> </w:t>
      </w:r>
      <w:r>
        <w:rPr>
          <w:rFonts w:ascii="Times New Roman" w:hAnsi="Times New Roman"/>
          <w:sz w:val="22"/>
        </w:rPr>
        <w:t>LA</w:t>
      </w:r>
      <w:r>
        <w:rPr>
          <w:rFonts w:ascii="Times New Roman" w:hAnsi="Times New Roman"/>
          <w:spacing w:val="14"/>
          <w:sz w:val="22"/>
        </w:rPr>
        <w:t> </w:t>
      </w:r>
      <w:r>
        <w:rPr>
          <w:rFonts w:ascii="Times New Roman" w:hAnsi="Times New Roman"/>
          <w:sz w:val="22"/>
        </w:rPr>
        <w:t>NACIÓN</w:t>
      </w:r>
      <w:r>
        <w:rPr>
          <w:rFonts w:ascii="Times New Roman" w:hAnsi="Times New Roman"/>
          <w:spacing w:val="13"/>
          <w:sz w:val="22"/>
        </w:rPr>
        <w:t> </w:t>
      </w:r>
      <w:r>
        <w:rPr>
          <w:rFonts w:ascii="Times New Roman" w:hAnsi="Times New Roman"/>
          <w:spacing w:val="-2"/>
          <w:sz w:val="22"/>
        </w:rPr>
        <w:t>ARGENTINA</w:t>
      </w:r>
    </w:p>
    <w:p>
      <w:pPr>
        <w:pStyle w:val="BodyText"/>
        <w:spacing w:before="77"/>
        <w:rPr>
          <w:rFonts w:ascii="Times New Roman"/>
          <w:sz w:val="22"/>
        </w:rPr>
      </w:pPr>
    </w:p>
    <w:p>
      <w:pPr>
        <w:spacing w:line="276" w:lineRule="auto" w:before="0"/>
        <w:ind w:left="3789" w:right="3763" w:firstLine="0"/>
        <w:jc w:val="center"/>
        <w:rPr>
          <w:rFonts w:ascii="Times New Roman" w:hAnsi="Times New Roman"/>
          <w:b/>
          <w:sz w:val="22"/>
        </w:rPr>
      </w:pPr>
      <w:r>
        <w:rPr>
          <w:rFonts w:ascii="Times New Roman" w:hAnsi="Times New Roman"/>
          <w:b/>
          <w:sz w:val="22"/>
        </w:rPr>
        <w:t>Hoja Adicional de </w:t>
      </w:r>
      <w:r>
        <w:rPr>
          <w:rFonts w:ascii="Times New Roman" w:hAnsi="Times New Roman"/>
          <w:b/>
          <w:sz w:val="22"/>
        </w:rPr>
        <w:t>Firmas Informe gráfico</w:t>
      </w:r>
    </w:p>
    <w:p>
      <w:pPr>
        <w:pStyle w:val="BodyText"/>
        <w:spacing w:before="57"/>
        <w:rPr>
          <w:rFonts w:ascii="Times New Roman"/>
          <w:b/>
          <w:sz w:val="22"/>
        </w:rPr>
      </w:pPr>
    </w:p>
    <w:p>
      <w:pPr>
        <w:spacing w:before="1"/>
        <w:ind w:left="67" w:right="0" w:firstLine="0"/>
        <w:jc w:val="left"/>
        <w:rPr>
          <w:rFonts w:ascii="Times New Roman" w:hAnsi="Times New Roman"/>
          <w:sz w:val="22"/>
        </w:rPr>
      </w:pPr>
      <w:r>
        <w:rPr>
          <w:rFonts w:ascii="Times New Roman" w:hAnsi="Times New Roman"/>
          <w:b/>
          <w:sz w:val="22"/>
        </w:rPr>
        <w:t>Número:</w:t>
      </w:r>
      <w:r>
        <w:rPr>
          <w:rFonts w:ascii="Times New Roman" w:hAnsi="Times New Roman"/>
          <w:b/>
          <w:spacing w:val="57"/>
          <w:sz w:val="22"/>
        </w:rPr>
        <w:t> </w:t>
      </w:r>
      <w:r>
        <w:rPr>
          <w:rFonts w:ascii="Times New Roman" w:hAnsi="Times New Roman"/>
          <w:sz w:val="22"/>
        </w:rPr>
        <w:t>IF-2025-42433488-APN-</w:t>
      </w:r>
      <w:r>
        <w:rPr>
          <w:rFonts w:ascii="Times New Roman" w:hAnsi="Times New Roman"/>
          <w:spacing w:val="-2"/>
          <w:sz w:val="22"/>
        </w:rPr>
        <w:t>DIREMAN#GNA</w:t>
      </w:r>
    </w:p>
    <w:p>
      <w:pPr>
        <w:pStyle w:val="BodyText"/>
        <w:spacing w:before="129"/>
        <w:rPr>
          <w:rFonts w:ascii="Times New Roman"/>
          <w:sz w:val="22"/>
        </w:rPr>
      </w:pPr>
    </w:p>
    <w:p>
      <w:pPr>
        <w:spacing w:before="0"/>
        <w:ind w:left="0" w:right="79" w:firstLine="0"/>
        <w:jc w:val="right"/>
        <w:rPr>
          <w:rFonts w:ascii="Times New Roman"/>
          <w:sz w:val="22"/>
        </w:rPr>
      </w:pPr>
      <w:r>
        <w:rPr>
          <w:rFonts w:ascii="Times New Roman"/>
          <w:sz w:val="22"/>
        </w:rPr>
        <w:t>CIUDAD DE BUENOS </w:t>
      </w:r>
      <w:r>
        <w:rPr>
          <w:rFonts w:ascii="Times New Roman"/>
          <w:spacing w:val="-2"/>
          <w:sz w:val="22"/>
        </w:rPr>
        <w:t>AIRES</w:t>
      </w:r>
    </w:p>
    <w:p>
      <w:pPr>
        <w:spacing w:before="77"/>
        <w:ind w:left="0" w:right="80" w:firstLine="0"/>
        <w:jc w:val="right"/>
        <w:rPr>
          <w:rFonts w:ascii="Times New Roman" w:hAnsi="Times New Roman"/>
          <w:sz w:val="22"/>
        </w:rPr>
      </w:pPr>
      <w:r>
        <w:rPr>
          <w:rFonts w:ascii="Times New Roman" w:hAnsi="Times New Roman"/>
          <w:sz w:val="22"/>
        </w:rPr>
        <w:t>Miércoles 23 de Abril de </w:t>
      </w:r>
      <w:r>
        <w:rPr>
          <w:rFonts w:ascii="Times New Roman" w:hAnsi="Times New Roman"/>
          <w:spacing w:val="-4"/>
          <w:sz w:val="22"/>
        </w:rPr>
        <w:t>2025</w:t>
      </w:r>
    </w:p>
    <w:p>
      <w:pPr>
        <w:pStyle w:val="BodyText"/>
        <w:spacing w:before="84"/>
        <w:rPr>
          <w:rFonts w:ascii="Times New Roman"/>
          <w:sz w:val="22"/>
        </w:rPr>
      </w:pPr>
    </w:p>
    <w:p>
      <w:pPr>
        <w:spacing w:before="0"/>
        <w:ind w:left="67" w:right="0" w:firstLine="0"/>
        <w:jc w:val="left"/>
        <w:rPr>
          <w:rFonts w:ascii="Times New Roman"/>
          <w:sz w:val="22"/>
        </w:rPr>
      </w:pPr>
      <w:r>
        <w:rPr>
          <w:rFonts w:ascii="Times New Roman"/>
          <w:b/>
          <w:sz w:val="22"/>
        </w:rPr>
        <w:t>Referencia:</w:t>
      </w:r>
      <w:r>
        <w:rPr>
          <w:rFonts w:ascii="Times New Roman"/>
          <w:b/>
          <w:spacing w:val="12"/>
          <w:sz w:val="22"/>
        </w:rPr>
        <w:t> </w:t>
      </w:r>
      <w:r>
        <w:rPr>
          <w:rFonts w:ascii="Times New Roman"/>
          <w:sz w:val="22"/>
        </w:rPr>
        <w:t>REGIMEN</w:t>
      </w:r>
      <w:r>
        <w:rPr>
          <w:rFonts w:ascii="Times New Roman"/>
          <w:spacing w:val="13"/>
          <w:sz w:val="22"/>
        </w:rPr>
        <w:t> </w:t>
      </w:r>
      <w:r>
        <w:rPr>
          <w:rFonts w:ascii="Times New Roman"/>
          <w:sz w:val="22"/>
        </w:rPr>
        <w:t>DE</w:t>
      </w:r>
      <w:r>
        <w:rPr>
          <w:rFonts w:ascii="Times New Roman"/>
          <w:spacing w:val="12"/>
          <w:sz w:val="22"/>
        </w:rPr>
        <w:t> </w:t>
      </w:r>
      <w:r>
        <w:rPr>
          <w:rFonts w:ascii="Times New Roman"/>
          <w:sz w:val="22"/>
        </w:rPr>
        <w:t>LICENCIAS</w:t>
      </w:r>
      <w:r>
        <w:rPr>
          <w:rFonts w:ascii="Times New Roman"/>
          <w:spacing w:val="13"/>
          <w:sz w:val="22"/>
        </w:rPr>
        <w:t> </w:t>
      </w:r>
      <w:r>
        <w:rPr>
          <w:rFonts w:ascii="Times New Roman"/>
          <w:sz w:val="22"/>
        </w:rPr>
        <w:t>-</w:t>
      </w:r>
      <w:r>
        <w:rPr>
          <w:rFonts w:ascii="Times New Roman"/>
          <w:spacing w:val="12"/>
          <w:sz w:val="22"/>
        </w:rPr>
        <w:t> </w:t>
      </w:r>
      <w:r>
        <w:rPr>
          <w:rFonts w:ascii="Times New Roman"/>
          <w:sz w:val="22"/>
        </w:rPr>
        <w:t>ANEXO</w:t>
      </w:r>
      <w:r>
        <w:rPr>
          <w:rFonts w:ascii="Times New Roman"/>
          <w:spacing w:val="13"/>
          <w:sz w:val="22"/>
        </w:rPr>
        <w:t> </w:t>
      </w:r>
      <w:r>
        <w:rPr>
          <w:rFonts w:ascii="Times New Roman"/>
          <w:sz w:val="22"/>
        </w:rPr>
        <w:t>I</w:t>
      </w:r>
      <w:r>
        <w:rPr>
          <w:rFonts w:ascii="Times New Roman"/>
          <w:spacing w:val="12"/>
          <w:sz w:val="22"/>
        </w:rPr>
        <w:t> </w:t>
      </w:r>
      <w:r>
        <w:rPr>
          <w:rFonts w:ascii="Times New Roman"/>
          <w:sz w:val="22"/>
        </w:rPr>
        <w:t>DE</w:t>
      </w:r>
      <w:r>
        <w:rPr>
          <w:rFonts w:ascii="Times New Roman"/>
          <w:spacing w:val="13"/>
          <w:sz w:val="22"/>
        </w:rPr>
        <w:t> </w:t>
      </w:r>
      <w:r>
        <w:rPr>
          <w:rFonts w:ascii="Times New Roman"/>
          <w:sz w:val="22"/>
        </w:rPr>
        <w:t>LA</w:t>
      </w:r>
      <w:r>
        <w:rPr>
          <w:rFonts w:ascii="Times New Roman"/>
          <w:spacing w:val="12"/>
          <w:sz w:val="22"/>
        </w:rPr>
        <w:t> </w:t>
      </w:r>
      <w:r>
        <w:rPr>
          <w:rFonts w:ascii="Times New Roman"/>
          <w:sz w:val="22"/>
        </w:rPr>
        <w:t>DDNG</w:t>
      </w:r>
      <w:r>
        <w:rPr>
          <w:rFonts w:ascii="Times New Roman"/>
          <w:spacing w:val="13"/>
          <w:sz w:val="22"/>
        </w:rPr>
        <w:t> </w:t>
      </w:r>
      <w:r>
        <w:rPr>
          <w:rFonts w:ascii="Times New Roman"/>
          <w:sz w:val="22"/>
        </w:rPr>
        <w:t>566/07,</w:t>
      </w:r>
      <w:r>
        <w:rPr>
          <w:rFonts w:ascii="Times New Roman"/>
          <w:spacing w:val="12"/>
          <w:sz w:val="22"/>
        </w:rPr>
        <w:t> </w:t>
      </w:r>
      <w:r>
        <w:rPr>
          <w:rFonts w:ascii="Times New Roman"/>
          <w:spacing w:val="-2"/>
          <w:sz w:val="22"/>
        </w:rPr>
        <w:t>ACTUALIZADA.</w:t>
      </w:r>
    </w:p>
    <w:p>
      <w:pPr>
        <w:pStyle w:val="BodyText"/>
        <w:spacing w:before="9"/>
        <w:rPr>
          <w:rFonts w:ascii="Times New Roman"/>
          <w:sz w:val="10"/>
        </w:rPr>
      </w:pPr>
      <w:r>
        <w:rPr>
          <w:rFonts w:ascii="Times New Roman"/>
          <w:sz w:val="10"/>
        </w:rPr>
        <mc:AlternateContent>
          <mc:Choice Requires="wps">
            <w:drawing>
              <wp:anchor distT="0" distB="0" distL="0" distR="0" allowOverlap="1" layoutInCell="1" locked="0" behindDoc="1" simplePos="0" relativeHeight="487587840">
                <wp:simplePos x="0" y="0"/>
                <wp:positionH relativeFrom="page">
                  <wp:posOffset>762000</wp:posOffset>
                </wp:positionH>
                <wp:positionV relativeFrom="paragraph">
                  <wp:posOffset>94211</wp:posOffset>
                </wp:positionV>
                <wp:extent cx="6725284" cy="1905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6725284" cy="19050"/>
                          <a:chExt cx="6725284" cy="19050"/>
                        </a:xfrm>
                      </wpg:grpSpPr>
                      <wps:wsp>
                        <wps:cNvPr id="7" name="Graphic 7"/>
                        <wps:cNvSpPr/>
                        <wps:spPr>
                          <a:xfrm>
                            <a:off x="0" y="0"/>
                            <a:ext cx="6725284" cy="9525"/>
                          </a:xfrm>
                          <a:custGeom>
                            <a:avLst/>
                            <a:gdLst/>
                            <a:ahLst/>
                            <a:cxnLst/>
                            <a:rect l="l" t="t" r="r" b="b"/>
                            <a:pathLst>
                              <a:path w="6725284" h="9525">
                                <a:moveTo>
                                  <a:pt x="6725285" y="0"/>
                                </a:moveTo>
                                <a:lnTo>
                                  <a:pt x="0" y="0"/>
                                </a:lnTo>
                                <a:lnTo>
                                  <a:pt x="4826" y="4699"/>
                                </a:lnTo>
                                <a:lnTo>
                                  <a:pt x="9525" y="9525"/>
                                </a:lnTo>
                                <a:lnTo>
                                  <a:pt x="6715760" y="9525"/>
                                </a:lnTo>
                                <a:lnTo>
                                  <a:pt x="6720459" y="4699"/>
                                </a:lnTo>
                                <a:lnTo>
                                  <a:pt x="6725285" y="0"/>
                                </a:lnTo>
                                <a:close/>
                              </a:path>
                            </a:pathLst>
                          </a:custGeom>
                          <a:solidFill>
                            <a:srgbClr val="7F7D78"/>
                          </a:solidFill>
                        </wps:spPr>
                        <wps:bodyPr wrap="square" lIns="0" tIns="0" rIns="0" bIns="0" rtlCol="0">
                          <a:prstTxWarp prst="textNoShape">
                            <a:avLst/>
                          </a:prstTxWarp>
                          <a:noAutofit/>
                        </wps:bodyPr>
                      </wps:wsp>
                      <wps:wsp>
                        <wps:cNvPr id="8" name="Graphic 8"/>
                        <wps:cNvSpPr/>
                        <wps:spPr>
                          <a:xfrm>
                            <a:off x="0" y="0"/>
                            <a:ext cx="6725284" cy="19050"/>
                          </a:xfrm>
                          <a:custGeom>
                            <a:avLst/>
                            <a:gdLst/>
                            <a:ahLst/>
                            <a:cxnLst/>
                            <a:rect l="l" t="t" r="r" b="b"/>
                            <a:pathLst>
                              <a:path w="6725284" h="19050">
                                <a:moveTo>
                                  <a:pt x="6725285" y="0"/>
                                </a:moveTo>
                                <a:lnTo>
                                  <a:pt x="6720459" y="4699"/>
                                </a:lnTo>
                                <a:lnTo>
                                  <a:pt x="6715760" y="9525"/>
                                </a:lnTo>
                                <a:lnTo>
                                  <a:pt x="9525" y="9525"/>
                                </a:lnTo>
                                <a:lnTo>
                                  <a:pt x="4826" y="14224"/>
                                </a:lnTo>
                                <a:lnTo>
                                  <a:pt x="0" y="19050"/>
                                </a:lnTo>
                                <a:lnTo>
                                  <a:pt x="6725285" y="19050"/>
                                </a:lnTo>
                                <a:lnTo>
                                  <a:pt x="6725285" y="0"/>
                                </a:lnTo>
                                <a:close/>
                              </a:path>
                            </a:pathLst>
                          </a:custGeom>
                          <a:solidFill>
                            <a:srgbClr val="D3D0C7"/>
                          </a:solidFill>
                        </wps:spPr>
                        <wps:bodyPr wrap="square" lIns="0" tIns="0" rIns="0" bIns="0" rtlCol="0">
                          <a:prstTxWarp prst="textNoShape">
                            <a:avLst/>
                          </a:prstTxWarp>
                          <a:noAutofit/>
                        </wps:bodyPr>
                      </wps:wsp>
                      <wps:wsp>
                        <wps:cNvPr id="9" name="Graphic 9"/>
                        <wps:cNvSpPr/>
                        <wps:spPr>
                          <a:xfrm>
                            <a:off x="0" y="0"/>
                            <a:ext cx="9525" cy="19050"/>
                          </a:xfrm>
                          <a:custGeom>
                            <a:avLst/>
                            <a:gdLst/>
                            <a:ahLst/>
                            <a:cxnLst/>
                            <a:rect l="l" t="t" r="r" b="b"/>
                            <a:pathLst>
                              <a:path w="9525" h="19050">
                                <a:moveTo>
                                  <a:pt x="9525" y="9525"/>
                                </a:moveTo>
                                <a:lnTo>
                                  <a:pt x="4826" y="4699"/>
                                </a:lnTo>
                                <a:lnTo>
                                  <a:pt x="0" y="0"/>
                                </a:lnTo>
                                <a:lnTo>
                                  <a:pt x="0" y="19050"/>
                                </a:lnTo>
                                <a:lnTo>
                                  <a:pt x="4826" y="14224"/>
                                </a:lnTo>
                                <a:lnTo>
                                  <a:pt x="9525" y="9525"/>
                                </a:lnTo>
                                <a:close/>
                              </a:path>
                            </a:pathLst>
                          </a:custGeom>
                          <a:solidFill>
                            <a:srgbClr val="7F7D78"/>
                          </a:solidFill>
                        </wps:spPr>
                        <wps:bodyPr wrap="square" lIns="0" tIns="0" rIns="0" bIns="0" rtlCol="0">
                          <a:prstTxWarp prst="textNoShape">
                            <a:avLst/>
                          </a:prstTxWarp>
                          <a:noAutofit/>
                        </wps:bodyPr>
                      </wps:wsp>
                    </wpg:wgp>
                  </a:graphicData>
                </a:graphic>
              </wp:anchor>
            </w:drawing>
          </mc:Choice>
          <mc:Fallback>
            <w:pict>
              <v:group style="position:absolute;margin-left:60pt;margin-top:7.418213pt;width:529.550pt;height:1.5pt;mso-position-horizontal-relative:page;mso-position-vertical-relative:paragraph;z-index:-15728640;mso-wrap-distance-left:0;mso-wrap-distance-right:0" id="docshapegroup5" coordorigin="1200,148" coordsize="10591,30">
                <v:shape style="position:absolute;left:1200;top:148;width:10591;height:15" id="docshape6" coordorigin="1200,148" coordsize="10591,15" path="m11791,148l1200,148,1208,156,1215,163,11776,163,11783,156,11791,148xe" filled="true" fillcolor="#7f7d78" stroked="false">
                  <v:path arrowok="t"/>
                  <v:fill type="solid"/>
                </v:shape>
                <v:shape style="position:absolute;left:1200;top:148;width:10591;height:30" id="docshape7" coordorigin="1200,148" coordsize="10591,30" path="m11791,148l11783,156,11776,163,1215,163,1208,171,1200,178,11791,178,11791,148xe" filled="true" fillcolor="#d3d0c7" stroked="false">
                  <v:path arrowok="t"/>
                  <v:fill type="solid"/>
                </v:shape>
                <v:shape style="position:absolute;left:1200;top:148;width:15;height:30" id="docshape8" coordorigin="1200,148" coordsize="15,30" path="m1215,163l1208,156,1200,148,1200,178,1208,171,1215,163xe" filled="true" fillcolor="#7f7d78" stroked="false">
                  <v:path arrowok="t"/>
                  <v:fill type="solid"/>
                </v:shape>
                <w10:wrap type="topAndBottom"/>
              </v:group>
            </w:pict>
          </mc:Fallback>
        </mc:AlternateContent>
      </w:r>
    </w:p>
    <w:p>
      <w:pPr>
        <w:pStyle w:val="BodyText"/>
        <w:spacing w:before="154"/>
        <w:rPr>
          <w:rFonts w:ascii="Times New Roman"/>
          <w:sz w:val="22"/>
        </w:rPr>
      </w:pPr>
    </w:p>
    <w:p>
      <w:pPr>
        <w:spacing w:before="0"/>
        <w:ind w:left="67" w:right="0" w:firstLine="0"/>
        <w:jc w:val="left"/>
        <w:rPr>
          <w:rFonts w:ascii="Times New Roman"/>
          <w:sz w:val="22"/>
        </w:rPr>
      </w:pPr>
      <w:r>
        <w:rPr>
          <w:rFonts w:ascii="Times New Roman"/>
          <w:sz w:val="22"/>
        </w:rPr>
        <w:t>El</w:t>
      </w:r>
      <w:r>
        <w:rPr>
          <w:rFonts w:ascii="Times New Roman"/>
          <w:spacing w:val="9"/>
          <w:sz w:val="22"/>
        </w:rPr>
        <w:t> </w:t>
      </w:r>
      <w:r>
        <w:rPr>
          <w:rFonts w:ascii="Times New Roman"/>
          <w:sz w:val="22"/>
        </w:rPr>
        <w:t>documento</w:t>
      </w:r>
      <w:r>
        <w:rPr>
          <w:rFonts w:ascii="Times New Roman"/>
          <w:spacing w:val="9"/>
          <w:sz w:val="22"/>
        </w:rPr>
        <w:t> </w:t>
      </w:r>
      <w:r>
        <w:rPr>
          <w:rFonts w:ascii="Times New Roman"/>
          <w:sz w:val="22"/>
        </w:rPr>
        <w:t>fue</w:t>
      </w:r>
      <w:r>
        <w:rPr>
          <w:rFonts w:ascii="Times New Roman"/>
          <w:spacing w:val="10"/>
          <w:sz w:val="22"/>
        </w:rPr>
        <w:t> </w:t>
      </w:r>
      <w:r>
        <w:rPr>
          <w:rFonts w:ascii="Times New Roman"/>
          <w:sz w:val="22"/>
        </w:rPr>
        <w:t>importado</w:t>
      </w:r>
      <w:r>
        <w:rPr>
          <w:rFonts w:ascii="Times New Roman"/>
          <w:spacing w:val="9"/>
          <w:sz w:val="22"/>
        </w:rPr>
        <w:t> </w:t>
      </w:r>
      <w:r>
        <w:rPr>
          <w:rFonts w:ascii="Times New Roman"/>
          <w:sz w:val="22"/>
        </w:rPr>
        <w:t>por</w:t>
      </w:r>
      <w:r>
        <w:rPr>
          <w:rFonts w:ascii="Times New Roman"/>
          <w:spacing w:val="9"/>
          <w:sz w:val="22"/>
        </w:rPr>
        <w:t> </w:t>
      </w:r>
      <w:r>
        <w:rPr>
          <w:rFonts w:ascii="Times New Roman"/>
          <w:sz w:val="22"/>
        </w:rPr>
        <w:t>el</w:t>
      </w:r>
      <w:r>
        <w:rPr>
          <w:rFonts w:ascii="Times New Roman"/>
          <w:spacing w:val="10"/>
          <w:sz w:val="22"/>
        </w:rPr>
        <w:t> </w:t>
      </w:r>
      <w:r>
        <w:rPr>
          <w:rFonts w:ascii="Times New Roman"/>
          <w:sz w:val="22"/>
        </w:rPr>
        <w:t>sistema</w:t>
      </w:r>
      <w:r>
        <w:rPr>
          <w:rFonts w:ascii="Times New Roman"/>
          <w:spacing w:val="9"/>
          <w:sz w:val="22"/>
        </w:rPr>
        <w:t> </w:t>
      </w:r>
      <w:r>
        <w:rPr>
          <w:rFonts w:ascii="Times New Roman"/>
          <w:sz w:val="22"/>
        </w:rPr>
        <w:t>GEDO</w:t>
      </w:r>
      <w:r>
        <w:rPr>
          <w:rFonts w:ascii="Times New Roman"/>
          <w:spacing w:val="9"/>
          <w:sz w:val="22"/>
        </w:rPr>
        <w:t> </w:t>
      </w:r>
      <w:r>
        <w:rPr>
          <w:rFonts w:ascii="Times New Roman"/>
          <w:sz w:val="22"/>
        </w:rPr>
        <w:t>con</w:t>
      </w:r>
      <w:r>
        <w:rPr>
          <w:rFonts w:ascii="Times New Roman"/>
          <w:spacing w:val="10"/>
          <w:sz w:val="22"/>
        </w:rPr>
        <w:t> </w:t>
      </w:r>
      <w:r>
        <w:rPr>
          <w:rFonts w:ascii="Times New Roman"/>
          <w:sz w:val="22"/>
        </w:rPr>
        <w:t>un</w:t>
      </w:r>
      <w:r>
        <w:rPr>
          <w:rFonts w:ascii="Times New Roman"/>
          <w:spacing w:val="9"/>
          <w:sz w:val="22"/>
        </w:rPr>
        <w:t> </w:t>
      </w:r>
      <w:r>
        <w:rPr>
          <w:rFonts w:ascii="Times New Roman"/>
          <w:sz w:val="22"/>
        </w:rPr>
        <w:t>total</w:t>
      </w:r>
      <w:r>
        <w:rPr>
          <w:rFonts w:ascii="Times New Roman"/>
          <w:spacing w:val="10"/>
          <w:sz w:val="22"/>
        </w:rPr>
        <w:t> </w:t>
      </w:r>
      <w:r>
        <w:rPr>
          <w:rFonts w:ascii="Times New Roman"/>
          <w:sz w:val="22"/>
        </w:rPr>
        <w:t>de</w:t>
      </w:r>
      <w:r>
        <w:rPr>
          <w:rFonts w:ascii="Times New Roman"/>
          <w:spacing w:val="9"/>
          <w:sz w:val="22"/>
        </w:rPr>
        <w:t> </w:t>
      </w:r>
      <w:r>
        <w:rPr>
          <w:rFonts w:ascii="Times New Roman"/>
          <w:sz w:val="22"/>
        </w:rPr>
        <w:t>16</w:t>
      </w:r>
      <w:r>
        <w:rPr>
          <w:rFonts w:ascii="Times New Roman"/>
          <w:spacing w:val="9"/>
          <w:sz w:val="22"/>
        </w:rPr>
        <w:t> </w:t>
      </w:r>
      <w:r>
        <w:rPr>
          <w:rFonts w:ascii="Times New Roman"/>
          <w:spacing w:val="-2"/>
          <w:sz w:val="22"/>
        </w:rPr>
        <w:t>pagina/s.</w:t>
      </w: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spacing w:before="79"/>
        <w:rPr>
          <w:rFonts w:ascii="Times New Roman"/>
          <w:sz w:val="10"/>
        </w:rPr>
      </w:pPr>
    </w:p>
    <w:p>
      <w:pPr>
        <w:spacing w:line="223" w:lineRule="auto" w:before="0"/>
        <w:ind w:left="107" w:right="7162" w:firstLine="0"/>
        <w:jc w:val="left"/>
        <w:rPr>
          <w:sz w:val="10"/>
        </w:rPr>
      </w:pPr>
      <w:r>
        <w:rPr>
          <w:w w:val="105"/>
          <w:sz w:val="10"/>
        </w:rPr>
        <w:t>Digitally signed by GESTION DOCUMENTAL ELECTRONICA - </w:t>
      </w:r>
      <w:r>
        <w:rPr>
          <w:w w:val="105"/>
          <w:sz w:val="10"/>
        </w:rPr>
        <w:t>GDE</w:t>
      </w:r>
      <w:r>
        <w:rPr>
          <w:spacing w:val="40"/>
          <w:w w:val="105"/>
          <w:sz w:val="10"/>
        </w:rPr>
        <w:t> </w:t>
      </w:r>
      <w:r>
        <w:rPr>
          <w:w w:val="105"/>
          <w:sz w:val="10"/>
        </w:rPr>
        <w:t>Date: 2025.04.23 18:49:38 -03:00</w:t>
      </w:r>
    </w:p>
    <w:p>
      <w:pPr>
        <w:pStyle w:val="BodyText"/>
        <w:spacing w:before="106"/>
        <w:rPr>
          <w:sz w:val="10"/>
        </w:rPr>
      </w:pPr>
    </w:p>
    <w:p>
      <w:pPr>
        <w:spacing w:before="0"/>
        <w:ind w:left="107" w:right="0" w:firstLine="0"/>
        <w:jc w:val="left"/>
        <w:rPr>
          <w:rFonts w:ascii="Times New Roman"/>
          <w:sz w:val="16"/>
        </w:rPr>
      </w:pPr>
      <w:r>
        <w:rPr>
          <w:rFonts w:ascii="Times New Roman"/>
          <w:sz w:val="16"/>
        </w:rPr>
        <w:t>DAVID ALEJANDRO </w:t>
      </w:r>
      <w:r>
        <w:rPr>
          <w:rFonts w:ascii="Times New Roman"/>
          <w:spacing w:val="-2"/>
          <w:sz w:val="16"/>
        </w:rPr>
        <w:t>SALAS</w:t>
      </w:r>
    </w:p>
    <w:p>
      <w:pPr>
        <w:spacing w:line="247" w:lineRule="auto" w:before="16"/>
        <w:ind w:left="107" w:right="8142" w:firstLine="0"/>
        <w:jc w:val="left"/>
        <w:rPr>
          <w:rFonts w:ascii="Times New Roman" w:hAnsi="Times New Roman"/>
          <w:sz w:val="16"/>
        </w:rPr>
      </w:pPr>
      <w:r>
        <w:rPr>
          <w:rFonts w:ascii="Times New Roman" w:hAnsi="Times New Roman"/>
          <w:sz w:val="16"/>
        </w:rPr>
        <w:t>Comandante Mayor Director</w:t>
      </w:r>
      <w:r>
        <w:rPr>
          <w:rFonts w:ascii="Times New Roman" w:hAnsi="Times New Roman"/>
          <w:spacing w:val="40"/>
          <w:sz w:val="16"/>
        </w:rPr>
        <w:t> </w:t>
      </w:r>
      <w:r>
        <w:rPr>
          <w:rFonts w:ascii="Times New Roman" w:hAnsi="Times New Roman"/>
          <w:sz w:val="16"/>
        </w:rPr>
        <w:t>Dirección de Recursos Humanos</w:t>
      </w:r>
      <w:r>
        <w:rPr>
          <w:rFonts w:ascii="Times New Roman" w:hAnsi="Times New Roman"/>
          <w:spacing w:val="40"/>
          <w:sz w:val="16"/>
        </w:rPr>
        <w:t> </w:t>
      </w:r>
      <w:r>
        <w:rPr>
          <w:rFonts w:ascii="Times New Roman" w:hAnsi="Times New Roman"/>
          <w:sz w:val="16"/>
        </w:rPr>
        <w:t>Gendarmería Nacional </w:t>
      </w:r>
      <w:r>
        <w:rPr>
          <w:rFonts w:ascii="Times New Roman" w:hAnsi="Times New Roman"/>
          <w:spacing w:val="-2"/>
          <w:sz w:val="16"/>
        </w:rPr>
        <w:t>Argentina</w:t>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03"/>
        <w:rPr>
          <w:rFonts w:ascii="Times New Roman"/>
          <w:sz w:val="11"/>
        </w:rPr>
      </w:pPr>
    </w:p>
    <w:p>
      <w:pPr>
        <w:spacing w:line="218" w:lineRule="auto" w:before="0"/>
        <w:ind w:left="7907" w:right="0" w:firstLine="0"/>
        <w:jc w:val="left"/>
        <w:rPr>
          <w:sz w:val="11"/>
        </w:rPr>
      </w:pPr>
      <w:r>
        <w:rPr>
          <w:w w:val="105"/>
          <w:sz w:val="11"/>
        </w:rPr>
        <w:t>Digitally</w:t>
      </w:r>
      <w:r>
        <w:rPr>
          <w:spacing w:val="-9"/>
          <w:w w:val="105"/>
          <w:sz w:val="11"/>
        </w:rPr>
        <w:t> </w:t>
      </w:r>
      <w:r>
        <w:rPr>
          <w:w w:val="105"/>
          <w:sz w:val="11"/>
        </w:rPr>
        <w:t>signed</w:t>
      </w:r>
      <w:r>
        <w:rPr>
          <w:spacing w:val="-8"/>
          <w:w w:val="105"/>
          <w:sz w:val="11"/>
        </w:rPr>
        <w:t> </w:t>
      </w:r>
      <w:r>
        <w:rPr>
          <w:w w:val="105"/>
          <w:sz w:val="11"/>
        </w:rPr>
        <w:t>by</w:t>
      </w:r>
      <w:r>
        <w:rPr>
          <w:spacing w:val="-8"/>
          <w:w w:val="105"/>
          <w:sz w:val="11"/>
        </w:rPr>
        <w:t> </w:t>
      </w:r>
      <w:r>
        <w:rPr>
          <w:w w:val="105"/>
          <w:sz w:val="11"/>
        </w:rPr>
        <w:t>GESTION</w:t>
      </w:r>
      <w:r>
        <w:rPr>
          <w:spacing w:val="-8"/>
          <w:w w:val="105"/>
          <w:sz w:val="11"/>
        </w:rPr>
        <w:t> </w:t>
      </w:r>
      <w:r>
        <w:rPr>
          <w:w w:val="105"/>
          <w:sz w:val="11"/>
        </w:rPr>
        <w:t>DOCUMENTAL</w:t>
      </w:r>
      <w:r>
        <w:rPr>
          <w:spacing w:val="40"/>
          <w:w w:val="105"/>
          <w:sz w:val="11"/>
        </w:rPr>
        <w:t> </w:t>
      </w:r>
      <w:r>
        <w:rPr>
          <w:w w:val="105"/>
          <w:sz w:val="11"/>
        </w:rPr>
        <w:t>ELECTRONICA - GDE</w:t>
      </w:r>
    </w:p>
    <w:p>
      <w:pPr>
        <w:spacing w:line="117" w:lineRule="exact" w:before="0"/>
        <w:ind w:left="7907" w:right="0" w:firstLine="0"/>
        <w:jc w:val="left"/>
        <w:rPr>
          <w:sz w:val="11"/>
        </w:rPr>
      </w:pPr>
      <w:r>
        <w:rPr>
          <w:w w:val="105"/>
          <w:sz w:val="11"/>
        </w:rPr>
        <w:t>Date:</w:t>
      </w:r>
      <w:r>
        <w:rPr>
          <w:spacing w:val="-5"/>
          <w:w w:val="105"/>
          <w:sz w:val="11"/>
        </w:rPr>
        <w:t> </w:t>
      </w:r>
      <w:r>
        <w:rPr>
          <w:w w:val="105"/>
          <w:sz w:val="11"/>
        </w:rPr>
        <w:t>2025.04.23</w:t>
      </w:r>
      <w:r>
        <w:rPr>
          <w:spacing w:val="-5"/>
          <w:w w:val="105"/>
          <w:sz w:val="11"/>
        </w:rPr>
        <w:t> </w:t>
      </w:r>
      <w:r>
        <w:rPr>
          <w:w w:val="105"/>
          <w:sz w:val="11"/>
        </w:rPr>
        <w:t>18:49:39</w:t>
      </w:r>
      <w:r>
        <w:rPr>
          <w:spacing w:val="-5"/>
          <w:w w:val="105"/>
          <w:sz w:val="11"/>
        </w:rPr>
        <w:t> </w:t>
      </w:r>
      <w:r>
        <w:rPr>
          <w:w w:val="105"/>
          <w:sz w:val="11"/>
        </w:rPr>
        <w:t>-</w:t>
      </w:r>
      <w:r>
        <w:rPr>
          <w:spacing w:val="-2"/>
          <w:w w:val="105"/>
          <w:sz w:val="11"/>
        </w:rPr>
        <w:t>03:00</w:t>
      </w:r>
    </w:p>
    <w:sectPr>
      <w:footerReference w:type="default" r:id="rId7"/>
      <w:pgSz w:w="12550" w:h="15840"/>
      <w:pgMar w:header="0" w:footer="0" w:top="740" w:bottom="0" w:left="1133"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0160">
              <wp:simplePos x="0" y="0"/>
              <wp:positionH relativeFrom="page">
                <wp:posOffset>4652264</wp:posOffset>
              </wp:positionH>
              <wp:positionV relativeFrom="page">
                <wp:posOffset>10286971</wp:posOffset>
              </wp:positionV>
              <wp:extent cx="852169" cy="1803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2169" cy="180340"/>
                      </a:xfrm>
                      <a:prstGeom prst="rect">
                        <a:avLst/>
                      </a:prstGeom>
                    </wps:spPr>
                    <wps:txbx>
                      <w:txbxContent>
                        <w:p>
                          <w:pPr>
                            <w:spacing w:before="10"/>
                            <w:ind w:left="20" w:right="0" w:firstLine="0"/>
                            <w:jc w:val="left"/>
                            <w:rPr>
                              <w:rFonts w:ascii="Times New Roman" w:hAnsi="Times New Roman"/>
                              <w:sz w:val="22"/>
                            </w:rPr>
                          </w:pPr>
                          <w:r>
                            <w:rPr>
                              <w:rFonts w:ascii="Times New Roman" w:hAnsi="Times New Roman"/>
                              <w:sz w:val="22"/>
                            </w:rPr>
                            <w:t>Página </w:t>
                          </w:r>
                          <w:r>
                            <w:rPr>
                              <w:rFonts w:ascii="Times New Roman" w:hAnsi="Times New Roman"/>
                              <w:sz w:val="22"/>
                            </w:rPr>
                            <w:fldChar w:fldCharType="begin"/>
                          </w:r>
                          <w:r>
                            <w:rPr>
                              <w:rFonts w:ascii="Times New Roman" w:hAnsi="Times New Roman"/>
                              <w:sz w:val="22"/>
                            </w:rPr>
                            <w:instrText> PAGE </w:instrText>
                          </w:r>
                          <w:r>
                            <w:rPr>
                              <w:rFonts w:ascii="Times New Roman" w:hAnsi="Times New Roman"/>
                              <w:sz w:val="22"/>
                            </w:rPr>
                            <w:fldChar w:fldCharType="separate"/>
                          </w:r>
                          <w:r>
                            <w:rPr>
                              <w:rFonts w:ascii="Times New Roman" w:hAnsi="Times New Roman"/>
                              <w:sz w:val="22"/>
                            </w:rPr>
                            <w:t>1</w:t>
                          </w:r>
                          <w:r>
                            <w:rPr>
                              <w:rFonts w:ascii="Times New Roman" w:hAnsi="Times New Roman"/>
                              <w:sz w:val="22"/>
                            </w:rPr>
                            <w:fldChar w:fldCharType="end"/>
                          </w:r>
                          <w:r>
                            <w:rPr>
                              <w:rFonts w:ascii="Times New Roman" w:hAnsi="Times New Roman"/>
                              <w:sz w:val="22"/>
                            </w:rPr>
                            <w:t> de </w:t>
                          </w:r>
                          <w:r>
                            <w:rPr>
                              <w:rFonts w:ascii="Times New Roman" w:hAnsi="Times New Roman"/>
                              <w:spacing w:val="-5"/>
                              <w:sz w:val="22"/>
                            </w:rPr>
                            <w:t>16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320007pt;margin-top:809.997742pt;width:67.1pt;height:14.2pt;mso-position-horizontal-relative:page;mso-position-vertical-relative:page;z-index:-16056320" type="#_x0000_t202" id="docshape1" filled="false" stroked="false">
              <v:textbox inset="0,0,0,0">
                <w:txbxContent>
                  <w:p>
                    <w:pPr>
                      <w:spacing w:before="10"/>
                      <w:ind w:left="20" w:right="0" w:firstLine="0"/>
                      <w:jc w:val="left"/>
                      <w:rPr>
                        <w:rFonts w:ascii="Times New Roman" w:hAnsi="Times New Roman"/>
                        <w:sz w:val="22"/>
                      </w:rPr>
                    </w:pPr>
                    <w:r>
                      <w:rPr>
                        <w:rFonts w:ascii="Times New Roman" w:hAnsi="Times New Roman"/>
                        <w:sz w:val="22"/>
                      </w:rPr>
                      <w:t>Página </w:t>
                    </w:r>
                    <w:r>
                      <w:rPr>
                        <w:rFonts w:ascii="Times New Roman" w:hAnsi="Times New Roman"/>
                        <w:sz w:val="22"/>
                      </w:rPr>
                      <w:fldChar w:fldCharType="begin"/>
                    </w:r>
                    <w:r>
                      <w:rPr>
                        <w:rFonts w:ascii="Times New Roman" w:hAnsi="Times New Roman"/>
                        <w:sz w:val="22"/>
                      </w:rPr>
                      <w:instrText> PAGE </w:instrText>
                    </w:r>
                    <w:r>
                      <w:rPr>
                        <w:rFonts w:ascii="Times New Roman" w:hAnsi="Times New Roman"/>
                        <w:sz w:val="22"/>
                      </w:rPr>
                      <w:fldChar w:fldCharType="separate"/>
                    </w:r>
                    <w:r>
                      <w:rPr>
                        <w:rFonts w:ascii="Times New Roman" w:hAnsi="Times New Roman"/>
                        <w:sz w:val="22"/>
                      </w:rPr>
                      <w:t>1</w:t>
                    </w:r>
                    <w:r>
                      <w:rPr>
                        <w:rFonts w:ascii="Times New Roman" w:hAnsi="Times New Roman"/>
                        <w:sz w:val="22"/>
                      </w:rPr>
                      <w:fldChar w:fldCharType="end"/>
                    </w:r>
                    <w:r>
                      <w:rPr>
                        <w:rFonts w:ascii="Times New Roman" w:hAnsi="Times New Roman"/>
                        <w:sz w:val="22"/>
                      </w:rPr>
                      <w:t> de </w:t>
                    </w:r>
                    <w:r>
                      <w:rPr>
                        <w:rFonts w:ascii="Times New Roman" w:hAnsi="Times New Roman"/>
                        <w:spacing w:val="-5"/>
                        <w:sz w:val="22"/>
                      </w:rPr>
                      <w:t>16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0672">
              <wp:simplePos x="0" y="0"/>
              <wp:positionH relativeFrom="page">
                <wp:posOffset>4652264</wp:posOffset>
              </wp:positionH>
              <wp:positionV relativeFrom="page">
                <wp:posOffset>9778971</wp:posOffset>
              </wp:positionV>
              <wp:extent cx="2478405" cy="1803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78405" cy="180340"/>
                      </a:xfrm>
                      <a:prstGeom prst="rect">
                        <a:avLst/>
                      </a:prstGeom>
                    </wps:spPr>
                    <wps:txbx>
                      <w:txbxContent>
                        <w:p>
                          <w:pPr>
                            <w:spacing w:before="10"/>
                            <w:ind w:left="20" w:right="0" w:firstLine="0"/>
                            <w:jc w:val="left"/>
                            <w:rPr>
                              <w:rFonts w:ascii="Times New Roman"/>
                              <w:sz w:val="22"/>
                            </w:rPr>
                          </w:pPr>
                          <w:r>
                            <w:rPr>
                              <w:rFonts w:ascii="Times New Roman"/>
                              <w:sz w:val="22"/>
                            </w:rPr>
                            <w:t>IF-2025-42433488-APN-</w:t>
                          </w:r>
                          <w:r>
                            <w:rPr>
                              <w:rFonts w:ascii="Times New Roman"/>
                              <w:spacing w:val="-2"/>
                              <w:sz w:val="22"/>
                            </w:rPr>
                            <w:t>DIREMAN#GNA</w:t>
                          </w:r>
                        </w:p>
                      </w:txbxContent>
                    </wps:txbx>
                    <wps:bodyPr wrap="square" lIns="0" tIns="0" rIns="0" bIns="0" rtlCol="0">
                      <a:noAutofit/>
                    </wps:bodyPr>
                  </wps:wsp>
                </a:graphicData>
              </a:graphic>
            </wp:anchor>
          </w:drawing>
        </mc:Choice>
        <mc:Fallback>
          <w:pict>
            <v:shape style="position:absolute;margin-left:366.320007pt;margin-top:769.997742pt;width:195.15pt;height:14.2pt;mso-position-horizontal-relative:page;mso-position-vertical-relative:page;z-index:-16055808" type="#_x0000_t202" id="docshape2" filled="false" stroked="false">
              <v:textbox inset="0,0,0,0">
                <w:txbxContent>
                  <w:p>
                    <w:pPr>
                      <w:spacing w:before="10"/>
                      <w:ind w:left="20" w:right="0" w:firstLine="0"/>
                      <w:jc w:val="left"/>
                      <w:rPr>
                        <w:rFonts w:ascii="Times New Roman"/>
                        <w:sz w:val="22"/>
                      </w:rPr>
                    </w:pPr>
                    <w:r>
                      <w:rPr>
                        <w:rFonts w:ascii="Times New Roman"/>
                        <w:sz w:val="22"/>
                      </w:rPr>
                      <w:t>IF-2025-42433488-APN-</w:t>
                    </w:r>
                    <w:r>
                      <w:rPr>
                        <w:rFonts w:ascii="Times New Roman"/>
                        <w:spacing w:val="-2"/>
                        <w:sz w:val="22"/>
                      </w:rPr>
                      <w:t>DIREMAN#GNA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61184">
              <wp:simplePos x="0" y="0"/>
              <wp:positionH relativeFrom="page">
                <wp:posOffset>3836034</wp:posOffset>
              </wp:positionH>
              <wp:positionV relativeFrom="page">
                <wp:posOffset>9938772</wp:posOffset>
              </wp:positionV>
              <wp:extent cx="61087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10870" cy="165735"/>
                      </a:xfrm>
                      <a:prstGeom prst="rect">
                        <a:avLst/>
                      </a:prstGeom>
                    </wps:spPr>
                    <wps:txbx>
                      <w:txbxContent>
                        <w:p>
                          <w:pPr>
                            <w:spacing w:before="10"/>
                            <w:ind w:left="20" w:right="0" w:firstLine="0"/>
                            <w:jc w:val="left"/>
                            <w:rPr>
                              <w:rFonts w:ascii="Times New Roman" w:hAnsi="Times New Roman"/>
                              <w:sz w:val="20"/>
                            </w:rPr>
                          </w:pPr>
                          <w:r>
                            <w:rPr>
                              <w:rFonts w:ascii="Times New Roman" w:hAnsi="Times New Roman"/>
                              <w:sz w:val="20"/>
                            </w:rPr>
                            <w:t>Pág</w:t>
                          </w:r>
                          <w:r>
                            <w:rPr>
                              <w:rFonts w:ascii="Times New Roman" w:hAnsi="Times New Roman"/>
                              <w:spacing w:val="4"/>
                              <w:sz w:val="20"/>
                            </w:rPr>
                            <w:t> </w:t>
                          </w:r>
                          <w:r>
                            <w:rPr>
                              <w:rFonts w:ascii="Times New Roman" w:hAnsi="Times New Roman"/>
                              <w:sz w:val="20"/>
                            </w:rPr>
                            <w:fldChar w:fldCharType="begin"/>
                          </w:r>
                          <w:r>
                            <w:rPr>
                              <w:rFonts w:ascii="Times New Roman" w:hAnsi="Times New Roman"/>
                              <w:sz w:val="20"/>
                            </w:rPr>
                            <w:instrText> PAGE </w:instrText>
                          </w:r>
                          <w:r>
                            <w:rPr>
                              <w:rFonts w:ascii="Times New Roman" w:hAnsi="Times New Roman"/>
                              <w:sz w:val="20"/>
                            </w:rPr>
                            <w:fldChar w:fldCharType="separate"/>
                          </w:r>
                          <w:r>
                            <w:rPr>
                              <w:rFonts w:ascii="Times New Roman" w:hAnsi="Times New Roman"/>
                              <w:sz w:val="20"/>
                            </w:rPr>
                            <w:t>10</w:t>
                          </w:r>
                          <w:r>
                            <w:rPr>
                              <w:rFonts w:ascii="Times New Roman" w:hAnsi="Times New Roman"/>
                              <w:sz w:val="20"/>
                            </w:rPr>
                            <w:fldChar w:fldCharType="end"/>
                          </w:r>
                          <w:r>
                            <w:rPr>
                              <w:rFonts w:ascii="Times New Roman" w:hAnsi="Times New Roman"/>
                              <w:sz w:val="20"/>
                            </w:rPr>
                            <w:t> -</w:t>
                          </w:r>
                          <w:r>
                            <w:rPr>
                              <w:rFonts w:ascii="Times New Roman" w:hAnsi="Times New Roman"/>
                              <w:spacing w:val="-1"/>
                              <w:sz w:val="20"/>
                            </w:rPr>
                            <w:t> </w:t>
                          </w:r>
                          <w:r>
                            <w:rPr>
                              <w:rFonts w:ascii="Times New Roman" w:hAnsi="Times New Roman"/>
                              <w:spacing w:val="-5"/>
                              <w:sz w:val="20"/>
                            </w:rPr>
                            <w:t>16</w:t>
                          </w:r>
                        </w:p>
                      </w:txbxContent>
                    </wps:txbx>
                    <wps:bodyPr wrap="square" lIns="0" tIns="0" rIns="0" bIns="0" rtlCol="0">
                      <a:noAutofit/>
                    </wps:bodyPr>
                  </wps:wsp>
                </a:graphicData>
              </a:graphic>
            </wp:anchor>
          </w:drawing>
        </mc:Choice>
        <mc:Fallback>
          <w:pict>
            <v:shape style="position:absolute;margin-left:302.049988pt;margin-top:782.580505pt;width:48.1pt;height:13.05pt;mso-position-horizontal-relative:page;mso-position-vertical-relative:page;z-index:-16055296" type="#_x0000_t202" id="docshape3" filled="false" stroked="false">
              <v:textbox inset="0,0,0,0">
                <w:txbxContent>
                  <w:p>
                    <w:pPr>
                      <w:spacing w:before="10"/>
                      <w:ind w:left="20" w:right="0" w:firstLine="0"/>
                      <w:jc w:val="left"/>
                      <w:rPr>
                        <w:rFonts w:ascii="Times New Roman" w:hAnsi="Times New Roman"/>
                        <w:sz w:val="20"/>
                      </w:rPr>
                    </w:pPr>
                    <w:r>
                      <w:rPr>
                        <w:rFonts w:ascii="Times New Roman" w:hAnsi="Times New Roman"/>
                        <w:sz w:val="20"/>
                      </w:rPr>
                      <w:t>Pág</w:t>
                    </w:r>
                    <w:r>
                      <w:rPr>
                        <w:rFonts w:ascii="Times New Roman" w:hAnsi="Times New Roman"/>
                        <w:spacing w:val="4"/>
                        <w:sz w:val="20"/>
                      </w:rPr>
                      <w:t> </w:t>
                    </w:r>
                    <w:r>
                      <w:rPr>
                        <w:rFonts w:ascii="Times New Roman" w:hAnsi="Times New Roman"/>
                        <w:sz w:val="20"/>
                      </w:rPr>
                      <w:fldChar w:fldCharType="begin"/>
                    </w:r>
                    <w:r>
                      <w:rPr>
                        <w:rFonts w:ascii="Times New Roman" w:hAnsi="Times New Roman"/>
                        <w:sz w:val="20"/>
                      </w:rPr>
                      <w:instrText> PAGE </w:instrText>
                    </w:r>
                    <w:r>
                      <w:rPr>
                        <w:rFonts w:ascii="Times New Roman" w:hAnsi="Times New Roman"/>
                        <w:sz w:val="20"/>
                      </w:rPr>
                      <w:fldChar w:fldCharType="separate"/>
                    </w:r>
                    <w:r>
                      <w:rPr>
                        <w:rFonts w:ascii="Times New Roman" w:hAnsi="Times New Roman"/>
                        <w:sz w:val="20"/>
                      </w:rPr>
                      <w:t>10</w:t>
                    </w:r>
                    <w:r>
                      <w:rPr>
                        <w:rFonts w:ascii="Times New Roman" w:hAnsi="Times New Roman"/>
                        <w:sz w:val="20"/>
                      </w:rPr>
                      <w:fldChar w:fldCharType="end"/>
                    </w:r>
                    <w:r>
                      <w:rPr>
                        <w:rFonts w:ascii="Times New Roman" w:hAnsi="Times New Roman"/>
                        <w:sz w:val="20"/>
                      </w:rPr>
                      <w:t> -</w:t>
                    </w:r>
                    <w:r>
                      <w:rPr>
                        <w:rFonts w:ascii="Times New Roman" w:hAnsi="Times New Roman"/>
                        <w:spacing w:val="-1"/>
                        <w:sz w:val="20"/>
                      </w:rPr>
                      <w:t> </w:t>
                    </w:r>
                    <w:r>
                      <w:rPr>
                        <w:rFonts w:ascii="Times New Roman" w:hAnsi="Times New Roman"/>
                        <w:spacing w:val="-5"/>
                        <w:sz w:val="20"/>
                      </w:rPr>
                      <w:t>16</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61696">
              <wp:simplePos x="0" y="0"/>
              <wp:positionH relativeFrom="page">
                <wp:posOffset>4652264</wp:posOffset>
              </wp:positionH>
              <wp:positionV relativeFrom="page">
                <wp:posOffset>10286971</wp:posOffset>
              </wp:positionV>
              <wp:extent cx="922019" cy="1803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22019" cy="180340"/>
                      </a:xfrm>
                      <a:prstGeom prst="rect">
                        <a:avLst/>
                      </a:prstGeom>
                    </wps:spPr>
                    <wps:txbx>
                      <w:txbxContent>
                        <w:p>
                          <w:pPr>
                            <w:spacing w:before="10"/>
                            <w:ind w:left="20" w:right="0" w:firstLine="0"/>
                            <w:jc w:val="left"/>
                            <w:rPr>
                              <w:rFonts w:ascii="Times New Roman" w:hAnsi="Times New Roman"/>
                              <w:sz w:val="22"/>
                            </w:rPr>
                          </w:pPr>
                          <w:r>
                            <w:rPr>
                              <w:rFonts w:ascii="Times New Roman" w:hAnsi="Times New Roman"/>
                              <w:sz w:val="22"/>
                            </w:rPr>
                            <w:t>Página </w:t>
                          </w:r>
                          <w:r>
                            <w:rPr>
                              <w:rFonts w:ascii="Times New Roman" w:hAnsi="Times New Roman"/>
                              <w:sz w:val="22"/>
                            </w:rPr>
                            <w:fldChar w:fldCharType="begin"/>
                          </w:r>
                          <w:r>
                            <w:rPr>
                              <w:rFonts w:ascii="Times New Roman" w:hAnsi="Times New Roman"/>
                              <w:sz w:val="22"/>
                            </w:rPr>
                            <w:instrText> PAGE </w:instrText>
                          </w:r>
                          <w:r>
                            <w:rPr>
                              <w:rFonts w:ascii="Times New Roman" w:hAnsi="Times New Roman"/>
                              <w:sz w:val="22"/>
                            </w:rPr>
                            <w:fldChar w:fldCharType="separate"/>
                          </w:r>
                          <w:r>
                            <w:rPr>
                              <w:rFonts w:ascii="Times New Roman" w:hAnsi="Times New Roman"/>
                              <w:sz w:val="22"/>
                            </w:rPr>
                            <w:t>10</w:t>
                          </w:r>
                          <w:r>
                            <w:rPr>
                              <w:rFonts w:ascii="Times New Roman" w:hAnsi="Times New Roman"/>
                              <w:sz w:val="22"/>
                            </w:rPr>
                            <w:fldChar w:fldCharType="end"/>
                          </w:r>
                          <w:r>
                            <w:rPr>
                              <w:rFonts w:ascii="Times New Roman" w:hAnsi="Times New Roman"/>
                              <w:sz w:val="22"/>
                            </w:rPr>
                            <w:t> de </w:t>
                          </w:r>
                          <w:r>
                            <w:rPr>
                              <w:rFonts w:ascii="Times New Roman" w:hAnsi="Times New Roman"/>
                              <w:spacing w:val="-5"/>
                              <w:sz w:val="22"/>
                            </w:rPr>
                            <w:t>16</w:t>
                          </w:r>
                        </w:p>
                      </w:txbxContent>
                    </wps:txbx>
                    <wps:bodyPr wrap="square" lIns="0" tIns="0" rIns="0" bIns="0" rtlCol="0">
                      <a:noAutofit/>
                    </wps:bodyPr>
                  </wps:wsp>
                </a:graphicData>
              </a:graphic>
            </wp:anchor>
          </w:drawing>
        </mc:Choice>
        <mc:Fallback>
          <w:pict>
            <v:shape style="position:absolute;margin-left:366.320007pt;margin-top:809.997742pt;width:72.6pt;height:14.2pt;mso-position-horizontal-relative:page;mso-position-vertical-relative:page;z-index:-16054784" type="#_x0000_t202" id="docshape4" filled="false" stroked="false">
              <v:textbox inset="0,0,0,0">
                <w:txbxContent>
                  <w:p>
                    <w:pPr>
                      <w:spacing w:before="10"/>
                      <w:ind w:left="20" w:right="0" w:firstLine="0"/>
                      <w:jc w:val="left"/>
                      <w:rPr>
                        <w:rFonts w:ascii="Times New Roman" w:hAnsi="Times New Roman"/>
                        <w:sz w:val="22"/>
                      </w:rPr>
                    </w:pPr>
                    <w:r>
                      <w:rPr>
                        <w:rFonts w:ascii="Times New Roman" w:hAnsi="Times New Roman"/>
                        <w:sz w:val="22"/>
                      </w:rPr>
                      <w:t>Página </w:t>
                    </w:r>
                    <w:r>
                      <w:rPr>
                        <w:rFonts w:ascii="Times New Roman" w:hAnsi="Times New Roman"/>
                        <w:sz w:val="22"/>
                      </w:rPr>
                      <w:fldChar w:fldCharType="begin"/>
                    </w:r>
                    <w:r>
                      <w:rPr>
                        <w:rFonts w:ascii="Times New Roman" w:hAnsi="Times New Roman"/>
                        <w:sz w:val="22"/>
                      </w:rPr>
                      <w:instrText> PAGE </w:instrText>
                    </w:r>
                    <w:r>
                      <w:rPr>
                        <w:rFonts w:ascii="Times New Roman" w:hAnsi="Times New Roman"/>
                        <w:sz w:val="22"/>
                      </w:rPr>
                      <w:fldChar w:fldCharType="separate"/>
                    </w:r>
                    <w:r>
                      <w:rPr>
                        <w:rFonts w:ascii="Times New Roman" w:hAnsi="Times New Roman"/>
                        <w:sz w:val="22"/>
                      </w:rPr>
                      <w:t>10</w:t>
                    </w:r>
                    <w:r>
                      <w:rPr>
                        <w:rFonts w:ascii="Times New Roman" w:hAnsi="Times New Roman"/>
                        <w:sz w:val="22"/>
                      </w:rPr>
                      <w:fldChar w:fldCharType="end"/>
                    </w:r>
                    <w:r>
                      <w:rPr>
                        <w:rFonts w:ascii="Times New Roman" w:hAnsi="Times New Roman"/>
                        <w:sz w:val="22"/>
                      </w:rPr>
                      <w:t> de </w:t>
                    </w:r>
                    <w:r>
                      <w:rPr>
                        <w:rFonts w:ascii="Times New Roman" w:hAnsi="Times New Roman"/>
                        <w:spacing w:val="-5"/>
                        <w:sz w:val="22"/>
                      </w:rPr>
                      <w:t>16</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388" w:hanging="260"/>
        <w:jc w:val="left"/>
      </w:pPr>
      <w:rPr>
        <w:rFonts w:hint="default" w:ascii="Arial" w:hAnsi="Arial" w:eastAsia="Arial" w:cs="Arial"/>
        <w:b/>
        <w:bCs/>
        <w:i w:val="0"/>
        <w:iCs w:val="0"/>
        <w:spacing w:val="-1"/>
        <w:w w:val="100"/>
        <w:sz w:val="22"/>
        <w:szCs w:val="22"/>
        <w:lang w:val="es-ES" w:eastAsia="en-US" w:bidi="ar-SA"/>
      </w:rPr>
    </w:lvl>
    <w:lvl w:ilvl="1">
      <w:start w:val="0"/>
      <w:numFmt w:val="bullet"/>
      <w:lvlText w:val=""/>
      <w:lvlJc w:val="left"/>
      <w:pPr>
        <w:ind w:left="3977" w:hanging="360"/>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4766" w:hanging="360"/>
      </w:pPr>
      <w:rPr>
        <w:rFonts w:hint="default"/>
        <w:lang w:val="es-ES" w:eastAsia="en-US" w:bidi="ar-SA"/>
      </w:rPr>
    </w:lvl>
    <w:lvl w:ilvl="3">
      <w:start w:val="0"/>
      <w:numFmt w:val="bullet"/>
      <w:lvlText w:val="•"/>
      <w:lvlJc w:val="left"/>
      <w:pPr>
        <w:ind w:left="5552" w:hanging="360"/>
      </w:pPr>
      <w:rPr>
        <w:rFonts w:hint="default"/>
        <w:lang w:val="es-ES" w:eastAsia="en-US" w:bidi="ar-SA"/>
      </w:rPr>
    </w:lvl>
    <w:lvl w:ilvl="4">
      <w:start w:val="0"/>
      <w:numFmt w:val="bullet"/>
      <w:lvlText w:val="•"/>
      <w:lvlJc w:val="left"/>
      <w:pPr>
        <w:ind w:left="6338" w:hanging="360"/>
      </w:pPr>
      <w:rPr>
        <w:rFonts w:hint="default"/>
        <w:lang w:val="es-ES" w:eastAsia="en-US" w:bidi="ar-SA"/>
      </w:rPr>
    </w:lvl>
    <w:lvl w:ilvl="5">
      <w:start w:val="0"/>
      <w:numFmt w:val="bullet"/>
      <w:lvlText w:val="•"/>
      <w:lvlJc w:val="left"/>
      <w:pPr>
        <w:ind w:left="7125" w:hanging="360"/>
      </w:pPr>
      <w:rPr>
        <w:rFonts w:hint="default"/>
        <w:lang w:val="es-ES" w:eastAsia="en-US" w:bidi="ar-SA"/>
      </w:rPr>
    </w:lvl>
    <w:lvl w:ilvl="6">
      <w:start w:val="0"/>
      <w:numFmt w:val="bullet"/>
      <w:lvlText w:val="•"/>
      <w:lvlJc w:val="left"/>
      <w:pPr>
        <w:ind w:left="7911" w:hanging="360"/>
      </w:pPr>
      <w:rPr>
        <w:rFonts w:hint="default"/>
        <w:lang w:val="es-ES" w:eastAsia="en-US" w:bidi="ar-SA"/>
      </w:rPr>
    </w:lvl>
    <w:lvl w:ilvl="7">
      <w:start w:val="0"/>
      <w:numFmt w:val="bullet"/>
      <w:lvlText w:val="•"/>
      <w:lvlJc w:val="left"/>
      <w:pPr>
        <w:ind w:left="8697" w:hanging="360"/>
      </w:pPr>
      <w:rPr>
        <w:rFonts w:hint="default"/>
        <w:lang w:val="es-ES" w:eastAsia="en-US" w:bidi="ar-SA"/>
      </w:rPr>
    </w:lvl>
    <w:lvl w:ilvl="8">
      <w:start w:val="0"/>
      <w:numFmt w:val="bullet"/>
      <w:lvlText w:val="•"/>
      <w:lvlJc w:val="left"/>
      <w:pPr>
        <w:ind w:left="9483" w:hanging="360"/>
      </w:pPr>
      <w:rPr>
        <w:rFonts w:hint="default"/>
        <w:lang w:val="es-ES" w:eastAsia="en-US" w:bidi="ar-SA"/>
      </w:rPr>
    </w:lvl>
  </w:abstractNum>
  <w:abstractNum w:abstractNumId="2">
    <w:multiLevelType w:val="hybridMultilevel"/>
    <w:lvl w:ilvl="0">
      <w:start w:val="1"/>
      <w:numFmt w:val="lowerLetter"/>
      <w:lvlText w:val="%1)"/>
      <w:lvlJc w:val="left"/>
      <w:pPr>
        <w:ind w:left="2717" w:hanging="344"/>
        <w:jc w:val="left"/>
      </w:pPr>
      <w:rPr>
        <w:rFonts w:hint="default" w:ascii="Arial" w:hAnsi="Arial" w:eastAsia="Arial" w:cs="Arial"/>
        <w:b/>
        <w:bCs/>
        <w:i w:val="0"/>
        <w:iCs w:val="0"/>
        <w:spacing w:val="0"/>
        <w:w w:val="100"/>
        <w:sz w:val="24"/>
        <w:szCs w:val="24"/>
        <w:lang w:val="es-ES" w:eastAsia="en-US" w:bidi="ar-SA"/>
      </w:rPr>
    </w:lvl>
    <w:lvl w:ilvl="1">
      <w:start w:val="0"/>
      <w:numFmt w:val="bullet"/>
      <w:lvlText w:val="•"/>
      <w:lvlJc w:val="left"/>
      <w:pPr>
        <w:ind w:left="3553" w:hanging="344"/>
      </w:pPr>
      <w:rPr>
        <w:rFonts w:hint="default"/>
        <w:lang w:val="es-ES" w:eastAsia="en-US" w:bidi="ar-SA"/>
      </w:rPr>
    </w:lvl>
    <w:lvl w:ilvl="2">
      <w:start w:val="0"/>
      <w:numFmt w:val="bullet"/>
      <w:lvlText w:val="•"/>
      <w:lvlJc w:val="left"/>
      <w:pPr>
        <w:ind w:left="4387" w:hanging="344"/>
      </w:pPr>
      <w:rPr>
        <w:rFonts w:hint="default"/>
        <w:lang w:val="es-ES" w:eastAsia="en-US" w:bidi="ar-SA"/>
      </w:rPr>
    </w:lvl>
    <w:lvl w:ilvl="3">
      <w:start w:val="0"/>
      <w:numFmt w:val="bullet"/>
      <w:lvlText w:val="•"/>
      <w:lvlJc w:val="left"/>
      <w:pPr>
        <w:ind w:left="5220" w:hanging="344"/>
      </w:pPr>
      <w:rPr>
        <w:rFonts w:hint="default"/>
        <w:lang w:val="es-ES" w:eastAsia="en-US" w:bidi="ar-SA"/>
      </w:rPr>
    </w:lvl>
    <w:lvl w:ilvl="4">
      <w:start w:val="0"/>
      <w:numFmt w:val="bullet"/>
      <w:lvlText w:val="•"/>
      <w:lvlJc w:val="left"/>
      <w:pPr>
        <w:ind w:left="6054" w:hanging="344"/>
      </w:pPr>
      <w:rPr>
        <w:rFonts w:hint="default"/>
        <w:lang w:val="es-ES" w:eastAsia="en-US" w:bidi="ar-SA"/>
      </w:rPr>
    </w:lvl>
    <w:lvl w:ilvl="5">
      <w:start w:val="0"/>
      <w:numFmt w:val="bullet"/>
      <w:lvlText w:val="•"/>
      <w:lvlJc w:val="left"/>
      <w:pPr>
        <w:ind w:left="6888" w:hanging="344"/>
      </w:pPr>
      <w:rPr>
        <w:rFonts w:hint="default"/>
        <w:lang w:val="es-ES" w:eastAsia="en-US" w:bidi="ar-SA"/>
      </w:rPr>
    </w:lvl>
    <w:lvl w:ilvl="6">
      <w:start w:val="0"/>
      <w:numFmt w:val="bullet"/>
      <w:lvlText w:val="•"/>
      <w:lvlJc w:val="left"/>
      <w:pPr>
        <w:ind w:left="7721" w:hanging="344"/>
      </w:pPr>
      <w:rPr>
        <w:rFonts w:hint="default"/>
        <w:lang w:val="es-ES" w:eastAsia="en-US" w:bidi="ar-SA"/>
      </w:rPr>
    </w:lvl>
    <w:lvl w:ilvl="7">
      <w:start w:val="0"/>
      <w:numFmt w:val="bullet"/>
      <w:lvlText w:val="•"/>
      <w:lvlJc w:val="left"/>
      <w:pPr>
        <w:ind w:left="8555" w:hanging="344"/>
      </w:pPr>
      <w:rPr>
        <w:rFonts w:hint="default"/>
        <w:lang w:val="es-ES" w:eastAsia="en-US" w:bidi="ar-SA"/>
      </w:rPr>
    </w:lvl>
    <w:lvl w:ilvl="8">
      <w:start w:val="0"/>
      <w:numFmt w:val="bullet"/>
      <w:lvlText w:val="•"/>
      <w:lvlJc w:val="left"/>
      <w:pPr>
        <w:ind w:left="9389" w:hanging="344"/>
      </w:pPr>
      <w:rPr>
        <w:rFonts w:hint="default"/>
        <w:lang w:val="es-ES" w:eastAsia="en-US" w:bidi="ar-SA"/>
      </w:rPr>
    </w:lvl>
  </w:abstractNum>
  <w:abstractNum w:abstractNumId="1">
    <w:multiLevelType w:val="hybridMultilevel"/>
    <w:lvl w:ilvl="0">
      <w:start w:val="1"/>
      <w:numFmt w:val="lowerLetter"/>
      <w:lvlText w:val="%1)"/>
      <w:lvlJc w:val="left"/>
      <w:pPr>
        <w:ind w:left="2717" w:hanging="298"/>
        <w:jc w:val="left"/>
      </w:pPr>
      <w:rPr>
        <w:rFonts w:hint="default" w:ascii="Arial" w:hAnsi="Arial" w:eastAsia="Arial" w:cs="Arial"/>
        <w:b/>
        <w:bCs/>
        <w:i w:val="0"/>
        <w:iCs w:val="0"/>
        <w:spacing w:val="0"/>
        <w:w w:val="100"/>
        <w:sz w:val="24"/>
        <w:szCs w:val="24"/>
        <w:lang w:val="es-ES" w:eastAsia="en-US" w:bidi="ar-SA"/>
      </w:rPr>
    </w:lvl>
    <w:lvl w:ilvl="1">
      <w:start w:val="0"/>
      <w:numFmt w:val="bullet"/>
      <w:lvlText w:val="•"/>
      <w:lvlJc w:val="left"/>
      <w:pPr>
        <w:ind w:left="3553" w:hanging="298"/>
      </w:pPr>
      <w:rPr>
        <w:rFonts w:hint="default"/>
        <w:lang w:val="es-ES" w:eastAsia="en-US" w:bidi="ar-SA"/>
      </w:rPr>
    </w:lvl>
    <w:lvl w:ilvl="2">
      <w:start w:val="0"/>
      <w:numFmt w:val="bullet"/>
      <w:lvlText w:val="•"/>
      <w:lvlJc w:val="left"/>
      <w:pPr>
        <w:ind w:left="4387" w:hanging="298"/>
      </w:pPr>
      <w:rPr>
        <w:rFonts w:hint="default"/>
        <w:lang w:val="es-ES" w:eastAsia="en-US" w:bidi="ar-SA"/>
      </w:rPr>
    </w:lvl>
    <w:lvl w:ilvl="3">
      <w:start w:val="0"/>
      <w:numFmt w:val="bullet"/>
      <w:lvlText w:val="•"/>
      <w:lvlJc w:val="left"/>
      <w:pPr>
        <w:ind w:left="5220" w:hanging="298"/>
      </w:pPr>
      <w:rPr>
        <w:rFonts w:hint="default"/>
        <w:lang w:val="es-ES" w:eastAsia="en-US" w:bidi="ar-SA"/>
      </w:rPr>
    </w:lvl>
    <w:lvl w:ilvl="4">
      <w:start w:val="0"/>
      <w:numFmt w:val="bullet"/>
      <w:lvlText w:val="•"/>
      <w:lvlJc w:val="left"/>
      <w:pPr>
        <w:ind w:left="6054" w:hanging="298"/>
      </w:pPr>
      <w:rPr>
        <w:rFonts w:hint="default"/>
        <w:lang w:val="es-ES" w:eastAsia="en-US" w:bidi="ar-SA"/>
      </w:rPr>
    </w:lvl>
    <w:lvl w:ilvl="5">
      <w:start w:val="0"/>
      <w:numFmt w:val="bullet"/>
      <w:lvlText w:val="•"/>
      <w:lvlJc w:val="left"/>
      <w:pPr>
        <w:ind w:left="6888" w:hanging="298"/>
      </w:pPr>
      <w:rPr>
        <w:rFonts w:hint="default"/>
        <w:lang w:val="es-ES" w:eastAsia="en-US" w:bidi="ar-SA"/>
      </w:rPr>
    </w:lvl>
    <w:lvl w:ilvl="6">
      <w:start w:val="0"/>
      <w:numFmt w:val="bullet"/>
      <w:lvlText w:val="•"/>
      <w:lvlJc w:val="left"/>
      <w:pPr>
        <w:ind w:left="7721" w:hanging="298"/>
      </w:pPr>
      <w:rPr>
        <w:rFonts w:hint="default"/>
        <w:lang w:val="es-ES" w:eastAsia="en-US" w:bidi="ar-SA"/>
      </w:rPr>
    </w:lvl>
    <w:lvl w:ilvl="7">
      <w:start w:val="0"/>
      <w:numFmt w:val="bullet"/>
      <w:lvlText w:val="•"/>
      <w:lvlJc w:val="left"/>
      <w:pPr>
        <w:ind w:left="8555" w:hanging="298"/>
      </w:pPr>
      <w:rPr>
        <w:rFonts w:hint="default"/>
        <w:lang w:val="es-ES" w:eastAsia="en-US" w:bidi="ar-SA"/>
      </w:rPr>
    </w:lvl>
    <w:lvl w:ilvl="8">
      <w:start w:val="0"/>
      <w:numFmt w:val="bullet"/>
      <w:lvlText w:val="•"/>
      <w:lvlJc w:val="left"/>
      <w:pPr>
        <w:ind w:left="9389" w:hanging="298"/>
      </w:pPr>
      <w:rPr>
        <w:rFonts w:hint="default"/>
        <w:lang w:val="es-ES" w:eastAsia="en-US" w:bidi="ar-SA"/>
      </w:rPr>
    </w:lvl>
  </w:abstractNum>
  <w:abstractNum w:abstractNumId="0">
    <w:multiLevelType w:val="hybridMultilevel"/>
    <w:lvl w:ilvl="0">
      <w:start w:val="1"/>
      <w:numFmt w:val="upperRoman"/>
      <w:lvlText w:val="%1."/>
      <w:lvlJc w:val="left"/>
      <w:pPr>
        <w:ind w:left="1704" w:hanging="428"/>
        <w:jc w:val="right"/>
      </w:pPr>
      <w:rPr>
        <w:rFonts w:hint="default" w:ascii="Arial MT" w:hAnsi="Arial MT" w:eastAsia="Arial MT" w:cs="Arial MT"/>
        <w:b w:val="0"/>
        <w:bCs w:val="0"/>
        <w:i w:val="0"/>
        <w:iCs w:val="0"/>
        <w:spacing w:val="0"/>
        <w:w w:val="100"/>
        <w:sz w:val="24"/>
        <w:szCs w:val="24"/>
        <w:lang w:val="es-ES" w:eastAsia="en-US" w:bidi="ar-SA"/>
      </w:rPr>
    </w:lvl>
    <w:lvl w:ilvl="1">
      <w:start w:val="1"/>
      <w:numFmt w:val="decimal"/>
      <w:lvlText w:val="%2."/>
      <w:lvlJc w:val="left"/>
      <w:pPr>
        <w:ind w:left="2117" w:hanging="360"/>
        <w:jc w:val="right"/>
      </w:pPr>
      <w:rPr>
        <w:rFonts w:hint="default"/>
        <w:spacing w:val="0"/>
        <w:w w:val="100"/>
        <w:lang w:val="es-ES" w:eastAsia="en-US" w:bidi="ar-SA"/>
      </w:rPr>
    </w:lvl>
    <w:lvl w:ilvl="2">
      <w:start w:val="1"/>
      <w:numFmt w:val="lowerLetter"/>
      <w:lvlText w:val="%3."/>
      <w:lvlJc w:val="left"/>
      <w:pPr>
        <w:ind w:left="2477" w:hanging="360"/>
        <w:jc w:val="left"/>
      </w:pPr>
      <w:rPr>
        <w:rFonts w:hint="default"/>
        <w:spacing w:val="0"/>
        <w:w w:val="100"/>
        <w:lang w:val="es-ES" w:eastAsia="en-US" w:bidi="ar-SA"/>
      </w:rPr>
    </w:lvl>
    <w:lvl w:ilvl="3">
      <w:start w:val="1"/>
      <w:numFmt w:val="decimal"/>
      <w:lvlText w:val="%4)"/>
      <w:lvlJc w:val="left"/>
      <w:pPr>
        <w:ind w:left="2923" w:hanging="360"/>
        <w:jc w:val="left"/>
      </w:pPr>
      <w:rPr>
        <w:rFonts w:hint="default" w:ascii="Arial MT" w:hAnsi="Arial MT" w:eastAsia="Arial MT" w:cs="Arial MT"/>
        <w:b w:val="0"/>
        <w:bCs w:val="0"/>
        <w:i w:val="0"/>
        <w:iCs w:val="0"/>
        <w:spacing w:val="0"/>
        <w:w w:val="99"/>
        <w:sz w:val="24"/>
        <w:szCs w:val="24"/>
        <w:lang w:val="es-ES" w:eastAsia="en-US" w:bidi="ar-SA"/>
      </w:rPr>
    </w:lvl>
    <w:lvl w:ilvl="4">
      <w:start w:val="0"/>
      <w:numFmt w:val="bullet"/>
      <w:lvlText w:val=""/>
      <w:lvlJc w:val="left"/>
      <w:pPr>
        <w:ind w:left="3437" w:hanging="360"/>
      </w:pPr>
      <w:rPr>
        <w:rFonts w:hint="default" w:ascii="Symbol" w:hAnsi="Symbol" w:eastAsia="Symbol" w:cs="Symbol"/>
        <w:b w:val="0"/>
        <w:bCs w:val="0"/>
        <w:i w:val="0"/>
        <w:iCs w:val="0"/>
        <w:spacing w:val="0"/>
        <w:w w:val="100"/>
        <w:sz w:val="24"/>
        <w:szCs w:val="24"/>
        <w:lang w:val="es-ES" w:eastAsia="en-US" w:bidi="ar-SA"/>
      </w:rPr>
    </w:lvl>
    <w:lvl w:ilvl="5">
      <w:start w:val="0"/>
      <w:numFmt w:val="bullet"/>
      <w:lvlText w:val="•"/>
      <w:lvlJc w:val="left"/>
      <w:pPr>
        <w:ind w:left="2920" w:hanging="360"/>
      </w:pPr>
      <w:rPr>
        <w:rFonts w:hint="default"/>
        <w:lang w:val="es-ES" w:eastAsia="en-US" w:bidi="ar-SA"/>
      </w:rPr>
    </w:lvl>
    <w:lvl w:ilvl="6">
      <w:start w:val="0"/>
      <w:numFmt w:val="bullet"/>
      <w:lvlText w:val="•"/>
      <w:lvlJc w:val="left"/>
      <w:pPr>
        <w:ind w:left="3080" w:hanging="360"/>
      </w:pPr>
      <w:rPr>
        <w:rFonts w:hint="default"/>
        <w:lang w:val="es-ES" w:eastAsia="en-US" w:bidi="ar-SA"/>
      </w:rPr>
    </w:lvl>
    <w:lvl w:ilvl="7">
      <w:start w:val="0"/>
      <w:numFmt w:val="bullet"/>
      <w:lvlText w:val="•"/>
      <w:lvlJc w:val="left"/>
      <w:pPr>
        <w:ind w:left="3440" w:hanging="360"/>
      </w:pPr>
      <w:rPr>
        <w:rFonts w:hint="default"/>
        <w:lang w:val="es-ES" w:eastAsia="en-US" w:bidi="ar-SA"/>
      </w:rPr>
    </w:lvl>
    <w:lvl w:ilvl="8">
      <w:start w:val="0"/>
      <w:numFmt w:val="bullet"/>
      <w:lvlText w:val="•"/>
      <w:lvlJc w:val="left"/>
      <w:pPr>
        <w:ind w:left="5978" w:hanging="360"/>
      </w:pPr>
      <w:rPr>
        <w:rFonts w:hint="default"/>
        <w:lang w:val="es-E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4"/>
      <w:szCs w:val="24"/>
      <w:lang w:val="es-ES" w:eastAsia="en-US" w:bidi="ar-SA"/>
    </w:rPr>
  </w:style>
  <w:style w:styleId="Heading1" w:type="paragraph">
    <w:name w:val="Heading 1"/>
    <w:basedOn w:val="Normal"/>
    <w:uiPriority w:val="1"/>
    <w:qFormat/>
    <w:pPr>
      <w:ind w:left="1702" w:hanging="425"/>
      <w:outlineLvl w:val="1"/>
    </w:pPr>
    <w:rPr>
      <w:rFonts w:ascii="Arial" w:hAnsi="Arial" w:eastAsia="Arial" w:cs="Arial"/>
      <w:b/>
      <w:bCs/>
      <w:sz w:val="24"/>
      <w:szCs w:val="24"/>
      <w:u w:val="single" w:color="000000"/>
      <w:lang w:val="es-ES" w:eastAsia="en-US" w:bidi="ar-SA"/>
    </w:rPr>
  </w:style>
  <w:style w:styleId="Heading2" w:type="paragraph">
    <w:name w:val="Heading 2"/>
    <w:basedOn w:val="Normal"/>
    <w:uiPriority w:val="1"/>
    <w:qFormat/>
    <w:pPr>
      <w:ind w:left="2116" w:hanging="412"/>
      <w:outlineLvl w:val="2"/>
    </w:pPr>
    <w:rPr>
      <w:rFonts w:ascii="Arial" w:hAnsi="Arial" w:eastAsia="Arial" w:cs="Arial"/>
      <w:b/>
      <w:bCs/>
      <w:sz w:val="24"/>
      <w:szCs w:val="24"/>
      <w:u w:val="single" w:color="000000"/>
      <w:lang w:val="es-ES" w:eastAsia="en-US" w:bidi="ar-SA"/>
    </w:rPr>
  </w:style>
  <w:style w:styleId="ListParagraph" w:type="paragraph">
    <w:name w:val="List Paragraph"/>
    <w:basedOn w:val="Normal"/>
    <w:uiPriority w:val="1"/>
    <w:qFormat/>
    <w:pPr>
      <w:ind w:left="2717" w:hanging="360"/>
      <w:jc w:val="both"/>
    </w:pPr>
    <w:rPr>
      <w:rFonts w:ascii="Arial MT" w:hAnsi="Arial MT" w:eastAsia="Arial MT" w:cs="Arial MT"/>
      <w:lang w:val="es-ES" w:eastAsia="en-US" w:bidi="ar-SA"/>
    </w:rPr>
  </w:style>
  <w:style w:styleId="TableParagraph" w:type="paragraph">
    <w:name w:val="Table Paragraph"/>
    <w:basedOn w:val="Normal"/>
    <w:uiPriority w:val="1"/>
    <w:qFormat/>
    <w:pPr>
      <w:ind w:left="107"/>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2025-04-24T13:54:54Z</dcterms:created>
  <dcterms:modified xsi:type="dcterms:W3CDTF">2025-04-24T13:54:54Z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LastSaved">
    <vt:filetime>2025-04-24T00:00:00Z</vt:filetime>
  </property>
  <property fmtid="{D5CDD505-2E9C-101B-9397-08002B2CF9AE}" pid="4" name="Producer">
    <vt:lpwstr>iText® 5.5.4 ©2000-2014 iText Group NV (AGPL-version); modified using iText® 7.1.7 ©2000-2019 iText Group NV (AGPL-version)</vt:lpwstr>
  </property>
</Properties>
</file>