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548C2" w14:textId="27349782" w:rsidR="002F70D1" w:rsidRDefault="00424D29">
      <w:r>
        <w:t>1. Señala cuáles son los principales tipos de accidentes de trabajo que se producen en tu sector profesional. (0,5 punto)</w:t>
      </w:r>
    </w:p>
    <w:p w14:paraId="27A51432" w14:textId="2283544D" w:rsidR="00424D29" w:rsidRDefault="00424D29">
      <w:r>
        <w:t xml:space="preserve">Los itinerantes, caídas de objetos y trabajar con </w:t>
      </w:r>
      <w:r w:rsidR="00CE363E">
        <w:t>máquinas</w:t>
      </w:r>
      <w:r>
        <w:t xml:space="preserve"> de oficina</w:t>
      </w:r>
    </w:p>
    <w:p w14:paraId="19B04444" w14:textId="77777777" w:rsidR="00424D29" w:rsidRDefault="00424D29">
      <w:r>
        <w:t xml:space="preserve">2. Identifica si los siguientes supuestos son accidentes de trabajo: (1 punto) </w:t>
      </w:r>
    </w:p>
    <w:p w14:paraId="33953507" w14:textId="3CBA284A" w:rsidR="00424D29" w:rsidRDefault="00424D29" w:rsidP="00424D29">
      <w:pPr>
        <w:ind w:left="708"/>
      </w:pPr>
      <w:r>
        <w:t xml:space="preserve">a) Accidente de tráfico que sufre un trabajador cuando se dirige hacia el lugar de trabajo tras salir de su domicilio. </w:t>
      </w:r>
      <w:r>
        <w:t>ACCIDENTE LABORAL</w:t>
      </w:r>
    </w:p>
    <w:p w14:paraId="64A9C4E7" w14:textId="2846A8F2" w:rsidR="00424D29" w:rsidRDefault="00424D29" w:rsidP="00424D29">
      <w:pPr>
        <w:ind w:left="708"/>
      </w:pPr>
      <w:r>
        <w:t xml:space="preserve">b) Caída de un trabajador desde una plataforma de trabajo en la que había una señal de prohibido el paso. </w:t>
      </w:r>
      <w:r>
        <w:t>NEGLIGENCIA</w:t>
      </w:r>
    </w:p>
    <w:p w14:paraId="24A62568" w14:textId="5FFF3183" w:rsidR="00424D29" w:rsidRDefault="00424D29" w:rsidP="00424D29">
      <w:pPr>
        <w:ind w:firstLine="708"/>
      </w:pPr>
      <w:r>
        <w:t xml:space="preserve">c) Lumbalgia de un trabajador que se agrava al empujar una caja. </w:t>
      </w:r>
      <w:r>
        <w:t>ACCIDENTE LABORAL</w:t>
      </w:r>
    </w:p>
    <w:p w14:paraId="0AE44C77" w14:textId="7E7E3C20" w:rsidR="00424D29" w:rsidRDefault="00424D29" w:rsidP="00424D29">
      <w:pPr>
        <w:ind w:left="708"/>
      </w:pPr>
      <w:r>
        <w:t>d) Depresión de una trabajadora víctima de acoso laboral por un compañero.</w:t>
      </w:r>
      <w:r>
        <w:t xml:space="preserve"> ACCIDENTE LABORAL</w:t>
      </w:r>
    </w:p>
    <w:p w14:paraId="0C82BB24" w14:textId="2AC98493" w:rsidR="00424D29" w:rsidRDefault="00424D29" w:rsidP="00424D29">
      <w:r>
        <w:t xml:space="preserve">3. </w:t>
      </w:r>
      <w:r>
        <w:t>Entra en la página web www.insht.es, espacio COVID-19, consulta los casos notificados y señala cuántos casos se notificaron de hombres y de mujeres. (1 punto)</w:t>
      </w:r>
    </w:p>
    <w:p w14:paraId="0FEFBE77" w14:textId="075E4666" w:rsidR="00424D29" w:rsidRDefault="00424D29" w:rsidP="00424D29">
      <w:r>
        <w:t>Los datos acumulados desde febrero de 2020 a enero de 2021 se han notificado como contingencia profesional por covid-19 las siguientes cifras:</w:t>
      </w:r>
    </w:p>
    <w:p w14:paraId="475170BD" w14:textId="7C40D1C6" w:rsidR="00424D29" w:rsidRDefault="00424D29" w:rsidP="00424D29">
      <w:r>
        <w:t>Hombres 2390</w:t>
      </w:r>
      <w:r>
        <w:br/>
        <w:t>Mujeres 9458</w:t>
      </w:r>
      <w:r>
        <w:br/>
        <w:t>Total 11848</w:t>
      </w:r>
    </w:p>
    <w:p w14:paraId="3027DF83" w14:textId="314B5CC3" w:rsidR="00424D29" w:rsidRDefault="00CE363E">
      <w:r>
        <w:t>4. Indica cuáles son las principales enfermedades profesionales propias de tu sector profesional, y señala qué agentes las causan. (0,5 puntos)</w:t>
      </w:r>
    </w:p>
    <w:p w14:paraId="2A0C4C7C" w14:textId="604EFE63" w:rsidR="00EA639A" w:rsidRDefault="00CE363E">
      <w:r>
        <w:t>Dolores de espalda y trastornos músculo esqueléticos</w:t>
      </w:r>
      <w:r w:rsidR="00EA639A">
        <w:t xml:space="preserve">, son causadas por </w:t>
      </w:r>
      <w:r w:rsidR="004649BA">
        <w:t>mobiliario</w:t>
      </w:r>
      <w:r w:rsidR="00EA639A">
        <w:t xml:space="preserve"> poco ergonómico o postural.</w:t>
      </w:r>
    </w:p>
    <w:p w14:paraId="3C4F61B4" w14:textId="735F89CA" w:rsidR="00CE363E" w:rsidRDefault="00CE363E">
      <w:r>
        <w:t>Fatiga visual</w:t>
      </w:r>
      <w:r w:rsidR="00EA639A">
        <w:t xml:space="preserve"> debido a la larga exposición con monitores e irradiación lumínica.</w:t>
      </w:r>
    </w:p>
    <w:p w14:paraId="7E5F6BB5" w14:textId="4C75EE22" w:rsidR="00EA639A" w:rsidRDefault="00EA639A">
      <w:r>
        <w:t>5. Señala qué otro tipo de daños, además de los accidentes de trabajo y las enfermedades profesionales, son propios de tu sector profesional. (0,5 puntos)</w:t>
      </w:r>
    </w:p>
    <w:p w14:paraId="28CDBD50" w14:textId="50D539F5" w:rsidR="00EB1915" w:rsidRDefault="00EB1915">
      <w:r>
        <w:t xml:space="preserve">Los accidentes </w:t>
      </w:r>
      <w:r w:rsidR="004649BA">
        <w:t xml:space="preserve">in </w:t>
      </w:r>
      <w:proofErr w:type="spellStart"/>
      <w:r>
        <w:t>itineres</w:t>
      </w:r>
      <w:proofErr w:type="spellEnd"/>
      <w:r>
        <w:t xml:space="preserve">, estrés, depresión, </w:t>
      </w:r>
      <w:r w:rsidR="004649BA">
        <w:t>síndrome</w:t>
      </w:r>
      <w:r>
        <w:t xml:space="preserve"> de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out</w:t>
      </w:r>
      <w:proofErr w:type="spellEnd"/>
      <w:r>
        <w:t>, fatiga laboral</w:t>
      </w:r>
    </w:p>
    <w:p w14:paraId="04220898" w14:textId="77777777" w:rsidR="00EB1915" w:rsidRDefault="00EB1915">
      <w:r>
        <w:t xml:space="preserve">6. </w:t>
      </w:r>
      <w:r>
        <w:t>Visualiza el vídeo: www.youtube.com/watch?v=0UtceWY3xp8 y responde a las siguientes cuestiones: (1,5 puntos)</w:t>
      </w:r>
    </w:p>
    <w:p w14:paraId="0D7C7D04" w14:textId="08880378" w:rsidR="00EB1915" w:rsidRDefault="00EB1915" w:rsidP="00EB1915">
      <w:pPr>
        <w:ind w:left="708"/>
      </w:pPr>
      <w:r>
        <w:t xml:space="preserve">a) ¿Cuáles son los antecedentes de la prevención de riesgos laborales en nuestro país? </w:t>
      </w:r>
      <w:r>
        <w:br/>
        <w:t>jornadas eternas, niños trabajadores</w:t>
      </w:r>
    </w:p>
    <w:p w14:paraId="64F9C4DE" w14:textId="73C21E4C" w:rsidR="00EB1915" w:rsidRDefault="004600F5" w:rsidP="00EB1915">
      <w:pPr>
        <w:ind w:left="708"/>
      </w:pPr>
      <w:r>
        <w:t>Jornadas eternas, niño</w:t>
      </w:r>
      <w:r w:rsidR="00295F26">
        <w:t>s</w:t>
      </w:r>
      <w:r>
        <w:t xml:space="preserve"> trabajadores y condiciones insostenibles.</w:t>
      </w:r>
    </w:p>
    <w:p w14:paraId="3AA33A54" w14:textId="1F79CE8A" w:rsidR="00EB1915" w:rsidRDefault="00EB1915" w:rsidP="00EB1915">
      <w:pPr>
        <w:ind w:left="708"/>
      </w:pPr>
      <w:r>
        <w:t>b) ¿Cuál fue la primera norma de prevención de riesgos laborales en España?</w:t>
      </w:r>
    </w:p>
    <w:p w14:paraId="1EF55954" w14:textId="05BD9180" w:rsidR="00EB1915" w:rsidRDefault="004600F5" w:rsidP="00EB1915">
      <w:pPr>
        <w:ind w:left="708"/>
      </w:pPr>
      <w:r>
        <w:t xml:space="preserve">El patrono es responsable de los accidentes ocurridos a sus operarios </w:t>
      </w:r>
      <w:proofErr w:type="gramStart"/>
      <w:r>
        <w:t>y</w:t>
      </w:r>
      <w:proofErr w:type="gramEnd"/>
      <w:r>
        <w:t xml:space="preserve"> en consecuencia, los obreros tendrán derecho a indemnización por los accidentes sufridos por ocasión o por consecuencia del trabajo.</w:t>
      </w:r>
    </w:p>
    <w:p w14:paraId="5483945F" w14:textId="77777777" w:rsidR="00B27083" w:rsidRDefault="00B27083" w:rsidP="00EB1915">
      <w:pPr>
        <w:ind w:left="708"/>
      </w:pPr>
    </w:p>
    <w:p w14:paraId="68D91217" w14:textId="56DFD52E" w:rsidR="00B27083" w:rsidRDefault="00EB1915" w:rsidP="00EB1915">
      <w:pPr>
        <w:ind w:left="708"/>
      </w:pPr>
      <w:r>
        <w:lastRenderedPageBreak/>
        <w:t>c) ¿Cuáles van a ser las preocupaciones futuras en prevención de riesgos laborales</w:t>
      </w:r>
      <w:r w:rsidR="00B27083">
        <w:t>?</w:t>
      </w:r>
    </w:p>
    <w:p w14:paraId="6402294A" w14:textId="737F58D5" w:rsidR="00B27083" w:rsidRDefault="00B27083" w:rsidP="00EB1915">
      <w:pPr>
        <w:ind w:left="708"/>
      </w:pPr>
      <w:r>
        <w:t>Nuevas tecnologías y sus efectos</w:t>
      </w:r>
    </w:p>
    <w:p w14:paraId="1C462566" w14:textId="2F09AA2E" w:rsidR="00B27083" w:rsidRDefault="00B27083" w:rsidP="00EB1915">
      <w:pPr>
        <w:ind w:left="708"/>
      </w:pPr>
      <w:r>
        <w:t>Adaptaciones</w:t>
      </w:r>
      <w:r w:rsidR="00295F26">
        <w:t xml:space="preserve"> de la actividad</w:t>
      </w:r>
      <w:r>
        <w:t xml:space="preserve"> preventivas en mujeres trabajador</w:t>
      </w:r>
      <w:r w:rsidR="00295F26">
        <w:t>as</w:t>
      </w:r>
    </w:p>
    <w:p w14:paraId="20D26833" w14:textId="0A18247F" w:rsidR="00295F26" w:rsidRDefault="00295F26" w:rsidP="00EB1915">
      <w:pPr>
        <w:ind w:left="708"/>
      </w:pPr>
      <w:r>
        <w:t>Conciliación laboral y familiar</w:t>
      </w:r>
    </w:p>
    <w:p w14:paraId="0F958529" w14:textId="27EBE04E" w:rsidR="00EB1915" w:rsidRDefault="00B27083" w:rsidP="00B27083">
      <w:pPr>
        <w:ind w:left="708"/>
      </w:pPr>
      <w:r>
        <w:t xml:space="preserve">Adaptaciones preventivas en trabajadores con </w:t>
      </w:r>
      <w:r w:rsidR="00295F26">
        <w:t>mayor</w:t>
      </w:r>
      <w:r>
        <w:t xml:space="preserve"> edad</w:t>
      </w:r>
    </w:p>
    <w:p w14:paraId="1F08D2F4" w14:textId="303F5E79" w:rsidR="00295F26" w:rsidRDefault="00295F26" w:rsidP="00B27083">
      <w:pPr>
        <w:ind w:left="708"/>
      </w:pPr>
      <w:r>
        <w:t>Riesgos ergonómicos y psicosociales</w:t>
      </w:r>
    </w:p>
    <w:p w14:paraId="5513254E" w14:textId="76222CE4" w:rsidR="00EB1915" w:rsidRDefault="00EB1915" w:rsidP="00EB1915">
      <w:pPr>
        <w:ind w:left="708"/>
      </w:pPr>
      <w:r>
        <w:t xml:space="preserve">d) Indica cuál es la definición de accidente de trabajo en España. </w:t>
      </w:r>
    </w:p>
    <w:p w14:paraId="18210D1C" w14:textId="799D55C2" w:rsidR="00EB1915" w:rsidRDefault="004600F5" w:rsidP="00EB1915">
      <w:pPr>
        <w:ind w:left="708"/>
      </w:pPr>
      <w:r w:rsidRPr="004600F5">
        <w:t xml:space="preserve">Lesión corporal o enfermedad que sufre el trabajador con ocasión o a consecuencia del trabajo que ejecuta. </w:t>
      </w:r>
    </w:p>
    <w:p w14:paraId="5619573E" w14:textId="5B3CDC20" w:rsidR="00EB1915" w:rsidRDefault="00EB1915" w:rsidP="00EB1915">
      <w:pPr>
        <w:ind w:left="708"/>
      </w:pPr>
      <w:r>
        <w:t>e) ¿Cuál es la principal causa de la disminución de la siniestralidad laboral, según se deduce del vídeo?</w:t>
      </w:r>
    </w:p>
    <w:p w14:paraId="48D5961C" w14:textId="791130DB" w:rsidR="00295F26" w:rsidRDefault="00295F26" w:rsidP="00EB1915">
      <w:pPr>
        <w:ind w:left="708"/>
      </w:pPr>
      <w:r>
        <w:t>La disminución es en parte atribuible a la crisis económica, por expulsar de sus puestos de trabajo de 1.000.000 de personas con contratos temporales del sector de la construcción y de la industria. (los que más siniestralidad tienen)</w:t>
      </w:r>
    </w:p>
    <w:p w14:paraId="4697059F" w14:textId="77777777" w:rsidR="00295F26" w:rsidRDefault="00295F26" w:rsidP="00295F26">
      <w:r w:rsidRPr="00295F26">
        <w:t xml:space="preserve">7. Visiona el video siguiente del caso </w:t>
      </w:r>
      <w:proofErr w:type="spellStart"/>
      <w:r w:rsidRPr="00295F26">
        <w:t>Ardystil</w:t>
      </w:r>
      <w:proofErr w:type="spellEnd"/>
      <w:r w:rsidRPr="00295F26">
        <w:t xml:space="preserve">: (1,5 puntos) www.dailymotion.com/video/xuvbj3 y contesta a las siguientes preguntas: </w:t>
      </w:r>
    </w:p>
    <w:p w14:paraId="0E4EF84B" w14:textId="25F85B25" w:rsidR="00295F26" w:rsidRDefault="00295F26" w:rsidP="00295F26">
      <w:pPr>
        <w:ind w:firstLine="708"/>
      </w:pPr>
      <w:r w:rsidRPr="00295F26">
        <w:t xml:space="preserve">a. ¿En qué consistía el trabajo de la empresa </w:t>
      </w:r>
      <w:proofErr w:type="spellStart"/>
      <w:r w:rsidRPr="00295F26">
        <w:t>Ardystil</w:t>
      </w:r>
      <w:proofErr w:type="spellEnd"/>
      <w:r w:rsidRPr="00295F26">
        <w:t>?</w:t>
      </w:r>
    </w:p>
    <w:p w14:paraId="43CD6D3D" w14:textId="44AA3E2B" w:rsidR="00295F26" w:rsidRDefault="001E5587" w:rsidP="00295F26">
      <w:pPr>
        <w:ind w:firstLine="708"/>
      </w:pPr>
      <w:r>
        <w:t>Consistía en la producción de telas pintadas con pistolas neumáticas</w:t>
      </w:r>
    </w:p>
    <w:p w14:paraId="1279C23C" w14:textId="77777777" w:rsidR="001E5587" w:rsidRDefault="00295F26" w:rsidP="001E5587">
      <w:pPr>
        <w:ind w:left="708"/>
      </w:pPr>
      <w:r w:rsidRPr="00295F26">
        <w:t xml:space="preserve">b. ¿Cómo eran las condiciones de trabajo en las empresas dedicadas a la aerografía textil? </w:t>
      </w:r>
    </w:p>
    <w:p w14:paraId="4EF22403" w14:textId="7A84784E" w:rsidR="001E5587" w:rsidRDefault="001E5587" w:rsidP="001E5587">
      <w:pPr>
        <w:ind w:left="708"/>
      </w:pPr>
      <w:r>
        <w:t xml:space="preserve">Los productos se mezclaban sin las advertencias de peligrosidad ni las medidas necesarias. </w:t>
      </w:r>
    </w:p>
    <w:p w14:paraId="47083B93" w14:textId="4E2C1D2E" w:rsidR="001E5587" w:rsidRDefault="001E5587" w:rsidP="001E5587">
      <w:pPr>
        <w:ind w:left="708"/>
      </w:pPr>
      <w:r>
        <w:t>Locales sin ventilación, sin mascarillas y sin ningún tipo de información de uso se utilizaban pinturas y disolventes que no eran aptas para la aerografía textil.</w:t>
      </w:r>
    </w:p>
    <w:p w14:paraId="4F73F626" w14:textId="641D311D" w:rsidR="00295F26" w:rsidRDefault="00295F26" w:rsidP="001E5587">
      <w:pPr>
        <w:ind w:left="708"/>
      </w:pPr>
      <w:r w:rsidRPr="00295F26">
        <w:t xml:space="preserve">c. ¿Qué consecuencias tuvo para los trabajadores dichas condiciones de trabajo? </w:t>
      </w:r>
    </w:p>
    <w:p w14:paraId="3A823B8A" w14:textId="0945DFD7" w:rsidR="00295F26" w:rsidRDefault="00295F26" w:rsidP="00295F26">
      <w:pPr>
        <w:ind w:left="708"/>
      </w:pPr>
      <w:r>
        <w:t>La muerte de 6 trabajadores y grabes enfermedades pulmonares de un centenar</w:t>
      </w:r>
      <w:r w:rsidR="001E5587">
        <w:t xml:space="preserve"> de trabajadores</w:t>
      </w:r>
    </w:p>
    <w:p w14:paraId="3945668E" w14:textId="183AB226" w:rsidR="00295F26" w:rsidRDefault="00295F26" w:rsidP="00295F26">
      <w:pPr>
        <w:ind w:left="708"/>
      </w:pPr>
      <w:r w:rsidRPr="00295F26">
        <w:t>d. ¿En qué año se reconoció como enfermedad profesional y qué consecuencias supuso?</w:t>
      </w:r>
    </w:p>
    <w:p w14:paraId="5515334A" w14:textId="1C2E4A66" w:rsidR="001E5587" w:rsidRDefault="002472A3" w:rsidP="002472A3">
      <w:pPr>
        <w:ind w:left="708"/>
      </w:pPr>
      <w:r>
        <w:t>1993 y supuso que los afectados cobren una pensión de incapacidad.</w:t>
      </w:r>
    </w:p>
    <w:p w14:paraId="4369BF54" w14:textId="05711D0C" w:rsidR="00EB1915" w:rsidRDefault="00295F26" w:rsidP="001E5587">
      <w:pPr>
        <w:ind w:firstLine="708"/>
      </w:pPr>
      <w:r w:rsidRPr="00295F26">
        <w:t>e. ¿Crees que las penas impuestas fueron justas?</w:t>
      </w:r>
    </w:p>
    <w:p w14:paraId="6000868D" w14:textId="13FE1169" w:rsidR="00EB1915" w:rsidRDefault="001E5587" w:rsidP="001E5587">
      <w:pPr>
        <w:ind w:firstLine="708"/>
      </w:pPr>
      <w:r>
        <w:t>No, ninguna indemnización devuelve a un familiar.</w:t>
      </w:r>
    </w:p>
    <w:p w14:paraId="14EEB2E0" w14:textId="24510B07" w:rsidR="0010061A" w:rsidRDefault="0010061A" w:rsidP="001E5587">
      <w:pPr>
        <w:ind w:firstLine="708"/>
      </w:pPr>
    </w:p>
    <w:p w14:paraId="5420C23D" w14:textId="77777777" w:rsidR="0010061A" w:rsidRDefault="0010061A" w:rsidP="001E5587">
      <w:pPr>
        <w:ind w:firstLine="708"/>
      </w:pPr>
    </w:p>
    <w:p w14:paraId="1E2F5EC5" w14:textId="5604982A" w:rsidR="002472A3" w:rsidRDefault="002472A3" w:rsidP="002472A3">
      <w:r>
        <w:lastRenderedPageBreak/>
        <w:t>8. Marcos trabaja como carretillero en un almacén, contratado a través de una ETT. Señala quién debe formarle en materia de prevención de riesgos laborales. (0,5 puntos)</w:t>
      </w:r>
    </w:p>
    <w:p w14:paraId="094E5C5A" w14:textId="3174750C" w:rsidR="002472A3" w:rsidRDefault="0010061A" w:rsidP="002472A3">
      <w:r>
        <w:t>Es obligación de la ETT acreditar documentación a la empresa usuaria que el trabajador ha recibido las informaciones relativas a los riesgos y medidas preventivas.</w:t>
      </w:r>
    </w:p>
    <w:p w14:paraId="5E8FE4A2" w14:textId="77777777" w:rsidR="00235507" w:rsidRDefault="00235507" w:rsidP="002472A3">
      <w:r>
        <w:t xml:space="preserve">Test de repaso (3 puntos) </w:t>
      </w:r>
    </w:p>
    <w:p w14:paraId="1A302034" w14:textId="77777777" w:rsidR="00235507" w:rsidRDefault="00235507" w:rsidP="002472A3">
      <w:r>
        <w:t xml:space="preserve">1. La prevención de riesgos es el conjunto de medidas adoptadas por la empresa para: </w:t>
      </w:r>
    </w:p>
    <w:p w14:paraId="5E9E85FB" w14:textId="77777777" w:rsidR="00235507" w:rsidRDefault="00235507" w:rsidP="00235507">
      <w:pPr>
        <w:ind w:firstLine="708"/>
      </w:pPr>
      <w:r>
        <w:t xml:space="preserve">a) Proteger a los trabajadores de los riesgos de su puesto de trabajo. </w:t>
      </w:r>
    </w:p>
    <w:p w14:paraId="152558E4" w14:textId="7AE685CC" w:rsidR="00235507" w:rsidRDefault="00235507" w:rsidP="00235507">
      <w:r>
        <w:t xml:space="preserve">2. La posibilidad de sufrir un daño derivado del trabajo se llama: </w:t>
      </w:r>
    </w:p>
    <w:p w14:paraId="45BBF03B" w14:textId="77777777" w:rsidR="00235507" w:rsidRDefault="00235507" w:rsidP="00235507">
      <w:pPr>
        <w:ind w:firstLine="708"/>
      </w:pPr>
      <w:r>
        <w:t xml:space="preserve">d) Condición de trabajo. </w:t>
      </w:r>
    </w:p>
    <w:p w14:paraId="5C973C7F" w14:textId="77777777" w:rsidR="00235507" w:rsidRDefault="00235507" w:rsidP="00235507">
      <w:r>
        <w:t xml:space="preserve">3. Son daños derivados del trabajo: </w:t>
      </w:r>
    </w:p>
    <w:p w14:paraId="66BF287E" w14:textId="77777777" w:rsidR="00235507" w:rsidRDefault="00235507" w:rsidP="00235507">
      <w:pPr>
        <w:ind w:left="708"/>
      </w:pPr>
      <w:r>
        <w:t xml:space="preserve">c) Los accidentes de trabajo, las enfermedades profesionales, el estrés, la fatiga, la insatisfacción y el envejecimiento prematuro. </w:t>
      </w:r>
    </w:p>
    <w:p w14:paraId="217D9B9D" w14:textId="73C65485" w:rsidR="00235507" w:rsidRDefault="00235507" w:rsidP="00235507">
      <w:r>
        <w:t xml:space="preserve">4. No será calificado como accidente de trabajo cuando: </w:t>
      </w:r>
    </w:p>
    <w:p w14:paraId="0793AE7E" w14:textId="77777777" w:rsidR="00235507" w:rsidRDefault="00235507" w:rsidP="00235507">
      <w:pPr>
        <w:ind w:firstLine="708"/>
      </w:pPr>
      <w:r>
        <w:t xml:space="preserve">d) El trabajador actúa con imprudencia temeraria. </w:t>
      </w:r>
    </w:p>
    <w:p w14:paraId="576F3257" w14:textId="77777777" w:rsidR="00235507" w:rsidRDefault="00235507" w:rsidP="00235507">
      <w:r>
        <w:t xml:space="preserve">5. ¿Cuál de los siguientes requisitos es necesario para que exista enfermedad profesional? </w:t>
      </w:r>
    </w:p>
    <w:p w14:paraId="5E832264" w14:textId="3F310E78" w:rsidR="00235507" w:rsidRDefault="00235507" w:rsidP="00235507">
      <w:pPr>
        <w:ind w:firstLine="708"/>
      </w:pPr>
      <w:r>
        <w:t xml:space="preserve">b) Debe venir incluida en el cuadro del Real Decreto1299/2006. </w:t>
      </w:r>
    </w:p>
    <w:p w14:paraId="3277251A" w14:textId="05C33EBA" w:rsidR="00235507" w:rsidRDefault="00235507" w:rsidP="00FC44D7">
      <w:r>
        <w:t xml:space="preserve">6. No es un requisito del accidente in itinere que: </w:t>
      </w:r>
    </w:p>
    <w:p w14:paraId="3BFD4577" w14:textId="77777777" w:rsidR="00FC44D7" w:rsidRDefault="00235507" w:rsidP="00235507">
      <w:pPr>
        <w:ind w:firstLine="708"/>
      </w:pPr>
      <w:r>
        <w:t xml:space="preserve">c) El trayecto utilizado sea el más corto. </w:t>
      </w:r>
    </w:p>
    <w:p w14:paraId="6DB23BE1" w14:textId="77777777" w:rsidR="00FC44D7" w:rsidRDefault="00235507" w:rsidP="00FC44D7">
      <w:r>
        <w:t xml:space="preserve">7. Indica cuál de las siguientes no es una obligación del empresario en materia de prevención de riesgos laborales: </w:t>
      </w:r>
    </w:p>
    <w:p w14:paraId="5402BD5E" w14:textId="77777777" w:rsidR="00FC44D7" w:rsidRDefault="00235507" w:rsidP="00FC44D7">
      <w:pPr>
        <w:ind w:left="708"/>
      </w:pPr>
      <w:r>
        <w:t xml:space="preserve">b) El uso adecuado de los medios empleados en el desarrollo de su actividad. </w:t>
      </w:r>
    </w:p>
    <w:p w14:paraId="01DEE357" w14:textId="77777777" w:rsidR="00FC44D7" w:rsidRDefault="00235507" w:rsidP="00FC44D7">
      <w:r>
        <w:t xml:space="preserve">8. La norma principal que establece las obligaciones y derechos en materia de prevención es: </w:t>
      </w:r>
    </w:p>
    <w:p w14:paraId="48C152E7" w14:textId="77777777" w:rsidR="00FC44D7" w:rsidRDefault="00235507" w:rsidP="00FC44D7">
      <w:r>
        <w:t xml:space="preserve">c) La Ley de Prevención de Riesgos Laborales. </w:t>
      </w:r>
    </w:p>
    <w:p w14:paraId="38B032CF" w14:textId="77777777" w:rsidR="00FC44D7" w:rsidRDefault="00235507" w:rsidP="00FC44D7">
      <w:r>
        <w:t xml:space="preserve">9. La Ley de Prevención de Riesgos Laborales se aplica a: </w:t>
      </w:r>
    </w:p>
    <w:p w14:paraId="5FD2D367" w14:textId="77777777" w:rsidR="00FC44D7" w:rsidRDefault="00235507" w:rsidP="00FC44D7">
      <w:pPr>
        <w:ind w:firstLine="708"/>
      </w:pPr>
      <w:r>
        <w:t xml:space="preserve">a) Trabajadores por cuenta ajena. </w:t>
      </w:r>
    </w:p>
    <w:p w14:paraId="1F67E4A6" w14:textId="77777777" w:rsidR="004649BA" w:rsidRDefault="00235507" w:rsidP="004649BA">
      <w:r>
        <w:t xml:space="preserve">10. Para poder calificar un accidente como de trabajo qué es necesario: </w:t>
      </w:r>
    </w:p>
    <w:p w14:paraId="5BBB09AD" w14:textId="4EF956A8" w:rsidR="00235507" w:rsidRDefault="00235507" w:rsidP="004649BA">
      <w:pPr>
        <w:ind w:firstLine="708"/>
      </w:pPr>
      <w:r>
        <w:t xml:space="preserve">a) Que esté incluido en el Real Decreto que establece el cuadro de enfermedades profesionales. </w:t>
      </w:r>
    </w:p>
    <w:p w14:paraId="561F2443" w14:textId="77777777" w:rsidR="004649BA" w:rsidRDefault="004649BA" w:rsidP="004649BA">
      <w:r>
        <w:t>11. Cuando un trabajador se incorpora a una empresa, esta debe:</w:t>
      </w:r>
    </w:p>
    <w:p w14:paraId="58BA4D62" w14:textId="56ECE60D" w:rsidR="004649BA" w:rsidRDefault="004649BA" w:rsidP="004649BA">
      <w:pPr>
        <w:ind w:left="708"/>
      </w:pPr>
      <w:r>
        <w:t>c) Informarle y formarle sobre los riesgos a que está expuesto.</w:t>
      </w:r>
    </w:p>
    <w:p w14:paraId="7E37862F" w14:textId="77777777" w:rsidR="004649BA" w:rsidRDefault="004649BA" w:rsidP="004649BA">
      <w:r>
        <w:t>12. Señala qué tipo de responsabilidad puede tener el trabajador en materia de</w:t>
      </w:r>
    </w:p>
    <w:p w14:paraId="3323B442" w14:textId="77777777" w:rsidR="004649BA" w:rsidRDefault="004649BA" w:rsidP="004649BA">
      <w:r>
        <w:t>prevención:</w:t>
      </w:r>
    </w:p>
    <w:p w14:paraId="0644051A" w14:textId="63E09DBB" w:rsidR="001E5587" w:rsidRDefault="004649BA" w:rsidP="004649BA">
      <w:pPr>
        <w:ind w:left="708"/>
      </w:pPr>
      <w:r>
        <w:t>a) Civil</w:t>
      </w:r>
    </w:p>
    <w:sectPr w:rsidR="001E5587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4018" w14:textId="77777777" w:rsidR="00EC5DD2" w:rsidRDefault="00EC5DD2" w:rsidP="00644322">
      <w:pPr>
        <w:spacing w:after="0" w:line="240" w:lineRule="auto"/>
      </w:pPr>
      <w:r>
        <w:separator/>
      </w:r>
    </w:p>
  </w:endnote>
  <w:endnote w:type="continuationSeparator" w:id="0">
    <w:p w14:paraId="1C19CD85" w14:textId="77777777" w:rsidR="00EC5DD2" w:rsidRDefault="00EC5DD2" w:rsidP="0064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0047A" w14:textId="77777777" w:rsidR="00EC5DD2" w:rsidRDefault="00EC5DD2" w:rsidP="00644322">
      <w:pPr>
        <w:spacing w:after="0" w:line="240" w:lineRule="auto"/>
      </w:pPr>
      <w:r>
        <w:separator/>
      </w:r>
    </w:p>
  </w:footnote>
  <w:footnote w:type="continuationSeparator" w:id="0">
    <w:p w14:paraId="6321E094" w14:textId="77777777" w:rsidR="00EC5DD2" w:rsidRDefault="00EC5DD2" w:rsidP="0064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070FB" w14:textId="3B7C6C44" w:rsidR="00644322" w:rsidRDefault="00644322">
    <w:pPr>
      <w:pStyle w:val="Encabezado"/>
    </w:pPr>
    <w:r>
      <w:t>FOL</w:t>
    </w:r>
    <w:r>
      <w:tab/>
      <w:t>Ejercicios UD.01</w:t>
    </w:r>
    <w:r>
      <w:tab/>
      <w:t>Jose Manuel Moreno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D29"/>
    <w:rsid w:val="0010061A"/>
    <w:rsid w:val="001E5587"/>
    <w:rsid w:val="00235507"/>
    <w:rsid w:val="002472A3"/>
    <w:rsid w:val="00295F26"/>
    <w:rsid w:val="002F70D1"/>
    <w:rsid w:val="00424D29"/>
    <w:rsid w:val="004600F5"/>
    <w:rsid w:val="004649BA"/>
    <w:rsid w:val="00644322"/>
    <w:rsid w:val="00B27083"/>
    <w:rsid w:val="00CE363E"/>
    <w:rsid w:val="00EA639A"/>
    <w:rsid w:val="00EB1915"/>
    <w:rsid w:val="00EC5DD2"/>
    <w:rsid w:val="00FC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EE408"/>
  <w15:chartTrackingRefBased/>
  <w15:docId w15:val="{F691DEDB-BDB7-4C7E-97C1-54052770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4D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44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22"/>
  </w:style>
  <w:style w:type="paragraph" w:styleId="Piedepgina">
    <w:name w:val="footer"/>
    <w:basedOn w:val="Normal"/>
    <w:link w:val="PiedepginaCar"/>
    <w:uiPriority w:val="99"/>
    <w:unhideWhenUsed/>
    <w:rsid w:val="006443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928</Words>
  <Characters>5104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Josema Moreno</dc:creator>
  <cp:keywords/>
  <dc:description/>
  <cp:lastModifiedBy>Josema Moreno</cp:lastModifiedBy>
  <cp:revision>2</cp:revision>
  <cp:lastPrinted>2022-10-10T12:15:00Z</cp:lastPrinted>
  <dcterms:created xsi:type="dcterms:W3CDTF">2022-10-10T10:06:00Z</dcterms:created>
  <dcterms:modified xsi:type="dcterms:W3CDTF">2022-10-10T12:16:00Z</dcterms:modified>
</cp:coreProperties>
</file>