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56"/>
          <w:szCs w:val="56"/>
        </w:rPr>
      </w:pPr>
      <w:r>
        <w:rPr>
          <w:sz w:val="56"/>
          <w:szCs w:val="56"/>
        </w:rPr>
        <w:t>Levantamento de requisitos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Data: 07/08/2026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Versão: 1.0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Nome: José Marcio Simões Domiciano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firstLine="720"/>
        <w:rPr>
          <w:sz w:val="40"/>
          <w:szCs w:val="40"/>
        </w:rPr>
      </w:pPr>
      <w:r>
        <w:rPr>
          <w:sz w:val="40"/>
          <w:szCs w:val="40"/>
        </w:rPr>
        <w:t>Histórico de alterações</w:t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tbl>
      <w:tblPr>
        <w:tblStyle w:val="a"/>
        <w:tblW w:w="10875" w:type="dxa"/>
        <w:jc w:val="start"/>
        <w:tblInd w:w="-91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firstRow="0" w:noVBand="1" w:lastRow="0" w:firstColumn="0" w:lastColumn="0" w:noHBand="1"/>
      </w:tblPr>
      <w:tblGrid>
        <w:gridCol w:w="1485"/>
        <w:gridCol w:w="1005"/>
        <w:gridCol w:w="6825"/>
        <w:gridCol w:w="1560"/>
      </w:tblGrid>
      <w:tr>
        <w:trPr>
          <w:trHeight w:val="493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Data</w:t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Versão</w:t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Autor</w:t>
            </w:r>
          </w:p>
        </w:tc>
      </w:tr>
      <w:tr>
        <w:trPr>
          <w:trHeight w:val="493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14/08/2026</w:t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Rascunho inicial</w:t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José Marcio</w:t>
            </w:r>
          </w:p>
        </w:tc>
      </w:tr>
      <w:tr>
        <w:trPr>
          <w:trHeight w:val="515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21/08/2026</w:t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Mudanças na Visão Geral e nos RF</w:t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José Marcio</w:t>
            </w:r>
          </w:p>
        </w:tc>
      </w:tr>
      <w:tr>
        <w:trPr>
          <w:trHeight w:val="493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93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4294963199"/>
        </w:sectPr>
      </w:pPr>
      <w:r>
        <w:rPr/>
      </w:r>
    </w:p>
    <w:p>
      <w:pPr>
        <w:pStyle w:val="Normal"/>
        <w:rPr>
          <w:sz w:val="40"/>
          <w:szCs w:val="40"/>
        </w:rPr>
      </w:pPr>
      <w:r>
        <w:rPr>
          <w:sz w:val="40"/>
          <w:szCs w:val="40"/>
        </w:rPr>
        <w:t>Sumário</w:t>
      </w:r>
    </w:p>
    <w:p>
      <w:pPr>
        <w:pStyle w:val="Normal"/>
        <w:rPr>
          <w:sz w:val="40"/>
          <w:szCs w:val="40"/>
        </w:rPr>
      </w:pPr>
      <w:r>
        <w:rPr>
          <w:sz w:val="40"/>
          <w:szCs w:val="4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rPr>
              <w:b/>
              <w:bCs/>
              <w:color w:val="000000"/>
            </w:rPr>
          </w:pPr>
          <w:r>
            <w:fldChar w:fldCharType="begin"/>
          </w:r>
          <w:r>
            <w:rPr>
              <w:rStyle w:val="Vnculodendice"/>
              <w:b/>
              <w:bCs/>
              <w:webHidden/>
              <w:color w:val="000000"/>
            </w:rPr>
            <w:instrText xml:space="preserve"> TOC \z \o "1-9" \u \t "heading 1,1,heading 2,2,heading 3,3,heading 4,4,heading 5,5,heading 6,6" \h</w:instrText>
          </w:r>
          <w:r>
            <w:rPr>
              <w:rStyle w:val="Vnculodendice"/>
              <w:b/>
              <w:bCs/>
              <w:webHidden/>
              <w:color w:val="000000"/>
            </w:rPr>
            <w:fldChar w:fldCharType="separate"/>
          </w:r>
          <w:hyperlink w:anchor="_8lw44qhu4f8c">
            <w:r>
              <w:rPr>
                <w:rStyle w:val="Vnculodendice"/>
                <w:b/>
                <w:bCs/>
                <w:webHidden/>
                <w:color w:val="000000"/>
              </w:rPr>
              <w:t>INTRODUÇÃO</w:t>
              <w:tab/>
              <w:t>6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8ghfqceyrwfg">
            <w:r>
              <w:rPr>
                <w:rStyle w:val="Vnculodendice"/>
                <w:webHidden/>
                <w:color w:val="000000"/>
              </w:rPr>
              <w:t>VISÃO GERAL DO DOCUMENTO</w:t>
              <w:tab/>
              <w:t>6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faxlmvtyma3n">
            <w:r>
              <w:rPr>
                <w:rStyle w:val="Vnculodendice"/>
                <w:webHidden/>
                <w:color w:val="000000"/>
              </w:rPr>
              <w:t>CONVENÇÕES, TERMOS E ABREVIAÇÕES</w:t>
              <w:tab/>
              <w:t>6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720"/>
            <w:rPr>
              <w:color w:val="000000"/>
            </w:rPr>
          </w:pPr>
          <w:hyperlink w:anchor="_vsn0uy9eyqus">
            <w:r>
              <w:rPr>
                <w:rStyle w:val="Vnculodendice"/>
                <w:webHidden/>
                <w:color w:val="000000"/>
              </w:rPr>
              <w:t>IDENTIFICAÇÃO DOS REQUISITOS</w:t>
              <w:tab/>
              <w:t>7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rPr>
              <w:b/>
              <w:bCs/>
              <w:color w:val="000000"/>
            </w:rPr>
          </w:pPr>
          <w:hyperlink w:anchor="_9lb1wqtunuhx">
            <w:r>
              <w:rPr>
                <w:rStyle w:val="Vnculodendice"/>
                <w:b/>
                <w:bCs/>
                <w:webHidden/>
                <w:color w:val="000000"/>
              </w:rPr>
              <w:t>DESCRIÇÃO GERAL DO SISTEMA</w:t>
              <w:tab/>
              <w:t>7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ug7fj21l03ch">
            <w:r>
              <w:rPr>
                <w:rStyle w:val="Vnculodendice"/>
                <w:webHidden/>
                <w:color w:val="000000"/>
              </w:rPr>
              <w:t>CLIENTE</w:t>
              <w:tab/>
              <w:t>7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f6g1mqe6cu40">
            <w:r>
              <w:rPr>
                <w:rStyle w:val="Vnculodendice"/>
                <w:webHidden/>
                <w:color w:val="000000"/>
              </w:rPr>
              <w:t>USUÁRIO</w:t>
              <w:tab/>
              <w:t>7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vbijnyxwl3bl">
            <w:r>
              <w:rPr>
                <w:rStyle w:val="Vnculodendice"/>
                <w:webHidden/>
                <w:color w:val="000000"/>
              </w:rPr>
              <w:t>VISÃO GERAL DO SISTEMA</w:t>
              <w:tab/>
              <w:t>7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rPr>
              <w:b/>
              <w:bCs/>
              <w:color w:val="000000"/>
            </w:rPr>
          </w:pPr>
          <w:hyperlink w:anchor="_j1gnrl4hprdb">
            <w:r>
              <w:rPr>
                <w:rStyle w:val="Vnculodendice"/>
                <w:b/>
                <w:bCs/>
                <w:webHidden/>
                <w:color w:val="000000"/>
              </w:rPr>
              <w:t>REQUISITOS FUNCIONAIS</w:t>
              <w:tab/>
              <w:t>8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h47zac7svx6w">
            <w:r>
              <w:rPr>
                <w:rStyle w:val="Vnculodendice"/>
                <w:webHidden/>
                <w:color w:val="000000"/>
              </w:rPr>
              <w:t>[RF001] EFETUAR LOGIN</w:t>
              <w:tab/>
              <w:t>8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7bjex2wg53fc">
            <w:r>
              <w:rPr>
                <w:rStyle w:val="Vnculodendice"/>
                <w:webHidden/>
                <w:color w:val="000000"/>
              </w:rPr>
              <w:t>[RF002] ATIVAR OU DESATIVAR FUNCIONALIDADES</w:t>
              <w:tab/>
              <w:t>8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qc8f46f5hogr">
            <w:r>
              <w:rPr>
                <w:rStyle w:val="Vnculodendice"/>
                <w:webHidden/>
                <w:color w:val="000000"/>
              </w:rPr>
              <w:t>[RF003] CRUD DE MATERIAIS</w:t>
              <w:tab/>
              <w:t>8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7epbv95vc231">
            <w:r>
              <w:rPr>
                <w:rStyle w:val="Vnculodendice"/>
                <w:webHidden/>
                <w:color w:val="000000"/>
              </w:rPr>
              <w:t>[RF004] CRUD DE EMPRÉSTIMOS DE MATERIAIS</w:t>
              <w:tab/>
              <w:t>8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5rrf8tc4ph87">
            <w:r>
              <w:rPr>
                <w:rStyle w:val="Vnculodendice"/>
                <w:webHidden/>
                <w:color w:val="000000"/>
              </w:rPr>
              <w:t>[RF005] CRUD DE RENOVAÇÕES DE EMPRÉSTIMOS DE MATERIAIS</w:t>
              <w:tab/>
              <w:t>9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5vgvorazxpyb">
            <w:r>
              <w:rPr>
                <w:rStyle w:val="Vnculodendice"/>
                <w:webHidden/>
                <w:color w:val="000000"/>
              </w:rPr>
              <w:t>[RF006] CRUD DE DEVOLUÇÕES DE MATERIAIS</w:t>
              <w:tab/>
              <w:t>9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12ut0smjap6o">
            <w:r>
              <w:rPr>
                <w:rStyle w:val="Vnculodendice"/>
                <w:webHidden/>
                <w:color w:val="000000"/>
              </w:rPr>
              <w:t>[RF007] CRUD DE RESERVAS DE MATERIAIS</w:t>
              <w:tab/>
              <w:t>9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map67hp7gav2">
            <w:r>
              <w:rPr>
                <w:rStyle w:val="Vnculodendice"/>
                <w:webHidden/>
                <w:color w:val="000000"/>
              </w:rPr>
              <w:t>[RF008] CRUD DE CONSULTAS LOCAIS DE MATERIAIS</w:t>
              <w:tab/>
              <w:t>9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4vb25eiiz7q7">
            <w:r>
              <w:rPr>
                <w:rStyle w:val="Vnculodendice"/>
                <w:webHidden/>
                <w:color w:val="000000"/>
              </w:rPr>
              <w:t>[RF009]  VERIFICAR HISTÓRICO DE AÇÕES REALIZADAS POR USUÁRIOS</w:t>
              <w:tab/>
              <w:t>10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3b09uj8o5nna">
            <w:r>
              <w:rPr>
                <w:rStyle w:val="Vnculodendice"/>
                <w:webHidden/>
                <w:color w:val="000000"/>
              </w:rPr>
              <w:t>[RF010] VERIFICAR HISTÓRICO DE AÇÕES REALIZADAS EM CADA MATERIAL</w:t>
              <w:tab/>
              <w:t>10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s3iv473xbmkn">
            <w:r>
              <w:rPr>
                <w:rStyle w:val="Vnculodendice"/>
                <w:webHidden/>
                <w:color w:val="000000"/>
              </w:rPr>
              <w:t>[RF011] VERIFICAR EXTRATO DO USUÁRIOS</w:t>
              <w:tab/>
              <w:t>10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78itwtotc5k2">
            <w:r>
              <w:rPr>
                <w:rStyle w:val="Vnculodendice"/>
                <w:webHidden/>
                <w:color w:val="000000"/>
              </w:rPr>
              <w:t>[RF012] VERIFICAR EXTRATO DOS MATERIAIS</w:t>
              <w:tab/>
              <w:t>10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i5brtzjg7dpj">
            <w:r>
              <w:rPr>
                <w:rStyle w:val="Vnculodendice"/>
                <w:webHidden/>
                <w:color w:val="000000"/>
              </w:rPr>
              <w:t>[RF013] REALIZAR O CADASTRO DE USUÁRIOS</w:t>
              <w:tab/>
              <w:t>10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4zfce6eeik9p">
            <w:r>
              <w:rPr>
                <w:rStyle w:val="Vnculodendice"/>
                <w:webHidden/>
                <w:color w:val="000000"/>
              </w:rPr>
              <w:t>[RF014] CRUD DE SUGESTÕES DE MATERIAIS</w:t>
              <w:tab/>
              <w:t>10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uyimw4v4x0ac">
            <w:r>
              <w:rPr>
                <w:rStyle w:val="Vnculodendice"/>
                <w:webHidden/>
                <w:color w:val="000000"/>
              </w:rPr>
              <w:t>[RF015] CRUD DE ETIQUETAS DE LOMBADA COM CÓDIGO DE BARRAS PARA OS MATERIAIS</w:t>
              <w:tab/>
              <w:t>11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zijuutn4i9hf">
            <w:r>
              <w:rPr>
                <w:rStyle w:val="Vnculodendice"/>
                <w:webHidden/>
                <w:color w:val="000000"/>
              </w:rPr>
              <w:t>[RF016] CRUD DE MULTAS</w:t>
              <w:tab/>
              <w:t>11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qmxlac6vlit6">
            <w:r>
              <w:rPr>
                <w:rStyle w:val="Vnculodendice"/>
                <w:webHidden/>
                <w:color w:val="000000"/>
              </w:rPr>
              <w:t>[RF017] CRUD DE EXEMPLARES DE TÍTULOS DE MATERIAIS</w:t>
              <w:tab/>
              <w:t>11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ek6hnrkw8f8p">
            <w:r>
              <w:rPr>
                <w:rStyle w:val="Vnculodendice"/>
                <w:webHidden/>
                <w:color w:val="000000"/>
              </w:rPr>
              <w:t>[RF0018] CRUD DE FORNECEDORES</w:t>
              <w:tab/>
              <w:t>11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ffjmvvsdpcv4">
            <w:r>
              <w:rPr>
                <w:rStyle w:val="Vnculodendice"/>
                <w:webHidden/>
                <w:color w:val="000000"/>
              </w:rPr>
              <w:t>[RF019] CRUD DE TÍTULOS</w:t>
              <w:tab/>
              <w:t>11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1glwc6uhfglv">
            <w:r>
              <w:rPr>
                <w:rStyle w:val="Vnculodendice"/>
                <w:webHidden/>
                <w:color w:val="000000"/>
              </w:rPr>
              <w:t>[RF020] VERIFICAR REGULAMENTO DA BIBLIOTECA</w:t>
              <w:tab/>
              <w:t>11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5awcrfcp9ooy">
            <w:r>
              <w:rPr>
                <w:rStyle w:val="Vnculodendice"/>
                <w:webHidden/>
                <w:color w:val="000000"/>
              </w:rPr>
              <w:t>[RF021] VERIFICAR REGULAMENTO DA CIRCULAÇÃO DE MATERIAIS</w:t>
              <w:tab/>
              <w:t>12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86nkv9biidfw">
            <w:r>
              <w:rPr>
                <w:rStyle w:val="Vnculodendice"/>
                <w:webHidden/>
                <w:color w:val="000000"/>
              </w:rPr>
              <w:t>[RF022] IMPORTAR DADOS ATRAVÉS DE UM TEXTO EM UM FORMATO / PADRÃO PRÉ-DEFINIDO PARA CADASTRAR MATERIAIS (EXTRA)</w:t>
              <w:tab/>
              <w:t>12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rPr>
              <w:b/>
              <w:bCs/>
              <w:color w:val="000000"/>
            </w:rPr>
          </w:pPr>
          <w:hyperlink w:anchor="_3rx9fnebr9o">
            <w:r>
              <w:rPr>
                <w:rStyle w:val="Vnculodendice"/>
                <w:b/>
                <w:bCs/>
                <w:webHidden/>
                <w:color w:val="000000"/>
              </w:rPr>
              <w:t>REQUISITOS NÃO FUNCIONAIS</w:t>
              <w:tab/>
              <w:t>12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z5oj9nm304lg">
            <w:r>
              <w:rPr>
                <w:rStyle w:val="Vnculodendice"/>
                <w:webHidden/>
                <w:color w:val="000000"/>
              </w:rPr>
              <w:t>USABILIDADE</w:t>
              <w:tab/>
              <w:t>12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720"/>
            <w:rPr>
              <w:color w:val="000000"/>
            </w:rPr>
          </w:pPr>
          <w:hyperlink w:anchor="_jb0hoqapagtn">
            <w:r>
              <w:rPr>
                <w:rStyle w:val="Vnculodendice"/>
                <w:webHidden/>
                <w:color w:val="000000"/>
              </w:rPr>
              <w:t>[NF001] INTERFACE AMIGÁVEL</w:t>
              <w:tab/>
              <w:t>12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720"/>
            <w:rPr>
              <w:color w:val="000000"/>
            </w:rPr>
          </w:pPr>
          <w:hyperlink w:anchor="_go9fep9mk64q">
            <w:r>
              <w:rPr>
                <w:rStyle w:val="Vnculodendice"/>
                <w:webHidden/>
                <w:color w:val="000000"/>
              </w:rPr>
              <w:t>[NF002] COMPONENTES WEB</w:t>
              <w:tab/>
              <w:t>12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pdfnnhc5oh1q">
            <w:r>
              <w:rPr>
                <w:rStyle w:val="Vnculodendice"/>
                <w:webHidden/>
                <w:color w:val="000000"/>
              </w:rPr>
              <w:t>SEGURANÇA</w:t>
              <w:tab/>
              <w:t>13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720"/>
            <w:rPr>
              <w:color w:val="000000"/>
            </w:rPr>
          </w:pPr>
          <w:hyperlink w:anchor="_mhi068djg5ly">
            <w:r>
              <w:rPr>
                <w:rStyle w:val="Vnculodendice"/>
                <w:webHidden/>
                <w:color w:val="000000"/>
              </w:rPr>
              <w:t>[NF003] SEGURANÇA DOS DADOS</w:t>
              <w:tab/>
              <w:t>13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720"/>
            <w:rPr>
              <w:color w:val="000000"/>
            </w:rPr>
          </w:pPr>
          <w:hyperlink w:anchor="_83qdb0zb3m09">
            <w:r>
              <w:rPr>
                <w:rStyle w:val="Vnculodendice"/>
                <w:webHidden/>
                <w:color w:val="000000"/>
              </w:rPr>
              <w:t>[NF004] GARANTIA DA DISTRIBUIÇÃO DE FUNCIONALIDADES POR TIPO DE USUÁRIO ATRAVÉS DO LOGIN</w:t>
              <w:tab/>
              <w:t>13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720"/>
            <w:rPr>
              <w:color w:val="000000"/>
            </w:rPr>
          </w:pPr>
          <w:hyperlink w:anchor="_85fb6rwflqpc">
            <w:r>
              <w:rPr>
                <w:rStyle w:val="Vnculodendice"/>
                <w:webHidden/>
                <w:color w:val="000000"/>
              </w:rPr>
              <w:t>[NF005] GARANTIA DO LOGIN</w:t>
              <w:tab/>
              <w:t>13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d9gwxrspx32">
            <w:r>
              <w:rPr>
                <w:rStyle w:val="Vnculodendice"/>
                <w:webHidden/>
                <w:color w:val="000000"/>
              </w:rPr>
              <w:t>SOFTWARE</w:t>
              <w:tab/>
              <w:t>13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720"/>
            <w:rPr>
              <w:color w:val="000000"/>
            </w:rPr>
          </w:pPr>
          <w:hyperlink w:anchor="_7jr1wn5xapnd">
            <w:r>
              <w:rPr>
                <w:rStyle w:val="Vnculodendice"/>
                <w:webHidden/>
                <w:color w:val="000000"/>
              </w:rPr>
              <w:t>[NF005] BANCO DE DADOS ONLINE</w:t>
              <w:tab/>
              <w:t>13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p2fmc274em60">
            <w:r>
              <w:rPr>
                <w:rStyle w:val="Vnculodendice"/>
                <w:webHidden/>
                <w:color w:val="000000"/>
              </w:rPr>
              <w:t>DESEMPENHO</w:t>
              <w:tab/>
              <w:t>13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720"/>
            <w:rPr>
              <w:color w:val="000000"/>
            </w:rPr>
          </w:pPr>
          <w:hyperlink w:anchor="_or2dn8o5d4gy">
            <w:r>
              <w:rPr>
                <w:rStyle w:val="Vnculodendice"/>
                <w:webHidden/>
                <w:color w:val="000000"/>
              </w:rPr>
              <w:t>[NF006] AGILIDADE NA EXECUÇÃO DAS OPERAÇÕES</w:t>
              <w:tab/>
              <w:t>13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rPr>
              <w:b/>
              <w:bCs/>
              <w:color w:val="000000"/>
            </w:rPr>
          </w:pPr>
          <w:hyperlink w:anchor="_jkcib5x26fhq">
            <w:r>
              <w:rPr>
                <w:rStyle w:val="Vnculodendice"/>
                <w:b/>
                <w:bCs/>
                <w:webHidden/>
                <w:color w:val="000000"/>
              </w:rPr>
              <w:t>DISTRIBUIÇÃO DOS REQUISITOS</w:t>
              <w:tab/>
              <w:t>14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l6ps2dkai5k9">
            <w:r>
              <w:rPr>
                <w:rStyle w:val="Vnculodendice"/>
                <w:webHidden/>
                <w:color w:val="000000"/>
              </w:rPr>
              <w:t>USUÁRIO COMUM</w:t>
              <w:tab/>
              <w:t>14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g9w4zbgwe6ue">
            <w:r>
              <w:rPr>
                <w:rStyle w:val="Vnculodendice"/>
                <w:webHidden/>
                <w:color w:val="000000"/>
              </w:rPr>
              <w:t>FUNCIONÁRIO</w:t>
              <w:tab/>
              <w:t>14</w:t>
            </w:r>
          </w:hyperlink>
        </w:p>
        <w:p>
          <w:pPr>
            <w:pStyle w:val="Normal"/>
            <w:widowControl w:val="false"/>
            <w:tabs>
              <w:tab w:val="clear" w:pos="720"/>
              <w:tab w:val="right" w:pos="12000" w:leader="none"/>
            </w:tabs>
            <w:spacing w:lineRule="auto" w:line="240" w:before="60" w:after="0"/>
            <w:ind w:start="360"/>
            <w:rPr>
              <w:color w:val="000000"/>
            </w:rPr>
          </w:pPr>
          <w:hyperlink w:anchor="_llgdu5uq238b">
            <w:r>
              <w:rPr>
                <w:rStyle w:val="Vnculodendice"/>
                <w:webHidden/>
                <w:color w:val="000000"/>
              </w:rPr>
              <w:t>USUÁRIO ADMINISTRADOR</w:t>
              <w:tab/>
              <w:t>14</w:t>
            </w:r>
          </w:hyperlink>
          <w:r>
            <w:rPr>
              <w:rStyle w:val="Vnculodendice"/>
              <w:color w:val="000000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8lw44qhu4f8c"/>
      <w:bookmarkEnd w:id="0"/>
      <w:r>
        <w:rPr/>
        <w:t>INTRODUÇÃO</w:t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Este documento especifica os requisitos do Sistema gerenciador para bibliotecas, fornecendo as informações necessárias para o projeto e implementação, assim como para a realização dos testes e homologação do sistema.</w:t>
      </w:r>
    </w:p>
    <w:p>
      <w:pPr>
        <w:pStyle w:val="Normal"/>
        <w:rPr/>
      </w:pPr>
      <w:r>
        <w:rPr/>
        <w:t xml:space="preserve"> </w:t>
      </w:r>
      <w:r>
        <w:rPr/>
        <w:tab/>
        <w:t xml:space="preserve"> </w:t>
        <w:tab/>
      </w:r>
    </w:p>
    <w:p>
      <w:pPr>
        <w:pStyle w:val="Heading2"/>
        <w:spacing w:before="60" w:after="120"/>
        <w:ind w:start="100"/>
        <w:rPr/>
      </w:pPr>
      <w:bookmarkStart w:id="1" w:name="_8ghfqceyrwfg"/>
      <w:bookmarkEnd w:id="1"/>
      <w:r>
        <w:rPr/>
        <w:t>VISÃO GERAL DO DOCUMENTO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Além desta seção introdutória, as seções seguintes estão organizadas como descrito abaixo.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Seção 2 – Descrição geral do sistema:</w:t>
      </w:r>
      <w:r>
        <w:rPr>
          <w:sz w:val="24"/>
          <w:szCs w:val="24"/>
        </w:rPr>
        <w:t xml:space="preserve"> apresenta uma visão geral do sistema, caracterizando qual é o seu escopo e descrevendo seus usuários.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 </w:t>
      </w:r>
      <w:r>
        <w:rPr>
          <w:b/>
          <w:bCs/>
          <w:sz w:val="24"/>
          <w:szCs w:val="24"/>
        </w:rPr>
        <w:t>Seção 3 – Requisitos funcionais:</w:t>
      </w:r>
      <w:r>
        <w:rPr>
          <w:sz w:val="24"/>
          <w:szCs w:val="24"/>
        </w:rPr>
        <w:t xml:space="preserve"> especifica todos os cenários do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 </w:t>
      </w:r>
      <w:r>
        <w:rPr>
          <w:b/>
          <w:bCs/>
          <w:sz w:val="24"/>
          <w:szCs w:val="24"/>
        </w:rPr>
        <w:t>Seção 4 – Requisitos não-funcionais:</w:t>
      </w:r>
      <w:r>
        <w:rPr>
          <w:sz w:val="24"/>
          <w:szCs w:val="24"/>
        </w:rPr>
        <w:t xml:space="preserve"> especifica todos os requisitos não funcionais do sistema, divididos em requisitos de usabilidade, confiabilidade, desempenho e software.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 </w:t>
      </w:r>
      <w:r>
        <w:rPr>
          <w:b/>
          <w:bCs/>
          <w:sz w:val="24"/>
          <w:szCs w:val="24"/>
        </w:rPr>
        <w:t xml:space="preserve">Seção 5 – Diagramas de Caso de Uso: </w:t>
      </w:r>
      <w:r>
        <w:rPr>
          <w:sz w:val="24"/>
          <w:szCs w:val="24"/>
        </w:rPr>
        <w:t>especifica os atores e cenários utilizando a notação de diagramas UML.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 </w:t>
      </w:r>
      <w:r>
        <w:rPr>
          <w:b/>
          <w:bCs/>
          <w:sz w:val="24"/>
          <w:szCs w:val="24"/>
        </w:rPr>
        <w:t>Seção 6 – Detalhamento de Casos de Uso:</w:t>
      </w:r>
      <w:r>
        <w:rPr>
          <w:sz w:val="24"/>
          <w:szCs w:val="24"/>
        </w:rPr>
        <w:t xml:space="preserve"> especifica a prioridade, fluxo principal e alternativo dos diagramas de caso de uso e sua relação com os requisitos funcionais e não funcionais.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Seção 7 – Referências:</w:t>
      </w:r>
      <w:r>
        <w:rPr>
          <w:sz w:val="24"/>
          <w:szCs w:val="24"/>
        </w:rPr>
        <w:t xml:space="preserve"> apresenta referências para outros documentos utilizados para a confecção deste documento.</w:t>
        <w:tab/>
        <w:t xml:space="preserve"> </w:t>
        <w:tab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60" w:after="120"/>
        <w:ind w:start="100"/>
        <w:rPr/>
      </w:pPr>
      <w:bookmarkStart w:id="2" w:name="_faxlmvtyma3n"/>
      <w:bookmarkEnd w:id="2"/>
      <w:r>
        <w:rPr/>
        <w:t>CONVENÇÕES, TERMOS E ABREVIAÇÕES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 correta interpretação deste documento exige o conhecimento de algumas convenções e termos específicos, que são descritos a seguir.</w:t>
        <w:tab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ab/>
        <w:t xml:space="preserve"> </w:t>
        <w:tab/>
      </w:r>
    </w:p>
    <w:p>
      <w:pPr>
        <w:pStyle w:val="Heading3"/>
        <w:spacing w:before="60" w:after="80"/>
        <w:ind w:start="80"/>
        <w:rPr/>
      </w:pPr>
      <w:bookmarkStart w:id="3" w:name="_vsn0uy9eyqus"/>
      <w:bookmarkEnd w:id="3"/>
      <w:r>
        <w:rPr/>
        <w:t>IDENTIFICAÇÃO DOS REQUISITOS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Por convenção, a referência a requisitos é feita através do identificador do requisito, de acordo com a especificação a seguir: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</w:t>
      </w:r>
      <w:r>
        <w:rPr>
          <w:i/>
          <w:iCs/>
          <w:sz w:val="24"/>
          <w:szCs w:val="24"/>
        </w:rPr>
        <w:t>identificador do requisito</w:t>
      </w:r>
      <w:r>
        <w:rPr>
          <w:sz w:val="24"/>
          <w:szCs w:val="24"/>
        </w:rPr>
        <w:t>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Os requisitos devem ser identificados com um identificador único. A numeração inicia com o identificador [RF001] para os requisitos funcionais e [NF001] para os não funcionais e prossegue sendo incrementada à medida que forem surgindo novos requisitos.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bookmarkStart w:id="4" w:name="_9lb1wqtunuhx"/>
      <w:bookmarkEnd w:id="4"/>
      <w:r>
        <w:rPr/>
        <w:t>DESCRIÇÃO GERAL DO SISTEMA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Esta seção descreve superficialmente o cliente, os futuros usuários e fornece uma visão geral do Sistema gerenciador para bibliotecas.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Heading2"/>
        <w:spacing w:before="60" w:after="120"/>
        <w:ind w:start="100"/>
        <w:rPr/>
      </w:pPr>
      <w:bookmarkStart w:id="5" w:name="_ug7fj21l03ch"/>
      <w:bookmarkEnd w:id="5"/>
      <w:r>
        <w:rPr/>
        <w:t>CLIENTE</w:t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 sistema é voltado para proprietários de bibliotecas.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Heading2"/>
        <w:spacing w:before="60" w:after="120"/>
        <w:ind w:start="100"/>
        <w:rPr/>
      </w:pPr>
      <w:bookmarkStart w:id="6" w:name="_f6g1mqe6cu40"/>
      <w:bookmarkEnd w:id="6"/>
      <w:r>
        <w:rPr/>
        <w:t>USUÁRIO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Os usuários do sistema serão os usuários comuns da biblioteca e os funcionários da biblioteca. Os funcionários utilizarão o Sistema gerenciador para bibliotecas para trabalhar na gestão dos itens que a biblioteca possui. O usuário comum utilizará o sistema para verificar quais materiais estão disponíveis na biblioteca, para verificar quais materiais que estão sua posse, para fazer renovações mesmos, para fazer a reserva de materiais, e para  verificar se há multas de atraso de devolução de materiais em seu nome.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7" w:name="_vbijnyxwl3bl"/>
      <w:bookmarkEnd w:id="7"/>
      <w:r>
        <w:rPr/>
        <w:t>VISÃO GERAL DO SISTEMA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color w:val="FF0000"/>
          <w:sz w:val="24"/>
          <w:szCs w:val="24"/>
        </w:rPr>
      </w:pPr>
      <w:r>
        <w:rPr>
          <w:sz w:val="24"/>
          <w:szCs w:val="24"/>
        </w:rPr>
        <w:t>O Sistema gerenciador para bibliotecas tem como principais objetivos facilitar o gerenciamento dos materiais de uma biblioteca, utilizando as dados presentes no software, e assegurar ao máximo a segurança do sistema. A ideia é gerar um sistema que atenda, da forma mais completa possível, às necessidades de um funcionário e de um usuário comum da biblioteca, buscando garantir ao máximo a segurança do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O sistema possuirá um conjunto de funcionalidades que poderão ser utilizadas por todos que tiverem cadastro realizado. Estas funcionalidades serão pré-definidas para os administradores, para os funcionários da biblioteca e para os usuários comuns.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 administrador é aquele que terá acesso a todas as funcionalidades, o funcionário poderá realizar as mesmas ações que o administrador, com exceção do recurso de delegação de funcionalidades. O usuário comum é aquele que faz o papel do cliente da biblioteca, pode apenas exercer ações de busca, reserva e renovação de materiais.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bookmarkStart w:id="8" w:name="_j1gnrl4hprdb"/>
      <w:bookmarkEnd w:id="8"/>
      <w:r>
        <w:rPr/>
        <w:t>REQUISITOS FUNCIONAIS</w:t>
      </w:r>
    </w:p>
    <w:p>
      <w:pPr>
        <w:pStyle w:val="Heading2"/>
        <w:rPr/>
      </w:pPr>
      <w:bookmarkStart w:id="9" w:name="_h47zac7svx6w"/>
      <w:bookmarkEnd w:id="9"/>
      <w:r>
        <w:rPr/>
        <w:t>[RF001] EFETUAR LOGIN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deverá realizar o login no sistema para poder ter acesso às funcionalidades fornecidas por este.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10" w:name="_7bjex2wg53fc"/>
      <w:bookmarkEnd w:id="10"/>
      <w:r>
        <w:rPr/>
        <w:t>[RF002] ATIVAR OU DESATIVAR FUNCIONALIDADES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terá a possibilidade de disponibilizar funcionalidades à qualquer outro usuário do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11" w:name="_qc8f46f5hogr"/>
      <w:bookmarkEnd w:id="11"/>
      <w:r>
        <w:rPr/>
        <w:t>[RF003] CRUD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 , atualizar e remover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atributos, como nome, data, área de conhecimento, entre outros) e também navegar entre as páginas de resultado. Ainda na busca de materiais, o usuário terá a opção de imprimir elementos de identificação do material selecionado.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12" w:name="_7epbv95vc231"/>
      <w:bookmarkEnd w:id="12"/>
      <w:r>
        <w:rPr/>
        <w:t>[RF004] CRUD DE EMPRÉSTIMOS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empréstimos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13" w:name="_5rrf8tc4ph87"/>
      <w:bookmarkEnd w:id="13"/>
      <w:r>
        <w:rPr/>
        <w:t>[RF005] CRUD DE RENOVAÇÕES DE EMPRÉSTIMOS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renovações de empréstimos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14" w:name="_5vgvorazxpyb"/>
      <w:bookmarkEnd w:id="14"/>
      <w:r>
        <w:rPr/>
        <w:t>[RF006] CRUD DE DEVOLUÇÕES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 xml:space="preserve">Descrição: </w:t>
      </w:r>
      <w:r>
        <w:rPr>
          <w:sz w:val="24"/>
          <w:szCs w:val="24"/>
        </w:rPr>
        <w:t>O usuário poderá criar, buscar, atualizar e remover registros de devoluções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5" w:name="_12ut0smjap6o"/>
      <w:bookmarkEnd w:id="15"/>
      <w:r>
        <w:rPr/>
        <w:t>[RF007] CRUD DE RESERVAS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reservas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16" w:name="_map67hp7gav2"/>
      <w:bookmarkEnd w:id="16"/>
      <w:r>
        <w:rPr/>
        <w:t>[RF008] CRUD DE CONSULTAS LOCAIS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consultas locais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7" w:name="_4vb25eiiz7q7"/>
      <w:bookmarkEnd w:id="17"/>
      <w:r>
        <w:rPr/>
        <w:t>[RF009]  VERIFICAR HISTÓRICO DE AÇÕES REALIZADAS POR USUÁRIOS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todas as ações (empréstimos, devoluções, renovações, entre outras) realizadas por um usuário e todos os dados (data, tipo de ação, informações do material) referentes à cada uma delas.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18" w:name="_3b09uj8o5nna"/>
      <w:bookmarkEnd w:id="18"/>
      <w:r>
        <w:rPr/>
        <w:t>[RF010] VERIFICAR HISTÓRICO DE AÇÕES REALIZADAS EM CADA MATERIAL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>O usuário poderá verificar todas as ações (empréstimos, devoluções, renovações, entre outras) realizadas em cada material e todos os dados (data, usuário, tipo de ação) referentes à cada uma delas.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19" w:name="_s3iv473xbmkn"/>
      <w:bookmarkEnd w:id="19"/>
      <w:r>
        <w:rPr/>
        <w:t>[RF011] VERIFICAR EXTRATO DO USUÁRIOS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o extrato dos usuários, que contém dados referentes aos materiais que estão em posse do usuário, ou que o usuário reservou, e ainda apresentará informações referentes à multas em aberto que estão em nome do usuário, se houver.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0" w:name="_78itwtotc5k2"/>
      <w:bookmarkEnd w:id="20"/>
      <w:r>
        <w:rPr/>
        <w:t>[RF012] VERIFICAR EXTRATO DOS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o extrato dos materiais, que contém dados referentes à circulação deles (quantidade de exemplares emprestados, o usuário que pegou o livro emprestado, quantidade de exemplares disponíveis, quantidade de vezes que o material foi emprestado, entre outros).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1" w:name="_i5brtzjg7dpj"/>
      <w:bookmarkEnd w:id="21"/>
      <w:r>
        <w:rPr/>
        <w:t>[RF013] REALIZAR O CADASTRO DE USUÁRIOS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cadastrar usuários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2" w:name="_4zfce6eeik9p"/>
      <w:bookmarkEnd w:id="22"/>
      <w:r>
        <w:rPr/>
        <w:t>[RF014] CRUD DE SUGESTÕES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sugestões de materiais para a biblioteca adquirir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3" w:name="_uyimw4v4x0ac"/>
      <w:bookmarkEnd w:id="23"/>
      <w:r>
        <w:rPr/>
        <w:t>[RF015] CRUD DE ETIQUETAS DE LOMBADA COM CÓDIGO DE BARRAS PARA OS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etiquetas de lombada com código de barras para imprimir e colar nos materiais para que eles sejam identificados.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Heading2"/>
        <w:rPr>
          <w:b/>
          <w:bCs/>
          <w:sz w:val="24"/>
          <w:szCs w:val="24"/>
        </w:rPr>
      </w:pPr>
      <w:bookmarkStart w:id="24" w:name="_zijuutn4i9hf"/>
      <w:bookmarkEnd w:id="24"/>
      <w:r>
        <w:rPr/>
        <w:t>[RF016] CRUD DE MULTAS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 O usuário poderá criar, buscar, atualizar e remover registros de multas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Heading2"/>
        <w:rPr/>
      </w:pPr>
      <w:bookmarkStart w:id="25" w:name="_qmxlac6vlit6"/>
      <w:bookmarkEnd w:id="25"/>
      <w:r>
        <w:rPr/>
        <w:t>[RF017] CRUD DE EXEMPLARES DE TÍTULOS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exemplares de títulos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6" w:name="_ek6hnrkw8f8p"/>
      <w:bookmarkEnd w:id="26"/>
      <w:r>
        <w:rPr/>
        <w:t>[RF0018] CRUD DE FORNECEDORES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 xml:space="preserve">Descrição: </w:t>
      </w:r>
      <w:r>
        <w:rPr>
          <w:sz w:val="24"/>
          <w:szCs w:val="24"/>
        </w:rPr>
        <w:t>O usuário poderá criar, buscar, atualizar e remover fornecedores de materiais no sistema.</w:t>
      </w:r>
    </w:p>
    <w:p>
      <w:pPr>
        <w:pStyle w:val="Normal"/>
        <w:rPr>
          <w:b/>
          <w:bCs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7" w:name="_ffjmvvsdpcv4"/>
      <w:bookmarkEnd w:id="27"/>
      <w:r>
        <w:rPr/>
        <w:t>[RF019] CRUD DE TÍTULOS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títulos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Heading2"/>
        <w:rPr/>
      </w:pPr>
      <w:bookmarkStart w:id="28" w:name="_1glwc6uhfglv"/>
      <w:bookmarkEnd w:id="28"/>
      <w:r>
        <w:rPr/>
        <w:t>[RF020] VERIFICAR REGULAMENTO DA BIBLIOTECA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o regulamento da biblioteca.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9" w:name="_5awcrfcp9ooy"/>
      <w:bookmarkEnd w:id="29"/>
      <w:r>
        <w:rPr/>
        <w:t>[RF021] VERIFICAR REGULAMENTO DA CIRCULAÇÃO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o regulamento da circulação de materiais da biblioteca.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>
          <w:color w:val="FF0000"/>
        </w:rPr>
      </w:pPr>
      <w:bookmarkStart w:id="30" w:name="_86nkv9biidfw"/>
      <w:bookmarkEnd w:id="30"/>
      <w:r>
        <w:rPr/>
        <w:t xml:space="preserve">[RF022] IMPORTAR DADOS ATRAVÉS DE UM TEXTO EM UM FORMATO / PADRÃO PRÉ-DEFINIDO PARA CADASTRAR MATERIAIS </w:t>
      </w:r>
      <w:r>
        <w:rPr>
          <w:color w:val="FF0000"/>
        </w:rPr>
        <w:t>(EXTRA)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fornecerá um texto em um padrão pré-definido que conterá informações referentes a um material que ele deseja cadastrar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Exemplo: [001]: Dom Casmurro;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            </w:t>
      </w:r>
      <w:r>
        <w:rPr>
          <w:sz w:val="24"/>
          <w:szCs w:val="24"/>
        </w:rPr>
        <w:t xml:space="preserve">[002]: Machado de Assis;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            …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Através desses dados o usuário será direcionado à página de cadastro de materiais, onde as informações necessárias para o cadastro do texto já estarão previamente preenchidas devido ao texto fornecido, bastará apenas ele revisar as informações e salvar para efetuar o cadastro.</w:t>
      </w:r>
    </w:p>
    <w:p>
      <w:pPr>
        <w:pStyle w:val="Heading1"/>
        <w:rPr/>
      </w:pPr>
      <w:bookmarkStart w:id="31" w:name="_3rx9fnebr9o"/>
      <w:bookmarkEnd w:id="31"/>
      <w:r>
        <w:rPr/>
        <w:t>REQUISITOS NÃO FUNCIONAIS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z5oj9nm304lg"/>
      <w:bookmarkEnd w:id="32"/>
      <w:r>
        <w:rPr/>
        <w:t>USABILIDADE</w:t>
      </w:r>
    </w:p>
    <w:p>
      <w:pPr>
        <w:pStyle w:val="Normal"/>
        <w:rPr/>
      </w:pPr>
      <w:r>
        <w:rPr>
          <w:sz w:val="24"/>
          <w:szCs w:val="24"/>
        </w:rPr>
        <w:t>Esta seção descreve os requisitos não funcionais associados à facilidade de uso da interface com o usuário, ajuda on-line e segurança.</w:t>
      </w:r>
    </w:p>
    <w:p>
      <w:pPr>
        <w:pStyle w:val="Heading3"/>
        <w:rPr/>
      </w:pPr>
      <w:bookmarkStart w:id="33" w:name="_jb0hoqapagtn"/>
      <w:bookmarkEnd w:id="33"/>
      <w:r>
        <w:rPr/>
        <w:t xml:space="preserve">[NF001] INTERFACE AMIGÁVEL 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sistema terá uma interface amigável ao usuário primário sem se tornar cansativa aos usuários mais experientes.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/>
      </w:pPr>
      <w:bookmarkStart w:id="34" w:name="_go9fep9mk64q"/>
      <w:bookmarkEnd w:id="34"/>
      <w:r>
        <w:rPr/>
        <w:t xml:space="preserve">[NF002] COMPONENTES WEB 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A interface deverá utilizar elementos comuns a usuários de sistemas web, como campos de texto, links e botões, sem muito rebuscamento. A ideia é focar nos aspectos operacionais sem se preocupar tanto com a beleza da tela, de modo a facilitar o uso por usuários iniciantes.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35" w:name="_pdfnnhc5oh1q"/>
      <w:bookmarkEnd w:id="35"/>
      <w:r>
        <w:rPr/>
        <w:t>SEGURANÇA</w:t>
      </w:r>
    </w:p>
    <w:p>
      <w:pPr>
        <w:pStyle w:val="Heading3"/>
        <w:rPr/>
      </w:pPr>
      <w:bookmarkStart w:id="36" w:name="_mhi068djg5ly"/>
      <w:bookmarkEnd w:id="36"/>
      <w:r>
        <w:rPr/>
        <w:t>[NF003] SEGURANÇA DOS DADOS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Garantir a segurança de todos os dados armazenados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/>
      </w:pPr>
      <w:bookmarkStart w:id="37" w:name="_83qdb0zb3m09"/>
      <w:bookmarkEnd w:id="37"/>
      <w:r>
        <w:rPr/>
        <w:t>[NF004] GARANTIA DA DISTRIBUIÇÃO DE FUNCIONALIDADES POR TIPO DE USUÁRIO ATRAVÉS DO LOGIN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Garantir que as funcionalidades sejam disponibilizadas para o usuário atráves de determinado tipo no momento do login.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/>
      </w:pPr>
      <w:bookmarkStart w:id="38" w:name="_85fb6rwflqpc"/>
      <w:bookmarkEnd w:id="38"/>
      <w:r>
        <w:rPr/>
        <w:t>[NF005] GARANTIA DO LOGIN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Garantir que seja necessária a realização do login no sistema sempre que a página for recarregada e garantir que sempre que for copiado o link de algo dentro do sistema (como um link de renovação por exemplo), quando for colado o link, seja necessário o login para acessa 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39" w:name="_d9gwxrspx32"/>
      <w:bookmarkEnd w:id="39"/>
      <w:r>
        <w:rPr/>
        <w:t>SOFTWARE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Esta seção descreve os requisitos não funcionais associados aos softwares que devem ser utilizados para o desenvolvimento do sistema.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/>
      </w:pPr>
      <w:bookmarkStart w:id="40" w:name="_7jr1wn5xapnd"/>
      <w:bookmarkEnd w:id="40"/>
      <w:r>
        <w:rPr/>
        <w:t xml:space="preserve">[NF005] BANCO DE DADOS ONLINE 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sistema deve utilizar um banco de dados online para fazer o armazenamento de dados.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41" w:name="_p2fmc274em60"/>
      <w:bookmarkEnd w:id="41"/>
      <w:r>
        <w:rPr/>
        <w:t>DESEMPENHO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Esta seção descreve os requisitos não funcionais associados à eficiência, uso de recursos e tempo de resposta do sistema. </w:t>
      </w:r>
    </w:p>
    <w:p>
      <w:pPr>
        <w:pStyle w:val="Heading3"/>
        <w:rPr/>
      </w:pPr>
      <w:bookmarkStart w:id="42" w:name="_or2dn8o5d4gy"/>
      <w:bookmarkEnd w:id="42"/>
      <w:r>
        <w:rPr/>
        <w:t xml:space="preserve">[NF006] AGILIDADE NA EXECUÇÃO DAS OPERAÇÕES 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sistema deve executar as operações no menor tempo possível, visando dar uma maior agilidade ao processo.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r>
        <w:rPr/>
      </w:r>
      <w:bookmarkStart w:id="43" w:name="_uc_diagram_section"/>
      <w:bookmarkStart w:id="44" w:name="_jkcib5x26fhq"/>
      <w:bookmarkEnd w:id="43"/>
      <w:bookmarkEnd w:id="44"/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DIAGRAMA DE CASOS DE USO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 diagrama abaixo apresenta os atores do Sistema gerenciador para bibliotecas (Administrador, Funcionário e Usuário Comum) e os casos de uso associados a cada um, com base nos requisitos funcionais especificados na Seção 3. O ator Administrador generaliza o ator Funcionário, herdando todos os seus casos de uso e acrescentando a funcionalidade exclusiva de ativação/desativação de funcionalidades para outros usuários.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33415" cy="6407785"/>
            <wp:effectExtent l="0" t="0" r="0" b="0"/>
            <wp:docPr id="1" name="Diagrama de Casos de Uso" descr="Diagrama de casos de uso do Sistema gerenciador para bibliote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asos de Uso" descr="Diagrama de casos de uso do Sistema gerenciador para biblioteca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40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Heading1"/>
        <w:spacing w:before="400" w:after="200"/>
        <w:rPr>
          <w:b w:val="false"/>
          <w:bCs w:val="false"/>
        </w:rPr>
      </w:pPr>
      <w:r>
        <w:rPr>
          <w:b w:val="false"/>
          <w:bCs w:val="false"/>
        </w:rPr>
        <w:t>DETALHAMENTO DOS CASOS DE USO</w:t>
      </w:r>
    </w:p>
    <w:p>
      <w:pPr>
        <w:pStyle w:val="Normal"/>
        <w:rPr/>
      </w:pPr>
      <w:r>
        <w:rPr/>
        <w:t>Esta seção detalha, para cada caso de uso identificado a partir dos requisitos funcionais do Levantamento de Requisitos do Sistema gerenciador para bibliotecas, sua descrição, atores, prioridade, requisitos associados, entradas e pré-condições, saídas e pós-condição, e os fluxos de eventos principal e secundário/exceção. Para os requisitos do tipo CRUD, a operação de busca (leitura) foi detalhada como um caso de uso próprio, complementando os casos de uso de cadastro, alteração e remoção.</w:t>
      </w:r>
    </w:p>
    <w:p>
      <w:pPr>
        <w:pStyle w:val="Heading2"/>
        <w:spacing w:before="300" w:after="150"/>
        <w:rPr>
          <w:b w:val="false"/>
          <w:bCs w:val="false"/>
        </w:rPr>
      </w:pPr>
      <w:r>
        <w:rPr>
          <w:b w:val="false"/>
          <w:bCs w:val="false"/>
        </w:rPr>
        <w:t>[CDU001] EFETUAR LOGIN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deverá realizar o login no sistema para poder ter acesso às funcionalidades fornecidas por este, de acordo com o tipo de usuário.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☒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entra com os dados de login individual.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devidamente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faz a autenticação do usuário e apresenta apenas as funcionalidades destinadas ao seu tipo de usuário, conforme [NF004].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acessa a tela de login.</w:t>
      </w:r>
    </w:p>
    <w:p>
      <w:pPr>
        <w:pStyle w:val="Normal"/>
        <w:spacing w:before="0" w:after="60"/>
        <w:rPr/>
      </w:pPr>
      <w:r>
        <w:rPr/>
        <w:t>2. Usuário digita suas credenciais de login.</w:t>
      </w:r>
    </w:p>
    <w:p>
      <w:pPr>
        <w:pStyle w:val="Normal"/>
        <w:spacing w:before="0" w:after="60"/>
        <w:rPr/>
      </w:pPr>
      <w:r>
        <w:rPr/>
        <w:t>3. O sistema verifica no banco de dados se o login está correto.</w:t>
      </w:r>
    </w:p>
    <w:p>
      <w:pPr>
        <w:pStyle w:val="Normal"/>
        <w:spacing w:before="0" w:after="60"/>
        <w:rPr/>
      </w:pPr>
      <w:r>
        <w:rPr/>
        <w:t>4. O sistema confirma para o usuário que o login foi executado.</w:t>
      </w:r>
    </w:p>
    <w:p>
      <w:pPr>
        <w:pStyle w:val="Normal"/>
        <w:spacing w:before="0" w:after="60"/>
        <w:rPr/>
      </w:pPr>
      <w:r>
        <w:rPr/>
        <w:t>5. O sistema libera o acesso às funcionalidades de acordo com o tipo de usuário (Administrador, Funcionário ou Usuário Comum).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o usuário insira uma informação errada, o sistema irá informá-lo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[CDU002] ATIVAR OU DESATIVAR FUNCIONALIDADES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Administrador terá a possibilidade de disponibilizar (ativar) ou indisponibilizar (desativar) funcionalidades para qualquer outro usuário do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[RF002]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usuário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Administrador escolhe a ação de gerenciar funcionalidades de usuários.</w:t>
      </w:r>
    </w:p>
    <w:p>
      <w:pPr>
        <w:pStyle w:val="Normal"/>
        <w:spacing w:before="0" w:after="60"/>
        <w:rPr/>
      </w:pPr>
      <w:r>
        <w:rPr/>
        <w:t>2. O sistema permite buscar/listar os usuários cadastrados.</w:t>
      </w:r>
    </w:p>
    <w:p>
      <w:pPr>
        <w:pStyle w:val="Normal"/>
        <w:spacing w:before="0" w:after="60"/>
        <w:rPr/>
      </w:pPr>
      <w:r>
        <w:rPr/>
        <w:t>3. O Administrador seleciona um usuário.</w:t>
      </w:r>
    </w:p>
    <w:p>
      <w:pPr>
        <w:pStyle w:val="Normal"/>
        <w:spacing w:before="0" w:after="60"/>
        <w:rPr/>
      </w:pPr>
      <w:r>
        <w:rPr/>
        <w:t>4. O sistema lista as funcionalidades disponíveis e o status (ativada/desativada) de cada uma para o usuário selecionado.</w:t>
      </w:r>
    </w:p>
    <w:p>
      <w:pPr>
        <w:pStyle w:val="Normal"/>
        <w:spacing w:before="0" w:after="60"/>
        <w:rPr/>
      </w:pPr>
      <w:r>
        <w:rPr/>
        <w:t>5. O Administrador ativa ou desativa as funcionalidades desejadas.</w:t>
      </w:r>
    </w:p>
    <w:p>
      <w:pPr>
        <w:pStyle w:val="Normal"/>
        <w:spacing w:before="0" w:after="60"/>
        <w:rPr/>
      </w:pPr>
      <w:r>
        <w:rPr/>
        <w:t>6. O Administrador confirma a alteração.</w:t>
      </w:r>
    </w:p>
    <w:p>
      <w:pPr>
        <w:pStyle w:val="Normal"/>
        <w:spacing w:before="0" w:after="60"/>
        <w:rPr/>
      </w:pPr>
      <w:r>
        <w:rPr/>
        <w:t>7. O sistema atualiza os dados submetidos no banco de dados.</w:t>
      </w:r>
    </w:p>
    <w:p>
      <w:pPr>
        <w:pStyle w:val="Normal"/>
        <w:spacing w:before="0" w:after="60"/>
        <w:rPr/>
      </w:pPr>
      <w:r>
        <w:rPr/>
        <w:t>8.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[CDU003] CADASTRAR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>
          <w:highlight w:val="none"/>
          <w:shd w:fill="FFFF00" w:val="clear"/>
        </w:rPr>
      </w:pPr>
      <w:r>
        <w:rPr>
          <w:shd w:fill="FFFF00" w:val="clear"/>
        </w:rPr>
        <w:t>1. Usuário escolhe a opção relatórios no menu lateral.</w:t>
      </w:r>
    </w:p>
    <w:p>
      <w:pPr>
        <w:pStyle w:val="Normal"/>
        <w:spacing w:before="0" w:after="60"/>
        <w:rPr>
          <w:highlight w:val="none"/>
          <w:shd w:fill="FFFF00" w:val="clear"/>
        </w:rPr>
      </w:pPr>
      <w:r>
        <w:rPr>
          <w:shd w:fill="FFFF00" w:val="clear"/>
        </w:rPr>
        <w:t>Serão 8 menus: Início, eventos, busca de materiais, circulação, relatórios, gerenciar funcionalidades, alterar senha, regulamentos.</w:t>
      </w:r>
    </w:p>
    <w:p>
      <w:pPr>
        <w:pStyle w:val="Normal"/>
        <w:spacing w:before="0" w:after="60"/>
        <w:rPr/>
      </w:pPr>
      <w:r>
        <w:rPr/>
        <w:t>2. Usuário escolhe a ação de cadastrar material.</w:t>
      </w:r>
    </w:p>
    <w:p>
      <w:pPr>
        <w:pStyle w:val="Normal"/>
        <w:spacing w:before="0" w:after="60"/>
        <w:rPr/>
      </w:pPr>
      <w:r>
        <w:rPr/>
        <w:t>3. O sistema oferece o formulário de cadastro.</w:t>
      </w:r>
    </w:p>
    <w:p>
      <w:pPr>
        <w:pStyle w:val="Normal"/>
        <w:spacing w:before="0" w:after="60"/>
        <w:rPr/>
      </w:pPr>
      <w:r>
        <w:rPr/>
        <w:t>4. O usuário insere os dados no formulário.</w:t>
      </w:r>
    </w:p>
    <w:p>
      <w:pPr>
        <w:pStyle w:val="Normal"/>
        <w:spacing w:before="0" w:after="60"/>
        <w:rPr/>
      </w:pPr>
      <w:r>
        <w:rPr/>
        <w:t>5. O usuário confirma a ação de cadastro.</w:t>
      </w:r>
    </w:p>
    <w:p>
      <w:pPr>
        <w:pStyle w:val="Normal"/>
        <w:spacing w:before="0" w:after="60"/>
        <w:rPr/>
      </w:pPr>
      <w:r>
        <w:rPr/>
        <w:t>6. O sistema insere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[CDU004] BUSCAR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0" w:after="60"/>
        <w:rPr/>
      </w:pPr>
      <w:r>
        <w:rPr/>
        <w:t>6. O usuário pode selecionar um material da lista de resultados e imprimir seus elementos de identificação (etiqueta de lombada com código de barras).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[CDU005] ALTERAR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material.</w:t>
      </w:r>
    </w:p>
    <w:p>
      <w:pPr>
        <w:pStyle w:val="Normal"/>
        <w:spacing w:before="0" w:after="60"/>
        <w:rPr/>
      </w:pPr>
      <w:r>
        <w:rPr/>
        <w:t>2. O sistema permite buscar/listar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[CDU006] REMOVER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material.</w:t>
      </w:r>
    </w:p>
    <w:p>
      <w:pPr>
        <w:pStyle w:val="Normal"/>
        <w:spacing w:before="0" w:after="60"/>
        <w:rPr/>
      </w:pPr>
      <w:r>
        <w:rPr/>
        <w:t>2. O sistema permite buscar/listar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material.</w:t>
      </w:r>
    </w:p>
    <w:p>
      <w:pPr>
        <w:pStyle w:val="Normal"/>
        <w:spacing w:before="0" w:after="60"/>
        <w:rPr/>
      </w:pPr>
      <w:r>
        <w:rPr/>
        <w:t>4. O usuário confirma a remoção do(a) material.</w:t>
      </w:r>
    </w:p>
    <w:p>
      <w:pPr>
        <w:pStyle w:val="Normal"/>
        <w:spacing w:before="0" w:after="60"/>
        <w:rPr/>
      </w:pPr>
      <w:r>
        <w:rPr/>
        <w:t>5. O sistema remove do banco de dados o(a)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[CDU007] CADASTRAR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empréstimos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empréstimo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empréstimo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[CDU008] BUSCAR EMPRÉSTIMOS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empréstimos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empréstimos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empréstimos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empréstimos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[CDU009] ALTERAR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empréstimo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empréstimo de material.</w:t>
      </w:r>
    </w:p>
    <w:p>
      <w:pPr>
        <w:pStyle w:val="Normal"/>
        <w:spacing w:before="0" w:after="60"/>
        <w:rPr/>
      </w:pPr>
      <w:r>
        <w:rPr/>
        <w:t>2. O sistema permite buscar/listar empréstimos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empréstimo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empréstimo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[CDU010] REMOVER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empréstimo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empréstimo de material.</w:t>
      </w:r>
    </w:p>
    <w:p>
      <w:pPr>
        <w:pStyle w:val="Normal"/>
        <w:spacing w:before="0" w:after="60"/>
        <w:rPr/>
      </w:pPr>
      <w:r>
        <w:rPr/>
        <w:t>2. O sistema permite buscar/listar empréstimos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empréstimo de material.</w:t>
      </w:r>
    </w:p>
    <w:p>
      <w:pPr>
        <w:pStyle w:val="Normal"/>
        <w:spacing w:before="0" w:after="60"/>
        <w:rPr/>
      </w:pPr>
      <w:r>
        <w:rPr/>
        <w:t>4. O usuário confirma a remoção do(a) empréstimo de material.</w:t>
      </w:r>
    </w:p>
    <w:p>
      <w:pPr>
        <w:pStyle w:val="Normal"/>
        <w:spacing w:before="0" w:after="60"/>
        <w:rPr/>
      </w:pPr>
      <w:r>
        <w:rPr/>
        <w:t>5. O sistema remove do banco de dados o(a) empréstimo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[CDU011] CADASTRAR RENOVAÇÃO DE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renovações de empréstimos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renovação de empréstimo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renovação de empréstimo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[CDU012] BUSCAR RENOVAÇÕES DE EMPRÉSTIMOS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renovações de empréstimos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renovação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renovações de empréstimos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renovações de empréstimos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renovações de empréstimos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[CDU013] ALTERAR RENOVAÇÃO DE EMPRÉSTIMO DE MATERIAL</w:t>
      </w:r>
    </w:p>
    <w:p>
      <w:pPr>
        <w:pStyle w:val="Normal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renovação de empréstimo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renovação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renovação de empréstimo de material.</w:t>
      </w:r>
    </w:p>
    <w:p>
      <w:pPr>
        <w:pStyle w:val="Normal"/>
        <w:spacing w:before="0" w:after="60"/>
        <w:rPr/>
      </w:pPr>
      <w:r>
        <w:rPr/>
        <w:t>2. O sistema permite buscar/listar renovações de empréstimos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renovação de empréstimo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renovação de empréstimo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[CDU014] REMOVER RENOVAÇÃO DE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renovação de empréstimo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renovação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renovação de empréstimo de material.</w:t>
      </w:r>
    </w:p>
    <w:p>
      <w:pPr>
        <w:pStyle w:val="Normal"/>
        <w:spacing w:before="0" w:after="60"/>
        <w:rPr/>
      </w:pPr>
      <w:r>
        <w:rPr/>
        <w:t>2. O sistema permite buscar/listar renovações de empréstimos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renovação de empréstimo de material.</w:t>
      </w:r>
    </w:p>
    <w:p>
      <w:pPr>
        <w:pStyle w:val="Normal"/>
        <w:spacing w:before="0" w:after="60"/>
        <w:rPr/>
      </w:pPr>
      <w:r>
        <w:rPr/>
        <w:t>4. O usuário confirma a remoção do(a) renovação de empréstimo de material.</w:t>
      </w:r>
    </w:p>
    <w:p>
      <w:pPr>
        <w:pStyle w:val="Normal"/>
        <w:spacing w:before="0" w:after="60"/>
        <w:rPr/>
      </w:pPr>
      <w:r>
        <w:rPr/>
        <w:t>5. O sistema remove do banco de dados o(a) renovação de empréstimo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[CDU015] CADASTRAR DEVOLUÇÃO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devoluções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devolução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devolução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[CDU016] BUSCAR DEVOLUÇÕES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devoluções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devolução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devoluções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devoluções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devoluções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[CDU017] ALTERAR DEVOLUÇÃO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devolução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devolução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devolução de material.</w:t>
      </w:r>
    </w:p>
    <w:p>
      <w:pPr>
        <w:pStyle w:val="Normal"/>
        <w:spacing w:before="0" w:after="60"/>
        <w:rPr/>
      </w:pPr>
      <w:r>
        <w:rPr/>
        <w:t>2. O sistema permite buscar/listar devoluções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devolução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devolução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[CDU018] REMOVER DEVOLUÇÃO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devolução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devolução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devolução de material.</w:t>
      </w:r>
    </w:p>
    <w:p>
      <w:pPr>
        <w:pStyle w:val="Normal"/>
        <w:spacing w:before="0" w:after="60"/>
        <w:rPr/>
      </w:pPr>
      <w:r>
        <w:rPr/>
        <w:t>2. O sistema permite buscar/listar devoluções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devolução de material.</w:t>
      </w:r>
    </w:p>
    <w:p>
      <w:pPr>
        <w:pStyle w:val="Normal"/>
        <w:spacing w:before="0" w:after="60"/>
        <w:rPr/>
      </w:pPr>
      <w:r>
        <w:rPr/>
        <w:t>4. O usuário confirma a remoção do(a) devolução de material.</w:t>
      </w:r>
    </w:p>
    <w:p>
      <w:pPr>
        <w:pStyle w:val="Normal"/>
        <w:spacing w:before="0" w:after="60"/>
        <w:rPr/>
      </w:pPr>
      <w:r>
        <w:rPr/>
        <w:t>5. O sistema remove do banco de dados o(a) devolução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[CDU019] CADASTRAR RESERVA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reservas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reserva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reserva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[CDU020] BUSCAR RESERVAS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reservas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reserva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reservas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reservas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reservas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[CDU021] ALTERAR RESERVA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reserva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reserva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reserva de material.</w:t>
      </w:r>
    </w:p>
    <w:p>
      <w:pPr>
        <w:pStyle w:val="Normal"/>
        <w:spacing w:before="0" w:after="60"/>
        <w:rPr/>
      </w:pPr>
      <w:r>
        <w:rPr/>
        <w:t>2. O sistema permite buscar/listar reservas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reserva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reserva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[CDU022] REMOVER RESERVA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reserva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reserva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reserva de material.</w:t>
      </w:r>
    </w:p>
    <w:p>
      <w:pPr>
        <w:pStyle w:val="Normal"/>
        <w:spacing w:before="0" w:after="60"/>
        <w:rPr/>
      </w:pPr>
      <w:r>
        <w:rPr/>
        <w:t>2. O sistema permite buscar/listar reservas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reserva de material.</w:t>
      </w:r>
    </w:p>
    <w:p>
      <w:pPr>
        <w:pStyle w:val="Normal"/>
        <w:spacing w:before="0" w:after="60"/>
        <w:rPr/>
      </w:pPr>
      <w:r>
        <w:rPr/>
        <w:t>4. O usuário confirma a remoção do(a) reserva de material.</w:t>
      </w:r>
    </w:p>
    <w:p>
      <w:pPr>
        <w:pStyle w:val="Normal"/>
        <w:spacing w:before="0" w:after="60"/>
        <w:rPr/>
      </w:pPr>
      <w:r>
        <w:rPr/>
        <w:t>5. O sistema remove do banco de dados o(a) reserva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[CDU023] CADASTRAR CONSULTA LOCAL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consultas locais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consulta local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consulta local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[CDU024] BUSCAR CONSULTAS LOCAIS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consultas locais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consulta local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consultas locais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consultas locais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consultas locais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[CDU025] ALTERAR CONSULTA LOCAL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consulta local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consulta local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consulta local de material.</w:t>
      </w:r>
    </w:p>
    <w:p>
      <w:pPr>
        <w:pStyle w:val="Normal"/>
        <w:spacing w:before="0" w:after="60"/>
        <w:rPr/>
      </w:pPr>
      <w:r>
        <w:rPr/>
        <w:t>2. O sistema permite buscar/listar consultas locais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consulta local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consulta local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[CDU026] REMOVER CONSULTA LOCAL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consulta local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consulta local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consulta local de material.</w:t>
      </w:r>
    </w:p>
    <w:p>
      <w:pPr>
        <w:pStyle w:val="Normal"/>
        <w:spacing w:before="0" w:after="60"/>
        <w:rPr/>
      </w:pPr>
      <w:r>
        <w:rPr/>
        <w:t>2. O sistema permite buscar/listar consultas locais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consulta local de material.</w:t>
      </w:r>
    </w:p>
    <w:p>
      <w:pPr>
        <w:pStyle w:val="Normal"/>
        <w:spacing w:before="0" w:after="60"/>
        <w:rPr/>
      </w:pPr>
      <w:r>
        <w:rPr/>
        <w:t>4. O usuário confirma a remoção do(a) consulta local de material.</w:t>
      </w:r>
    </w:p>
    <w:p>
      <w:pPr>
        <w:pStyle w:val="Normal"/>
        <w:spacing w:before="0" w:after="60"/>
        <w:rPr/>
      </w:pPr>
      <w:r>
        <w:rPr/>
        <w:t>5. O sistema remove do banco de dados o(a) consulta local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[CDU027] VERIFICAR HISTÓRICO DE AÇÕES REALIZADAS POR USUÁRIOS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todas as ações (empréstimos, devoluções, renovações, entre outras) realizadas por um usuário e todos os dados (data, tipo de ação, informações do material) referentes a cada uma delas.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usuário cadastrado no sistema e ao menos uma ação registrada em seu nome.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histórico de ações por usuário.</w:t>
      </w:r>
    </w:p>
    <w:p>
      <w:pPr>
        <w:pStyle w:val="Normal"/>
        <w:spacing w:before="0" w:after="60"/>
        <w:rPr/>
      </w:pPr>
      <w:r>
        <w:rPr/>
        <w:t>2. O sistema permite buscar/listar os usuários cadastrados.</w:t>
      </w:r>
    </w:p>
    <w:p>
      <w:pPr>
        <w:pStyle w:val="Normal"/>
        <w:spacing w:before="0" w:after="60"/>
        <w:rPr/>
      </w:pPr>
      <w:r>
        <w:rPr/>
        <w:t>3. O usuário seleciona o usuário desejado.</w:t>
      </w:r>
    </w:p>
    <w:p>
      <w:pPr>
        <w:pStyle w:val="Normal"/>
        <w:spacing w:before="0" w:after="60"/>
        <w:rPr/>
      </w:pPr>
      <w:r>
        <w:rPr/>
        <w:t>4. O sistema lista todas as ações realizadas pelo usuário selecionado (empréstimos, devoluções, renovações, entre outras), apresentando data, tipo de ação e informações do material referentes a cada uma delas.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[CDU028] VERIFICAR HISTÓRICO DE AÇÕES REALIZADAS EM CADA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todas as ações (empréstimos, devoluções, renovações, entre outras) realizadas em cada material e todos os dados (data, usuário, tipo de ação) referentes a cada uma delas.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[RF010]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material cadastrado no sistema e ao menos uma ação registrada sobre ele.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histórico de ações por material.</w:t>
      </w:r>
    </w:p>
    <w:p>
      <w:pPr>
        <w:pStyle w:val="Normal"/>
        <w:spacing w:before="0" w:after="60"/>
        <w:rPr/>
      </w:pPr>
      <w:r>
        <w:rPr/>
        <w:t>2. O sistema permite buscar/listar os materiais cadastrados.</w:t>
      </w:r>
    </w:p>
    <w:p>
      <w:pPr>
        <w:pStyle w:val="Normal"/>
        <w:spacing w:before="0" w:after="60"/>
        <w:rPr/>
      </w:pPr>
      <w:r>
        <w:rPr/>
        <w:t>3. O usuário seleciona o material desejado.</w:t>
      </w:r>
    </w:p>
    <w:p>
      <w:pPr>
        <w:pStyle w:val="Normal"/>
        <w:spacing w:before="0" w:after="60"/>
        <w:rPr/>
      </w:pPr>
      <w:r>
        <w:rPr/>
        <w:t>4. O sistema lista todas as ações realizadas naquele material (empréstimos, devoluções, renovações, entre outras), apresentando data, usuário e tipo de ação referentes a cada uma delas.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[CDU029] VERIFICAR EXTRATO DO USUÁRIO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o extrato de um usuário, contendo os dados referentes aos materiais que estão em sua posse, aos materiais reservados por ele e às multas em aberto em seu nome, se houver.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[RF011]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usuário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extrato do usuário.</w:t>
      </w:r>
    </w:p>
    <w:p>
      <w:pPr>
        <w:pStyle w:val="Normal"/>
        <w:spacing w:before="0" w:after="60"/>
        <w:rPr/>
      </w:pPr>
      <w:r>
        <w:rPr/>
        <w:t>2. Caso o usuário seja Administrador ou Funcionário, o sistema permite buscar/listar os usuários cadastrados e selecionar o usuário desejado; caso seja Usuário Comum, o sistema apresenta diretamente o extrato do próprio usuário.</w:t>
      </w:r>
    </w:p>
    <w:p>
      <w:pPr>
        <w:pStyle w:val="Normal"/>
        <w:spacing w:before="0" w:after="60"/>
        <w:rPr/>
      </w:pPr>
      <w:r>
        <w:rPr/>
        <w:t>3. O sistema apresenta os materiais em posse do usuário, os materiais reservados por ele e as multas em aberto em seu nome, se houver.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[CDU030] VERIFICAR EXTRATO DOS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o extrato de um material, contendo dados referentes à sua circulação (quantidade de exemplares emprestados, usuário que pegou o material emprestado, quantidade de exemplares disponíveis, quantidade de vezes que o material foi emprestado, entre outros).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[RF012]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extrato dos materiais.</w:t>
      </w:r>
    </w:p>
    <w:p>
      <w:pPr>
        <w:pStyle w:val="Normal"/>
        <w:spacing w:before="0" w:after="60"/>
        <w:rPr/>
      </w:pPr>
      <w:r>
        <w:rPr/>
        <w:t>2. O sistema permite buscar/listar os materiais cadastrados.</w:t>
      </w:r>
    </w:p>
    <w:p>
      <w:pPr>
        <w:pStyle w:val="Normal"/>
        <w:spacing w:before="0" w:after="60"/>
        <w:rPr/>
      </w:pPr>
      <w:r>
        <w:rPr/>
        <w:t>3. O usuário seleciona o material desejado.</w:t>
      </w:r>
    </w:p>
    <w:p>
      <w:pPr>
        <w:pStyle w:val="Normal"/>
        <w:spacing w:before="0" w:after="60"/>
        <w:rPr/>
      </w:pPr>
      <w:r>
        <w:rPr/>
        <w:t>4. O sistema apresenta os dados de circulação do material: quantidade de exemplares emprestados, usuário que pegou o material emprestado, quantidade de exemplares disponíveis, quantidade de vezes que o material foi emprestado, entre outros.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[CDU031] REALIZAR O CADASTRO DE USUÁRIOS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novos usuários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☒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do novo usuário.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usuário.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do novo usuário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[CDU032] CADASTRAR SUGESTÃO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sugestões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sugestão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sugestão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[CDU033] BUSCAR SUGESTÕES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sugestões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sugestão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sugestões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sugestões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sugestões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[CDU034] ALTERAR SUGESTÃO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sugestão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sugestão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sugestão de material.</w:t>
      </w:r>
    </w:p>
    <w:p>
      <w:pPr>
        <w:pStyle w:val="Normal"/>
        <w:spacing w:before="0" w:after="60"/>
        <w:rPr/>
      </w:pPr>
      <w:r>
        <w:rPr/>
        <w:t>2. O sistema permite buscar/listar sugestões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sugestão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sugestão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[CDU035] REMOVER SUGESTÃO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sugestão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sugestão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sugestão de material.</w:t>
      </w:r>
    </w:p>
    <w:p>
      <w:pPr>
        <w:pStyle w:val="Normal"/>
        <w:spacing w:before="0" w:after="60"/>
        <w:rPr/>
      </w:pPr>
      <w:r>
        <w:rPr/>
        <w:t>2. O sistema permite buscar/listar sugestões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sugestão de material.</w:t>
      </w:r>
    </w:p>
    <w:p>
      <w:pPr>
        <w:pStyle w:val="Normal"/>
        <w:spacing w:before="0" w:after="60"/>
        <w:rPr/>
      </w:pPr>
      <w:r>
        <w:rPr/>
        <w:t>4. O usuário confirma a remoção do(a) sugestão de material.</w:t>
      </w:r>
    </w:p>
    <w:p>
      <w:pPr>
        <w:pStyle w:val="Normal"/>
        <w:spacing w:before="0" w:after="60"/>
        <w:rPr/>
      </w:pPr>
      <w:r>
        <w:rPr/>
        <w:t>5. O sistema remove do banco de dados o(a) sugestão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[CDU036] CADASTRAR ETIQUETA DE LOMBADA COM CÓDIGO DE BARRAS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etiquetas de lombada com código de barras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etiqueta de lombada com código de barras.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etiqueta de lombada com código de barras.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[CDU037] BUSCAR ETIQUETAS DE LOMBADA COM CÓDIGO DE BARRAS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etiquetas de lombada com código de barras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etiqueta de lombada com código de barras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etiquetas de lombada com código de barras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etiquetas de lombada com código de barras.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etiquetas de lombada com código de barras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[CDU038] ALTERAR ETIQUETA DE LOMBADA COM CÓDIGO DE BARRAS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etiqueta de lombada com código de barras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etiqueta de lombada com código de barras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etiqueta de lombada com código de barras.</w:t>
      </w:r>
    </w:p>
    <w:p>
      <w:pPr>
        <w:pStyle w:val="Normal"/>
        <w:spacing w:before="0" w:after="60"/>
        <w:rPr/>
      </w:pPr>
      <w:r>
        <w:rPr/>
        <w:t>2. O sistema permite buscar/listar etiquetas de lombada com código de barras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etiqueta de lombada com código de barras.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etiqueta de lombada com código de barras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[CDU039] REMOVER ETIQUETA DE LOMBADA COM CÓDIGO DE BARRAS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etiqueta de lombada com código de barras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etiqueta de lombada com código de barras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etiqueta de lombada com código de barras.</w:t>
      </w:r>
    </w:p>
    <w:p>
      <w:pPr>
        <w:pStyle w:val="Normal"/>
        <w:spacing w:before="0" w:after="60"/>
        <w:rPr/>
      </w:pPr>
      <w:r>
        <w:rPr/>
        <w:t>2. O sistema permite buscar/listar etiquetas de lombada com código de barras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etiqueta de lombada com código de barras.</w:t>
      </w:r>
    </w:p>
    <w:p>
      <w:pPr>
        <w:pStyle w:val="Normal"/>
        <w:spacing w:before="0" w:after="60"/>
        <w:rPr/>
      </w:pPr>
      <w:r>
        <w:rPr/>
        <w:t>4. O usuário confirma a remoção do(a) etiqueta de lombada com código de barras.</w:t>
      </w:r>
    </w:p>
    <w:p>
      <w:pPr>
        <w:pStyle w:val="Normal"/>
        <w:spacing w:before="0" w:after="60"/>
        <w:rPr/>
      </w:pPr>
      <w:r>
        <w:rPr/>
        <w:t>5. O sistema remove do banco de dados o(a) etiqueta de lombada com código de barras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[CDU040] CADASTRAR MULTA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multas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multa.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multa.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[CDU041] BUSCAR MULTAS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multas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multa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multas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multas.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multas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[CDU042] ALTERAR MULTA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multa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multa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multa.</w:t>
      </w:r>
    </w:p>
    <w:p>
      <w:pPr>
        <w:pStyle w:val="Normal"/>
        <w:spacing w:before="0" w:after="60"/>
        <w:rPr/>
      </w:pPr>
      <w:r>
        <w:rPr/>
        <w:t>2. O sistema permite buscar/listar multas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multa.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multa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[CDU043] REMOVER MULTA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multa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multa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multa.</w:t>
      </w:r>
    </w:p>
    <w:p>
      <w:pPr>
        <w:pStyle w:val="Normal"/>
        <w:spacing w:before="0" w:after="60"/>
        <w:rPr/>
      </w:pPr>
      <w:r>
        <w:rPr/>
        <w:t>2. O sistema permite buscar/listar multas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multa.</w:t>
      </w:r>
    </w:p>
    <w:p>
      <w:pPr>
        <w:pStyle w:val="Normal"/>
        <w:spacing w:before="0" w:after="60"/>
        <w:rPr/>
      </w:pPr>
      <w:r>
        <w:rPr/>
        <w:t>4. O usuário confirma a remoção do(a) multa.</w:t>
      </w:r>
    </w:p>
    <w:p>
      <w:pPr>
        <w:pStyle w:val="Normal"/>
        <w:spacing w:before="0" w:after="60"/>
        <w:rPr/>
      </w:pPr>
      <w:r>
        <w:rPr/>
        <w:t>5. O sistema remove do banco de dados o(a) multa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[CDU044] CADASTRAR EXEMPLAR DE TÍTULO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exemplares de títulos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exemplar de título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exemplar de título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[CDU045] BUSCAR EXEMPLARES DE TÍTULOS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exemplares de títulos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exemplar de título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exemplares de títulos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exemplares de títulos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exemplares de títulos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[CDU046] ALTERAR EXEMPLAR DE TÍTULO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exemplar de título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exemplar de título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exemplar de título de material.</w:t>
      </w:r>
    </w:p>
    <w:p>
      <w:pPr>
        <w:pStyle w:val="Normal"/>
        <w:spacing w:before="0" w:after="60"/>
        <w:rPr/>
      </w:pPr>
      <w:r>
        <w:rPr/>
        <w:t>2. O sistema permite buscar/listar exemplares de títulos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exemplar de título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exemplar de título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[CDU047] REMOVER EXEMPLAR DE TÍTULO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exemplar de título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exemplar de título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exemplar de título de material.</w:t>
      </w:r>
    </w:p>
    <w:p>
      <w:pPr>
        <w:pStyle w:val="Normal"/>
        <w:spacing w:before="0" w:after="60"/>
        <w:rPr/>
      </w:pPr>
      <w:r>
        <w:rPr/>
        <w:t>2. O sistema permite buscar/listar exemplares de títulos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exemplar de título de material.</w:t>
      </w:r>
    </w:p>
    <w:p>
      <w:pPr>
        <w:pStyle w:val="Normal"/>
        <w:spacing w:before="0" w:after="60"/>
        <w:rPr/>
      </w:pPr>
      <w:r>
        <w:rPr/>
        <w:t>4. O usuário confirma a remoção do(a) exemplar de título de material.</w:t>
      </w:r>
    </w:p>
    <w:p>
      <w:pPr>
        <w:pStyle w:val="Normal"/>
        <w:spacing w:before="0" w:after="60"/>
        <w:rPr/>
      </w:pPr>
      <w:r>
        <w:rPr/>
        <w:t>5. O sistema remove do banco de dados o(a) exemplar de título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[CDU048] CADASTRAR FORNECEDOR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fornecedores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fornecedor.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fornecedor.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[CDU049] BUSCAR FORNECEDORES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fornecedores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fornecedor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fornecedores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fornecedores.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fornecedores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[CDU050] ALTERAR FORNECEDOR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fornecedor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fornecedor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fornecedor.</w:t>
      </w:r>
    </w:p>
    <w:p>
      <w:pPr>
        <w:pStyle w:val="Normal"/>
        <w:spacing w:before="0" w:after="60"/>
        <w:rPr/>
      </w:pPr>
      <w:r>
        <w:rPr/>
        <w:t>2. O sistema permite buscar/listar fornecedores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fornecedor.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fornecedor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[CDU051] REMOVER FORNECEDOR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fornecedor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fornecedor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fornecedor.</w:t>
      </w:r>
    </w:p>
    <w:p>
      <w:pPr>
        <w:pStyle w:val="Normal"/>
        <w:spacing w:before="0" w:after="60"/>
        <w:rPr/>
      </w:pPr>
      <w:r>
        <w:rPr/>
        <w:t>2. O sistema permite buscar/listar fornecedores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fornecedor.</w:t>
      </w:r>
    </w:p>
    <w:p>
      <w:pPr>
        <w:pStyle w:val="Normal"/>
        <w:spacing w:before="0" w:after="60"/>
        <w:rPr/>
      </w:pPr>
      <w:r>
        <w:rPr/>
        <w:t>4. O usuário confirma a remoção do(a) fornecedor.</w:t>
      </w:r>
    </w:p>
    <w:p>
      <w:pPr>
        <w:pStyle w:val="Normal"/>
        <w:spacing w:before="0" w:after="60"/>
        <w:rPr/>
      </w:pPr>
      <w:r>
        <w:rPr/>
        <w:t>5. O sistema remove do banco de dados o(a) fornecedor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[CDU052] CADASTRAR TÍTULO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títulos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título.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título.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[CDU053] BUSCAR TÍTULOS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títulos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título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títulos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títulos.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títulos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[CDU054] ALTERAR TÍTULO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título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título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título.</w:t>
      </w:r>
    </w:p>
    <w:p>
      <w:pPr>
        <w:pStyle w:val="Normal"/>
        <w:spacing w:before="0" w:after="60"/>
        <w:rPr/>
      </w:pPr>
      <w:r>
        <w:rPr/>
        <w:t>2. O sistema permite buscar/listar títulos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título.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título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[CDU055] REMOVER TÍTULO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título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título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título.</w:t>
      </w:r>
    </w:p>
    <w:p>
      <w:pPr>
        <w:pStyle w:val="Normal"/>
        <w:spacing w:before="0" w:after="60"/>
        <w:rPr/>
      </w:pPr>
      <w:r>
        <w:rPr/>
        <w:t>2. O sistema permite buscar/listar títulos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título.</w:t>
      </w:r>
    </w:p>
    <w:p>
      <w:pPr>
        <w:pStyle w:val="Normal"/>
        <w:spacing w:before="0" w:after="60"/>
        <w:rPr/>
      </w:pPr>
      <w:r>
        <w:rPr/>
        <w:t>4. O usuário confirma a remoção do(a) título.</w:t>
      </w:r>
    </w:p>
    <w:p>
      <w:pPr>
        <w:pStyle w:val="Normal"/>
        <w:spacing w:before="0" w:after="60"/>
        <w:rPr/>
      </w:pPr>
      <w:r>
        <w:rPr/>
        <w:t>5. O sistema remove do banco de dados o(a) título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[CDU056] VERIFICAR REGULAMENTO DA BIBLIOTECA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o regulamento da biblioteca.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[RF020]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apresenta o regulamento da biblioteca.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o regulamento da biblioteca.</w:t>
      </w:r>
    </w:p>
    <w:p>
      <w:pPr>
        <w:pStyle w:val="Normal"/>
        <w:spacing w:before="0" w:after="60"/>
        <w:rPr/>
      </w:pPr>
      <w:r>
        <w:rPr/>
        <w:t>2. O sistema apresenta o conteúdo do regulamento da biblioteca.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[CDU057] VERIFICAR REGULAMENTO DA CIRCULAÇÃO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o regulamento da circulação de materiais da biblioteca.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[RF021]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apresenta o regulamento da circulação de materiais.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o regulamento da circulação de materiais.</w:t>
      </w:r>
    </w:p>
    <w:p>
      <w:pPr>
        <w:pStyle w:val="Normal"/>
        <w:spacing w:before="0" w:after="60"/>
        <w:rPr/>
      </w:pPr>
      <w:r>
        <w:rPr/>
        <w:t>2. O sistema apresenta o conteúdo do regulamento da circulação de materiais.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r>
        <w:rPr/>
        <w:t>[CDU058] IMPORTAR DADOS ATRAVÉS DE UM TEXTO EM FORMATO PRÉ-DEFINIDO PARA CADASTRAR MATERIAIS (EXTRA)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fornecerá um texto em um padrão pré-definido, contendo informações referentes a um material que deseja cadastrar no sistema (por exemplo: [001]: Dom Casmurro; [002]: Machado de Assis; ...). A partir desses dados, o usuário será direcionado à página de cadastro de materiais, com as informações necessárias já previamente preenchidas, bastando revisá-las e salvar para concluir o cadastro.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[RF022]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possuir o texto no formato/padrão pré-definido pelo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importar dados para cadastro de material.</w:t>
      </w:r>
    </w:p>
    <w:p>
      <w:pPr>
        <w:pStyle w:val="Normal"/>
        <w:spacing w:before="0" w:after="60"/>
        <w:rPr/>
      </w:pPr>
      <w:r>
        <w:rPr/>
        <w:t>2. O sistema solicita que o usuário forneça o texto no formato/padrão pré-definido.</w:t>
      </w:r>
    </w:p>
    <w:p>
      <w:pPr>
        <w:pStyle w:val="Normal"/>
        <w:spacing w:before="0" w:after="60"/>
        <w:rPr/>
      </w:pPr>
      <w:r>
        <w:rPr/>
        <w:t>3. O usuário fornece o texto (por exemplo: [001]: Dom Casmurro; [002]: Machado de Assis; ...).</w:t>
      </w:r>
    </w:p>
    <w:p>
      <w:pPr>
        <w:pStyle w:val="Normal"/>
        <w:spacing w:before="0" w:after="60"/>
        <w:rPr/>
      </w:pPr>
      <w:r>
        <w:rPr/>
        <w:t>4. O sistema interpreta o texto e direciona o usuário à página de cadastro de materiais, com os campos já preenchidos conforme os dados do texto fornecido.</w:t>
      </w:r>
    </w:p>
    <w:p>
      <w:pPr>
        <w:pStyle w:val="Normal"/>
        <w:spacing w:before="0" w:after="60"/>
        <w:rPr/>
      </w:pPr>
      <w:r>
        <w:rPr/>
        <w:t>5. O usuário revisa as informações preenchidas.</w:t>
      </w:r>
    </w:p>
    <w:p>
      <w:pPr>
        <w:pStyle w:val="Normal"/>
        <w:spacing w:before="0" w:after="60"/>
        <w:rPr/>
      </w:pPr>
      <w:r>
        <w:rPr/>
        <w:t>6. O usuário confirma o cadastro (salvar).</w:t>
      </w:r>
    </w:p>
    <w:p>
      <w:pPr>
        <w:pStyle w:val="Normal"/>
        <w:spacing w:before="0" w:after="60"/>
        <w:rPr/>
      </w:pPr>
      <w:r>
        <w:rPr/>
        <w:t>7. O sistema insere os dados submetidos no banco de dados.</w:t>
      </w:r>
    </w:p>
    <w:p>
      <w:pPr>
        <w:pStyle w:val="Normal"/>
        <w:spacing w:before="0" w:after="60"/>
        <w:rPr/>
      </w:pPr>
      <w:r>
        <w:rPr/>
        <w:t>8.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o texto fornecido não esteja no formato/padrão pré-definido, o sistema informa o erro ao usuário e solicita a correção do texto.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3"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300"/>
      <w:jc w:val="start"/>
    </w:pPr>
    <w:rPr>
      <w:rFonts w:ascii="Arial" w:hAnsi="Arial" w:eastAsia="Arial" w:cs="Arial"/>
      <w:color w:val="auto"/>
      <w:kern w:val="0"/>
      <w:sz w:val="24"/>
      <w:szCs w:val="22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00" w:after="15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LibreOffice/26.2.5.2$Windows_X86_64 LibreOffice_project/cd7284b4cbbfeb507e630c1aac019f4157393acb</Application>
  <AppVersion>15.0000</AppVersion>
  <Pages>65</Pages>
  <Words>13928</Words>
  <Characters>76328</Characters>
  <CharactersWithSpaces>89532</CharactersWithSpaces>
  <Paragraphs>1344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2026-08-20T03:28:00Z</dcterms:created>
  <dc:creator/>
  <dc:description/>
  <dc:language>pt-BR</dc:language>
  <cp:lastModifiedBy/>
  <dcterms:modified xsi:type="dcterms:W3CDTF">2026-08-21T10:48:45Z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