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94C73" w14:textId="0EC95603" w:rsidR="005800D0" w:rsidRDefault="005800D0" w:rsidP="005800D0">
      <w:proofErr w:type="spellStart"/>
      <w:r w:rsidRPr="005800D0">
        <w:rPr>
          <w:b/>
          <w:bCs/>
        </w:rPr>
        <w:t>Effect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of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Printing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Parameters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on</w:t>
      </w:r>
      <w:proofErr w:type="spellEnd"/>
      <w:r w:rsidRPr="005800D0">
        <w:rPr>
          <w:b/>
          <w:bCs/>
        </w:rPr>
        <w:t xml:space="preserve"> Dimensional Error, </w:t>
      </w:r>
      <w:proofErr w:type="spellStart"/>
      <w:r w:rsidRPr="005800D0">
        <w:rPr>
          <w:b/>
          <w:bCs/>
        </w:rPr>
        <w:t>SurfaceRoughness</w:t>
      </w:r>
      <w:proofErr w:type="spellEnd"/>
      <w:r w:rsidRPr="005800D0">
        <w:rPr>
          <w:b/>
          <w:bCs/>
        </w:rPr>
        <w:t xml:space="preserve"> and </w:t>
      </w:r>
      <w:proofErr w:type="spellStart"/>
      <w:r w:rsidRPr="005800D0">
        <w:rPr>
          <w:b/>
          <w:bCs/>
        </w:rPr>
        <w:t>Porosity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of</w:t>
      </w:r>
      <w:proofErr w:type="spellEnd"/>
      <w:r w:rsidRPr="005800D0">
        <w:rPr>
          <w:b/>
          <w:bCs/>
        </w:rPr>
        <w:t xml:space="preserve"> FFF </w:t>
      </w:r>
      <w:proofErr w:type="spellStart"/>
      <w:r w:rsidRPr="005800D0">
        <w:rPr>
          <w:b/>
          <w:bCs/>
        </w:rPr>
        <w:t>Printed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Parts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Grid</w:t>
      </w:r>
      <w:proofErr w:type="spellEnd"/>
      <w:r w:rsidRPr="005800D0">
        <w:rPr>
          <w:b/>
          <w:bCs/>
        </w:rPr>
        <w:t xml:space="preserve"> </w:t>
      </w:r>
      <w:proofErr w:type="spellStart"/>
      <w:r w:rsidRPr="005800D0">
        <w:rPr>
          <w:b/>
          <w:bCs/>
        </w:rPr>
        <w:t>Structure</w:t>
      </w:r>
      <w:proofErr w:type="spellEnd"/>
      <w:r>
        <w:rPr>
          <w:b/>
          <w:bCs/>
        </w:rPr>
        <w:t xml:space="preserve"> </w:t>
      </w:r>
      <w:proofErr w:type="spellStart"/>
      <w:r w:rsidRPr="005800D0">
        <w:t>Buj</w:t>
      </w:r>
      <w:proofErr w:type="spellEnd"/>
      <w:r w:rsidRPr="005800D0">
        <w:t>-Corral et al. 2021</w:t>
      </w:r>
    </w:p>
    <w:p w14:paraId="4656DAFE" w14:textId="3E1B69DA" w:rsidR="00933F3F" w:rsidRPr="00933F3F" w:rsidRDefault="00933F3F" w:rsidP="005800D0">
      <w:pPr>
        <w:rPr>
          <w:u w:val="single"/>
        </w:rPr>
      </w:pPr>
      <w:r w:rsidRPr="00933F3F">
        <w:rPr>
          <w:u w:val="single"/>
        </w:rPr>
        <w:t>DISCUSIÓN</w:t>
      </w:r>
    </w:p>
    <w:p w14:paraId="4F4AA763" w14:textId="6C732829" w:rsidR="005800D0" w:rsidRDefault="005800D0" w:rsidP="00933F3F">
      <w:proofErr w:type="spellStart"/>
      <w:r>
        <w:t>Buj</w:t>
      </w:r>
      <w:proofErr w:type="spellEnd"/>
      <w:r>
        <w:t xml:space="preserve">-Corral et al. fabricaron piezas cubicas impresas mediante MEX usando filamentos de PLA, variando </w:t>
      </w:r>
      <w:proofErr w:type="spellStart"/>
      <w:r w:rsidRPr="005800D0">
        <w:t>layer</w:t>
      </w:r>
      <w:proofErr w:type="spellEnd"/>
      <w:r w:rsidRPr="005800D0">
        <w:t xml:space="preserve"> </w:t>
      </w:r>
      <w:proofErr w:type="spellStart"/>
      <w:r w:rsidRPr="005800D0">
        <w:t>height</w:t>
      </w:r>
      <w:proofErr w:type="spellEnd"/>
      <w:r>
        <w:t xml:space="preserve">, </w:t>
      </w:r>
      <w:proofErr w:type="spellStart"/>
      <w:r w:rsidRPr="005800D0">
        <w:t>printing</w:t>
      </w:r>
      <w:proofErr w:type="spellEnd"/>
      <w:r w:rsidRPr="005800D0">
        <w:t xml:space="preserve"> </w:t>
      </w:r>
      <w:proofErr w:type="spellStart"/>
      <w:r w:rsidRPr="005800D0">
        <w:t>temperature</w:t>
      </w:r>
      <w:proofErr w:type="spellEnd"/>
      <w:r w:rsidRPr="005800D0">
        <w:t xml:space="preserve">, </w:t>
      </w:r>
      <w:proofErr w:type="spellStart"/>
      <w:r w:rsidRPr="005800D0">
        <w:t>print</w:t>
      </w:r>
      <w:proofErr w:type="spellEnd"/>
      <w:r w:rsidRPr="005800D0">
        <w:t xml:space="preserve"> </w:t>
      </w:r>
      <w:proofErr w:type="spellStart"/>
      <w:r w:rsidRPr="005800D0">
        <w:t>speed</w:t>
      </w:r>
      <w:proofErr w:type="spellEnd"/>
      <w:r w:rsidRPr="005800D0">
        <w:t xml:space="preserve">, and </w:t>
      </w:r>
      <w:proofErr w:type="spellStart"/>
      <w:r w:rsidRPr="005800D0">
        <w:t>flow</w:t>
      </w:r>
      <w:proofErr w:type="spellEnd"/>
      <w:r w:rsidRPr="005800D0">
        <w:t xml:space="preserve"> </w:t>
      </w:r>
      <w:proofErr w:type="spellStart"/>
      <w:r w:rsidRPr="005800D0">
        <w:t>rate</w:t>
      </w:r>
      <w:proofErr w:type="spellEnd"/>
      <w:r w:rsidR="00933F3F">
        <w:t xml:space="preserve">, concluyendo que la altura de capa afecta en gran medida a la rugosidad superficial </w:t>
      </w:r>
      <w:proofErr w:type="spellStart"/>
      <w:r w:rsidR="00933F3F">
        <w:t>The</w:t>
      </w:r>
      <w:proofErr w:type="spellEnd"/>
      <w:r w:rsidR="00933F3F">
        <w:t xml:space="preserve"> </w:t>
      </w:r>
      <w:proofErr w:type="spellStart"/>
      <w:r w:rsidR="00933F3F">
        <w:t>lower</w:t>
      </w:r>
      <w:proofErr w:type="spellEnd"/>
      <w:r w:rsidR="00933F3F">
        <w:t xml:space="preserve"> </w:t>
      </w:r>
      <w:proofErr w:type="spellStart"/>
      <w:r w:rsidR="00933F3F">
        <w:t>the</w:t>
      </w:r>
      <w:proofErr w:type="spellEnd"/>
      <w:r w:rsidR="00933F3F">
        <w:t xml:space="preserve"> </w:t>
      </w:r>
      <w:proofErr w:type="spellStart"/>
      <w:r w:rsidR="00933F3F">
        <w:t>layer</w:t>
      </w:r>
      <w:proofErr w:type="spellEnd"/>
      <w:r w:rsidR="00933F3F">
        <w:t xml:space="preserve"> </w:t>
      </w:r>
      <w:proofErr w:type="spellStart"/>
      <w:r w:rsidR="00933F3F">
        <w:t>height</w:t>
      </w:r>
      <w:proofErr w:type="spellEnd"/>
      <w:r w:rsidR="00933F3F">
        <w:t xml:space="preserve">, </w:t>
      </w:r>
      <w:proofErr w:type="spellStart"/>
      <w:r w:rsidR="00933F3F">
        <w:t>the</w:t>
      </w:r>
      <w:proofErr w:type="spellEnd"/>
      <w:r w:rsidR="00933F3F">
        <w:t xml:space="preserve"> </w:t>
      </w:r>
      <w:proofErr w:type="spellStart"/>
      <w:r w:rsidR="00933F3F">
        <w:t>lower</w:t>
      </w:r>
      <w:proofErr w:type="spellEnd"/>
      <w:r w:rsidR="00933F3F">
        <w:t xml:space="preserve"> </w:t>
      </w:r>
      <w:proofErr w:type="spellStart"/>
      <w:r w:rsidR="00933F3F">
        <w:t>roughness</w:t>
      </w:r>
      <w:proofErr w:type="spellEnd"/>
      <w:r w:rsidR="00933F3F">
        <w:t xml:space="preserve"> </w:t>
      </w:r>
      <w:proofErr w:type="spellStart"/>
      <w:r w:rsidR="00933F3F">
        <w:t>is</w:t>
      </w:r>
      <w:proofErr w:type="spellEnd"/>
      <w:r w:rsidR="00933F3F">
        <w:t>, de lo que se puede concluir que el PLA/</w:t>
      </w:r>
      <w:proofErr w:type="spellStart"/>
      <w:r w:rsidR="00933F3F">
        <w:t>Pinewood</w:t>
      </w:r>
      <w:proofErr w:type="spellEnd"/>
      <w:r w:rsidR="00933F3F">
        <w:t xml:space="preserve"> tiene un comportamiento en concordancia con PLA puro.</w:t>
      </w:r>
    </w:p>
    <w:p w14:paraId="0994F192" w14:textId="77777777" w:rsidR="005800D0" w:rsidRDefault="005800D0" w:rsidP="005800D0"/>
    <w:p w14:paraId="4DC98AF3" w14:textId="5F2DC088" w:rsidR="00183803" w:rsidRDefault="00183803" w:rsidP="00183803">
      <w:r w:rsidRPr="00183803">
        <w:rPr>
          <w:b/>
          <w:bCs/>
        </w:rPr>
        <w:t xml:space="preserve">3D </w:t>
      </w:r>
      <w:proofErr w:type="spellStart"/>
      <w:r w:rsidRPr="00183803">
        <w:rPr>
          <w:b/>
          <w:bCs/>
        </w:rPr>
        <w:t>printing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of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wood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fibre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biocomposites</w:t>
      </w:r>
      <w:proofErr w:type="spellEnd"/>
      <w:r w:rsidRPr="00183803">
        <w:rPr>
          <w:b/>
          <w:bCs/>
        </w:rPr>
        <w:t xml:space="preserve">: </w:t>
      </w:r>
      <w:proofErr w:type="spellStart"/>
      <w:r w:rsidRPr="00183803">
        <w:rPr>
          <w:b/>
          <w:bCs/>
        </w:rPr>
        <w:t>From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mechanical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to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actuation</w:t>
      </w:r>
      <w:proofErr w:type="spellEnd"/>
      <w:r w:rsidRPr="00183803">
        <w:rPr>
          <w:b/>
          <w:bCs/>
        </w:rPr>
        <w:t xml:space="preserve"> </w:t>
      </w:r>
      <w:proofErr w:type="spellStart"/>
      <w:r w:rsidRPr="00183803">
        <w:rPr>
          <w:b/>
          <w:bCs/>
        </w:rPr>
        <w:t>functionality</w:t>
      </w:r>
      <w:proofErr w:type="spellEnd"/>
      <w:r>
        <w:t xml:space="preserve">. Le </w:t>
      </w:r>
      <w:proofErr w:type="spellStart"/>
      <w:r>
        <w:t>Duigou</w:t>
      </w:r>
      <w:proofErr w:type="spellEnd"/>
      <w:r>
        <w:t xml:space="preserve"> 2016</w:t>
      </w:r>
    </w:p>
    <w:p w14:paraId="2A7624F1" w14:textId="4AC2CD14" w:rsidR="00183803" w:rsidRPr="00183803" w:rsidRDefault="002D45C0" w:rsidP="00183803">
      <w:pPr>
        <w:rPr>
          <w:u w:val="single"/>
        </w:rPr>
      </w:pPr>
      <w:r w:rsidRPr="00CF7BB1">
        <w:rPr>
          <w:color w:val="FF0000"/>
          <w:u w:val="single"/>
        </w:rPr>
        <w:t>Introducción</w:t>
      </w:r>
      <w:r>
        <w:rPr>
          <w:u w:val="single"/>
        </w:rPr>
        <w:t xml:space="preserve">. Interés aplicación: 4D </w:t>
      </w:r>
      <w:proofErr w:type="spellStart"/>
      <w:r>
        <w:rPr>
          <w:u w:val="single"/>
        </w:rPr>
        <w:t>Printing</w:t>
      </w:r>
      <w:proofErr w:type="spellEnd"/>
    </w:p>
    <w:p w14:paraId="1E53FE2C" w14:textId="77777777" w:rsidR="002D45C0" w:rsidRDefault="002D45C0" w:rsidP="002D45C0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r w:rsidRPr="002D45C0">
        <w:rPr>
          <w:highlight w:val="yellow"/>
        </w:rPr>
        <w:t xml:space="preserve">a </w:t>
      </w:r>
      <w:proofErr w:type="spellStart"/>
      <w:r w:rsidRPr="002D45C0">
        <w:rPr>
          <w:highlight w:val="yellow"/>
        </w:rPr>
        <w:t>lack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of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information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on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the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relationship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between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the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layer-by-layer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printing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process</w:t>
      </w:r>
      <w:proofErr w:type="spellEnd"/>
      <w:r w:rsidRPr="002D45C0">
        <w:rPr>
          <w:highlight w:val="yellow"/>
        </w:rPr>
        <w:t xml:space="preserve"> (FDM) and </w:t>
      </w:r>
      <w:proofErr w:type="spellStart"/>
      <w:r w:rsidRPr="002D45C0">
        <w:rPr>
          <w:highlight w:val="yellow"/>
        </w:rPr>
        <w:t>the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actuation</w:t>
      </w:r>
      <w:proofErr w:type="spellEnd"/>
      <w:r w:rsidRPr="002D45C0">
        <w:rPr>
          <w:highlight w:val="yellow"/>
        </w:rPr>
        <w:t xml:space="preserve"> </w:t>
      </w:r>
      <w:proofErr w:type="spellStart"/>
      <w:r w:rsidRPr="002D45C0">
        <w:rPr>
          <w:highlight w:val="yellow"/>
        </w:rPr>
        <w:t>properties</w:t>
      </w:r>
      <w:proofErr w:type="spellEnd"/>
      <w:r>
        <w:t xml:space="preserve">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natural-</w:t>
      </w:r>
      <w:proofErr w:type="spellStart"/>
      <w:r>
        <w:t>fibre</w:t>
      </w:r>
      <w:proofErr w:type="spellEnd"/>
      <w:r>
        <w:t xml:space="preserve"> composites.</w:t>
      </w:r>
    </w:p>
    <w:p w14:paraId="4DED02E4" w14:textId="77777777" w:rsidR="002D45C0" w:rsidRPr="005800D0" w:rsidRDefault="002D45C0" w:rsidP="002D45C0"/>
    <w:p w14:paraId="46469F24" w14:textId="57ED9769" w:rsidR="002D45C0" w:rsidRPr="002D45C0" w:rsidRDefault="002D45C0" w:rsidP="002D45C0">
      <w:pPr>
        <w:rPr>
          <w:u w:val="single"/>
        </w:rPr>
      </w:pPr>
      <w:r w:rsidRPr="002D45C0">
        <w:rPr>
          <w:u w:val="single"/>
        </w:rPr>
        <w:t>DISCUSIÓN</w:t>
      </w:r>
    </w:p>
    <w:p w14:paraId="706E8F41" w14:textId="37F4D2C5" w:rsidR="002D45C0" w:rsidRDefault="00183803" w:rsidP="002D45C0">
      <w:proofErr w:type="spellStart"/>
      <w:r w:rsidRPr="00183803">
        <w:t>Increasing</w:t>
      </w:r>
      <w:proofErr w:type="spellEnd"/>
      <w:r w:rsidRPr="00183803">
        <w:t xml:space="preserve"> </w:t>
      </w:r>
      <w:proofErr w:type="spellStart"/>
      <w:r w:rsidRPr="00183803">
        <w:t>filament</w:t>
      </w:r>
      <w:proofErr w:type="spellEnd"/>
      <w:r w:rsidRPr="00183803">
        <w:t xml:space="preserve"> </w:t>
      </w:r>
      <w:proofErr w:type="spellStart"/>
      <w:r w:rsidRPr="00183803">
        <w:t>width</w:t>
      </w:r>
      <w:proofErr w:type="spellEnd"/>
      <w:r w:rsidRPr="00183803">
        <w:t xml:space="preserve"> </w:t>
      </w:r>
      <w:proofErr w:type="spellStart"/>
      <w:r w:rsidRPr="00183803">
        <w:t>enhances</w:t>
      </w:r>
      <w:proofErr w:type="spellEnd"/>
      <w:r w:rsidRPr="00183803">
        <w:t xml:space="preserve"> </w:t>
      </w:r>
      <w:proofErr w:type="spellStart"/>
      <w:r w:rsidRPr="00183803">
        <w:t>the</w:t>
      </w:r>
      <w:proofErr w:type="spellEnd"/>
      <w:r w:rsidRPr="00183803">
        <w:t xml:space="preserve"> </w:t>
      </w:r>
      <w:proofErr w:type="spellStart"/>
      <w:r w:rsidRPr="00183803">
        <w:t>porosity</w:t>
      </w:r>
      <w:proofErr w:type="spellEnd"/>
      <w:r>
        <w:t xml:space="preserve">. </w:t>
      </w:r>
      <w:proofErr w:type="spellStart"/>
      <w:r w:rsidRPr="00183803">
        <w:t>Increasing</w:t>
      </w:r>
      <w:proofErr w:type="spellEnd"/>
      <w:r w:rsidRPr="00183803">
        <w:t xml:space="preserve"> </w:t>
      </w:r>
      <w:proofErr w:type="spellStart"/>
      <w:r w:rsidRPr="00183803">
        <w:t>filament</w:t>
      </w:r>
      <w:proofErr w:type="spellEnd"/>
      <w:r w:rsidRPr="00183803">
        <w:t xml:space="preserve"> </w:t>
      </w:r>
      <w:proofErr w:type="spellStart"/>
      <w:r w:rsidRPr="00183803">
        <w:t>width</w:t>
      </w:r>
      <w:proofErr w:type="spellEnd"/>
      <w:r w:rsidRPr="00183803">
        <w:t xml:space="preserve"> </w:t>
      </w:r>
      <w:proofErr w:type="spellStart"/>
      <w:r w:rsidRPr="00183803">
        <w:t>enhances</w:t>
      </w:r>
      <w:proofErr w:type="spellEnd"/>
      <w:r w:rsidRPr="00183803">
        <w:t xml:space="preserve"> </w:t>
      </w:r>
      <w:proofErr w:type="spellStart"/>
      <w:r w:rsidRPr="00183803">
        <w:t>the</w:t>
      </w:r>
      <w:proofErr w:type="spellEnd"/>
      <w:r w:rsidRPr="00183803">
        <w:t xml:space="preserve"> </w:t>
      </w:r>
      <w:proofErr w:type="spellStart"/>
      <w:r w:rsidRPr="00183803">
        <w:t>porosity</w:t>
      </w:r>
      <w:proofErr w:type="spellEnd"/>
      <w:r>
        <w:t xml:space="preserve">. </w:t>
      </w:r>
      <w:proofErr w:type="spellStart"/>
      <w:r w:rsidR="002D45C0">
        <w:t>The</w:t>
      </w:r>
      <w:proofErr w:type="spellEnd"/>
      <w:r w:rsidR="002D45C0">
        <w:t xml:space="preserve"> FDM </w:t>
      </w:r>
      <w:proofErr w:type="spellStart"/>
      <w:r w:rsidR="002D45C0">
        <w:t>of</w:t>
      </w:r>
      <w:proofErr w:type="spellEnd"/>
      <w:r w:rsidR="002D45C0">
        <w:t xml:space="preserve"> </w:t>
      </w:r>
      <w:proofErr w:type="spellStart"/>
      <w:r w:rsidR="002D45C0" w:rsidRPr="00183803">
        <w:rPr>
          <w:highlight w:val="yellow"/>
        </w:rPr>
        <w:t>hygromorphic</w:t>
      </w:r>
      <w:proofErr w:type="spellEnd"/>
      <w:r w:rsidR="002D45C0" w:rsidRPr="00183803">
        <w:rPr>
          <w:highlight w:val="yellow"/>
        </w:rPr>
        <w:t xml:space="preserve"> </w:t>
      </w:r>
      <w:proofErr w:type="spellStart"/>
      <w:r w:rsidR="002D45C0" w:rsidRPr="00183803">
        <w:rPr>
          <w:highlight w:val="yellow"/>
        </w:rPr>
        <w:t>biocomposites</w:t>
      </w:r>
      <w:proofErr w:type="spellEnd"/>
      <w:r w:rsidR="002D45C0">
        <w:t xml:space="preserve"> </w:t>
      </w:r>
      <w:proofErr w:type="spellStart"/>
      <w:r w:rsidR="002D45C0" w:rsidRPr="00183803">
        <w:rPr>
          <w:highlight w:val="yellow"/>
        </w:rPr>
        <w:t>enables</w:t>
      </w:r>
      <w:proofErr w:type="spellEnd"/>
      <w:r w:rsidR="002D45C0" w:rsidRPr="00183803">
        <w:rPr>
          <w:highlight w:val="yellow"/>
        </w:rPr>
        <w:t xml:space="preserve"> a shift </w:t>
      </w:r>
      <w:proofErr w:type="spellStart"/>
      <w:r w:rsidR="002D45C0" w:rsidRPr="00183803">
        <w:rPr>
          <w:highlight w:val="yellow"/>
        </w:rPr>
        <w:t>towards</w:t>
      </w:r>
      <w:proofErr w:type="spellEnd"/>
      <w:r w:rsidR="002D45C0" w:rsidRPr="00183803">
        <w:rPr>
          <w:highlight w:val="yellow"/>
        </w:rPr>
        <w:t xml:space="preserve"> 4D </w:t>
      </w:r>
      <w:proofErr w:type="spellStart"/>
      <w:r w:rsidR="002D45C0" w:rsidRPr="00183803">
        <w:rPr>
          <w:highlight w:val="yellow"/>
        </w:rPr>
        <w:t>printing</w:t>
      </w:r>
      <w:proofErr w:type="spellEnd"/>
      <w:r w:rsidR="002D45C0">
        <w:t xml:space="preserve"> </w:t>
      </w:r>
      <w:proofErr w:type="spellStart"/>
      <w:r w:rsidR="002D45C0">
        <w:t>since</w:t>
      </w:r>
      <w:proofErr w:type="spellEnd"/>
      <w:r w:rsidR="002D45C0">
        <w:t xml:space="preserve"> </w:t>
      </w:r>
      <w:proofErr w:type="spellStart"/>
      <w:r w:rsidR="002D45C0">
        <w:t>the</w:t>
      </w:r>
      <w:proofErr w:type="spellEnd"/>
      <w:r w:rsidR="002D45C0">
        <w:t xml:space="preserve"> material </w:t>
      </w:r>
      <w:proofErr w:type="spellStart"/>
      <w:r w:rsidR="002D45C0">
        <w:t>is</w:t>
      </w:r>
      <w:proofErr w:type="spellEnd"/>
      <w:r w:rsidR="002D45C0">
        <w:t xml:space="preserve"> </w:t>
      </w:r>
      <w:proofErr w:type="spellStart"/>
      <w:r w:rsidR="002D45C0">
        <w:t>able</w:t>
      </w:r>
      <w:proofErr w:type="spellEnd"/>
      <w:r w:rsidR="002D45C0">
        <w:t xml:space="preserve"> </w:t>
      </w:r>
      <w:proofErr w:type="spellStart"/>
      <w:r w:rsidR="002D45C0">
        <w:t>to</w:t>
      </w:r>
      <w:proofErr w:type="spellEnd"/>
      <w:r w:rsidR="002D45C0">
        <w:t xml:space="preserve"> </w:t>
      </w:r>
      <w:proofErr w:type="spellStart"/>
      <w:r w:rsidR="002D45C0">
        <w:t>evolve</w:t>
      </w:r>
      <w:proofErr w:type="spellEnd"/>
      <w:r w:rsidR="002D45C0">
        <w:t xml:space="preserve"> </w:t>
      </w:r>
      <w:proofErr w:type="spellStart"/>
      <w:r w:rsidR="002D45C0">
        <w:t>over</w:t>
      </w:r>
      <w:proofErr w:type="spellEnd"/>
      <w:r w:rsidR="002D45C0">
        <w:t xml:space="preserve"> time in response </w:t>
      </w:r>
      <w:proofErr w:type="spellStart"/>
      <w:r w:rsidR="002D45C0">
        <w:t>to</w:t>
      </w:r>
      <w:proofErr w:type="spellEnd"/>
      <w:r w:rsidR="002D45C0">
        <w:t xml:space="preserve"> </w:t>
      </w:r>
      <w:proofErr w:type="spellStart"/>
      <w:r w:rsidR="002D45C0">
        <w:t>an</w:t>
      </w:r>
      <w:proofErr w:type="spellEnd"/>
      <w:r w:rsidR="002D45C0">
        <w:t xml:space="preserve"> </w:t>
      </w:r>
      <w:proofErr w:type="spellStart"/>
      <w:r w:rsidR="002D45C0">
        <w:t>external</w:t>
      </w:r>
      <w:proofErr w:type="spellEnd"/>
      <w:r w:rsidR="002D45C0">
        <w:t xml:space="preserve"> </w:t>
      </w:r>
      <w:proofErr w:type="spellStart"/>
      <w:r w:rsidR="002D45C0">
        <w:t>stimulus</w:t>
      </w:r>
      <w:proofErr w:type="spellEnd"/>
      <w:r w:rsidR="002D45C0">
        <w:t>.</w:t>
      </w:r>
    </w:p>
    <w:p w14:paraId="6A4DEE53" w14:textId="77777777" w:rsidR="005800D0" w:rsidRDefault="005800D0" w:rsidP="00F10C65">
      <w:pPr>
        <w:rPr>
          <w:b/>
          <w:bCs/>
        </w:rPr>
      </w:pPr>
    </w:p>
    <w:p w14:paraId="2C088910" w14:textId="7D66C2D9" w:rsidR="007453C4" w:rsidRPr="007453C4" w:rsidRDefault="00F10C65" w:rsidP="00F10C65">
      <w:proofErr w:type="spellStart"/>
      <w:r w:rsidRPr="00F10C65">
        <w:rPr>
          <w:b/>
          <w:bCs/>
        </w:rPr>
        <w:t>Hygromorphic</w:t>
      </w:r>
      <w:proofErr w:type="spellEnd"/>
      <w:r w:rsidRPr="00F10C65">
        <w:rPr>
          <w:b/>
          <w:bCs/>
        </w:rPr>
        <w:t xml:space="preserve"> Response Dynamics </w:t>
      </w:r>
      <w:proofErr w:type="spellStart"/>
      <w:r w:rsidRPr="00F10C65">
        <w:rPr>
          <w:b/>
          <w:bCs/>
        </w:rPr>
        <w:t>of</w:t>
      </w:r>
      <w:proofErr w:type="spellEnd"/>
      <w:r w:rsidRPr="00F10C65">
        <w:rPr>
          <w:b/>
          <w:bCs/>
        </w:rPr>
        <w:t xml:space="preserve"> 3D-PrintedWood-PLA</w:t>
      </w:r>
      <w:r w:rsidR="007453C4">
        <w:rPr>
          <w:b/>
          <w:bCs/>
        </w:rPr>
        <w:t xml:space="preserve"> </w:t>
      </w:r>
      <w:r w:rsidRPr="00F10C65">
        <w:rPr>
          <w:b/>
          <w:bCs/>
        </w:rPr>
        <w:t xml:space="preserve">Composite </w:t>
      </w:r>
      <w:proofErr w:type="spellStart"/>
      <w:r w:rsidRPr="00F10C65">
        <w:rPr>
          <w:b/>
          <w:bCs/>
        </w:rPr>
        <w:t>Bilayer</w:t>
      </w:r>
      <w:proofErr w:type="spellEnd"/>
      <w:r w:rsidRPr="00F10C65">
        <w:rPr>
          <w:b/>
          <w:bCs/>
        </w:rPr>
        <w:t xml:space="preserve"> </w:t>
      </w:r>
      <w:proofErr w:type="spellStart"/>
      <w:r w:rsidRPr="00F10C65">
        <w:rPr>
          <w:b/>
          <w:bCs/>
        </w:rPr>
        <w:t>Actuators</w:t>
      </w:r>
      <w:proofErr w:type="spellEnd"/>
      <w:r>
        <w:rPr>
          <w:b/>
          <w:bCs/>
        </w:rPr>
        <w:t xml:space="preserve">. </w:t>
      </w:r>
      <w:proofErr w:type="spellStart"/>
      <w:r w:rsidR="00110188">
        <w:t>Krapez-tomec</w:t>
      </w:r>
      <w:proofErr w:type="spellEnd"/>
      <w:r w:rsidRPr="007453C4">
        <w:t xml:space="preserve"> et al. 2021.</w:t>
      </w:r>
    </w:p>
    <w:p w14:paraId="51BAF929" w14:textId="45DF66CD" w:rsidR="007453C4" w:rsidRPr="00933F3F" w:rsidRDefault="00933F3F" w:rsidP="00F10C65">
      <w:pPr>
        <w:rPr>
          <w:u w:val="single"/>
        </w:rPr>
      </w:pPr>
      <w:r w:rsidRPr="00CF7BB1">
        <w:rPr>
          <w:color w:val="FF0000"/>
          <w:u w:val="single"/>
        </w:rPr>
        <w:t>INTRODUCCION</w:t>
      </w:r>
      <w:r>
        <w:rPr>
          <w:u w:val="single"/>
        </w:rPr>
        <w:t>. Justificación del hueco de conocimiento</w:t>
      </w:r>
      <w:r w:rsidR="002D45C0">
        <w:rPr>
          <w:u w:val="single"/>
        </w:rPr>
        <w:t xml:space="preserve">. Interés: </w:t>
      </w:r>
      <w:proofErr w:type="spellStart"/>
      <w:r w:rsidR="002D45C0">
        <w:rPr>
          <w:u w:val="single"/>
        </w:rPr>
        <w:t>Shape</w:t>
      </w:r>
      <w:proofErr w:type="spellEnd"/>
      <w:r w:rsidR="002D45C0">
        <w:rPr>
          <w:u w:val="single"/>
        </w:rPr>
        <w:t xml:space="preserve"> </w:t>
      </w:r>
      <w:proofErr w:type="spellStart"/>
      <w:r w:rsidR="002D45C0">
        <w:rPr>
          <w:u w:val="single"/>
        </w:rPr>
        <w:t>changing</w:t>
      </w:r>
      <w:proofErr w:type="spellEnd"/>
      <w:r w:rsidR="002D45C0">
        <w:rPr>
          <w:u w:val="single"/>
        </w:rPr>
        <w:t xml:space="preserve"> </w:t>
      </w:r>
      <w:proofErr w:type="spellStart"/>
      <w:r w:rsidR="002D45C0">
        <w:rPr>
          <w:u w:val="single"/>
        </w:rPr>
        <w:t>actuators</w:t>
      </w:r>
      <w:proofErr w:type="spellEnd"/>
    </w:p>
    <w:p w14:paraId="7A6A9154" w14:textId="5F3B8313" w:rsidR="007453C4" w:rsidRDefault="007453C4" w:rsidP="00F10C65">
      <w:proofErr w:type="spellStart"/>
      <w:r w:rsidRPr="007453C4">
        <w:t>The</w:t>
      </w:r>
      <w:proofErr w:type="spellEnd"/>
      <w:r w:rsidRPr="007453C4">
        <w:t xml:space="preserve"> </w:t>
      </w:r>
      <w:proofErr w:type="spellStart"/>
      <w:r w:rsidRPr="007453C4">
        <w:t>addition</w:t>
      </w:r>
      <w:proofErr w:type="spellEnd"/>
      <w:r w:rsidRPr="007453C4">
        <w:t xml:space="preserve"> </w:t>
      </w:r>
      <w:proofErr w:type="spellStart"/>
      <w:r w:rsidRPr="007453C4">
        <w:t>of</w:t>
      </w:r>
      <w:proofErr w:type="spellEnd"/>
      <w:r w:rsidRPr="007453C4">
        <w:t xml:space="preserve"> </w:t>
      </w:r>
      <w:r>
        <w:t xml:space="preserve">Wood </w:t>
      </w:r>
      <w:proofErr w:type="spellStart"/>
      <w:r w:rsidRPr="007453C4">
        <w:t>fibers</w:t>
      </w:r>
      <w:proofErr w:type="spellEnd"/>
      <w:r w:rsidRPr="007453C4">
        <w:t xml:space="preserve"> </w:t>
      </w:r>
      <w:proofErr w:type="spellStart"/>
      <w:r w:rsidRPr="007453C4">
        <w:t>does</w:t>
      </w:r>
      <w:proofErr w:type="spellEnd"/>
      <w:r w:rsidRPr="007453C4">
        <w:t xml:space="preserve"> </w:t>
      </w:r>
      <w:proofErr w:type="spellStart"/>
      <w:r w:rsidRPr="007453C4">
        <w:t>not</w:t>
      </w:r>
      <w:proofErr w:type="spellEnd"/>
      <w:r w:rsidRPr="007453C4">
        <w:t xml:space="preserve"> </w:t>
      </w:r>
      <w:proofErr w:type="spellStart"/>
      <w:r w:rsidRPr="007453C4">
        <w:t>influence</w:t>
      </w:r>
      <w:proofErr w:type="spellEnd"/>
      <w:r w:rsidRPr="007453C4">
        <w:t xml:space="preserve"> </w:t>
      </w:r>
      <w:proofErr w:type="spellStart"/>
      <w:r w:rsidRPr="007453C4">
        <w:t>the</w:t>
      </w:r>
      <w:proofErr w:type="spellEnd"/>
      <w:r w:rsidRPr="007453C4">
        <w:t xml:space="preserve"> </w:t>
      </w:r>
      <w:proofErr w:type="spellStart"/>
      <w:r w:rsidRPr="007453C4">
        <w:t>differential</w:t>
      </w:r>
      <w:proofErr w:type="spellEnd"/>
      <w:r w:rsidRPr="007453C4">
        <w:t xml:space="preserve"> </w:t>
      </w:r>
      <w:proofErr w:type="spellStart"/>
      <w:r w:rsidRPr="007453C4">
        <w:t>swelling</w:t>
      </w:r>
      <w:proofErr w:type="spellEnd"/>
      <w:r w:rsidRPr="007453C4">
        <w:t xml:space="preserve">, </w:t>
      </w:r>
      <w:proofErr w:type="spellStart"/>
      <w:r w:rsidRPr="007453C4">
        <w:t>although</w:t>
      </w:r>
      <w:proofErr w:type="spellEnd"/>
      <w:r w:rsidRPr="007453C4">
        <w:t xml:space="preserve"> </w:t>
      </w:r>
      <w:proofErr w:type="spellStart"/>
      <w:r w:rsidRPr="007453C4">
        <w:t>it</w:t>
      </w:r>
      <w:proofErr w:type="spellEnd"/>
      <w:r w:rsidRPr="007453C4">
        <w:t xml:space="preserve"> </w:t>
      </w:r>
      <w:proofErr w:type="spellStart"/>
      <w:r w:rsidRPr="007453C4">
        <w:t>does</w:t>
      </w:r>
      <w:proofErr w:type="spellEnd"/>
      <w:r w:rsidRPr="007453C4">
        <w:t xml:space="preserve"> </w:t>
      </w:r>
      <w:proofErr w:type="spellStart"/>
      <w:r w:rsidRPr="007453C4">
        <w:t>affect</w:t>
      </w:r>
      <w:proofErr w:type="spellEnd"/>
      <w:r w:rsidRPr="007453C4">
        <w:t xml:space="preserve"> </w:t>
      </w:r>
      <w:proofErr w:type="spellStart"/>
      <w:r w:rsidRPr="007453C4">
        <w:t>hygroscopicity</w:t>
      </w:r>
      <w:proofErr w:type="spellEnd"/>
      <w:r w:rsidRPr="007453C4">
        <w:t>.</w:t>
      </w:r>
      <w:r w:rsidR="00933F3F">
        <w:t xml:space="preserve"> </w:t>
      </w:r>
      <w:proofErr w:type="spellStart"/>
      <w:r w:rsidRPr="007453C4">
        <w:t>Research</w:t>
      </w:r>
      <w:proofErr w:type="spellEnd"/>
      <w:r w:rsidRPr="007453C4">
        <w:t xml:space="preserve"> has </w:t>
      </w:r>
      <w:proofErr w:type="spellStart"/>
      <w:r w:rsidRPr="007453C4">
        <w:t>shown</w:t>
      </w:r>
      <w:proofErr w:type="spellEnd"/>
      <w:r w:rsidRPr="007453C4">
        <w:t xml:space="preserve"> </w:t>
      </w:r>
      <w:proofErr w:type="spellStart"/>
      <w:r w:rsidRPr="007453C4">
        <w:t>that</w:t>
      </w:r>
      <w:proofErr w:type="spellEnd"/>
      <w:r w:rsidRPr="007453C4">
        <w:t xml:space="preserve"> PLA and </w:t>
      </w:r>
      <w:proofErr w:type="spellStart"/>
      <w:r w:rsidRPr="007453C4">
        <w:t>wood</w:t>
      </w:r>
      <w:proofErr w:type="spellEnd"/>
      <w:r w:rsidRPr="007453C4">
        <w:t xml:space="preserve">-PLA </w:t>
      </w:r>
      <w:proofErr w:type="spellStart"/>
      <w:r w:rsidRPr="007453C4">
        <w:t>materials</w:t>
      </w:r>
      <w:proofErr w:type="spellEnd"/>
      <w:r w:rsidRPr="007453C4">
        <w:t xml:space="preserve"> can be </w:t>
      </w:r>
      <w:proofErr w:type="spellStart"/>
      <w:r w:rsidRPr="007453C4">
        <w:t>used</w:t>
      </w:r>
      <w:proofErr w:type="spellEnd"/>
      <w:r w:rsidRPr="007453C4">
        <w:t xml:space="preserve"> </w:t>
      </w:r>
      <w:proofErr w:type="spellStart"/>
      <w:r w:rsidRPr="007453C4">
        <w:t>for</w:t>
      </w:r>
      <w:proofErr w:type="spellEnd"/>
      <w:r w:rsidRPr="007453C4">
        <w:t xml:space="preserve"> </w:t>
      </w:r>
      <w:r w:rsidRPr="007453C4">
        <w:rPr>
          <w:highlight w:val="yellow"/>
        </w:rPr>
        <w:t>3D-printed</w:t>
      </w:r>
      <w:r w:rsidRPr="00183803">
        <w:rPr>
          <w:highlight w:val="yellow"/>
        </w:rPr>
        <w:t xml:space="preserve"> </w:t>
      </w:r>
      <w:proofErr w:type="spellStart"/>
      <w:r w:rsidRPr="00183803">
        <w:rPr>
          <w:highlight w:val="yellow"/>
        </w:rPr>
        <w:t>shape-changing</w:t>
      </w:r>
      <w:proofErr w:type="spellEnd"/>
      <w:r w:rsidRPr="00183803">
        <w:rPr>
          <w:highlight w:val="yellow"/>
        </w:rPr>
        <w:t xml:space="preserve"> </w:t>
      </w:r>
      <w:proofErr w:type="spellStart"/>
      <w:r w:rsidRPr="00183803">
        <w:rPr>
          <w:highlight w:val="yellow"/>
        </w:rPr>
        <w:t>actuators</w:t>
      </w:r>
      <w:proofErr w:type="spellEnd"/>
      <w:r w:rsidRPr="007453C4">
        <w:t xml:space="preserve"> </w:t>
      </w:r>
      <w:proofErr w:type="spellStart"/>
      <w:r w:rsidRPr="007453C4">
        <w:t>that</w:t>
      </w:r>
      <w:proofErr w:type="spellEnd"/>
      <w:r w:rsidRPr="007453C4">
        <w:t xml:space="preserve"> </w:t>
      </w:r>
      <w:proofErr w:type="spellStart"/>
      <w:r w:rsidRPr="007453C4">
        <w:t>change</w:t>
      </w:r>
      <w:proofErr w:type="spellEnd"/>
      <w:r w:rsidRPr="007453C4">
        <w:t xml:space="preserve"> in </w:t>
      </w:r>
      <w:proofErr w:type="spellStart"/>
      <w:r w:rsidRPr="007453C4">
        <w:t>alternating</w:t>
      </w:r>
      <w:proofErr w:type="spellEnd"/>
      <w:r w:rsidRPr="007453C4">
        <w:t xml:space="preserve"> </w:t>
      </w:r>
      <w:proofErr w:type="spellStart"/>
      <w:r w:rsidRPr="007453C4">
        <w:t>climate</w:t>
      </w:r>
      <w:proofErr w:type="spellEnd"/>
      <w:r w:rsidRPr="007453C4">
        <w:t xml:space="preserve"> </w:t>
      </w:r>
      <w:proofErr w:type="spellStart"/>
      <w:r w:rsidRPr="007453C4">
        <w:t>conditions</w:t>
      </w:r>
      <w:proofErr w:type="spellEnd"/>
      <w:r w:rsidRPr="007453C4">
        <w:t>.</w:t>
      </w:r>
      <w:r w:rsidR="00933F3F">
        <w:t xml:space="preserve"> </w:t>
      </w:r>
      <w:proofErr w:type="spellStart"/>
      <w:r w:rsidRPr="007453C4">
        <w:t>However</w:t>
      </w:r>
      <w:proofErr w:type="spellEnd"/>
      <w:r w:rsidRPr="007453C4">
        <w:t xml:space="preserve">, </w:t>
      </w:r>
      <w:proofErr w:type="spellStart"/>
      <w:r w:rsidRPr="007453C4">
        <w:rPr>
          <w:highlight w:val="yellow"/>
        </w:rPr>
        <w:t>the</w:t>
      </w:r>
      <w:proofErr w:type="spellEnd"/>
      <w:r w:rsidRPr="007453C4">
        <w:rPr>
          <w:highlight w:val="yellow"/>
        </w:rPr>
        <w:t xml:space="preserve"> </w:t>
      </w:r>
      <w:proofErr w:type="spellStart"/>
      <w:r w:rsidRPr="007453C4">
        <w:rPr>
          <w:highlight w:val="yellow"/>
        </w:rPr>
        <w:t>repeatability</w:t>
      </w:r>
      <w:proofErr w:type="spellEnd"/>
      <w:r w:rsidRPr="007453C4">
        <w:rPr>
          <w:highlight w:val="yellow"/>
        </w:rPr>
        <w:t xml:space="preserve">, </w:t>
      </w:r>
      <w:proofErr w:type="spellStart"/>
      <w:r w:rsidRPr="007453C4">
        <w:rPr>
          <w:highlight w:val="yellow"/>
        </w:rPr>
        <w:t>accuracy</w:t>
      </w:r>
      <w:proofErr w:type="spellEnd"/>
      <w:r w:rsidRPr="007453C4">
        <w:rPr>
          <w:highlight w:val="yellow"/>
        </w:rPr>
        <w:t xml:space="preserve">, and </w:t>
      </w:r>
      <w:proofErr w:type="spellStart"/>
      <w:r w:rsidRPr="007453C4">
        <w:rPr>
          <w:highlight w:val="yellow"/>
        </w:rPr>
        <w:t>optimization</w:t>
      </w:r>
      <w:proofErr w:type="spellEnd"/>
      <w:r w:rsidRPr="00933F3F">
        <w:rPr>
          <w:highlight w:val="yellow"/>
        </w:rPr>
        <w:t xml:space="preserve"> </w:t>
      </w:r>
      <w:proofErr w:type="spellStart"/>
      <w:r w:rsidRPr="00933F3F">
        <w:rPr>
          <w:highlight w:val="yellow"/>
        </w:rPr>
        <w:t>of</w:t>
      </w:r>
      <w:proofErr w:type="spellEnd"/>
      <w:r w:rsidRPr="00933F3F">
        <w:rPr>
          <w:highlight w:val="yellow"/>
        </w:rPr>
        <w:t xml:space="preserve"> </w:t>
      </w:r>
      <w:proofErr w:type="spellStart"/>
      <w:r w:rsidRPr="00933F3F">
        <w:rPr>
          <w:highlight w:val="yellow"/>
        </w:rPr>
        <w:t>printing</w:t>
      </w:r>
      <w:proofErr w:type="spellEnd"/>
      <w:r w:rsidRPr="00933F3F">
        <w:rPr>
          <w:highlight w:val="yellow"/>
        </w:rPr>
        <w:t xml:space="preserve"> </w:t>
      </w:r>
      <w:proofErr w:type="spellStart"/>
      <w:r w:rsidRPr="00933F3F">
        <w:rPr>
          <w:highlight w:val="yellow"/>
        </w:rPr>
        <w:t>parameters</w:t>
      </w:r>
      <w:proofErr w:type="spellEnd"/>
      <w:r w:rsidRPr="00933F3F">
        <w:rPr>
          <w:highlight w:val="yellow"/>
        </w:rPr>
        <w:t xml:space="preserve"> and </w:t>
      </w:r>
      <w:proofErr w:type="spellStart"/>
      <w:r w:rsidRPr="00933F3F">
        <w:rPr>
          <w:highlight w:val="yellow"/>
        </w:rPr>
        <w:t>parameters</w:t>
      </w:r>
      <w:proofErr w:type="spellEnd"/>
      <w:r w:rsidRPr="00933F3F">
        <w:rPr>
          <w:highlight w:val="yellow"/>
        </w:rPr>
        <w:t xml:space="preserve"> in </w:t>
      </w:r>
      <w:proofErr w:type="spellStart"/>
      <w:r w:rsidRPr="00933F3F">
        <w:rPr>
          <w:highlight w:val="yellow"/>
        </w:rPr>
        <w:t>filament</w:t>
      </w:r>
      <w:proofErr w:type="spellEnd"/>
      <w:r w:rsidRPr="00933F3F">
        <w:rPr>
          <w:highlight w:val="yellow"/>
        </w:rPr>
        <w:t xml:space="preserve"> </w:t>
      </w:r>
      <w:proofErr w:type="spellStart"/>
      <w:r w:rsidRPr="00933F3F">
        <w:rPr>
          <w:highlight w:val="yellow"/>
        </w:rPr>
        <w:t>production</w:t>
      </w:r>
      <w:proofErr w:type="spellEnd"/>
      <w:r w:rsidRPr="00933F3F">
        <w:rPr>
          <w:highlight w:val="yellow"/>
        </w:rPr>
        <w:t xml:space="preserve"> are </w:t>
      </w:r>
      <w:proofErr w:type="spellStart"/>
      <w:r w:rsidRPr="00933F3F">
        <w:rPr>
          <w:highlight w:val="yellow"/>
        </w:rPr>
        <w:t>essential</w:t>
      </w:r>
      <w:proofErr w:type="spellEnd"/>
      <w:r w:rsidRPr="007453C4">
        <w:t>.</w:t>
      </w:r>
    </w:p>
    <w:p w14:paraId="1DF28833" w14:textId="0CF574A3" w:rsidR="00F10C65" w:rsidRDefault="00F10C65" w:rsidP="00933F3F">
      <w:pPr>
        <w:pStyle w:val="Prrafodelista"/>
        <w:numPr>
          <w:ilvl w:val="0"/>
          <w:numId w:val="1"/>
        </w:numPr>
      </w:pPr>
      <w:r>
        <w:t xml:space="preserve">No determinan parámetros, los coge de Ecker y </w:t>
      </w:r>
      <w:proofErr w:type="spellStart"/>
      <w:r>
        <w:t>Kain</w:t>
      </w:r>
      <w:proofErr w:type="spellEnd"/>
      <w:r>
        <w:t>.</w:t>
      </w:r>
    </w:p>
    <w:p w14:paraId="54FEB665" w14:textId="0FB35452" w:rsidR="00F10C65" w:rsidRDefault="00F10C65" w:rsidP="00933F3F">
      <w:pPr>
        <w:pStyle w:val="Prrafodelista"/>
        <w:numPr>
          <w:ilvl w:val="0"/>
          <w:numId w:val="1"/>
        </w:numPr>
      </w:pPr>
      <w:proofErr w:type="spellStart"/>
      <w:r>
        <w:t>Kain</w:t>
      </w:r>
      <w:proofErr w:type="spellEnd"/>
      <w:r>
        <w:t xml:space="preserve"> et al. hablan sobre </w:t>
      </w:r>
      <w:proofErr w:type="spellStart"/>
      <w:r>
        <w:t>infill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, no de </w:t>
      </w:r>
      <w:proofErr w:type="spellStart"/>
      <w:r>
        <w:t>infill</w:t>
      </w:r>
      <w:proofErr w:type="spellEnd"/>
      <w:r>
        <w:t xml:space="preserve"> </w:t>
      </w:r>
      <w:proofErr w:type="spellStart"/>
      <w:r>
        <w:t>density</w:t>
      </w:r>
      <w:proofErr w:type="spellEnd"/>
    </w:p>
    <w:p w14:paraId="0B9E557E" w14:textId="3CC3AEEE" w:rsidR="00F10C65" w:rsidRDefault="007453C4" w:rsidP="00933F3F">
      <w:pPr>
        <w:pStyle w:val="Prrafodelista"/>
        <w:numPr>
          <w:ilvl w:val="0"/>
          <w:numId w:val="1"/>
        </w:numPr>
      </w:pPr>
      <w:r>
        <w:t>Ecker et al no mencionan variación de parámetros, solo usan 1 configuración.</w:t>
      </w:r>
    </w:p>
    <w:p w14:paraId="35CB40C3" w14:textId="77777777" w:rsidR="007453C4" w:rsidRDefault="007453C4" w:rsidP="00F10C65"/>
    <w:p w14:paraId="41867F2E" w14:textId="1EEC1012" w:rsidR="007453C4" w:rsidRDefault="007453C4" w:rsidP="007453C4">
      <w:proofErr w:type="spellStart"/>
      <w:r w:rsidRPr="007453C4">
        <w:rPr>
          <w:b/>
          <w:bCs/>
        </w:rPr>
        <w:t>Sfruttare</w:t>
      </w:r>
      <w:proofErr w:type="spellEnd"/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l’intelligenza</w:t>
      </w:r>
      <w:proofErr w:type="spellEnd"/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naturale</w:t>
      </w:r>
      <w:proofErr w:type="spellEnd"/>
      <w:r w:rsidRPr="007453C4">
        <w:rPr>
          <w:b/>
          <w:bCs/>
        </w:rPr>
        <w:t xml:space="preserve"> del </w:t>
      </w:r>
      <w:proofErr w:type="spellStart"/>
      <w:r w:rsidRPr="007453C4">
        <w:rPr>
          <w:b/>
          <w:bCs/>
        </w:rPr>
        <w:t>legno</w:t>
      </w:r>
      <w:proofErr w:type="spellEnd"/>
      <w:r w:rsidRPr="007453C4">
        <w:rPr>
          <w:b/>
          <w:bCs/>
        </w:rPr>
        <w:t xml:space="preserve"> per </w:t>
      </w:r>
      <w:proofErr w:type="spellStart"/>
      <w:r w:rsidRPr="007453C4">
        <w:rPr>
          <w:b/>
          <w:bCs/>
        </w:rPr>
        <w:t>migliorare</w:t>
      </w:r>
      <w:proofErr w:type="spellEnd"/>
      <w:r w:rsidRPr="007453C4">
        <w:rPr>
          <w:b/>
          <w:bCs/>
        </w:rPr>
        <w:t xml:space="preserve"> la</w:t>
      </w:r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ventilazione</w:t>
      </w:r>
      <w:proofErr w:type="spellEnd"/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passiva</w:t>
      </w:r>
      <w:proofErr w:type="spellEnd"/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degli</w:t>
      </w:r>
      <w:proofErr w:type="spellEnd"/>
      <w:r w:rsidRPr="007453C4">
        <w:rPr>
          <w:b/>
          <w:bCs/>
        </w:rPr>
        <w:t xml:space="preserve"> </w:t>
      </w:r>
      <w:proofErr w:type="spellStart"/>
      <w:r w:rsidRPr="007453C4">
        <w:rPr>
          <w:b/>
          <w:bCs/>
        </w:rPr>
        <w:t>edifici</w:t>
      </w:r>
      <w:proofErr w:type="spellEnd"/>
      <w:r>
        <w:t xml:space="preserve">. </w:t>
      </w:r>
      <w:proofErr w:type="spellStart"/>
      <w:r>
        <w:t>Bianconi</w:t>
      </w:r>
      <w:proofErr w:type="spellEnd"/>
      <w:r>
        <w:t xml:space="preserve"> et al. 2023</w:t>
      </w:r>
    </w:p>
    <w:p w14:paraId="366F130F" w14:textId="47788F15" w:rsidR="00933F3F" w:rsidRPr="00933F3F" w:rsidRDefault="00933F3F" w:rsidP="007453C4">
      <w:pPr>
        <w:rPr>
          <w:u w:val="single"/>
        </w:rPr>
      </w:pPr>
      <w:r w:rsidRPr="00933F3F">
        <w:rPr>
          <w:u w:val="single"/>
        </w:rPr>
        <w:t>CONCLUSIÓN - DISCUSIÓN</w:t>
      </w:r>
    </w:p>
    <w:p w14:paraId="643A88F0" w14:textId="167AE4C2" w:rsidR="00110188" w:rsidRPr="00F10C65" w:rsidRDefault="00110188" w:rsidP="00110188">
      <w:proofErr w:type="spellStart"/>
      <w:r w:rsidRPr="00110188">
        <w:t>Until</w:t>
      </w:r>
      <w:proofErr w:type="spellEnd"/>
      <w:r w:rsidRPr="00110188">
        <w:t xml:space="preserve"> </w:t>
      </w:r>
      <w:proofErr w:type="spellStart"/>
      <w:r w:rsidRPr="00110188">
        <w:t>now</w:t>
      </w:r>
      <w:proofErr w:type="spellEnd"/>
      <w:r w:rsidRPr="00110188">
        <w:t xml:space="preserve">, </w:t>
      </w:r>
      <w:proofErr w:type="spellStart"/>
      <w:r w:rsidRPr="00110188">
        <w:t>only</w:t>
      </w:r>
      <w:proofErr w:type="spellEnd"/>
      <w:r w:rsidRPr="00110188">
        <w:t xml:space="preserve"> a </w:t>
      </w:r>
      <w:proofErr w:type="spellStart"/>
      <w:r w:rsidRPr="00110188">
        <w:t>few</w:t>
      </w:r>
      <w:proofErr w:type="spellEnd"/>
      <w:r w:rsidRPr="00110188">
        <w:t xml:space="preserve"> </w:t>
      </w:r>
      <w:proofErr w:type="spellStart"/>
      <w:r w:rsidRPr="00110188">
        <w:t>applications</w:t>
      </w:r>
      <w:proofErr w:type="spellEnd"/>
      <w:r w:rsidRPr="00110188">
        <w:t xml:space="preserve"> </w:t>
      </w:r>
      <w:proofErr w:type="spellStart"/>
      <w:r w:rsidRPr="00110188">
        <w:t>have</w:t>
      </w:r>
      <w:proofErr w:type="spellEnd"/>
      <w:r w:rsidRPr="00110188">
        <w:t xml:space="preserve"> </w:t>
      </w:r>
      <w:proofErr w:type="spellStart"/>
      <w:r w:rsidRPr="00110188">
        <w:t>utilized</w:t>
      </w:r>
      <w:proofErr w:type="spellEnd"/>
      <w:r w:rsidRPr="00110188">
        <w:t xml:space="preserve"> </w:t>
      </w:r>
      <w:proofErr w:type="spellStart"/>
      <w:r w:rsidRPr="00110188">
        <w:t>this</w:t>
      </w:r>
      <w:proofErr w:type="spellEnd"/>
      <w:r w:rsidRPr="00110188">
        <w:t xml:space="preserve"> </w:t>
      </w:r>
      <w:proofErr w:type="spellStart"/>
      <w:r w:rsidRPr="00110188">
        <w:t>unique</w:t>
      </w:r>
      <w:proofErr w:type="spellEnd"/>
      <w:r w:rsidRPr="00110188">
        <w:t xml:space="preserve"> </w:t>
      </w:r>
      <w:proofErr w:type="spellStart"/>
      <w:r w:rsidRPr="00110188">
        <w:t>property</w:t>
      </w:r>
      <w:proofErr w:type="spellEnd"/>
      <w:r w:rsidRPr="00110188">
        <w:t xml:space="preserve"> (</w:t>
      </w:r>
      <w:proofErr w:type="spellStart"/>
      <w:r w:rsidRPr="00110188">
        <w:t>ref</w:t>
      </w:r>
      <w:proofErr w:type="spellEnd"/>
      <w:r w:rsidRPr="00110188">
        <w:t xml:space="preserve">). </w:t>
      </w:r>
      <w:proofErr w:type="spellStart"/>
      <w:r w:rsidRPr="00110188">
        <w:t>The</w:t>
      </w:r>
      <w:proofErr w:type="spellEnd"/>
      <w:r w:rsidRPr="00110188">
        <w:t xml:space="preserve"> natural </w:t>
      </w:r>
      <w:proofErr w:type="spellStart"/>
      <w:r w:rsidRPr="00110188">
        <w:t>hygroscopic</w:t>
      </w:r>
      <w:proofErr w:type="spellEnd"/>
      <w:r w:rsidRPr="00110188">
        <w:t xml:space="preserve"> </w:t>
      </w:r>
      <w:proofErr w:type="spellStart"/>
      <w:r w:rsidRPr="00110188">
        <w:t>intelligence</w:t>
      </w:r>
      <w:proofErr w:type="spellEnd"/>
      <w:r w:rsidRPr="00110188">
        <w:t xml:space="preserve"> </w:t>
      </w:r>
      <w:proofErr w:type="spellStart"/>
      <w:r w:rsidRPr="00110188">
        <w:t>of</w:t>
      </w:r>
      <w:proofErr w:type="spellEnd"/>
      <w:r w:rsidRPr="00110188">
        <w:t xml:space="preserve"> </w:t>
      </w:r>
      <w:proofErr w:type="spellStart"/>
      <w:r w:rsidRPr="00110188">
        <w:t>wood</w:t>
      </w:r>
      <w:proofErr w:type="spellEnd"/>
      <w:r w:rsidRPr="00110188">
        <w:t xml:space="preserve"> can inspire </w:t>
      </w:r>
      <w:proofErr w:type="spellStart"/>
      <w:r w:rsidRPr="00110188">
        <w:t>the</w:t>
      </w:r>
      <w:proofErr w:type="spellEnd"/>
      <w:r w:rsidRPr="00110188">
        <w:t xml:space="preserve"> </w:t>
      </w:r>
      <w:proofErr w:type="spellStart"/>
      <w:r w:rsidRPr="00110188">
        <w:t>creation</w:t>
      </w:r>
      <w:proofErr w:type="spellEnd"/>
      <w:r w:rsidRPr="00110188">
        <w:t xml:space="preserve"> </w:t>
      </w:r>
      <w:proofErr w:type="spellStart"/>
      <w:r w:rsidRPr="00110188">
        <w:t>of</w:t>
      </w:r>
      <w:proofErr w:type="spellEnd"/>
      <w:r w:rsidRPr="00110188">
        <w:t xml:space="preserve"> new </w:t>
      </w:r>
      <w:proofErr w:type="spellStart"/>
      <w:r w:rsidRPr="00110188">
        <w:t>technology</w:t>
      </w:r>
      <w:proofErr w:type="spellEnd"/>
      <w:r w:rsidRPr="00110188">
        <w:t xml:space="preserve"> </w:t>
      </w:r>
      <w:proofErr w:type="spellStart"/>
      <w:r w:rsidRPr="00110188">
        <w:t>that</w:t>
      </w:r>
      <w:proofErr w:type="spellEnd"/>
      <w:r w:rsidRPr="00110188">
        <w:t xml:space="preserve"> </w:t>
      </w:r>
      <w:proofErr w:type="spellStart"/>
      <w:r w:rsidRPr="00110188">
        <w:t>ensures</w:t>
      </w:r>
      <w:proofErr w:type="spellEnd"/>
      <w:r w:rsidRPr="00110188">
        <w:t xml:space="preserve"> </w:t>
      </w:r>
      <w:proofErr w:type="spellStart"/>
      <w:r w:rsidRPr="00110188">
        <w:lastRenderedPageBreak/>
        <w:t>improved</w:t>
      </w:r>
      <w:proofErr w:type="spellEnd"/>
      <w:r w:rsidRPr="00110188">
        <w:t xml:space="preserve"> </w:t>
      </w:r>
      <w:proofErr w:type="spellStart"/>
      <w:r w:rsidRPr="00110188">
        <w:t>indoor</w:t>
      </w:r>
      <w:proofErr w:type="spellEnd"/>
      <w:r w:rsidRPr="00110188">
        <w:t xml:space="preserve"> </w:t>
      </w:r>
      <w:proofErr w:type="spellStart"/>
      <w:r w:rsidRPr="00110188">
        <w:t>comfort</w:t>
      </w:r>
      <w:proofErr w:type="spellEnd"/>
      <w:r w:rsidRPr="00110188">
        <w:t xml:space="preserve"> in </w:t>
      </w:r>
      <w:proofErr w:type="spellStart"/>
      <w:r w:rsidRPr="00110188">
        <w:t>buildings</w:t>
      </w:r>
      <w:proofErr w:type="spellEnd"/>
      <w:r w:rsidRPr="00110188">
        <w:t xml:space="preserve"> </w:t>
      </w:r>
      <w:proofErr w:type="spellStart"/>
      <w:r w:rsidRPr="00110188">
        <w:t>through</w:t>
      </w:r>
      <w:proofErr w:type="spellEnd"/>
      <w:r w:rsidRPr="00110188">
        <w:t xml:space="preserve"> adaptive and </w:t>
      </w:r>
      <w:proofErr w:type="spellStart"/>
      <w:r w:rsidRPr="00110188">
        <w:t>passive</w:t>
      </w:r>
      <w:proofErr w:type="spellEnd"/>
      <w:r w:rsidRPr="00110188">
        <w:t xml:space="preserve"> </w:t>
      </w:r>
      <w:proofErr w:type="spellStart"/>
      <w:r w:rsidRPr="00110188">
        <w:t>solutions</w:t>
      </w:r>
      <w:proofErr w:type="spellEnd"/>
      <w:r>
        <w:t xml:space="preserve"> </w:t>
      </w:r>
      <w:r w:rsidRPr="00110188">
        <w:t>(</w:t>
      </w:r>
      <w:proofErr w:type="spellStart"/>
      <w:r w:rsidRPr="00110188">
        <w:t>ref</w:t>
      </w:r>
      <w:proofErr w:type="spellEnd"/>
      <w:r w:rsidRPr="00110188">
        <w:t xml:space="preserve">). </w:t>
      </w:r>
      <w:proofErr w:type="spellStart"/>
      <w:r>
        <w:t>A</w:t>
      </w:r>
      <w:r w:rsidRPr="00110188">
        <w:t>pplications</w:t>
      </w:r>
      <w:proofErr w:type="spellEnd"/>
      <w:r w:rsidRPr="00110188">
        <w:t xml:space="preserve"> </w:t>
      </w:r>
      <w:proofErr w:type="spellStart"/>
      <w:r w:rsidRPr="00110188">
        <w:t>such</w:t>
      </w:r>
      <w:proofErr w:type="spellEnd"/>
      <w:r w:rsidRPr="00110188">
        <w:t xml:space="preserve"> as </w:t>
      </w:r>
      <w:proofErr w:type="spellStart"/>
      <w:r w:rsidRPr="00110188">
        <w:t>desiccant</w:t>
      </w:r>
      <w:proofErr w:type="spellEnd"/>
      <w:r w:rsidRPr="00110188">
        <w:t xml:space="preserve"> </w:t>
      </w:r>
      <w:proofErr w:type="spellStart"/>
      <w:r w:rsidRPr="00110188">
        <w:t>wheels</w:t>
      </w:r>
      <w:proofErr w:type="spellEnd"/>
      <w:r w:rsidRPr="00110188">
        <w:t xml:space="preserve"> can </w:t>
      </w:r>
      <w:proofErr w:type="spellStart"/>
      <w:r w:rsidRPr="00110188">
        <w:t>significantly</w:t>
      </w:r>
      <w:proofErr w:type="spellEnd"/>
      <w:r w:rsidRPr="00110188">
        <w:t xml:space="preserve"> </w:t>
      </w:r>
      <w:proofErr w:type="spellStart"/>
      <w:r w:rsidRPr="00110188">
        <w:t>enhance</w:t>
      </w:r>
      <w:proofErr w:type="spellEnd"/>
      <w:r w:rsidRPr="00110188">
        <w:t xml:space="preserve"> </w:t>
      </w:r>
      <w:proofErr w:type="spellStart"/>
      <w:r w:rsidRPr="00110188">
        <w:t>indoor</w:t>
      </w:r>
      <w:proofErr w:type="spellEnd"/>
      <w:r w:rsidRPr="00110188">
        <w:t xml:space="preserve"> </w:t>
      </w:r>
      <w:proofErr w:type="spellStart"/>
      <w:r w:rsidRPr="00110188">
        <w:t>hygrometric</w:t>
      </w:r>
      <w:proofErr w:type="spellEnd"/>
      <w:r w:rsidRPr="00110188">
        <w:t xml:space="preserve"> </w:t>
      </w:r>
      <w:proofErr w:type="spellStart"/>
      <w:r w:rsidRPr="00110188">
        <w:t>comfort</w:t>
      </w:r>
      <w:proofErr w:type="spellEnd"/>
      <w:r w:rsidRPr="00110188">
        <w:t xml:space="preserve"> </w:t>
      </w:r>
    </w:p>
    <w:sectPr w:rsidR="00110188" w:rsidRPr="00F1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4189"/>
    <w:multiLevelType w:val="hybridMultilevel"/>
    <w:tmpl w:val="AF4EB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0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65"/>
    <w:rsid w:val="00071DE3"/>
    <w:rsid w:val="00101ABA"/>
    <w:rsid w:val="00110188"/>
    <w:rsid w:val="00163015"/>
    <w:rsid w:val="00183803"/>
    <w:rsid w:val="002D45C0"/>
    <w:rsid w:val="00340EC9"/>
    <w:rsid w:val="00492E90"/>
    <w:rsid w:val="005800D0"/>
    <w:rsid w:val="007453C4"/>
    <w:rsid w:val="008F63CF"/>
    <w:rsid w:val="00933F3F"/>
    <w:rsid w:val="00A72764"/>
    <w:rsid w:val="00A8385E"/>
    <w:rsid w:val="00BD31AC"/>
    <w:rsid w:val="00CF7BB1"/>
    <w:rsid w:val="00F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8EB6"/>
  <w15:chartTrackingRefBased/>
  <w15:docId w15:val="{C6B23E17-54CF-4523-B479-CAE01644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C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C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C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C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C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C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Martínez Sánchez</dc:creator>
  <cp:keywords/>
  <dc:description/>
  <cp:lastModifiedBy>José Antonio Martínez Sánchez</cp:lastModifiedBy>
  <cp:revision>1</cp:revision>
  <dcterms:created xsi:type="dcterms:W3CDTF">2024-07-24T08:30:00Z</dcterms:created>
  <dcterms:modified xsi:type="dcterms:W3CDTF">2024-07-25T08:18:00Z</dcterms:modified>
</cp:coreProperties>
</file>