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Windbg to detect memory leak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of all, you need to install windbg obviously.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use gflags.exe to create user mode stack trace database. Gflags.exe is also a windows debug tool and you can get it from the same path of windbg.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following command: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Gflags.exe /i &lt;***.exe&gt; +ust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689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the symbol file path for windbg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Note: The symbol files must be </w:t>
      </w:r>
      <w:r>
        <w:rPr>
          <w:rFonts w:hint="eastAsia"/>
          <w:b/>
          <w:bCs/>
          <w:i/>
          <w:iCs/>
          <w:lang w:val="en-US" w:eastAsia="zh-CN"/>
        </w:rPr>
        <w:t>full PDB files</w:t>
      </w:r>
      <w:r>
        <w:rPr>
          <w:rFonts w:hint="eastAsia"/>
          <w:lang w:val="en-US" w:eastAsia="zh-CN"/>
        </w:rPr>
        <w:t>. Virtual Studio has different choice to generate pdb. For VS2017,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in Project Property -&gt; Configuration Properties -&gt; Linker -&gt; Debugging. Need to set </w:t>
      </w:r>
      <w:r>
        <w:rPr>
          <w:rFonts w:hint="eastAsia"/>
          <w:b/>
          <w:bCs/>
          <w:i/>
          <w:iCs/>
          <w:lang w:val="en-US" w:eastAsia="zh-CN"/>
        </w:rPr>
        <w:t>Generate Debug Info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to </w:t>
      </w:r>
      <w:r>
        <w:rPr>
          <w:rFonts w:hint="eastAsia"/>
          <w:b/>
          <w:bCs/>
          <w:i/>
          <w:iCs/>
          <w:lang w:val="en-US" w:eastAsia="zh-CN"/>
        </w:rPr>
        <w:t xml:space="preserve">/DEBUG:FASTLINK </w:t>
      </w:r>
      <w:r>
        <w:rPr>
          <w:rFonts w:hint="eastAsia"/>
          <w:lang w:val="en-US" w:eastAsia="zh-CN"/>
        </w:rPr>
        <w:t>and set</w:t>
      </w:r>
      <w:r>
        <w:rPr>
          <w:rFonts w:hint="eastAsia"/>
          <w:b/>
          <w:bCs/>
          <w:i/>
          <w:iCs/>
          <w:lang w:val="en-US" w:eastAsia="zh-CN"/>
        </w:rPr>
        <w:t xml:space="preserve"> Generate Full Program Database File </w:t>
      </w:r>
      <w:r>
        <w:rPr>
          <w:rFonts w:hint="eastAsia"/>
          <w:lang w:val="en-US" w:eastAsia="zh-CN"/>
        </w:rPr>
        <w:t xml:space="preserve">to </w:t>
      </w:r>
      <w:r>
        <w:rPr>
          <w:rFonts w:hint="eastAsia"/>
          <w:b/>
          <w:bCs/>
          <w:i/>
          <w:iCs/>
          <w:lang w:val="en-US" w:eastAsia="zh-CN"/>
        </w:rPr>
        <w:t xml:space="preserve">Yes. </w:t>
      </w:r>
      <w:r>
        <w:rPr>
          <w:rFonts w:hint="eastAsia"/>
          <w:lang w:val="en-US" w:eastAsia="zh-CN"/>
        </w:rPr>
        <w:t>This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make much sense to me. This issue is submitted in Microsoft community, but this issue is not recognized as a bug.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"https://developercommunity.visualstudio.com/content/problem/104034/debug-generates-partial-pdb.html"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https://developercommunity.visualstudio.com/content/problem/104034/debug-generates-partial-pdb.html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environment variable for the windows symbol files path, so windbg will load it automatically.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_NT_SYMBOL_PATH = SRV*c:\symbols*http://msdl.microsoft.com/download/symbols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9555" cy="1133475"/>
            <wp:effectExtent l="0" t="0" r="1079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GUI: File-&gt;Symbol File Path(use ; to split multiple symbol file path)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Command: .sympath+ &lt;Path&gt;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"https://blog.csdn.net/ecjtu_luowei/article/details/43974727"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https://blog.csdn.net/ecjtu_luowei/article/details/43974727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760220" cy="3391535"/>
            <wp:effectExtent l="0" t="0" r="1143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782695" cy="13716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Execute the application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 to the process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Note: after attaching the process, the process will stop on the point you attached. Need to use command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windbg, if you want it to continue run.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913890" cy="3743960"/>
            <wp:effectExtent l="0" t="0" r="1016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Check the heap with command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!heap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Display a heap summary with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!heap -s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6522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the memory blocks summary for a specific address with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!heap -stat -h &lt;address&gt;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881120" cy="2272665"/>
            <wp:effectExtent l="0" t="0" r="508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Filter out the address whose block size is the same with memory block that takes most of the memory.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!heap -flt s &lt;size&gt;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72180" cy="1319530"/>
            <wp:effectExtent l="0" t="0" r="1397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the memory stack of heap.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!heap -p -a &lt;address&gt;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93515" cy="1978660"/>
            <wp:effectExtent l="0" t="0" r="698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analyse the stack you will found the place leads to the memory leak.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Reference: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"https://www.cnblogs.com/SkyMouse/archive/2012/07/05/2578553.html"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https://www.cnblogs.com/SkyMouse/archive/2012/07/05/2578553.html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154A"/>
    <w:multiLevelType w:val="singleLevel"/>
    <w:tmpl w:val="5ACE15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CE1FCC"/>
    <w:multiLevelType w:val="singleLevel"/>
    <w:tmpl w:val="5ACE1FC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54BB"/>
    <w:rsid w:val="02B20C7C"/>
    <w:rsid w:val="04CF109D"/>
    <w:rsid w:val="053A4FA4"/>
    <w:rsid w:val="0A206168"/>
    <w:rsid w:val="0D4B2414"/>
    <w:rsid w:val="0DF541B6"/>
    <w:rsid w:val="0ECB5040"/>
    <w:rsid w:val="10867834"/>
    <w:rsid w:val="116B53B8"/>
    <w:rsid w:val="11DB4B43"/>
    <w:rsid w:val="142640F4"/>
    <w:rsid w:val="15C103A9"/>
    <w:rsid w:val="1BEA283F"/>
    <w:rsid w:val="1E0A0B24"/>
    <w:rsid w:val="1E7E17D0"/>
    <w:rsid w:val="24FC7883"/>
    <w:rsid w:val="27BE7566"/>
    <w:rsid w:val="27E03B32"/>
    <w:rsid w:val="288A4C68"/>
    <w:rsid w:val="2BF75B4E"/>
    <w:rsid w:val="32EC2E3D"/>
    <w:rsid w:val="33CE52B9"/>
    <w:rsid w:val="353D4DDC"/>
    <w:rsid w:val="3707431E"/>
    <w:rsid w:val="39606164"/>
    <w:rsid w:val="3D9F1F68"/>
    <w:rsid w:val="3E721A7F"/>
    <w:rsid w:val="43AF54D0"/>
    <w:rsid w:val="457F65EA"/>
    <w:rsid w:val="46004FDF"/>
    <w:rsid w:val="464B11EC"/>
    <w:rsid w:val="4C454494"/>
    <w:rsid w:val="4F5E7AB1"/>
    <w:rsid w:val="58CE4E22"/>
    <w:rsid w:val="5B607858"/>
    <w:rsid w:val="5B6514D8"/>
    <w:rsid w:val="5DE80705"/>
    <w:rsid w:val="5F1B3792"/>
    <w:rsid w:val="5FD56B2F"/>
    <w:rsid w:val="61B42EDD"/>
    <w:rsid w:val="62DA6F03"/>
    <w:rsid w:val="62FE69E3"/>
    <w:rsid w:val="635E2D01"/>
    <w:rsid w:val="677E15DA"/>
    <w:rsid w:val="67F0532F"/>
    <w:rsid w:val="698852A8"/>
    <w:rsid w:val="6B057F47"/>
    <w:rsid w:val="6CFF2C3E"/>
    <w:rsid w:val="6D90466D"/>
    <w:rsid w:val="6E86105E"/>
    <w:rsid w:val="6F4D6259"/>
    <w:rsid w:val="73A35563"/>
    <w:rsid w:val="73F920CA"/>
    <w:rsid w:val="74230810"/>
    <w:rsid w:val="77400F29"/>
    <w:rsid w:val="79B532F9"/>
    <w:rsid w:val="7B7D60D2"/>
    <w:rsid w:val="7B9651F6"/>
    <w:rsid w:val="7D230D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2018-04-11T15:03:43Z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