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SCRATCHGARD</w:t>
      </w:r>
    </w:p>
    <w:p>
      <w:pPr>
        <w:jc w:val="center"/>
      </w:pPr>
      <w:r>
        <w:rPr>
          <w:b/>
          <w:sz w:val="52"/>
        </w:rPr>
        <w:t>PPF Operations Platform</w:t>
      </w:r>
    </w:p>
    <w:p>
      <w:pPr>
        <w:jc w:val="center"/>
      </w:pPr>
      <w:r>
        <w:rPr>
          <w:sz w:val="28"/>
        </w:rPr>
        <w:t>Functional &amp; Workflow Requirements Specification</w:t>
      </w:r>
    </w:p>
    <w:p>
      <w:pPr>
        <w:jc w:val="center"/>
      </w:pPr>
      <w:r>
        <w:t>Final consolidated requirements - cPanel-first, web/PWA v1, API-ready for future native app</w:t>
      </w:r>
    </w:p>
    <w:p/>
    <w:p>
      <w:pPr>
        <w:jc w:val="center"/>
      </w:pPr>
      <w:r>
        <w:t>Core model: Scratchgard Super Admin → Work Delegator Admin → Zonal Manager → Applicator, with Vendor/Showroom and Third-Party/External Verifier as a separate approval structure connected through each Work Order.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Document purpose</w:t>
            </w:r>
          </w:p>
        </w:tc>
        <w:tc>
          <w:tcPr>
            <w:tcW w:type="dxa" w:w="5083"/>
          </w:tcPr>
          <w:p>
            <w:r>
              <w:t>Define the product, permissions, workflows, evidence controls, APIs, approvals, rework, dashboards and administration needed for the platform.</w:t>
            </w:r>
          </w:p>
        </w:tc>
      </w:tr>
      <w:tr>
        <w:tc>
          <w:tcPr>
            <w:tcW w:type="dxa" w:w="5083"/>
          </w:tcPr>
          <w:p>
            <w:r>
              <w:t>Primary work object</w:t>
            </w:r>
          </w:p>
        </w:tc>
        <w:tc>
          <w:tcPr>
            <w:tcW w:type="dxa" w:w="5083"/>
          </w:tcPr>
          <w:p>
            <w:r>
              <w:t>PPF Work Order linked to Vehicle/VIN, Vendor/Showroom, Scratchgard team and verifier.</w:t>
            </w:r>
          </w:p>
        </w:tc>
      </w:tr>
      <w:tr>
        <w:tc>
          <w:tcPr>
            <w:tcW w:type="dxa" w:w="5083"/>
          </w:tcPr>
          <w:p>
            <w:r>
              <w:t>Control principle</w:t>
            </w:r>
          </w:p>
        </w:tc>
        <w:tc>
          <w:tcPr>
            <w:tcW w:type="dxa" w:w="5083"/>
          </w:tcPr>
          <w:p>
            <w:r>
              <w:t>Super Admin owns the default authority; lower-role permissions are configurable and can be increased or reduced.</w:t>
            </w:r>
          </w:p>
        </w:tc>
      </w:tr>
      <w:tr>
        <w:tc>
          <w:tcPr>
            <w:tcW w:type="dxa" w:w="5083"/>
          </w:tcPr>
          <w:p>
            <w:r>
              <w:t>Audit principle</w:t>
            </w:r>
          </w:p>
        </w:tc>
        <w:tc>
          <w:tcPr>
            <w:tcW w:type="dxa" w:w="5083"/>
          </w:tcPr>
          <w:p>
            <w:r>
              <w:t>Important operational history must never be silently overwritten. Changes are recorded as immutable events.</w:t>
            </w:r>
          </w:p>
        </w:tc>
      </w:tr>
    </w:tbl>
    <w:p>
      <w:r>
        <w:br w:type="page"/>
      </w:r>
    </w:p>
    <w:p>
      <w:pPr>
        <w:pStyle w:val="Heading1"/>
      </w:pPr>
      <w:r>
        <w:t>1. Product Vision and Operating Model</w:t>
      </w:r>
    </w:p>
    <w:p>
      <w:r>
        <w:t>The platform is a controlled field-operations system for PPF jobs received from vehicle dealerships, showrooms and other approved sources. Scratchgard staff delegate and supervise the work; applicators perform the installation; and the completed work is independently verified by a third-party showroom representative or another authorised external verifier.</w:t>
      </w:r>
    </w:p>
    <w:p>
      <w:pPr>
        <w:pStyle w:val="ListBullet"/>
      </w:pPr>
      <w:r>
        <w:t>Scratchgard Super Admin is the highest authority and can perform every operational and administrative action.</w:t>
      </w:r>
    </w:p>
    <w:p>
      <w:pPr>
        <w:pStyle w:val="ListBullet"/>
      </w:pPr>
      <w:r>
        <w:t>Work Delegator Admin receives or creates incoming work and delegates it to the relevant Scratchgard Zonal Manager.</w:t>
      </w:r>
    </w:p>
    <w:p>
      <w:pPr>
        <w:pStyle w:val="ListBullet"/>
      </w:pPr>
      <w:r>
        <w:t>Zonal Manager assigns the work to an applicator, monitors execution, can reassign or demand correction/rework, and can disapprove/hold work where permitted.</w:t>
      </w:r>
    </w:p>
    <w:p>
      <w:pPr>
        <w:pStyle w:val="ListBullet"/>
      </w:pPr>
      <w:r>
        <w:t>Applicator performs the physical job, captures camera-only evidence, location verification and completion data.</w:t>
      </w:r>
    </w:p>
    <w:p>
      <w:pPr>
        <w:pStyle w:val="ListBullet"/>
      </w:pPr>
      <w:r>
        <w:t>Third-Party Showroom Manager / External Verifier performs customer-side work verification and normally provides the approval that makes the job accepted.</w:t>
      </w:r>
    </w:p>
    <w:p>
      <w:pPr>
        <w:pStyle w:val="ListBullet"/>
      </w:pPr>
      <w:r>
        <w:t>Vendor/Showroom users are external parties, not Scratchgard staff.</w:t>
      </w:r>
    </w:p>
    <w:p>
      <w:pPr>
        <w:pStyle w:val="ListBullet"/>
      </w:pPr>
      <w:r>
        <w:t>All important actions must be permission-controlled, reason-driven, timestamped and auditable.</w:t>
      </w:r>
    </w:p>
    <w:p>
      <w:pPr>
        <w:pStyle w:val="Heading1"/>
      </w:pPr>
      <w:r>
        <w:t>2. Organisation and Role Hierarchy</w:t>
      </w:r>
    </w:p>
    <w:p>
      <w:pPr>
        <w:pStyle w:val="Heading2"/>
      </w:pPr>
      <w:r>
        <w:t>2.1 Scratchgard Internal Hierarchy</w:t>
      </w:r>
    </w:p>
    <w:p>
      <w:pPr>
        <w:pStyle w:val="ListBullet"/>
      </w:pPr>
      <w:r>
        <w:t>Super Admin</w:t>
      </w:r>
    </w:p>
    <w:p>
      <w:pPr>
        <w:pStyle w:val="ListBullet"/>
      </w:pPr>
      <w:r>
        <w:t>Work Delegator Admin</w:t>
      </w:r>
    </w:p>
    <w:p>
      <w:pPr>
        <w:pStyle w:val="ListBullet"/>
      </w:pPr>
      <w:r>
        <w:t>Zonal Manager</w:t>
      </w:r>
    </w:p>
    <w:p>
      <w:pPr>
        <w:pStyle w:val="ListBullet"/>
      </w:pPr>
      <w:r>
        <w:t>Applicator / PPF Technician</w:t>
      </w:r>
    </w:p>
    <w:p>
      <w:pPr>
        <w:pStyle w:val="Heading2"/>
      </w:pPr>
      <w:r>
        <w:t>2.2 External / Vendor Hierarchy</w:t>
      </w:r>
    </w:p>
    <w:p>
      <w:pPr>
        <w:pStyle w:val="ListBullet"/>
      </w:pPr>
      <w:r>
        <w:t>Vendor / Dealer Organisation (example: Tata Motors)</w:t>
      </w:r>
    </w:p>
    <w:p>
      <w:pPr>
        <w:pStyle w:val="ListBullet"/>
      </w:pPr>
      <w:r>
        <w:t>Showroom / Branch (example: a specific Tata showroom at a specific location)</w:t>
      </w:r>
    </w:p>
    <w:p>
      <w:pPr>
        <w:pStyle w:val="ListBullet"/>
      </w:pPr>
      <w:r>
        <w:t>Third-Party Showroom Manager / External Verifier</w:t>
      </w:r>
    </w:p>
    <w:p>
      <w:pPr>
        <w:pStyle w:val="ListBullet"/>
      </w:pPr>
      <w:r>
        <w:t>Temporary or alternative verifier where a normal showroom manager is unavailable</w:t>
      </w:r>
    </w:p>
    <w:p>
      <w:r>
        <w:t>The internal Scratchgard hierarchy and the external Vendor/Showroom hierarchy remain separate. They are joined by the Work Order. This prevents the earlier logical mistake of treating a Scratchgard manager as a showroom employee.</w:t>
      </w:r>
    </w:p>
    <w:p>
      <w:pPr>
        <w:pStyle w:val="Heading1"/>
      </w:pPr>
      <w:r>
        <w:t>3. Role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shd w:fill="D9EAF7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1694"/>
            <w:shd w:fill="D9EAF7"/>
          </w:tcPr>
          <w:p>
            <w:r>
              <w:rPr>
                <w:b/>
              </w:rPr>
              <w:t>Super Admin</w:t>
            </w:r>
          </w:p>
        </w:tc>
        <w:tc>
          <w:tcPr>
            <w:tcW w:type="dxa" w:w="1694"/>
            <w:shd w:fill="D9EAF7"/>
          </w:tcPr>
          <w:p>
            <w:r>
              <w:rPr>
                <w:b/>
              </w:rPr>
              <w:t>Delegator</w:t>
            </w:r>
          </w:p>
        </w:tc>
        <w:tc>
          <w:tcPr>
            <w:tcW w:type="dxa" w:w="1694"/>
            <w:shd w:fill="D9EAF7"/>
          </w:tcPr>
          <w:p>
            <w:r>
              <w:rPr>
                <w:b/>
              </w:rPr>
              <w:t>Zonal Manager</w:t>
            </w:r>
          </w:p>
        </w:tc>
        <w:tc>
          <w:tcPr>
            <w:tcW w:type="dxa" w:w="1694"/>
            <w:shd w:fill="D9EAF7"/>
          </w:tcPr>
          <w:p>
            <w:r>
              <w:rPr>
                <w:b/>
              </w:rPr>
              <w:t>Applicator</w:t>
            </w:r>
          </w:p>
        </w:tc>
        <w:tc>
          <w:tcPr>
            <w:tcW w:type="dxa" w:w="1694"/>
            <w:shd w:fill="D9EAF7"/>
          </w:tcPr>
          <w:p>
            <w:r>
              <w:rPr>
                <w:b/>
              </w:rPr>
              <w:t>External Verifier</w:t>
            </w:r>
          </w:p>
        </w:tc>
      </w:tr>
      <w:tr>
        <w:tc>
          <w:tcPr>
            <w:tcW w:type="dxa" w:w="1694"/>
          </w:tcPr>
          <w:p>
            <w:r>
              <w:t>Create work</w:t>
            </w:r>
          </w:p>
        </w:tc>
        <w:tc>
          <w:tcPr>
            <w:tcW w:type="dxa" w:w="1694"/>
          </w:tcPr>
          <w:p>
            <w:r>
              <w:t>Yes</w:t>
            </w:r>
          </w:p>
        </w:tc>
        <w:tc>
          <w:tcPr>
            <w:tcW w:type="dxa" w:w="1694"/>
          </w:tcPr>
          <w:p>
            <w:r>
              <w:t>Yes</w:t>
            </w:r>
          </w:p>
        </w:tc>
        <w:tc>
          <w:tcPr>
            <w:tcW w:type="dxa" w:w="1694"/>
          </w:tcPr>
          <w:p>
            <w:r>
              <w:t>Configurable</w:t>
            </w:r>
          </w:p>
        </w:tc>
        <w:tc>
          <w:tcPr>
            <w:tcW w:type="dxa" w:w="1694"/>
          </w:tcPr>
          <w:p>
            <w:r>
              <w:t>No</w:t>
            </w:r>
          </w:p>
        </w:tc>
        <w:tc>
          <w:tcPr>
            <w:tcW w:type="dxa" w:w="1694"/>
          </w:tcPr>
          <w:p>
            <w:r>
              <w:t>Configurable</w:t>
            </w:r>
          </w:p>
        </w:tc>
      </w:tr>
      <w:tr>
        <w:tc>
          <w:tcPr>
            <w:tcW w:type="dxa" w:w="1694"/>
          </w:tcPr>
          <w:p>
            <w:r>
              <w:t>Delegate to zone</w:t>
            </w:r>
          </w:p>
        </w:tc>
        <w:tc>
          <w:tcPr>
            <w:tcW w:type="dxa" w:w="1694"/>
          </w:tcPr>
          <w:p>
            <w:r>
              <w:t>Yes</w:t>
            </w:r>
          </w:p>
        </w:tc>
        <w:tc>
          <w:tcPr>
            <w:tcW w:type="dxa" w:w="1694"/>
          </w:tcPr>
          <w:p>
            <w:r>
              <w:t>Yes</w:t>
            </w:r>
          </w:p>
        </w:tc>
        <w:tc>
          <w:tcPr>
            <w:tcW w:type="dxa" w:w="1694"/>
          </w:tcPr>
          <w:p>
            <w:r>
              <w:t>No</w:t>
            </w:r>
          </w:p>
        </w:tc>
        <w:tc>
          <w:tcPr>
            <w:tcW w:type="dxa" w:w="1694"/>
          </w:tcPr>
          <w:p>
            <w:r>
              <w:t>No</w:t>
            </w:r>
          </w:p>
        </w:tc>
        <w:tc>
          <w:tcPr>
            <w:tcW w:type="dxa" w:w="1694"/>
          </w:tcPr>
          <w:p>
            <w:r>
              <w:t>No</w:t>
            </w:r>
          </w:p>
        </w:tc>
      </w:tr>
      <w:tr>
        <w:tc>
          <w:tcPr>
            <w:tcW w:type="dxa" w:w="1694"/>
          </w:tcPr>
          <w:p>
            <w:r>
              <w:t>Assign applicator</w:t>
            </w:r>
          </w:p>
        </w:tc>
        <w:tc>
          <w:tcPr>
            <w:tcW w:type="dxa" w:w="1694"/>
          </w:tcPr>
          <w:p>
            <w:r>
              <w:t>Yes</w:t>
            </w:r>
          </w:p>
        </w:tc>
        <w:tc>
          <w:tcPr>
            <w:tcW w:type="dxa" w:w="1694"/>
          </w:tcPr>
          <w:p>
            <w:r>
              <w:t>Configurable</w:t>
            </w:r>
          </w:p>
        </w:tc>
        <w:tc>
          <w:tcPr>
            <w:tcW w:type="dxa" w:w="1694"/>
          </w:tcPr>
          <w:p>
            <w:r>
              <w:t>Yes</w:t>
            </w:r>
          </w:p>
        </w:tc>
        <w:tc>
          <w:tcPr>
            <w:tcW w:type="dxa" w:w="1694"/>
          </w:tcPr>
          <w:p>
            <w:r>
              <w:t>No</w:t>
            </w:r>
          </w:p>
        </w:tc>
        <w:tc>
          <w:tcPr>
            <w:tcW w:type="dxa" w:w="1694"/>
          </w:tcPr>
          <w:p>
            <w:r>
              <w:t>No</w:t>
            </w:r>
          </w:p>
        </w:tc>
      </w:tr>
      <w:tr>
        <w:tc>
          <w:tcPr>
            <w:tcW w:type="dxa" w:w="1694"/>
          </w:tcPr>
          <w:p>
            <w:r>
              <w:t>Reassign applicator</w:t>
            </w:r>
          </w:p>
        </w:tc>
        <w:tc>
          <w:tcPr>
            <w:tcW w:type="dxa" w:w="1694"/>
          </w:tcPr>
          <w:p>
            <w:r>
              <w:t>Yes</w:t>
            </w:r>
          </w:p>
        </w:tc>
        <w:tc>
          <w:tcPr>
            <w:tcW w:type="dxa" w:w="1694"/>
          </w:tcPr>
          <w:p>
            <w:r>
              <w:t>Configurable</w:t>
            </w:r>
          </w:p>
        </w:tc>
        <w:tc>
          <w:tcPr>
            <w:tcW w:type="dxa" w:w="1694"/>
          </w:tcPr>
          <w:p>
            <w:r>
              <w:t>Yes</w:t>
            </w:r>
          </w:p>
        </w:tc>
        <w:tc>
          <w:tcPr>
            <w:tcW w:type="dxa" w:w="1694"/>
          </w:tcPr>
          <w:p>
            <w:r>
              <w:t>No</w:t>
            </w:r>
          </w:p>
        </w:tc>
        <w:tc>
          <w:tcPr>
            <w:tcW w:type="dxa" w:w="1694"/>
          </w:tcPr>
          <w:p>
            <w:r>
              <w:t>No</w:t>
            </w:r>
          </w:p>
        </w:tc>
      </w:tr>
      <w:tr>
        <w:tc>
          <w:tcPr>
            <w:tcW w:type="dxa" w:w="1694"/>
          </w:tcPr>
          <w:p>
            <w:r>
              <w:t>Perform installation</w:t>
            </w:r>
          </w:p>
        </w:tc>
        <w:tc>
          <w:tcPr>
            <w:tcW w:type="dxa" w:w="1694"/>
          </w:tcPr>
          <w:p>
            <w:r>
              <w:t>Override</w:t>
            </w:r>
          </w:p>
        </w:tc>
        <w:tc>
          <w:tcPr>
            <w:tcW w:type="dxa" w:w="1694"/>
          </w:tcPr>
          <w:p>
            <w:r>
              <w:t>No</w:t>
            </w:r>
          </w:p>
        </w:tc>
        <w:tc>
          <w:tcPr>
            <w:tcW w:type="dxa" w:w="1694"/>
          </w:tcPr>
          <w:p>
            <w:r>
              <w:t>No</w:t>
            </w:r>
          </w:p>
        </w:tc>
        <w:tc>
          <w:tcPr>
            <w:tcW w:type="dxa" w:w="1694"/>
          </w:tcPr>
          <w:p>
            <w:r>
              <w:t>Yes</w:t>
            </w:r>
          </w:p>
        </w:tc>
        <w:tc>
          <w:tcPr>
            <w:tcW w:type="dxa" w:w="1694"/>
          </w:tcPr>
          <w:p>
            <w:r>
              <w:t>No</w:t>
            </w:r>
          </w:p>
        </w:tc>
      </w:tr>
      <w:tr>
        <w:tc>
          <w:tcPr>
            <w:tcW w:type="dxa" w:w="1694"/>
          </w:tcPr>
          <w:p>
            <w:r>
              <w:t>Approve completed work</w:t>
            </w:r>
          </w:p>
        </w:tc>
        <w:tc>
          <w:tcPr>
            <w:tcW w:type="dxa" w:w="1694"/>
          </w:tcPr>
          <w:p>
            <w:r>
              <w:t>Yes</w:t>
            </w:r>
          </w:p>
        </w:tc>
        <w:tc>
          <w:tcPr>
            <w:tcW w:type="dxa" w:w="1694"/>
          </w:tcPr>
          <w:p>
            <w:r>
              <w:t>No by default</w:t>
            </w:r>
          </w:p>
        </w:tc>
        <w:tc>
          <w:tcPr>
            <w:tcW w:type="dxa" w:w="1694"/>
          </w:tcPr>
          <w:p>
            <w:r>
              <w:t>No by default / configurable</w:t>
            </w:r>
          </w:p>
        </w:tc>
        <w:tc>
          <w:tcPr>
            <w:tcW w:type="dxa" w:w="1694"/>
          </w:tcPr>
          <w:p>
            <w:r>
              <w:t>No</w:t>
            </w:r>
          </w:p>
        </w:tc>
        <w:tc>
          <w:tcPr>
            <w:tcW w:type="dxa" w:w="1694"/>
          </w:tcPr>
          <w:p>
            <w:r>
              <w:t>Yes</w:t>
            </w:r>
          </w:p>
        </w:tc>
      </w:tr>
      <w:tr>
        <w:tc>
          <w:tcPr>
            <w:tcW w:type="dxa" w:w="1694"/>
          </w:tcPr>
          <w:p>
            <w:r>
              <w:t>Disapprove / quality hold</w:t>
            </w:r>
          </w:p>
        </w:tc>
        <w:tc>
          <w:tcPr>
            <w:tcW w:type="dxa" w:w="1694"/>
          </w:tcPr>
          <w:p>
            <w:r>
              <w:t>Yes</w:t>
            </w:r>
          </w:p>
        </w:tc>
        <w:tc>
          <w:tcPr>
            <w:tcW w:type="dxa" w:w="1694"/>
          </w:tcPr>
          <w:p>
            <w:r>
              <w:t>Configurable</w:t>
            </w:r>
          </w:p>
        </w:tc>
        <w:tc>
          <w:tcPr>
            <w:tcW w:type="dxa" w:w="1694"/>
          </w:tcPr>
          <w:p>
            <w:r>
              <w:t>Yes</w:t>
            </w:r>
          </w:p>
        </w:tc>
        <w:tc>
          <w:tcPr>
            <w:tcW w:type="dxa" w:w="1694"/>
          </w:tcPr>
          <w:p>
            <w:r>
              <w:t>No</w:t>
            </w:r>
          </w:p>
        </w:tc>
        <w:tc>
          <w:tcPr>
            <w:tcW w:type="dxa" w:w="1694"/>
          </w:tcPr>
          <w:p>
            <w:r>
              <w:t>Yes</w:t>
            </w:r>
          </w:p>
        </w:tc>
      </w:tr>
      <w:tr>
        <w:tc>
          <w:tcPr>
            <w:tcW w:type="dxa" w:w="1694"/>
          </w:tcPr>
          <w:p>
            <w:r>
              <w:t>Create rework/correction</w:t>
            </w:r>
          </w:p>
        </w:tc>
        <w:tc>
          <w:tcPr>
            <w:tcW w:type="dxa" w:w="1694"/>
          </w:tcPr>
          <w:p>
            <w:r>
              <w:t>Yes</w:t>
            </w:r>
          </w:p>
        </w:tc>
        <w:tc>
          <w:tcPr>
            <w:tcW w:type="dxa" w:w="1694"/>
          </w:tcPr>
          <w:p>
            <w:r>
              <w:t>Configurable</w:t>
            </w:r>
          </w:p>
        </w:tc>
        <w:tc>
          <w:tcPr>
            <w:tcW w:type="dxa" w:w="1694"/>
          </w:tcPr>
          <w:p>
            <w:r>
              <w:t>Yes</w:t>
            </w:r>
          </w:p>
        </w:tc>
        <w:tc>
          <w:tcPr>
            <w:tcW w:type="dxa" w:w="1694"/>
          </w:tcPr>
          <w:p>
            <w:r>
              <w:t>No</w:t>
            </w:r>
          </w:p>
        </w:tc>
        <w:tc>
          <w:tcPr>
            <w:tcW w:type="dxa" w:w="1694"/>
          </w:tcPr>
          <w:p>
            <w:r>
              <w:t>Request/Reject</w:t>
            </w:r>
          </w:p>
        </w:tc>
      </w:tr>
      <w:tr>
        <w:tc>
          <w:tcPr>
            <w:tcW w:type="dxa" w:w="1694"/>
          </w:tcPr>
          <w:p>
            <w:r>
              <w:t>Set pricing</w:t>
            </w:r>
          </w:p>
        </w:tc>
        <w:tc>
          <w:tcPr>
            <w:tcW w:type="dxa" w:w="1694"/>
          </w:tcPr>
          <w:p>
            <w:r>
              <w:t>Yes</w:t>
            </w:r>
          </w:p>
        </w:tc>
        <w:tc>
          <w:tcPr>
            <w:tcW w:type="dxa" w:w="1694"/>
          </w:tcPr>
          <w:p>
            <w:r>
              <w:t>No</w:t>
            </w:r>
          </w:p>
        </w:tc>
        <w:tc>
          <w:tcPr>
            <w:tcW w:type="dxa" w:w="1694"/>
          </w:tcPr>
          <w:p>
            <w:r>
              <w:t>No</w:t>
            </w:r>
          </w:p>
        </w:tc>
        <w:tc>
          <w:tcPr>
            <w:tcW w:type="dxa" w:w="1694"/>
          </w:tcPr>
          <w:p>
            <w:r>
              <w:t>No</w:t>
            </w:r>
          </w:p>
        </w:tc>
        <w:tc>
          <w:tcPr>
            <w:tcW w:type="dxa" w:w="1694"/>
          </w:tcPr>
          <w:p>
            <w:r>
              <w:t>No</w:t>
            </w:r>
          </w:p>
        </w:tc>
      </w:tr>
      <w:tr>
        <w:tc>
          <w:tcPr>
            <w:tcW w:type="dxa" w:w="1694"/>
          </w:tcPr>
          <w:p>
            <w:r>
              <w:t>Approve KYC</w:t>
            </w:r>
          </w:p>
        </w:tc>
        <w:tc>
          <w:tcPr>
            <w:tcW w:type="dxa" w:w="1694"/>
          </w:tcPr>
          <w:p>
            <w:r>
              <w:t>Yes</w:t>
            </w:r>
          </w:p>
        </w:tc>
        <w:tc>
          <w:tcPr>
            <w:tcW w:type="dxa" w:w="1694"/>
          </w:tcPr>
          <w:p>
            <w:r>
              <w:t>Configurable</w:t>
            </w:r>
          </w:p>
        </w:tc>
        <w:tc>
          <w:tcPr>
            <w:tcW w:type="dxa" w:w="1694"/>
          </w:tcPr>
          <w:p>
            <w:r>
              <w:t>Configurable</w:t>
            </w:r>
          </w:p>
        </w:tc>
        <w:tc>
          <w:tcPr>
            <w:tcW w:type="dxa" w:w="1694"/>
          </w:tcPr>
          <w:p>
            <w:r>
              <w:t>No</w:t>
            </w:r>
          </w:p>
        </w:tc>
        <w:tc>
          <w:tcPr>
            <w:tcW w:type="dxa" w:w="1694"/>
          </w:tcPr>
          <w:p>
            <w:r>
              <w:t>No</w:t>
            </w:r>
          </w:p>
        </w:tc>
      </w:tr>
      <w:tr>
        <w:tc>
          <w:tcPr>
            <w:tcW w:type="dxa" w:w="1694"/>
          </w:tcPr>
          <w:p>
            <w:r>
              <w:t>Delete records</w:t>
            </w:r>
          </w:p>
        </w:tc>
        <w:tc>
          <w:tcPr>
            <w:tcW w:type="dxa" w:w="1694"/>
          </w:tcPr>
          <w:p>
            <w:r>
              <w:t>Yes by default</w:t>
            </w:r>
          </w:p>
        </w:tc>
        <w:tc>
          <w:tcPr>
            <w:tcW w:type="dxa" w:w="1694"/>
          </w:tcPr>
          <w:p>
            <w:r>
              <w:t>Only if granted</w:t>
            </w:r>
          </w:p>
        </w:tc>
        <w:tc>
          <w:tcPr>
            <w:tcW w:type="dxa" w:w="1694"/>
          </w:tcPr>
          <w:p>
            <w:r>
              <w:t>Only if granted</w:t>
            </w:r>
          </w:p>
        </w:tc>
        <w:tc>
          <w:tcPr>
            <w:tcW w:type="dxa" w:w="1694"/>
          </w:tcPr>
          <w:p>
            <w:r>
              <w:t>No</w:t>
            </w:r>
          </w:p>
        </w:tc>
        <w:tc>
          <w:tcPr>
            <w:tcW w:type="dxa" w:w="1694"/>
          </w:tcPr>
          <w:p>
            <w:r>
              <w:t>No</w:t>
            </w:r>
          </w:p>
        </w:tc>
      </w:tr>
    </w:tbl>
    <w:p>
      <w:pPr>
        <w:pStyle w:val="Heading1"/>
      </w:pPr>
      <w:r>
        <w:t>4. Permission Architecture</w:t>
      </w:r>
    </w:p>
    <w:p>
      <w:r>
        <w:t>The system should use role-based permissions plus per-user overrides. A role supplies default capabilities, while Super Admin can grant or revoke additional permissions for a specific user or selected group.</w:t>
      </w:r>
    </w:p>
    <w:p>
      <w:pPr>
        <w:pStyle w:val="ListBullet"/>
      </w:pPr>
      <w:r>
        <w:t>Super Admin remains unrestricted.</w:t>
      </w:r>
    </w:p>
    <w:p>
      <w:pPr>
        <w:pStyle w:val="ListBullet"/>
      </w:pPr>
      <w:r>
        <w:t>Lower roles receive only the minimum rights required by default.</w:t>
      </w:r>
    </w:p>
    <w:p>
      <w:pPr>
        <w:pStyle w:val="ListBullet"/>
      </w:pPr>
      <w:r>
        <w:t>Permissions can be enabled globally for a role, for selected zones, or for selected users.</w:t>
      </w:r>
    </w:p>
    <w:p>
      <w:pPr>
        <w:pStyle w:val="ListBullet"/>
      </w:pPr>
      <w:r>
        <w:t>High-risk capabilities such as deletion, approval override, price changes, KYC approval and payment edits must be separately permissioned.</w:t>
      </w:r>
    </w:p>
    <w:p>
      <w:pPr>
        <w:pStyle w:val="ListBullet"/>
      </w:pPr>
      <w:r>
        <w:t>Every permission change must be written to the audit log with actor, old value, new value, time and reason.</w:t>
      </w:r>
    </w:p>
    <w:p>
      <w:pPr>
        <w:pStyle w:val="Heading1"/>
      </w:pPr>
      <w:r>
        <w:t>5. Work Order Creation and API-Ready Architecture</w:t>
      </w:r>
    </w:p>
    <w:p>
      <w:r>
        <w:t>All job creation paths should feed the same internal Work Order service. The platform must be designed API-first so future dealer ERP, mobile app, webhook, partner portal, CSV import and other integrations can create work without duplicating business logic.</w:t>
      </w:r>
    </w:p>
    <w:p>
      <w:pPr>
        <w:pStyle w:val="ListBullet"/>
      </w:pPr>
      <w:r>
        <w:t>Manual creation by Super Admin or Work Delegator Admin.</w:t>
      </w:r>
    </w:p>
    <w:p>
      <w:pPr>
        <w:pStyle w:val="ListBullet"/>
      </w:pPr>
      <w:r>
        <w:t>Dealer/showroom portal submission.</w:t>
      </w:r>
    </w:p>
    <w:p>
      <w:pPr>
        <w:pStyle w:val="ListBullet"/>
      </w:pPr>
      <w:r>
        <w:t>REST/API creation from an authorised external system.</w:t>
      </w:r>
    </w:p>
    <w:p>
      <w:pPr>
        <w:pStyle w:val="ListBullet"/>
      </w:pPr>
      <w:r>
        <w:t>Webhook-based creation from an integration.</w:t>
      </w:r>
    </w:p>
    <w:p>
      <w:pPr>
        <w:pStyle w:val="ListBullet"/>
      </w:pPr>
      <w:r>
        <w:t>Future CSV/bulk import if enabled.</w:t>
      </w:r>
    </w:p>
    <w:p>
      <w:pPr>
        <w:pStyle w:val="ListBullet"/>
      </w:pPr>
      <w:r>
        <w:t>Every work order records its creation source, source system, external reference, creator and timestamp.</w:t>
      </w:r>
    </w:p>
    <w:p>
      <w:pPr>
        <w:pStyle w:val="Heading2"/>
      </w:pPr>
      <w:r>
        <w:t>5.1 Recommended API Controls</w:t>
      </w:r>
    </w:p>
    <w:p>
      <w:pPr>
        <w:pStyle w:val="ListBullet"/>
      </w:pPr>
      <w:r>
        <w:t>API keys or OAuth-style credentials per partner/integration.</w:t>
      </w:r>
    </w:p>
    <w:p>
      <w:pPr>
        <w:pStyle w:val="ListBullet"/>
      </w:pPr>
      <w:r>
        <w:t>Idempotency key to prevent duplicate job creation.</w:t>
      </w:r>
    </w:p>
    <w:p>
      <w:pPr>
        <w:pStyle w:val="ListBullet"/>
      </w:pPr>
      <w:r>
        <w:t>Rate limiting and request logging.</w:t>
      </w:r>
    </w:p>
    <w:p>
      <w:pPr>
        <w:pStyle w:val="ListBullet"/>
      </w:pPr>
      <w:r>
        <w:t>Signed webhooks for inbound/outbound events.</w:t>
      </w:r>
    </w:p>
    <w:p>
      <w:pPr>
        <w:pStyle w:val="ListBullet"/>
      </w:pPr>
      <w:r>
        <w:t>Partner-scoped permissions so one dealer cannot access another dealer's work.</w:t>
      </w:r>
    </w:p>
    <w:p>
      <w:pPr>
        <w:pStyle w:val="ListBullet"/>
      </w:pPr>
      <w:r>
        <w:t>API versioning.</w:t>
      </w:r>
    </w:p>
    <w:p>
      <w:pPr>
        <w:pStyle w:val="ListBullet"/>
      </w:pPr>
      <w:r>
        <w:t>Validation of VIN, showroom, package, zone and required fields.</w:t>
      </w:r>
    </w:p>
    <w:p>
      <w:pPr>
        <w:pStyle w:val="ListBullet"/>
      </w:pPr>
      <w:r>
        <w:t>External reference mapping so partner systems can reconcile their job ID with Scratchgard Work Order ID.</w:t>
      </w:r>
    </w:p>
    <w:p>
      <w:pPr>
        <w:pStyle w:val="Heading1"/>
      </w:pPr>
      <w:r>
        <w:t>6. Work Order and Vehicle Data</w:t>
      </w:r>
    </w:p>
    <w:p>
      <w:pPr>
        <w:pStyle w:val="Heading2"/>
      </w:pPr>
      <w:r>
        <w:t>6.1 Core Work Order Fields</w:t>
      </w:r>
    </w:p>
    <w:p>
      <w:pPr>
        <w:pStyle w:val="ListBullet"/>
      </w:pPr>
      <w:r>
        <w:t>Internal immutable Work Order ID.</w:t>
      </w:r>
    </w:p>
    <w:p>
      <w:pPr>
        <w:pStyle w:val="ListBullet"/>
      </w:pPr>
      <w:r>
        <w:t>Human-readable Work Order Number.</w:t>
      </w:r>
    </w:p>
    <w:p>
      <w:pPr>
        <w:pStyle w:val="ListBullet"/>
      </w:pPr>
      <w:r>
        <w:t>External/dealer reference number.</w:t>
      </w:r>
    </w:p>
    <w:p>
      <w:pPr>
        <w:pStyle w:val="ListBullet"/>
      </w:pPr>
      <w:r>
        <w:t>Creation source and creation timestamp.</w:t>
      </w:r>
    </w:p>
    <w:p>
      <w:pPr>
        <w:pStyle w:val="ListBullet"/>
      </w:pPr>
      <w:r>
        <w:t>Vendor organisation and showroom/branch.</w:t>
      </w:r>
    </w:p>
    <w:p>
      <w:pPr>
        <w:pStyle w:val="ListBullet"/>
      </w:pPr>
      <w:r>
        <w:t>Zone and assigned Zonal Manager.</w:t>
      </w:r>
    </w:p>
    <w:p>
      <w:pPr>
        <w:pStyle w:val="ListBullet"/>
      </w:pPr>
      <w:r>
        <w:t>Assigned applicator and assignment history.</w:t>
      </w:r>
    </w:p>
    <w:p>
      <w:pPr>
        <w:pStyle w:val="ListBullet"/>
      </w:pPr>
      <w:r>
        <w:t>Assigned external verifier.</w:t>
      </w:r>
    </w:p>
    <w:p>
      <w:pPr>
        <w:pStyle w:val="ListBullet"/>
      </w:pPr>
      <w:r>
        <w:t>PPF package / job type.</w:t>
      </w:r>
    </w:p>
    <w:p>
      <w:pPr>
        <w:pStyle w:val="ListBullet"/>
      </w:pPr>
      <w:r>
        <w:t>Requested date, scheduled date and SLA targets.</w:t>
      </w:r>
    </w:p>
    <w:p>
      <w:pPr>
        <w:pStyle w:val="ListBullet"/>
      </w:pPr>
      <w:r>
        <w:t>Current state/status.</w:t>
      </w:r>
    </w:p>
    <w:p>
      <w:pPr>
        <w:pStyle w:val="ListBullet"/>
      </w:pPr>
      <w:r>
        <w:t>Pricing snapshot.</w:t>
      </w:r>
    </w:p>
    <w:p>
      <w:pPr>
        <w:pStyle w:val="ListBullet"/>
      </w:pPr>
      <w:r>
        <w:t>Reason/event history.</w:t>
      </w:r>
    </w:p>
    <w:p>
      <w:pPr>
        <w:pStyle w:val="ListBullet"/>
      </w:pPr>
      <w:r>
        <w:t>Chat/work thread.</w:t>
      </w:r>
    </w:p>
    <w:p>
      <w:pPr>
        <w:pStyle w:val="ListBullet"/>
      </w:pPr>
      <w:r>
        <w:t>Approval, correction, rework, complaint and payment links.</w:t>
      </w:r>
    </w:p>
    <w:p>
      <w:pPr>
        <w:pStyle w:val="Heading2"/>
      </w:pPr>
      <w:r>
        <w:t>6.2 Vehicle and VIN</w:t>
      </w:r>
    </w:p>
    <w:p>
      <w:pPr>
        <w:pStyle w:val="ListBullet"/>
      </w:pPr>
      <w:r>
        <w:t>VIN / chassis number must be a first-class searchable vehicle identifier.</w:t>
      </w:r>
    </w:p>
    <w:p>
      <w:pPr>
        <w:pStyle w:val="ListBullet"/>
      </w:pPr>
      <w:r>
        <w:t>Vehicle registration number.</w:t>
      </w:r>
    </w:p>
    <w:p>
      <w:pPr>
        <w:pStyle w:val="ListBullet"/>
      </w:pPr>
      <w:r>
        <w:t>Make, model, variant and colour.</w:t>
      </w:r>
    </w:p>
    <w:p>
      <w:pPr>
        <w:pStyle w:val="ListBullet"/>
      </w:pPr>
      <w:r>
        <w:t>Model year if available.</w:t>
      </w:r>
    </w:p>
    <w:p>
      <w:pPr>
        <w:pStyle w:val="ListBullet"/>
      </w:pPr>
      <w:r>
        <w:t>Optional customer/dealer vehicle reference.</w:t>
      </w:r>
    </w:p>
    <w:p>
      <w:pPr>
        <w:pStyle w:val="ListBullet"/>
      </w:pPr>
      <w:r>
        <w:t>VIN history should expose previous Scratchgard work, complaints and reworks on the same vehicle where permissions allow.</w:t>
      </w:r>
    </w:p>
    <w:p>
      <w:pPr>
        <w:pStyle w:val="ListBullet"/>
      </w:pPr>
      <w:r>
        <w:t>VIN must not itself be used as the database primary key because the same vehicle may have multiple jobs.</w:t>
      </w:r>
    </w:p>
    <w:p>
      <w:pPr>
        <w:pStyle w:val="Heading2"/>
      </w:pPr>
      <w:r>
        <w:t>6.3 Work Order Numbering</w:t>
      </w:r>
    </w:p>
    <w:p>
      <w:r>
        <w:t>Recommended visible format: SG-{ZONE}-{YYMMDD}-{SEQUENCE}; example: SG-KNP-260910-00127.</w:t>
      </w:r>
    </w:p>
    <w:p>
      <w:pPr>
        <w:pStyle w:val="ListBullet"/>
      </w:pPr>
      <w:r>
        <w:t>Use a separate immutable UUID or numeric database ID internally.</w:t>
      </w:r>
    </w:p>
    <w:p>
      <w:pPr>
        <w:pStyle w:val="ListBullet"/>
      </w:pPr>
      <w:r>
        <w:t>Rework references should remain linked to the original Work Order, e.g. SG-KNP-260910-00127-R1, R2, etc.</w:t>
      </w:r>
    </w:p>
    <w:p>
      <w:pPr>
        <w:pStyle w:val="ListBullet"/>
      </w:pPr>
      <w:r>
        <w:t>Complaint references may use a similar linked suffix or their own globally unique sequence.</w:t>
      </w:r>
    </w:p>
    <w:p>
      <w:pPr>
        <w:pStyle w:val="Heading1"/>
      </w:pPr>
      <w:r>
        <w:t>7. End-to-End Job Lifecycle</w:t>
      </w:r>
    </w:p>
    <w:p>
      <w:pPr>
        <w:pStyle w:val="ListNumber"/>
      </w:pPr>
      <w:r>
        <w:t>Work received or created through manual entry, partner portal or API.</w:t>
      </w:r>
    </w:p>
    <w:p>
      <w:pPr>
        <w:pStyle w:val="ListNumber"/>
      </w:pPr>
      <w:r>
        <w:t>Work Delegator validates the request and delegates it to the relevant zone / Zonal Manager.</w:t>
      </w:r>
    </w:p>
    <w:p>
      <w:pPr>
        <w:pStyle w:val="ListNumber"/>
      </w:pPr>
      <w:r>
        <w:t>Zonal Manager reviews the job and assigns a suitable applicator.</w:t>
      </w:r>
    </w:p>
    <w:p>
      <w:pPr>
        <w:pStyle w:val="ListNumber"/>
      </w:pPr>
      <w:r>
        <w:t>Applicator accepts the assignment and travels to the assigned showroom/location.</w:t>
      </w:r>
    </w:p>
    <w:p>
      <w:pPr>
        <w:pStyle w:val="ListNumber"/>
      </w:pPr>
      <w:r>
        <w:t>System performs location verification / check-in.</w:t>
      </w:r>
    </w:p>
    <w:p>
      <w:pPr>
        <w:pStyle w:val="ListNumber"/>
      </w:pPr>
      <w:r>
        <w:t>Applicator captures mandatory before-work evidence through the mobile web/PWA camera workflow.</w:t>
      </w:r>
    </w:p>
    <w:p>
      <w:pPr>
        <w:pStyle w:val="ListNumber"/>
      </w:pPr>
      <w:r>
        <w:t>Applicator performs the PPF installation and records required operational data.</w:t>
      </w:r>
    </w:p>
    <w:p>
      <w:pPr>
        <w:pStyle w:val="ListNumber"/>
      </w:pPr>
      <w:r>
        <w:t>Applicator captures mandatory after-work evidence through the mobile web/PWA camera workflow and submits completion.</w:t>
      </w:r>
    </w:p>
    <w:p>
      <w:pPr>
        <w:pStyle w:val="ListNumber"/>
      </w:pPr>
      <w:r>
        <w:t>Relevant Zonal Manager is notified and can review, raise correction/rework or quality hold according to permission.</w:t>
      </w:r>
    </w:p>
    <w:p>
      <w:pPr>
        <w:pStyle w:val="ListNumber"/>
      </w:pPr>
      <w:r>
        <w:t>Third-Party Showroom Manager / External Verifier reviews the work.</w:t>
      </w:r>
    </w:p>
    <w:p>
      <w:pPr>
        <w:pStyle w:val="ListNumber"/>
      </w:pPr>
      <w:r>
        <w:t>Verifier approves or rejects/requests correction using configured reasons and comments.</w:t>
      </w:r>
    </w:p>
    <w:p>
      <w:pPr>
        <w:pStyle w:val="ListNumber"/>
      </w:pPr>
      <w:r>
        <w:t>On valid approval, the job becomes accepted/payment-eligible according to policy.</w:t>
      </w:r>
    </w:p>
    <w:p>
      <w:pPr>
        <w:pStyle w:val="ListNumber"/>
      </w:pPr>
      <w:r>
        <w:t>Payment is processed and recorded if applicable.</w:t>
      </w:r>
    </w:p>
    <w:p>
      <w:pPr>
        <w:pStyle w:val="ListNumber"/>
      </w:pPr>
      <w:r>
        <w:t>Job closes while preserving its complete audit, evidence, approval and communication history.</w:t>
      </w:r>
    </w:p>
    <w:p>
      <w:pPr>
        <w:pStyle w:val="Heading1"/>
      </w:pPr>
      <w:r>
        <w:t>7A. Zonal Manager Creation and Onboarding</w:t>
      </w:r>
    </w:p>
    <w:p>
      <w:r>
        <w:t>Zonal Manager is a Scratchgard employee/authorised internal user. The manager is not created under a showroom. The account is created by Super Admin (or another user only if Super Admin has explicitly granted that permission) and is mapped to one or more operating zones.</w:t>
      </w:r>
    </w:p>
    <w:p>
      <w:pPr>
        <w:pStyle w:val="Heading2"/>
      </w:pPr>
      <w:r>
        <w:t>7A.1 Mandatory Zonal Manager Creation Fields</w:t>
      </w:r>
    </w:p>
    <w:p>
      <w:pPr>
        <w:pStyle w:val="ListBullet"/>
      </w:pPr>
      <w:r>
        <w:t>Full name.</w:t>
      </w:r>
    </w:p>
    <w:p>
      <w:pPr>
        <w:pStyle w:val="ListBullet"/>
      </w:pPr>
      <w:r>
        <w:t>Primary mobile number - mandatory and unique.</w:t>
      </w:r>
    </w:p>
    <w:p>
      <w:pPr>
        <w:pStyle w:val="ListBullet"/>
      </w:pPr>
      <w:r>
        <w:t>Email address - mandatory when email verification/login/notifications are enabled.</w:t>
      </w:r>
    </w:p>
    <w:p>
      <w:pPr>
        <w:pStyle w:val="ListBullet"/>
      </w:pPr>
      <w:r>
        <w:t>PIN code - mandatory.</w:t>
      </w:r>
    </w:p>
    <w:p>
      <w:pPr>
        <w:pStyle w:val="ListBullet"/>
      </w:pPr>
      <w:r>
        <w:t>Full residential/operational address.</w:t>
      </w:r>
    </w:p>
    <w:p>
      <w:pPr>
        <w:pStyle w:val="ListBullet"/>
      </w:pPr>
      <w:r>
        <w:t>City / locality.</w:t>
      </w:r>
    </w:p>
    <w:p>
      <w:pPr>
        <w:pStyle w:val="ListBullet"/>
      </w:pPr>
      <w:r>
        <w:t>District.</w:t>
      </w:r>
    </w:p>
    <w:p>
      <w:pPr>
        <w:pStyle w:val="ListBullet"/>
      </w:pPr>
      <w:r>
        <w:t>State.</w:t>
      </w:r>
    </w:p>
    <w:p>
      <w:pPr>
        <w:pStyle w:val="ListBullet"/>
      </w:pPr>
      <w:r>
        <w:t>Country.</w:t>
      </w:r>
    </w:p>
    <w:p>
      <w:pPr>
        <w:pStyle w:val="ListBullet"/>
      </w:pPr>
      <w:r>
        <w:t>Assigned zone or zones.</w:t>
      </w:r>
    </w:p>
    <w:p>
      <w:pPr>
        <w:pStyle w:val="ListBullet"/>
      </w:pPr>
      <w:r>
        <w:t>Employee / internal reference ID, if Scratchgard uses one.</w:t>
      </w:r>
    </w:p>
    <w:p>
      <w:pPr>
        <w:pStyle w:val="ListBullet"/>
      </w:pPr>
      <w:r>
        <w:t>Account status: Pending Verification, Active, Suspended or Disabled.</w:t>
      </w:r>
    </w:p>
    <w:p>
      <w:pPr>
        <w:pStyle w:val="ListBullet"/>
      </w:pPr>
      <w:r>
        <w:t>Verification mode selected by Super Admin: Mobile OTP, Email OTP, Both, or Manual Verification/KYC.</w:t>
      </w:r>
    </w:p>
    <w:p>
      <w:r>
        <w:t>PIN code must participate in zone logic. When the PIN code is entered, the system should identify/suggest the mapped city, district, state and Scratchgard zone. Super Admin confirms the final zone assignment and may override the suggestion when operationally required.</w:t>
      </w:r>
    </w:p>
    <w:p>
      <w:pPr>
        <w:pStyle w:val="Heading2"/>
      </w:pPr>
      <w:r>
        <w:t>7A.2 Zonal Manager Permission Setup</w:t>
      </w:r>
    </w:p>
    <w:p>
      <w:pPr>
        <w:pStyle w:val="ListBullet"/>
      </w:pPr>
      <w:r>
        <w:t>Super Admin selects a default Zonal Manager permission template.</w:t>
      </w:r>
    </w:p>
    <w:p>
      <w:pPr>
        <w:pStyle w:val="ListBullet"/>
      </w:pPr>
      <w:r>
        <w:t>Super Admin can then increase or reduce rights for an individual Zonal Manager.</w:t>
      </w:r>
    </w:p>
    <w:p>
      <w:pPr>
        <w:pStyle w:val="ListBullet"/>
      </w:pPr>
      <w:r>
        <w:t>Configurable rights include: assign/reassign applicators, request correction, create rework, disapprove/quality-hold work, approve applicator KYC, create/approve external verifiers, view pricing, view payments, create work, and approve completed work.</w:t>
      </w:r>
    </w:p>
    <w:p>
      <w:pPr>
        <w:pStyle w:val="ListBullet"/>
      </w:pPr>
      <w:r>
        <w:t>Completed-work approval must be OFF for Zonal Managers by default and can be enabled only by Super Admin.</w:t>
      </w:r>
    </w:p>
    <w:p>
      <w:pPr>
        <w:pStyle w:val="ListBullet"/>
      </w:pPr>
      <w:r>
        <w:t>Deletion must remain OFF by default. A Zonal Manager may delete only when Super Admin has explicitly granted the relevant deletion capability.</w:t>
      </w:r>
    </w:p>
    <w:p>
      <w:pPr>
        <w:pStyle w:val="ListBullet"/>
      </w:pPr>
      <w:r>
        <w:t>Permission changes must require audit logging and an optional/mandatory reason according to Super Admin policy.</w:t>
      </w:r>
    </w:p>
    <w:p>
      <w:pPr>
        <w:pStyle w:val="Heading2"/>
      </w:pPr>
      <w:r>
        <w:t>7A.3 Zonal Manager Verification / KYC</w:t>
      </w:r>
    </w:p>
    <w:p>
      <w:pPr>
        <w:pStyle w:val="ListBullet"/>
      </w:pPr>
      <w:r>
        <w:t>Mobile OTP verification.</w:t>
      </w:r>
    </w:p>
    <w:p>
      <w:pPr>
        <w:pStyle w:val="ListBullet"/>
      </w:pPr>
      <w:r>
        <w:t>Email OTP verification.</w:t>
      </w:r>
    </w:p>
    <w:p>
      <w:pPr>
        <w:pStyle w:val="ListBullet"/>
      </w:pPr>
      <w:r>
        <w:t>Both mobile and email verification.</w:t>
      </w:r>
    </w:p>
    <w:p>
      <w:pPr>
        <w:pStyle w:val="ListBullet"/>
      </w:pPr>
      <w:r>
        <w:t>Manual KYC / identity verification.</w:t>
      </w:r>
    </w:p>
    <w:p>
      <w:pPr>
        <w:pStyle w:val="ListBullet"/>
      </w:pPr>
      <w:r>
        <w:t>Super Admin can decide which verification combination is mandatory.</w:t>
      </w:r>
    </w:p>
    <w:p>
      <w:pPr>
        <w:pStyle w:val="ListBullet"/>
      </w:pPr>
      <w:r>
        <w:t>Super Admin is the default approver.</w:t>
      </w:r>
    </w:p>
    <w:p>
      <w:pPr>
        <w:pStyle w:val="ListBullet"/>
      </w:pPr>
      <w:r>
        <w:t>Super Admin may delegate Zonal Manager KYC approval to another authorised internal role/user if required.</w:t>
      </w:r>
    </w:p>
    <w:p>
      <w:pPr>
        <w:pStyle w:val="ListBullet"/>
      </w:pPr>
      <w:r>
        <w:t>PIN code and address are mandatory KYC/location fields.</w:t>
      </w:r>
    </w:p>
    <w:p>
      <w:pPr>
        <w:pStyle w:val="Heading1"/>
      </w:pPr>
      <w:r>
        <w:t>7B. PIN Code, Address and Zone Mapping Rules</w:t>
      </w:r>
    </w:p>
    <w:p>
      <w:r>
        <w:t>PIN code is a required operational field throughout the platform, not merely a profile field. It is used to determine operational geography and to reduce incorrect manual allocation.</w:t>
      </w:r>
    </w:p>
    <w:p>
      <w:pPr>
        <w:pStyle w:val="ListBullet"/>
      </w:pPr>
      <w:r>
        <w:t>Mandatory for Zonal Manager profile.</w:t>
      </w:r>
    </w:p>
    <w:p>
      <w:pPr>
        <w:pStyle w:val="ListBullet"/>
      </w:pPr>
      <w:r>
        <w:t>Mandatory for Applicator profile and KYC.</w:t>
      </w:r>
    </w:p>
    <w:p>
      <w:pPr>
        <w:pStyle w:val="ListBullet"/>
      </w:pPr>
      <w:r>
        <w:t>Mandatory for Vendor/Showroom branch address.</w:t>
      </w:r>
    </w:p>
    <w:p>
      <w:pPr>
        <w:pStyle w:val="ListBullet"/>
      </w:pPr>
      <w:r>
        <w:t>Required for temporary/external verifier address when that verifier is not already tied to a registered showroom, unless Super Admin explicitly allows an exception.</w:t>
      </w:r>
    </w:p>
    <w:p>
      <w:pPr>
        <w:pStyle w:val="ListBullet"/>
      </w:pPr>
      <w:r>
        <w:t>Used to resolve/suggest city, district, state and zone.</w:t>
      </w:r>
    </w:p>
    <w:p>
      <w:pPr>
        <w:pStyle w:val="ListBullet"/>
      </w:pPr>
      <w:r>
        <w:t>Used when suggesting the relevant Zonal Manager for a newly registered applicator.</w:t>
      </w:r>
    </w:p>
    <w:p>
      <w:pPr>
        <w:pStyle w:val="ListBullet"/>
      </w:pPr>
      <w:r>
        <w:t>Used when routing/delegating incoming work to a relevant zone.</w:t>
      </w:r>
    </w:p>
    <w:p>
      <w:pPr>
        <w:pStyle w:val="ListBullet"/>
      </w:pPr>
      <w:r>
        <w:t>Stored as part of the historical address snapshot so later PIN-code/zone changes do not alter old job records.</w:t>
      </w:r>
    </w:p>
    <w:p>
      <w:pPr>
        <w:pStyle w:val="Heading1"/>
      </w:pPr>
      <w:r>
        <w:t>8. Applicator Registration, Onboarding and KYC</w:t>
      </w:r>
    </w:p>
    <w:p>
      <w:r>
        <w:t>Applicators should be able to request registration, but operational access begins only after verification and approval.</w:t>
      </w:r>
    </w:p>
    <w:p>
      <w:pPr>
        <w:pStyle w:val="ListNumber"/>
      </w:pPr>
      <w:r>
        <w:t>Applicator signs up.</w:t>
      </w:r>
    </w:p>
    <w:p>
      <w:pPr>
        <w:pStyle w:val="ListNumber"/>
      </w:pPr>
      <w:r>
        <w:t>Mobile/email verification is performed according to Super Admin policy.</w:t>
      </w:r>
    </w:p>
    <w:p>
      <w:pPr>
        <w:pStyle w:val="ListNumber"/>
      </w:pPr>
      <w:r>
        <w:t>Applicator completes profile and configurable mandatory fields.</w:t>
      </w:r>
    </w:p>
    <w:p>
      <w:pPr>
        <w:pStyle w:val="ListNumber"/>
      </w:pPr>
      <w:r>
        <w:t>Applicator submits required KYC/identity information.</w:t>
      </w:r>
    </w:p>
    <w:p>
      <w:pPr>
        <w:pStyle w:val="ListNumber"/>
      </w:pPr>
      <w:r>
        <w:t>System suggests zone based on location/PIN/address rules.</w:t>
      </w:r>
    </w:p>
    <w:p>
      <w:pPr>
        <w:pStyle w:val="ListNumber"/>
      </w:pPr>
      <w:r>
        <w:t>Authorised approver confirms KYC and zone assignment.</w:t>
      </w:r>
    </w:p>
    <w:p>
      <w:pPr>
        <w:pStyle w:val="ListNumber"/>
      </w:pPr>
      <w:r>
        <w:t>Applicator account becomes Active.</w:t>
      </w:r>
    </w:p>
    <w:p>
      <w:pPr>
        <w:pStyle w:val="ListNumber"/>
      </w:pPr>
      <w:r>
        <w:t>Super Admin or permitted manager can suspend, reassign zone, request re-KYC or deactivate the applicator.</w:t>
      </w:r>
    </w:p>
    <w:p>
      <w:pPr>
        <w:pStyle w:val="Heading2"/>
      </w:pPr>
      <w:r>
        <w:t>8.1 Applicator Registration Form - Required Data</w:t>
      </w:r>
    </w:p>
    <w:p>
      <w:r>
        <w:t>Applicators may self-register or be created/invited by an authorised Scratchgard user. Self-registration creates a Pending account only; it does not grant job access until verification, KYC approval and zone assignment are complete.</w:t>
      </w:r>
    </w:p>
    <w:p>
      <w:pPr>
        <w:pStyle w:val="ListBullet"/>
      </w:pPr>
      <w:r>
        <w:t>Full legal name.</w:t>
      </w:r>
    </w:p>
    <w:p>
      <w:pPr>
        <w:pStyle w:val="ListBullet"/>
      </w:pPr>
      <w:r>
        <w:t>Mobile number - mandatory and unique.</w:t>
      </w:r>
    </w:p>
    <w:p>
      <w:pPr>
        <w:pStyle w:val="ListBullet"/>
      </w:pPr>
      <w:r>
        <w:t>Email address - required when email verification/login/notifications are configured.</w:t>
      </w:r>
    </w:p>
    <w:p>
      <w:pPr>
        <w:pStyle w:val="ListBullet"/>
      </w:pPr>
      <w:r>
        <w:t>PIN code - mandatory.</w:t>
      </w:r>
    </w:p>
    <w:p>
      <w:pPr>
        <w:pStyle w:val="ListBullet"/>
      </w:pPr>
      <w:r>
        <w:t>Full current address.</w:t>
      </w:r>
    </w:p>
    <w:p>
      <w:pPr>
        <w:pStyle w:val="ListBullet"/>
      </w:pPr>
      <w:r>
        <w:t>City / locality.</w:t>
      </w:r>
    </w:p>
    <w:p>
      <w:pPr>
        <w:pStyle w:val="ListBullet"/>
      </w:pPr>
      <w:r>
        <w:t>District.</w:t>
      </w:r>
    </w:p>
    <w:p>
      <w:pPr>
        <w:pStyle w:val="ListBullet"/>
      </w:pPr>
      <w:r>
        <w:t>State.</w:t>
      </w:r>
    </w:p>
    <w:p>
      <w:pPr>
        <w:pStyle w:val="ListBullet"/>
      </w:pPr>
      <w:r>
        <w:t>Country.</w:t>
      </w:r>
    </w:p>
    <w:p>
      <w:pPr>
        <w:pStyle w:val="ListBullet"/>
      </w:pPr>
      <w:r>
        <w:t>Profile photograph / live profile capture when required.</w:t>
      </w:r>
    </w:p>
    <w:p>
      <w:pPr>
        <w:pStyle w:val="ListBullet"/>
      </w:pPr>
      <w:r>
        <w:t>Date of birth or age confirmation if Scratchgard policy requires it.</w:t>
      </w:r>
    </w:p>
    <w:p>
      <w:pPr>
        <w:pStyle w:val="ListBullet"/>
      </w:pPr>
      <w:r>
        <w:t>Emergency/alternate contact if configured.</w:t>
      </w:r>
    </w:p>
    <w:p>
      <w:pPr>
        <w:pStyle w:val="ListBullet"/>
      </w:pPr>
      <w:r>
        <w:t>PPF experience / skill level / certification fields as configured by Super Admin.</w:t>
      </w:r>
    </w:p>
    <w:p>
      <w:pPr>
        <w:pStyle w:val="ListBullet"/>
      </w:pPr>
      <w:r>
        <w:t>Preferred / serviceable working area if required.</w:t>
      </w:r>
    </w:p>
    <w:p>
      <w:pPr>
        <w:pStyle w:val="ListBullet"/>
      </w:pPr>
      <w:r>
        <w:t>Bank/payment fields only when needed for applicator settlement and only visible to authorised roles.</w:t>
      </w:r>
    </w:p>
    <w:p>
      <w:pPr>
        <w:pStyle w:val="Heading2"/>
      </w:pPr>
      <w:r>
        <w:t>8.2 Applicator KYC - Required and Configurable Data</w:t>
      </w:r>
    </w:p>
    <w:p>
      <w:r>
        <w:t>KYC must be configurable by Super Admin, but the system must provide a complete manual-KYC path. PIN code and address are mandatory for the base identity/location profile.</w:t>
      </w:r>
    </w:p>
    <w:p>
      <w:pPr>
        <w:pStyle w:val="ListBullet"/>
      </w:pPr>
      <w:r>
        <w:t>Mandatory PIN code and full address.</w:t>
      </w:r>
    </w:p>
    <w:p>
      <w:pPr>
        <w:pStyle w:val="ListBullet"/>
      </w:pPr>
      <w:r>
        <w:t>Identity document type selected from Super Admin-configured options.</w:t>
      </w:r>
    </w:p>
    <w:p>
      <w:pPr>
        <w:pStyle w:val="ListBullet"/>
      </w:pPr>
      <w:r>
        <w:t>Identity document number.</w:t>
      </w:r>
    </w:p>
    <w:p>
      <w:pPr>
        <w:pStyle w:val="ListBullet"/>
      </w:pPr>
      <w:r>
        <w:t>Front/back document image where applicable.</w:t>
      </w:r>
    </w:p>
    <w:p>
      <w:pPr>
        <w:pStyle w:val="ListBullet"/>
      </w:pPr>
      <w:r>
        <w:t>Live/selfie/profile photograph if required.</w:t>
      </w:r>
    </w:p>
    <w:p>
      <w:pPr>
        <w:pStyle w:val="ListBullet"/>
      </w:pPr>
      <w:r>
        <w:t>Name on document.</w:t>
      </w:r>
    </w:p>
    <w:p>
      <w:pPr>
        <w:pStyle w:val="ListBullet"/>
      </w:pPr>
      <w:r>
        <w:t>Document expiry date when applicable.</w:t>
      </w:r>
    </w:p>
    <w:p>
      <w:pPr>
        <w:pStyle w:val="ListBullet"/>
      </w:pPr>
      <w:r>
        <w:t>Address proof when required.</w:t>
      </w:r>
    </w:p>
    <w:p>
      <w:pPr>
        <w:pStyle w:val="ListBullet"/>
      </w:pPr>
      <w:r>
        <w:t>KYC notes/comments.</w:t>
      </w:r>
    </w:p>
    <w:p>
      <w:pPr>
        <w:pStyle w:val="ListBullet"/>
      </w:pPr>
      <w:r>
        <w:t>KYC status: Draft, Submitted, Under Review, Approved, Rejected, Resubmission Required, Suspended.</w:t>
      </w:r>
    </w:p>
    <w:p>
      <w:pPr>
        <w:pStyle w:val="ListBullet"/>
      </w:pPr>
      <w:r>
        <w:t>KYC rejection/resubmission reason selected from Super Admin-managed reason selectors.</w:t>
      </w:r>
    </w:p>
    <w:p>
      <w:pPr>
        <w:pStyle w:val="ListBullet"/>
      </w:pPr>
      <w:r>
        <w:t>Approval actor, approval timestamp and complete KYC audit history.</w:t>
      </w:r>
    </w:p>
    <w:p>
      <w:pPr>
        <w:pStyle w:val="Heading2"/>
      </w:pPr>
      <w:r>
        <w:t>8.3 KYC Approval Authority</w:t>
      </w:r>
    </w:p>
    <w:p>
      <w:pPr>
        <w:pStyle w:val="ListBullet"/>
      </w:pPr>
      <w:r>
        <w:t>Super Admin can always review and approve/reject KYC.</w:t>
      </w:r>
    </w:p>
    <w:p>
      <w:pPr>
        <w:pStyle w:val="ListBullet"/>
      </w:pPr>
      <w:r>
        <w:t>By default, Zonal Managers cannot approve applicator KYC unless Super Admin enables this capability.</w:t>
      </w:r>
    </w:p>
    <w:p>
      <w:pPr>
        <w:pStyle w:val="ListBullet"/>
      </w:pPr>
      <w:r>
        <w:t>Super Admin can enable KYC approval for all Zonal Managers, selected Zonal Managers, selected zones, or an individual manager.</w:t>
      </w:r>
    </w:p>
    <w:p>
      <w:pPr>
        <w:pStyle w:val="ListBullet"/>
      </w:pPr>
      <w:r>
        <w:t>Even when a Zonal Manager approves KYC, Super Admin retains override/suspension/re-verification power.</w:t>
      </w:r>
    </w:p>
    <w:p>
      <w:pPr>
        <w:pStyle w:val="ListBullet"/>
      </w:pPr>
      <w:r>
        <w:t>A KYC decision must not be silently replaced; later changes are separate audited events.</w:t>
      </w:r>
    </w:p>
    <w:p>
      <w:pPr>
        <w:pStyle w:val="Heading2"/>
      </w:pPr>
      <w:r>
        <w:t>8.4 PIN-Code-Based Applicator Allocation</w:t>
      </w:r>
    </w:p>
    <w:p>
      <w:r>
        <w:t>After an applicator enters a valid PIN code, the system should resolve or suggest the geographic mapping and recommend the relevant Scratchgard zone/Zonal Manager. The final assignment must still be confirmed by an authorised user.</w:t>
      </w:r>
    </w:p>
    <w:p>
      <w:pPr>
        <w:pStyle w:val="ListBullet"/>
      </w:pPr>
      <w:r>
        <w:t>PIN code → locality/city → district → state → Scratchgard zone.</w:t>
      </w:r>
    </w:p>
    <w:p>
      <w:pPr>
        <w:pStyle w:val="ListBullet"/>
      </w:pPr>
      <w:r>
        <w:t>Show suggested Zonal Manager(s) responsible for that PIN/zone.</w:t>
      </w:r>
    </w:p>
    <w:p>
      <w:pPr>
        <w:pStyle w:val="ListBullet"/>
      </w:pPr>
      <w:r>
        <w:t>Allow Super Admin to override the suggestion.</w:t>
      </w:r>
    </w:p>
    <w:p>
      <w:pPr>
        <w:pStyle w:val="ListBullet"/>
      </w:pPr>
      <w:r>
        <w:t>Allow multiple service zones where Scratchgard has overlapping operational coverage.</w:t>
      </w:r>
    </w:p>
    <w:p>
      <w:pPr>
        <w:pStyle w:val="ListBullet"/>
      </w:pPr>
      <w:r>
        <w:t>Changing an applicator's PIN code or zone later must create an assignment-history event rather than erase the old mapping.</w:t>
      </w:r>
    </w:p>
    <w:p>
      <w:pPr>
        <w:pStyle w:val="Heading2"/>
      </w:pPr>
      <w:r>
        <w:t>8.5 Verification Modes</w:t>
      </w:r>
    </w:p>
    <w:p>
      <w:pPr>
        <w:pStyle w:val="ListBullet"/>
      </w:pPr>
      <w:r>
        <w:t>Mobile OTP.</w:t>
      </w:r>
    </w:p>
    <w:p>
      <w:pPr>
        <w:pStyle w:val="ListBullet"/>
      </w:pPr>
      <w:r>
        <w:t>Email OTP.</w:t>
      </w:r>
    </w:p>
    <w:p>
      <w:pPr>
        <w:pStyle w:val="ListBullet"/>
      </w:pPr>
      <w:r>
        <w:t>Both mobile and email.</w:t>
      </w:r>
    </w:p>
    <w:p>
      <w:pPr>
        <w:pStyle w:val="ListBullet"/>
      </w:pPr>
      <w:r>
        <w:t>Manual KYC approval.</w:t>
      </w:r>
    </w:p>
    <w:p>
      <w:pPr>
        <w:pStyle w:val="ListBullet"/>
      </w:pPr>
      <w:r>
        <w:t>Future API-assisted identity/KYC provider.</w:t>
      </w:r>
    </w:p>
    <w:p>
      <w:pPr>
        <w:pStyle w:val="ListBullet"/>
      </w:pPr>
      <w:r>
        <w:t>Super Admin can decide whether Zonal Managers or other selected roles/users may approve KYC.</w:t>
      </w:r>
    </w:p>
    <w:p>
      <w:pPr>
        <w:pStyle w:val="Heading1"/>
      </w:pPr>
      <w:r>
        <w:t>9. Applicator Assignment and Reassignment</w:t>
      </w:r>
    </w:p>
    <w:p>
      <w:r>
        <w:t>Assignment must be event-based, not an editable single field. Reassignment can occur before work starts, during work, during correction, or during rework.</w:t>
      </w:r>
    </w:p>
    <w:p>
      <w:pPr>
        <w:pStyle w:val="ListBullet"/>
      </w:pPr>
      <w:r>
        <w:t>Zonal Manager selects 'Assign Applicator' or 'Reassign Applicator'.</w:t>
      </w:r>
    </w:p>
    <w:p>
      <w:pPr>
        <w:pStyle w:val="ListBullet"/>
      </w:pPr>
      <w:r>
        <w:t>A configured reason is mandatory where the policy requires it.</w:t>
      </w:r>
    </w:p>
    <w:p>
      <w:pPr>
        <w:pStyle w:val="ListBullet"/>
      </w:pPr>
      <w:r>
        <w:t>Optional or mandatory notes/evidence can be required by the selected reason.</w:t>
      </w:r>
    </w:p>
    <w:p>
      <w:pPr>
        <w:pStyle w:val="ListBullet"/>
      </w:pPr>
      <w:r>
        <w:t>Old assignment remains in history.</w:t>
      </w:r>
    </w:p>
    <w:p>
      <w:pPr>
        <w:pStyle w:val="ListBullet"/>
      </w:pPr>
      <w:r>
        <w:t>New applicator becomes the active assignee.</w:t>
      </w:r>
    </w:p>
    <w:p>
      <w:pPr>
        <w:pStyle w:val="ListBullet"/>
      </w:pPr>
      <w:r>
        <w:t>Old and new applicators receive appropriate notifications.</w:t>
      </w:r>
    </w:p>
    <w:p>
      <w:pPr>
        <w:pStyle w:val="ListBullet"/>
      </w:pPr>
      <w:r>
        <w:t>Existing evidence must never be silently transferred or rewritten.</w:t>
      </w:r>
    </w:p>
    <w:p>
      <w:pPr>
        <w:pStyle w:val="ListBullet"/>
      </w:pPr>
      <w:r>
        <w:t>If work had already started, the reassignment event should record whether prior evidence remains valid, whether a fresh check-in is required, and whether new before photos are required.</w:t>
      </w:r>
    </w:p>
    <w:p>
      <w:pPr>
        <w:pStyle w:val="ListBullet"/>
      </w:pPr>
      <w:r>
        <w:t>Super Admin can perform all assignment/reassignment actions regardless of normal lower-role restrictions.</w:t>
      </w:r>
    </w:p>
    <w:p>
      <w:pPr>
        <w:pStyle w:val="Heading1"/>
      </w:pPr>
      <w:r>
        <w:t>10. Camera-Only Evidence and Geolocation</w:t>
      </w:r>
    </w:p>
    <w:p>
      <w:pPr>
        <w:pStyle w:val="ListBullet"/>
      </w:pPr>
      <w:r>
        <w:t>Mandatory job evidence must be captured through the browser/PWA camera workflow; generic gallery/file uploads should be blocked for controlled evidence slots wherever browser/device capabilities allow.</w:t>
      </w:r>
    </w:p>
    <w:p>
      <w:pPr>
        <w:pStyle w:val="ListBullet"/>
      </w:pPr>
      <w:r>
        <w:t>Each evidence item stores server receipt time, capture time if trustworthy, GPS latitude/longitude, GPS accuracy, applicator ID, work order ID, stage and evidence slot.</w:t>
      </w:r>
    </w:p>
    <w:p>
      <w:pPr>
        <w:pStyle w:val="ListBullet"/>
      </w:pPr>
      <w:r>
        <w:t>A visible stamped copy may include Work Order Number, date/time and coordinates, but raw metadata must also be stored separately.</w:t>
      </w:r>
    </w:p>
    <w:p>
      <w:pPr>
        <w:pStyle w:val="ListBullet"/>
      </w:pPr>
      <w:r>
        <w:t>Before and after slots should be paired where practical.</w:t>
      </w:r>
    </w:p>
    <w:p>
      <w:pPr>
        <w:pStyle w:val="ListBullet"/>
      </w:pPr>
      <w:r>
        <w:t>Evidence requirements should be configurable by PPF package/vehicle category.</w:t>
      </w:r>
    </w:p>
    <w:p>
      <w:pPr>
        <w:pStyle w:val="ListBullet"/>
      </w:pPr>
      <w:r>
        <w:t>Progression/submission must be blocked until all mandatory evidence slots are complete.</w:t>
      </w:r>
    </w:p>
    <w:p>
      <w:pPr>
        <w:pStyle w:val="Heading2"/>
      </w:pPr>
      <w:r>
        <w:t>10.1 Location Verification</w:t>
      </w:r>
    </w:p>
    <w:p>
      <w:pPr>
        <w:pStyle w:val="ListBullet"/>
      </w:pPr>
      <w:r>
        <w:t>Showroom/branch stores registered coordinates.</w:t>
      </w:r>
    </w:p>
    <w:p>
      <w:pPr>
        <w:pStyle w:val="ListBullet"/>
      </w:pPr>
      <w:r>
        <w:t>Applicator start and end check-ins capture one-time location and timestamp.</w:t>
      </w:r>
    </w:p>
    <w:p>
      <w:pPr>
        <w:pStyle w:val="ListBullet"/>
      </w:pPr>
      <w:r>
        <w:t>System calculates distance from the assigned showroom and checks a configurable geofence tolerance.</w:t>
      </w:r>
    </w:p>
    <w:p>
      <w:pPr>
        <w:pStyle w:val="ListBullet"/>
      </w:pPr>
      <w:r>
        <w:t>GPS failures/out-of-range cases require an exception reason and, if configured, manager approval.</w:t>
      </w:r>
    </w:p>
    <w:p>
      <w:pPr>
        <w:pStyle w:val="ListBullet"/>
      </w:pPr>
      <w:r>
        <w:t>Continuous background tracking is not required unless separately introduced later.</w:t>
      </w:r>
    </w:p>
    <w:p>
      <w:pPr>
        <w:pStyle w:val="Heading2"/>
      </w:pPr>
      <w:r>
        <w:t>10A. Mandatory PPF Photo Checklist</w:t>
      </w:r>
    </w:p>
    <w:p>
      <w:r>
        <w:t>Before-work and after-work evidence is compulsory. Images should be captured as close-up evidence, approximately 30 cm from the surface where practical, clearly labelled by stage and vehicle area, and the system must block final submission until all mandatory evidence slots are complete.</w:t>
      </w:r>
    </w:p>
    <w:p>
      <w:pPr>
        <w:pStyle w:val="ListBullet"/>
      </w:pPr>
      <w:r>
        <w:t>All door edges and corners, including inside-door views showing the film setting.</w:t>
      </w:r>
    </w:p>
    <w:p>
      <w:pPr>
        <w:pStyle w:val="ListBullet"/>
      </w:pPr>
      <w:r>
        <w:t>Front and rear bumpers, bumper corners and difficult contours.</w:t>
      </w:r>
    </w:p>
    <w:p>
      <w:pPr>
        <w:pStyle w:val="ListBullet"/>
      </w:pPr>
      <w:r>
        <w:t>Roof and bonnet, including leading edges and corners.</w:t>
      </w:r>
    </w:p>
    <w:p>
      <w:pPr>
        <w:pStyle w:val="ListBullet"/>
      </w:pPr>
      <w:r>
        <w:t>Areas around front and rear lights.</w:t>
      </w:r>
    </w:p>
    <w:p>
      <w:pPr>
        <w:pStyle w:val="ListBullet"/>
      </w:pPr>
      <w:r>
        <w:t>Overall vehicle views and all visible pre-existing scratches, dents, dots, chips or other defects.</w:t>
      </w:r>
    </w:p>
    <w:p>
      <w:pPr>
        <w:pStyle w:val="Heading2"/>
      </w:pPr>
      <w:r>
        <w:t>10B. Photo Storage, Integrity and Retention Controls</w:t>
      </w:r>
    </w:p>
    <w:p>
      <w:pPr>
        <w:pStyle w:val="ListBullet"/>
      </w:pPr>
      <w:r>
        <w:t>Capture and retain timestamp, uploader/applicator, Work Order, stage and vehicle-area label for every image.</w:t>
      </w:r>
    </w:p>
    <w:p>
      <w:pPr>
        <w:pStyle w:val="ListBullet"/>
      </w:pPr>
      <w:r>
        <w:t>Preserve the original evidence image and generate compressed/optimised viewing copies separately.</w:t>
      </w:r>
    </w:p>
    <w:p>
      <w:pPr>
        <w:pStyle w:val="ListBullet"/>
      </w:pPr>
      <w:r>
        <w:t>Support weak connectivity with queued, retryable uploads and visible upload progress in the Applicator web/PWA.</w:t>
      </w:r>
    </w:p>
    <w:p>
      <w:pPr>
        <w:pStyle w:val="ListBullet"/>
      </w:pPr>
      <w:r>
        <w:t>Ordinary users must not be able to delete submitted evidence.</w:t>
      </w:r>
    </w:p>
    <w:p>
      <w:pPr>
        <w:pStyle w:val="ListBullet"/>
      </w:pPr>
      <w:r>
        <w:t>Standard photo objects should be automatically deleted after 30 days according to the configured retention policy, while permanent job metadata remains.</w:t>
      </w:r>
    </w:p>
    <w:p>
      <w:pPr>
        <w:pStyle w:val="ListBullet"/>
      </w:pPr>
      <w:r>
        <w:t>Evidence linked to an open complaint, rework investigation, dispute, legal hold or another protected case must be excluded from normal deletion until the hold is released.</w:t>
      </w:r>
    </w:p>
    <w:p>
      <w:pPr>
        <w:pStyle w:val="ListBullet"/>
      </w:pPr>
      <w:r>
        <w:t>Any exceptional evidence deletion by an authorised role must be audit logged.</w:t>
      </w:r>
    </w:p>
    <w:p>
      <w:pPr>
        <w:pStyle w:val="Heading2"/>
      </w:pPr>
      <w:r>
        <w:t>10C. Installation and Rework Location Check-ins</w:t>
      </w:r>
    </w:p>
    <w:p>
      <w:r>
        <w:t>Continuous background tracking is not required. Location permission should be requested only when starting and ending an installation or rework visit.</w:t>
      </w:r>
    </w:p>
    <w:p>
      <w:pPr>
        <w:pStyle w:val="ListBullet"/>
      </w:pPr>
      <w:r>
        <w:t>Record latitude, longitude, GPS accuracy and timestamp.</w:t>
      </w:r>
    </w:p>
    <w:p>
      <w:pPr>
        <w:pStyle w:val="ListBullet"/>
      </w:pPr>
      <w:r>
        <w:t>Store the associated Work Order / Rework ID and acting Applicator.</w:t>
      </w:r>
    </w:p>
    <w:p>
      <w:pPr>
        <w:pStyle w:val="ListBullet"/>
      </w:pPr>
      <w:r>
        <w:t>Run server-side geofence validation against the assigned showroom/branch where configured.</w:t>
      </w:r>
    </w:p>
    <w:p>
      <w:pPr>
        <w:pStyle w:val="ListBullet"/>
      </w:pPr>
      <w:r>
        <w:t>If GPS is unavailable or outside the permitted range, require an authorised exception reason and approval according to policy.</w:t>
      </w:r>
    </w:p>
    <w:p>
      <w:pPr>
        <w:pStyle w:val="Heading1"/>
      </w:pPr>
      <w:r>
        <w:t>11. Evidence Template Configuration</w:t>
      </w:r>
    </w:p>
    <w:p>
      <w:r>
        <w:t>Super Admin should configure mandatory evidence templates by package/job type.</w:t>
      </w:r>
    </w:p>
    <w:p>
      <w:pPr>
        <w:pStyle w:val="ListBullet"/>
      </w:pPr>
      <w:r>
        <w:t>Before: front, rear, left, right, bonnet, bumpers, close-ups and pre-existing damage as required.</w:t>
      </w:r>
    </w:p>
    <w:p>
      <w:pPr>
        <w:pStyle w:val="ListBullet"/>
      </w:pPr>
      <w:r>
        <w:t>During: optional progress photographs, film/material usage and observations.</w:t>
      </w:r>
    </w:p>
    <w:p>
      <w:pPr>
        <w:pStyle w:val="ListBullet"/>
      </w:pPr>
      <w:r>
        <w:t>After: matching views and required quality close-ups.</w:t>
      </w:r>
    </w:p>
    <w:p>
      <w:pPr>
        <w:pStyle w:val="ListBullet"/>
      </w:pPr>
      <w:r>
        <w:t>Each slot can be mandatory/optional, role-visible, camera-only and geolocation-required.</w:t>
      </w:r>
    </w:p>
    <w:p>
      <w:pPr>
        <w:pStyle w:val="ListBullet"/>
      </w:pPr>
      <w:r>
        <w:t>Evidence templates should be versioned so old jobs retain the requirements that were active when they were created.</w:t>
      </w:r>
    </w:p>
    <w:p>
      <w:pPr>
        <w:pStyle w:val="Heading1"/>
      </w:pPr>
      <w:r>
        <w:t>12. Third-Party / External Verification</w:t>
      </w:r>
    </w:p>
    <w:p>
      <w:r>
        <w:t>Showroom Manager is one form of verifier, not the only one. The platform should have a generic External Verifier concept.</w:t>
      </w:r>
    </w:p>
    <w:p>
      <w:pPr>
        <w:pStyle w:val="ListBullet"/>
      </w:pPr>
      <w:r>
        <w:t>Verifier types can include Showroom Manager, Dealer Representative, Customer Representative, Independent Verifier or Temporary Authorised Verifier.</w:t>
      </w:r>
    </w:p>
    <w:p>
      <w:pPr>
        <w:pStyle w:val="ListBullet"/>
      </w:pPr>
      <w:r>
        <w:t>Verifier access is limited to assigned organisation/showroom/jobs.</w:t>
      </w:r>
    </w:p>
    <w:p>
      <w:pPr>
        <w:pStyle w:val="ListBullet"/>
      </w:pPr>
      <w:r>
        <w:t>A temporary verifier can be assigned when no standard showroom manager exists.</w:t>
      </w:r>
    </w:p>
    <w:p>
      <w:pPr>
        <w:pStyle w:val="ListBullet"/>
      </w:pPr>
      <w:r>
        <w:t>Verifier can see only the evidence and information permitted by policy.</w:t>
      </w:r>
    </w:p>
    <w:p>
      <w:pPr>
        <w:pStyle w:val="ListBullet"/>
      </w:pPr>
      <w:r>
        <w:t>Verifier can approve, reject or request correction according to assigned permission.</w:t>
      </w:r>
    </w:p>
    <w:p>
      <w:pPr>
        <w:pStyle w:val="ListBullet"/>
      </w:pPr>
      <w:r>
        <w:t>Verifier actions require configured reason selectors where applicable and are permanently audited.</w:t>
      </w:r>
    </w:p>
    <w:p>
      <w:pPr>
        <w:pStyle w:val="Heading1"/>
      </w:pPr>
      <w:r>
        <w:t>13. Approval Policy</w:t>
      </w:r>
    </w:p>
    <w:p>
      <w:r>
        <w:t>Default proposed policy: external/customer-side verification provides approval; Scratchgard managers cannot mark a job approved unless Super Admin enables that right.</w:t>
      </w:r>
    </w:p>
    <w:p>
      <w:pPr>
        <w:pStyle w:val="ListBullet"/>
      </w:pPr>
      <w:r>
        <w:t>Third-party/external verifier approval: enabled by default.</w:t>
      </w:r>
    </w:p>
    <w:p>
      <w:pPr>
        <w:pStyle w:val="ListBullet"/>
      </w:pPr>
      <w:r>
        <w:t>Zonal Manager approval: OFF by default.</w:t>
      </w:r>
    </w:p>
    <w:p>
      <w:pPr>
        <w:pStyle w:val="ListBullet"/>
      </w:pPr>
      <w:r>
        <w:t>Work Delegator approval: OFF by default.</w:t>
      </w:r>
    </w:p>
    <w:p>
      <w:pPr>
        <w:pStyle w:val="ListBullet"/>
      </w:pPr>
      <w:r>
        <w:t>Super Admin approval/override: always available.</w:t>
      </w:r>
    </w:p>
    <w:p>
      <w:pPr>
        <w:pStyle w:val="ListBullet"/>
      </w:pPr>
      <w:r>
        <w:t>Super Admin can enable Zonal Manager approval globally, by zone or by selected manager.</w:t>
      </w:r>
    </w:p>
    <w:p>
      <w:pPr>
        <w:pStyle w:val="ListBullet"/>
      </w:pPr>
      <w:r>
        <w:t>Optional future approval modes: External OR Zonal; External AND Zonal; fallback Zonal if external verifier is unavailable; Super Admin override.</w:t>
      </w:r>
    </w:p>
    <w:p>
      <w:pPr>
        <w:pStyle w:val="Heading2"/>
      </w:pPr>
      <w:r>
        <w:t>13A. Approval, Payment and Tally Controls</w:t>
      </w:r>
    </w:p>
    <w:p>
      <w:pPr>
        <w:pStyle w:val="ListBullet"/>
      </w:pPr>
      <w:r>
        <w:t>An Applicator must never approve their own work.</w:t>
      </w:r>
    </w:p>
    <w:p>
      <w:pPr>
        <w:pStyle w:val="ListBullet"/>
      </w:pPr>
      <w:r>
        <w:t>An Applicator must never create or change the fixed payment amount attached to a job.</w:t>
      </w:r>
    </w:p>
    <w:p>
      <w:pPr>
        <w:pStyle w:val="ListBullet"/>
      </w:pPr>
      <w:r>
        <w:t>A submitted job may be approved or returned by an authorised Third-Party Showroom/External Quality Verifier.</w:t>
      </w:r>
    </w:p>
    <w:p>
      <w:pPr>
        <w:pStyle w:val="ListBullet"/>
      </w:pPr>
      <w:r>
        <w:t>An authorised Scratchgard manager may approve or return work only when Super Admin has enabled the relevant approval permission for that role/user. Zonal Manager approval remains OFF by default.</w:t>
      </w:r>
    </w:p>
    <w:p>
      <w:pPr>
        <w:pStyle w:val="ListBullet"/>
      </w:pPr>
      <w:r>
        <w:t>Super Admin can always approve, return, disapprove, hold or override according to the audit rules.</w:t>
      </w:r>
    </w:p>
    <w:p>
      <w:pPr>
        <w:pStyle w:val="ListBullet"/>
      </w:pPr>
      <w:r>
        <w:t>Every approval/review record must retain approver identity, role, timestamp, decision, reason where applicable and comments.</w:t>
      </w:r>
    </w:p>
    <w:p>
      <w:pPr>
        <w:pStyle w:val="ListBullet"/>
      </w:pPr>
      <w:r>
        <w:t>A successful approval must create exactly one payment-eligible entry. Repeated approval calls, retries or duplicate API events must never create duplicate payment entries.</w:t>
      </w:r>
    </w:p>
    <w:p>
      <w:pPr>
        <w:pStyle w:val="ListBullet"/>
      </w:pPr>
      <w:r>
        <w:t>Only Scratchgard-authorised finance/Super Admin users may mark a payment as Paid and record paid amount, date, payment mode and payment reference.</w:t>
      </w:r>
    </w:p>
    <w:p>
      <w:pPr>
        <w:pStyle w:val="ListBullet"/>
      </w:pPr>
      <w:r>
        <w:t>The base system must provide configurable CSV/Excel finance exports suitable for Tally import, with the final column/template format confirmed by Scratchgard finance before production rollout.</w:t>
      </w:r>
    </w:p>
    <w:p>
      <w:pPr>
        <w:pStyle w:val="Heading1"/>
      </w:pPr>
      <w:r>
        <w:t>14. Quality Hold, Disapproval and Approval Override</w:t>
      </w:r>
    </w:p>
    <w:p>
      <w:r>
        <w:t>If an external verifier mistakenly approves a poor job, Scratchgard should not rewrite that historical approval. A separate quality event should be created.</w:t>
      </w:r>
    </w:p>
    <w:p>
      <w:pPr>
        <w:pStyle w:val="ListBullet"/>
      </w:pPr>
      <w:r>
        <w:t>Zonal Manager can raise Quality Hold / Dispute if permitted.</w:t>
      </w:r>
    </w:p>
    <w:p>
      <w:pPr>
        <w:pStyle w:val="ListBullet"/>
      </w:pPr>
      <w:r>
        <w:t>Quality Hold requires a reason and may require evidence/comments.</w:t>
      </w:r>
    </w:p>
    <w:p>
      <w:pPr>
        <w:pStyle w:val="ListBullet"/>
      </w:pPr>
      <w:r>
        <w:t>Payment eligibility can be blocked while hold is active.</w:t>
      </w:r>
    </w:p>
    <w:p>
      <w:pPr>
        <w:pStyle w:val="ListBullet"/>
      </w:pPr>
      <w:r>
        <w:t>Rework/correction may be created from the hold.</w:t>
      </w:r>
    </w:p>
    <w:p>
      <w:pPr>
        <w:pStyle w:val="ListBullet"/>
      </w:pPr>
      <w:r>
        <w:t>Original external approval remains visible in history.</w:t>
      </w:r>
    </w:p>
    <w:p>
      <w:pPr>
        <w:pStyle w:val="ListBullet"/>
      </w:pPr>
      <w:r>
        <w:t>Super Admin can override final state but the override itself must be recorded as a separate event.</w:t>
      </w:r>
    </w:p>
    <w:p>
      <w:pPr>
        <w:pStyle w:val="Heading1"/>
      </w:pPr>
      <w:r>
        <w:t>15. Reason Selector and Action Rules Engine</w:t>
      </w:r>
    </w:p>
    <w:p>
      <w:r>
        <w:t>Super Admin should be able to create and maintain reusable action reasons. The reason system should drive workflow behaviour rather than being only a text dropdown.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</w:rPr>
              <w:t>Configurable property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5083"/>
          </w:tcPr>
          <w:p>
            <w:r>
              <w:t>Reason category</w:t>
            </w:r>
          </w:p>
        </w:tc>
        <w:tc>
          <w:tcPr>
            <w:tcW w:type="dxa" w:w="5083"/>
          </w:tcPr>
          <w:p>
            <w:r>
              <w:t>Reassignment, rejection, correction, rework, quality hold, KYC rejection, cancellation, payment hold, complaint, override</w:t>
            </w:r>
          </w:p>
        </w:tc>
      </w:tr>
      <w:tr>
        <w:tc>
          <w:tcPr>
            <w:tcW w:type="dxa" w:w="5083"/>
          </w:tcPr>
          <w:p>
            <w:r>
              <w:t>Allowed actor</w:t>
            </w:r>
          </w:p>
        </w:tc>
        <w:tc>
          <w:tcPr>
            <w:tcW w:type="dxa" w:w="5083"/>
          </w:tcPr>
          <w:p>
            <w:r>
              <w:t>Delegator, Zonal Manager, Super Admin, Applicator, External Verifier</w:t>
            </w:r>
          </w:p>
        </w:tc>
      </w:tr>
      <w:tr>
        <w:tc>
          <w:tcPr>
            <w:tcW w:type="dxa" w:w="5083"/>
          </w:tcPr>
          <w:p>
            <w:r>
              <w:t>Comment requirement</w:t>
            </w:r>
          </w:p>
        </w:tc>
        <w:tc>
          <w:tcPr>
            <w:tcW w:type="dxa" w:w="5083"/>
          </w:tcPr>
          <w:p>
            <w:r>
              <w:t>Optional / mandatory</w:t>
            </w:r>
          </w:p>
        </w:tc>
      </w:tr>
      <w:tr>
        <w:tc>
          <w:tcPr>
            <w:tcW w:type="dxa" w:w="5083"/>
          </w:tcPr>
          <w:p>
            <w:r>
              <w:t>Evidence requirement</w:t>
            </w:r>
          </w:p>
        </w:tc>
        <w:tc>
          <w:tcPr>
            <w:tcW w:type="dxa" w:w="5083"/>
          </w:tcPr>
          <w:p>
            <w:r>
              <w:t>None / optional / mandatory photo/document</w:t>
            </w:r>
          </w:p>
        </w:tc>
      </w:tr>
      <w:tr>
        <w:tc>
          <w:tcPr>
            <w:tcW w:type="dxa" w:w="5083"/>
          </w:tcPr>
          <w:p>
            <w:r>
              <w:t>Target status</w:t>
            </w:r>
          </w:p>
        </w:tc>
        <w:tc>
          <w:tcPr>
            <w:tcW w:type="dxa" w:w="5083"/>
          </w:tcPr>
          <w:p>
            <w:r>
              <w:t>Move job to Correction Required, Rework, Hold, Rejected, etc.</w:t>
            </w:r>
          </w:p>
        </w:tc>
      </w:tr>
      <w:tr>
        <w:tc>
          <w:tcPr>
            <w:tcW w:type="dxa" w:w="5083"/>
          </w:tcPr>
          <w:p>
            <w:r>
              <w:t>Notification rule</w:t>
            </w:r>
          </w:p>
        </w:tc>
        <w:tc>
          <w:tcPr>
            <w:tcW w:type="dxa" w:w="5083"/>
          </w:tcPr>
          <w:p>
            <w:r>
              <w:t>Notify selected roles/users/parties</w:t>
            </w:r>
          </w:p>
        </w:tc>
      </w:tr>
      <w:tr>
        <w:tc>
          <w:tcPr>
            <w:tcW w:type="dxa" w:w="5083"/>
          </w:tcPr>
          <w:p>
            <w:r>
              <w:t>Assignee rule</w:t>
            </w:r>
          </w:p>
        </w:tc>
        <w:tc>
          <w:tcPr>
            <w:tcW w:type="dxa" w:w="5083"/>
          </w:tcPr>
          <w:p>
            <w:r>
              <w:t>Keep current applicator / require new applicator / allow choice</w:t>
            </w:r>
          </w:p>
        </w:tc>
      </w:tr>
      <w:tr>
        <w:tc>
          <w:tcPr>
            <w:tcW w:type="dxa" w:w="5083"/>
          </w:tcPr>
          <w:p>
            <w:r>
              <w:t>Payment effect</w:t>
            </w:r>
          </w:p>
        </w:tc>
        <w:tc>
          <w:tcPr>
            <w:tcW w:type="dxa" w:w="5083"/>
          </w:tcPr>
          <w:p>
            <w:r>
              <w:t>No effect / block / release</w:t>
            </w:r>
          </w:p>
        </w:tc>
      </w:tr>
      <w:tr>
        <w:tc>
          <w:tcPr>
            <w:tcW w:type="dxa" w:w="5083"/>
          </w:tcPr>
          <w:p>
            <w:r>
              <w:t>Approval effect</w:t>
            </w:r>
          </w:p>
        </w:tc>
        <w:tc>
          <w:tcPr>
            <w:tcW w:type="dxa" w:w="5083"/>
          </w:tcPr>
          <w:p>
            <w:r>
              <w:t>Invalidate finality / create hold / require new approval</w:t>
            </w:r>
          </w:p>
        </w:tc>
      </w:tr>
    </w:tbl>
    <w:p>
      <w:pPr>
        <w:pStyle w:val="Heading1"/>
      </w:pPr>
      <w:r>
        <w:t>16. Correction vs Rework vs Complaint</w:t>
      </w:r>
    </w:p>
    <w:p>
      <w:pPr>
        <w:pStyle w:val="Heading2"/>
      </w:pPr>
      <w:r>
        <w:t>16.1 Pre-Approval Correction</w:t>
      </w:r>
    </w:p>
    <w:p>
      <w:r>
        <w:t>The original job has not yet been accepted. The verifier or authorised Scratchgard manager requests correction and the applicator resubmits.</w:t>
      </w:r>
    </w:p>
    <w:p>
      <w:pPr>
        <w:pStyle w:val="Heading2"/>
      </w:pPr>
      <w:r>
        <w:t>16.2 Rework</w:t>
      </w:r>
    </w:p>
    <w:p>
      <w:r>
        <w:t>Corrective field work is required. A rework record is linked to the original work order and may use the same or a newly assigned applicator.</w:t>
      </w:r>
    </w:p>
    <w:p>
      <w:pPr>
        <w:pStyle w:val="Heading2"/>
      </w:pPr>
      <w:r>
        <w:t>16.3 Post-Approval Complaint</w:t>
      </w:r>
    </w:p>
    <w:p>
      <w:r>
        <w:t>The original job was already approved/closed and a later quality issue is reported. A complaint record must be created without rewriting the original approval/payment history.</w:t>
      </w:r>
    </w:p>
    <w:p>
      <w:pPr>
        <w:pStyle w:val="ListBullet"/>
      </w:pPr>
      <w:r>
        <w:t>Complaint → investigation/decision → rework if required → new evidence/check-ins → review → closure.</w:t>
      </w:r>
    </w:p>
    <w:p>
      <w:pPr>
        <w:pStyle w:val="ListBullet"/>
      </w:pPr>
      <w:r>
        <w:t>Rework uses its own evidence and assignment history.</w:t>
      </w:r>
    </w:p>
    <w:p>
      <w:pPr>
        <w:pStyle w:val="ListBullet"/>
      </w:pPr>
      <w:r>
        <w:t>Replacement film/material usage can be recorded separately.</w:t>
      </w:r>
    </w:p>
    <w:p>
      <w:pPr>
        <w:pStyle w:val="ListBullet"/>
      </w:pPr>
      <w:r>
        <w:t>Each complaint/rework remains linked to the originating Work Order and VIN.</w:t>
      </w:r>
    </w:p>
    <w:p>
      <w:pPr>
        <w:pStyle w:val="Heading2"/>
      </w:pPr>
      <w:r>
        <w:t>16A. Complaint Ownership and Rework Controls</w:t>
      </w:r>
    </w:p>
    <w:p>
      <w:r>
        <w:t>Scratchgard owns the complaint process. A complaint is raised against the original Work Order and must not alter or overwrite the original approval or payment history.</w:t>
      </w:r>
    </w:p>
    <w:p>
      <w:pPr>
        <w:pStyle w:val="ListBullet"/>
      </w:pPr>
      <w:r>
        <w:t>Complaint record includes description, affected panels/areas, supporting photos, severity and responsibility status.</w:t>
      </w:r>
    </w:p>
    <w:p>
      <w:pPr>
        <w:pStyle w:val="ListBullet"/>
      </w:pPr>
      <w:r>
        <w:t>The responsible Applicator must receive the complaint in the web/PWA and be able to acknowledge it.</w:t>
      </w:r>
    </w:p>
    <w:p>
      <w:pPr>
        <w:pStyle w:val="ListBullet"/>
      </w:pPr>
      <w:r>
        <w:t>Keep complaint evidence, messages, decisions and status history linked to the original Work Order and VIN.</w:t>
      </w:r>
    </w:p>
    <w:p>
      <w:pPr>
        <w:pStyle w:val="ListBullet"/>
      </w:pPr>
      <w:r>
        <w:t>Record corrective action, rework start/end check-ins, completion photos and reviewer decision.</w:t>
      </w:r>
    </w:p>
    <w:p>
      <w:pPr>
        <w:pStyle w:val="ListBullet"/>
      </w:pPr>
      <w:r>
        <w:t>Capture additional or replacement PPF film quantity and unit of measure.</w:t>
      </w:r>
    </w:p>
    <w:p>
      <w:pPr>
        <w:pStyle w:val="ListBullet"/>
      </w:pPr>
      <w:r>
        <w:t>Update Applicator history/performance with complaint and rework outcomes without deleting or rewriting the original job approval/payment trail.</w:t>
      </w:r>
    </w:p>
    <w:p>
      <w:pPr>
        <w:pStyle w:val="ListBullet"/>
      </w:pPr>
      <w:r>
        <w:t>Scratchgard may close, reopen, return or reassign a rework subject to role permissions, mandatory reasons and audit logging.</w:t>
      </w:r>
    </w:p>
    <w:p>
      <w:pPr>
        <w:pStyle w:val="ListBullet"/>
      </w:pPr>
      <w:r>
        <w:t>A Zonal Manager may reassign the rework to another Applicator when unsatisfied with the original Applicator or for another permitted operational reason.</w:t>
      </w:r>
    </w:p>
    <w:p>
      <w:pPr>
        <w:pStyle w:val="ListBullet"/>
      </w:pPr>
      <w:r>
        <w:t>Reassignment must preserve the previous Applicator, reason, timestamp, evidence state and new assignee as separate audit events.</w:t>
      </w:r>
    </w:p>
    <w:p>
      <w:pPr>
        <w:pStyle w:val="Heading1"/>
      </w:pPr>
      <w:r>
        <w:t>17. Chat and Communication</w:t>
      </w:r>
    </w:p>
    <w:p>
      <w:pPr>
        <w:pStyle w:val="Heading2"/>
      </w:pPr>
      <w:r>
        <w:t>17.1 General Internal Chat</w:t>
      </w:r>
    </w:p>
    <w:p>
      <w:pPr>
        <w:pStyle w:val="ListBullet"/>
      </w:pPr>
      <w:r>
        <w:t>Super Admin, Work Delegator and Zonal Managers can communicate through normal internal chat subject to permissions.</w:t>
      </w:r>
    </w:p>
    <w:p>
      <w:pPr>
        <w:pStyle w:val="ListBullet"/>
      </w:pPr>
      <w:r>
        <w:t>Potential future team/group chat by zone or functional group.</w:t>
      </w:r>
    </w:p>
    <w:p>
      <w:pPr>
        <w:pStyle w:val="Heading2"/>
      </w:pPr>
      <w:r>
        <w:t>17.2 Work-Specific Conversation</w:t>
      </w:r>
    </w:p>
    <w:p>
      <w:pPr>
        <w:pStyle w:val="ListBullet"/>
      </w:pPr>
      <w:r>
        <w:t>Each Work Order has its own conversation thread.</w:t>
      </w:r>
    </w:p>
    <w:p>
      <w:pPr>
        <w:pStyle w:val="ListBullet"/>
      </w:pPr>
      <w:r>
        <w:t>Participants can include Delegator, Zonal Manager, assigned applicator, Super Admin and assigned external verifier based on permission.</w:t>
      </w:r>
    </w:p>
    <w:p>
      <w:pPr>
        <w:pStyle w:val="ListBullet"/>
      </w:pPr>
      <w:r>
        <w:t>System messages should automatically record assignment, status, approval, rejection, rework and other major events.</w:t>
      </w:r>
    </w:p>
    <w:p>
      <w:pPr>
        <w:pStyle w:val="ListBullet"/>
      </w:pPr>
      <w:r>
        <w:t>Free-text chat must not replace formal workflow actions. Important state changes still require the relevant action plus reason selector.</w:t>
      </w:r>
    </w:p>
    <w:p>
      <w:pPr>
        <w:pStyle w:val="Heading1"/>
      </w:pPr>
      <w:r>
        <w:t>18. Pricing and Payment</w:t>
      </w:r>
    </w:p>
    <w:p>
      <w:pPr>
        <w:pStyle w:val="ListBullet"/>
      </w:pPr>
      <w:r>
        <w:t>Super Admin configures applicator payment / job pricing.</w:t>
      </w:r>
    </w:p>
    <w:p>
      <w:pPr>
        <w:pStyle w:val="ListBullet"/>
      </w:pPr>
      <w:r>
        <w:t>Pricing may vary by PPF package, job type, vehicle category, zone/region and effective date.</w:t>
      </w:r>
    </w:p>
    <w:p>
      <w:pPr>
        <w:pStyle w:val="ListBullet"/>
      </w:pPr>
      <w:r>
        <w:t>When the relevant pricing rule applies to a job, create a locked pricing snapshot.</w:t>
      </w:r>
    </w:p>
    <w:p>
      <w:pPr>
        <w:pStyle w:val="ListBullet"/>
      </w:pPr>
      <w:r>
        <w:t>Later price changes must not alter historical job pricing.</w:t>
      </w:r>
    </w:p>
    <w:p>
      <w:pPr>
        <w:pStyle w:val="ListBullet"/>
      </w:pPr>
      <w:r>
        <w:t>Applicator cannot set or change job price.</w:t>
      </w:r>
    </w:p>
    <w:p>
      <w:pPr>
        <w:pStyle w:val="ListBullet"/>
      </w:pPr>
      <w:r>
        <w:t>Payment eligibility should depend on the configured approval/quality policy.</w:t>
      </w:r>
    </w:p>
    <w:p>
      <w:pPr>
        <w:pStyle w:val="ListBullet"/>
      </w:pPr>
      <w:r>
        <w:t>Quality Hold, unresolved rework or other configured reasons can block payment.</w:t>
      </w:r>
    </w:p>
    <w:p>
      <w:pPr>
        <w:pStyle w:val="ListBullet"/>
      </w:pPr>
      <w:r>
        <w:t>Payment record includes amount, date, mode/reference and immutable audit history.</w:t>
      </w:r>
    </w:p>
    <w:p>
      <w:pPr>
        <w:pStyle w:val="ListBullet"/>
      </w:pPr>
      <w:r>
        <w:t>Future Tally-compatible CSV/Excel export can be supported.</w:t>
      </w:r>
    </w:p>
    <w:p>
      <w:pPr>
        <w:pStyle w:val="Heading1"/>
      </w:pPr>
      <w:r>
        <w:t>19. Dashboards and Analytics</w:t>
      </w:r>
    </w:p>
    <w:p>
      <w:pPr>
        <w:pStyle w:val="Heading2"/>
      </w:pPr>
      <w:r>
        <w:t>19.1 Applicator Dashboard</w:t>
      </w:r>
    </w:p>
    <w:p>
      <w:pPr>
        <w:pStyle w:val="ListBullet"/>
      </w:pPr>
      <w:r>
        <w:t>Assigned, in-progress, pending review, correction/rework and completed jobs.</w:t>
      </w:r>
    </w:p>
    <w:p>
      <w:pPr>
        <w:pStyle w:val="ListBullet"/>
      </w:pPr>
      <w:r>
        <w:t>Jobs completed over time graph.</w:t>
      </w:r>
    </w:p>
    <w:p>
      <w:pPr>
        <w:pStyle w:val="ListBullet"/>
      </w:pPr>
      <w:r>
        <w:t>Approval / rejection / rework rate.</w:t>
      </w:r>
    </w:p>
    <w:p>
      <w:pPr>
        <w:pStyle w:val="ListBullet"/>
      </w:pPr>
      <w:r>
        <w:t>Turnaround time.</w:t>
      </w:r>
    </w:p>
    <w:p>
      <w:pPr>
        <w:pStyle w:val="ListBullet"/>
      </w:pPr>
      <w:r>
        <w:t>Earnings/payment status if permitted.</w:t>
      </w:r>
    </w:p>
    <w:p>
      <w:pPr>
        <w:pStyle w:val="ListBullet"/>
      </w:pPr>
      <w:r>
        <w:t>Evidence completion/quality indicators.</w:t>
      </w:r>
    </w:p>
    <w:p>
      <w:pPr>
        <w:pStyle w:val="Heading2"/>
      </w:pPr>
      <w:r>
        <w:t>19.2 Zonal Manager Dashboard</w:t>
      </w:r>
    </w:p>
    <w:p>
      <w:pPr>
        <w:pStyle w:val="ListBullet"/>
      </w:pPr>
      <w:r>
        <w:t>Jobs by state for the manager's zone.</w:t>
      </w:r>
    </w:p>
    <w:p>
      <w:pPr>
        <w:pStyle w:val="ListBullet"/>
      </w:pPr>
      <w:r>
        <w:t>Unassigned work and applicator workload.</w:t>
      </w:r>
    </w:p>
    <w:p>
      <w:pPr>
        <w:pStyle w:val="ListBullet"/>
      </w:pPr>
      <w:r>
        <w:t>Applicator performance comparison.</w:t>
      </w:r>
    </w:p>
    <w:p>
      <w:pPr>
        <w:pStyle w:val="ListBullet"/>
      </w:pPr>
      <w:r>
        <w:t>Pending verifier approvals.</w:t>
      </w:r>
    </w:p>
    <w:p>
      <w:pPr>
        <w:pStyle w:val="ListBullet"/>
      </w:pPr>
      <w:r>
        <w:t>Correction, rejection and rework reasons.</w:t>
      </w:r>
    </w:p>
    <w:p>
      <w:pPr>
        <w:pStyle w:val="ListBullet"/>
      </w:pPr>
      <w:r>
        <w:t>SLA/aging and turnaround trends.</w:t>
      </w:r>
    </w:p>
    <w:p>
      <w:pPr>
        <w:pStyle w:val="ListBullet"/>
      </w:pPr>
      <w:r>
        <w:t>Zone-level completion and quality graphs.</w:t>
      </w:r>
    </w:p>
    <w:p>
      <w:pPr>
        <w:pStyle w:val="Heading2"/>
      </w:pPr>
      <w:r>
        <w:t>19.3 Work Delegator Dashboard</w:t>
      </w:r>
    </w:p>
    <w:p>
      <w:pPr>
        <w:pStyle w:val="ListBullet"/>
      </w:pPr>
      <w:r>
        <w:t>New incoming work.</w:t>
      </w:r>
    </w:p>
    <w:p>
      <w:pPr>
        <w:pStyle w:val="ListBullet"/>
      </w:pPr>
      <w:r>
        <w:t>Undelegated/aging work.</w:t>
      </w:r>
    </w:p>
    <w:p>
      <w:pPr>
        <w:pStyle w:val="ListBullet"/>
      </w:pPr>
      <w:r>
        <w:t>Work distributed by zone.</w:t>
      </w:r>
    </w:p>
    <w:p>
      <w:pPr>
        <w:pStyle w:val="ListBullet"/>
      </w:pPr>
      <w:r>
        <w:t>Delegation turnaround time.</w:t>
      </w:r>
    </w:p>
    <w:p>
      <w:pPr>
        <w:pStyle w:val="ListBullet"/>
      </w:pPr>
      <w:r>
        <w:t>Zone workload and capacity indicators.</w:t>
      </w:r>
    </w:p>
    <w:p>
      <w:pPr>
        <w:pStyle w:val="ListBullet"/>
      </w:pPr>
      <w:r>
        <w:t>Delegated, accepted, completed and blocked jobs.</w:t>
      </w:r>
    </w:p>
    <w:p>
      <w:pPr>
        <w:pStyle w:val="Heading2"/>
      </w:pPr>
      <w:r>
        <w:t>19.4 Super Admin Dashboard</w:t>
      </w:r>
    </w:p>
    <w:p>
      <w:pPr>
        <w:pStyle w:val="ListBullet"/>
      </w:pPr>
      <w:r>
        <w:t>Global work volume and status.</w:t>
      </w:r>
    </w:p>
    <w:p>
      <w:pPr>
        <w:pStyle w:val="ListBullet"/>
      </w:pPr>
      <w:r>
        <w:t>Zone, vendor, showroom, manager and applicator performance.</w:t>
      </w:r>
    </w:p>
    <w:p>
      <w:pPr>
        <w:pStyle w:val="ListBullet"/>
      </w:pPr>
      <w:r>
        <w:t>Quality, rework, complaint and rejection trends.</w:t>
      </w:r>
    </w:p>
    <w:p>
      <w:pPr>
        <w:pStyle w:val="ListBullet"/>
      </w:pPr>
      <w:r>
        <w:t>Approval turnaround and verifier activity.</w:t>
      </w:r>
    </w:p>
    <w:p>
      <w:pPr>
        <w:pStyle w:val="ListBullet"/>
      </w:pPr>
      <w:r>
        <w:t>Payment exposure and paid/unpaid totals.</w:t>
      </w:r>
    </w:p>
    <w:p>
      <w:pPr>
        <w:pStyle w:val="ListBullet"/>
      </w:pPr>
      <w:r>
        <w:t>API/integration health.</w:t>
      </w:r>
    </w:p>
    <w:p>
      <w:pPr>
        <w:pStyle w:val="ListBullet"/>
      </w:pPr>
      <w:r>
        <w:t>User/KYC/permission activity.</w:t>
      </w:r>
    </w:p>
    <w:p>
      <w:pPr>
        <w:pStyle w:val="ListBullet"/>
      </w:pPr>
      <w:r>
        <w:t>Audit and exceptional action summaries.</w:t>
      </w:r>
    </w:p>
    <w:p>
      <w:pPr>
        <w:pStyle w:val="Heading1"/>
      </w:pPr>
      <w:r>
        <w:t>20. Super Admin Configuration Panel</w:t>
      </w:r>
    </w:p>
    <w:p>
      <w:pPr>
        <w:pStyle w:val="ListBullet"/>
      </w:pPr>
      <w:r>
        <w:t>Organisation name, logo, favicon and branding.</w:t>
      </w:r>
    </w:p>
    <w:p>
      <w:pPr>
        <w:pStyle w:val="ListBullet"/>
      </w:pPr>
      <w:r>
        <w:t>SMTP/email provider settings and email templates.</w:t>
      </w:r>
    </w:p>
    <w:p>
      <w:pPr>
        <w:pStyle w:val="ListBullet"/>
      </w:pPr>
      <w:r>
        <w:t>OTP verification policy.</w:t>
      </w:r>
    </w:p>
    <w:p>
      <w:pPr>
        <w:pStyle w:val="ListBullet"/>
      </w:pPr>
      <w:r>
        <w:t>KYC requirements and approver policy.</w:t>
      </w:r>
    </w:p>
    <w:p>
      <w:pPr>
        <w:pStyle w:val="ListBullet"/>
      </w:pPr>
      <w:r>
        <w:t>Role permissions and per-user permission overrides.</w:t>
      </w:r>
    </w:p>
    <w:p>
      <w:pPr>
        <w:pStyle w:val="ListBullet"/>
      </w:pPr>
      <w:r>
        <w:t>Zones, managers and zone assignment rules.</w:t>
      </w:r>
    </w:p>
    <w:p>
      <w:pPr>
        <w:pStyle w:val="ListBullet"/>
      </w:pPr>
      <w:r>
        <w:t>Vendor organisations and showrooms.</w:t>
      </w:r>
    </w:p>
    <w:p>
      <w:pPr>
        <w:pStyle w:val="ListBullet"/>
      </w:pPr>
      <w:r>
        <w:t>External verifier configuration.</w:t>
      </w:r>
    </w:p>
    <w:p>
      <w:pPr>
        <w:pStyle w:val="ListBullet"/>
      </w:pPr>
      <w:r>
        <w:t>PPF packages and evidence templates.</w:t>
      </w:r>
    </w:p>
    <w:p>
      <w:pPr>
        <w:pStyle w:val="ListBullet"/>
      </w:pPr>
      <w:r>
        <w:t>Pricing rules.</w:t>
      </w:r>
    </w:p>
    <w:p>
      <w:pPr>
        <w:pStyle w:val="ListBullet"/>
      </w:pPr>
      <w:r>
        <w:t>Reason selectors and action rules.</w:t>
      </w:r>
    </w:p>
    <w:p>
      <w:pPr>
        <w:pStyle w:val="ListBullet"/>
      </w:pPr>
      <w:r>
        <w:t>Approval policy.</w:t>
      </w:r>
    </w:p>
    <w:p>
      <w:pPr>
        <w:pStyle w:val="ListBullet"/>
      </w:pPr>
      <w:r>
        <w:t>Geofence tolerances and GPS exception policy.</w:t>
      </w:r>
    </w:p>
    <w:p>
      <w:pPr>
        <w:pStyle w:val="ListBullet"/>
      </w:pPr>
      <w:r>
        <w:t>Work Order number format.</w:t>
      </w:r>
    </w:p>
    <w:p>
      <w:pPr>
        <w:pStyle w:val="ListBullet"/>
      </w:pPr>
      <w:r>
        <w:t>Notification rules.</w:t>
      </w:r>
    </w:p>
    <w:p>
      <w:pPr>
        <w:pStyle w:val="ListBullet"/>
      </w:pPr>
      <w:r>
        <w:t>Custom fields.</w:t>
      </w:r>
    </w:p>
    <w:p>
      <w:pPr>
        <w:pStyle w:val="ListBullet"/>
      </w:pPr>
      <w:r>
        <w:t>API credentials/integrations and webhooks.</w:t>
      </w:r>
    </w:p>
    <w:p>
      <w:pPr>
        <w:pStyle w:val="ListBullet"/>
      </w:pPr>
      <w:r>
        <w:t>Retention/archive policies.</w:t>
      </w:r>
    </w:p>
    <w:p>
      <w:pPr>
        <w:pStyle w:val="ListBullet"/>
      </w:pPr>
      <w:r>
        <w:t>Dashboard widget visibility.</w:t>
      </w:r>
    </w:p>
    <w:p>
      <w:pPr>
        <w:pStyle w:val="Heading1"/>
      </w:pPr>
      <w:r>
        <w:t>21. Dynamic Custom Fields</w:t>
      </w:r>
    </w:p>
    <w:p>
      <w:r>
        <w:t>Super Admin should be able to add fields without requiring a code release. Custom fields can apply to user profiles, applicators, vendors, showrooms, vehicles, jobs, KYC and other supported entities.</w:t>
      </w:r>
    </w:p>
    <w:p>
      <w:pPr>
        <w:pStyle w:val="ListBullet"/>
      </w:pPr>
      <w:r>
        <w:t>Field types: text, textarea, number, date, dropdown, multi-select, checkbox, phone, email, file/document where permitted, and location.</w:t>
      </w:r>
    </w:p>
    <w:p>
      <w:pPr>
        <w:pStyle w:val="ListBullet"/>
      </w:pPr>
      <w:r>
        <w:t>Required/optional setting.</w:t>
      </w:r>
    </w:p>
    <w:p>
      <w:pPr>
        <w:pStyle w:val="ListBullet"/>
      </w:pPr>
      <w:r>
        <w:t>Visibility by role.</w:t>
      </w:r>
    </w:p>
    <w:p>
      <w:pPr>
        <w:pStyle w:val="ListBullet"/>
      </w:pPr>
      <w:r>
        <w:t>Edit permission by role.</w:t>
      </w:r>
    </w:p>
    <w:p>
      <w:pPr>
        <w:pStyle w:val="ListBullet"/>
      </w:pPr>
      <w:r>
        <w:t>Validation rules.</w:t>
      </w:r>
    </w:p>
    <w:p>
      <w:pPr>
        <w:pStyle w:val="ListBullet"/>
      </w:pPr>
      <w:r>
        <w:t>Display order/section.</w:t>
      </w:r>
    </w:p>
    <w:p>
      <w:pPr>
        <w:pStyle w:val="ListBullet"/>
      </w:pPr>
      <w:r>
        <w:t>API field mapping where required.</w:t>
      </w:r>
    </w:p>
    <w:p>
      <w:pPr>
        <w:pStyle w:val="ListBullet"/>
      </w:pPr>
      <w:r>
        <w:t>Versioning so historical submissions remain understandable after fields change.</w:t>
      </w:r>
    </w:p>
    <w:p>
      <w:pPr>
        <w:pStyle w:val="Heading1"/>
      </w:pPr>
      <w:r>
        <w:t>22. Notifications</w:t>
      </w:r>
    </w:p>
    <w:p>
      <w:pPr>
        <w:pStyle w:val="ListBullet"/>
      </w:pPr>
      <w:r>
        <w:t>In-app notifications are required.</w:t>
      </w:r>
    </w:p>
    <w:p>
      <w:pPr>
        <w:pStyle w:val="ListBullet"/>
      </w:pPr>
      <w:r>
        <w:t>Email notifications via Super Admin SMTP settings.</w:t>
      </w:r>
    </w:p>
    <w:p>
      <w:pPr>
        <w:pStyle w:val="ListBullet"/>
      </w:pPr>
      <w:r>
        <w:t>Future SMS/WhatsApp/push channels can be integrated through APIs.</w:t>
      </w:r>
    </w:p>
    <w:p>
      <w:pPr>
        <w:pStyle w:val="ListBullet"/>
      </w:pPr>
      <w:r>
        <w:t>Typical triggers: new work, delegation, assignment, reassignment, job acceptance, check-in exception, submission, approval request, rejection/correction, quality hold, rework, complaint, KYC decision, payment and account/permission changes.</w:t>
      </w:r>
    </w:p>
    <w:p>
      <w:pPr>
        <w:pStyle w:val="ListBullet"/>
      </w:pPr>
      <w:r>
        <w:t>Recipients and channels should be configurable per event.</w:t>
      </w:r>
    </w:p>
    <w:p>
      <w:pPr>
        <w:pStyle w:val="Heading1"/>
      </w:pPr>
      <w:r>
        <w:t>23. Suggested Job State Machine</w:t>
      </w:r>
    </w:p>
    <w:p>
      <w:r>
        <w:rPr>
          <w:b/>
        </w:rPr>
        <w:t xml:space="preserve">Primary states: </w:t>
      </w:r>
      <w:r>
        <w:t>NEW → VALIDATION_PENDING → DELEGATED → ZONAL_ACCEPTED → APPLICATOR_ASSIGNED → APPLICATOR_ACCEPTED → AT_LOCATION → BEFORE_EVIDENCE_COMPLETE → WORK_IN_PROGRESS → WORK_SUBMITTED → AWAITING_EXTERNAL_REVIEW → CORRECTION_REQUIRED → REWORK_REQUIRED → QUALITY_HOLD → APPROVED → PAYMENT_ELIGIBLE → PAID → CLOSED → REJECTED → CANCELLED</w:t>
      </w:r>
    </w:p>
    <w:p>
      <w:r>
        <w:t>Not every job must pass through every state. State transitions should be policy- and permission-controlled, with reasons required for exceptional transitions.</w:t>
      </w:r>
    </w:p>
    <w:p>
      <w:pPr>
        <w:pStyle w:val="Heading1"/>
      </w:pPr>
      <w:r>
        <w:t>24. Audit Trail and Data Integrity</w:t>
      </w:r>
    </w:p>
    <w:p>
      <w:pPr>
        <w:pStyle w:val="ListBullet"/>
      </w:pPr>
      <w:r>
        <w:t>Never silently replace important operational history.</w:t>
      </w:r>
    </w:p>
    <w:p>
      <w:pPr>
        <w:pStyle w:val="ListBullet"/>
      </w:pPr>
      <w:r>
        <w:t>Record actor, role, timestamp, source/device where available, previous state/value, new state/value and reason.</w:t>
      </w:r>
    </w:p>
    <w:p>
      <w:pPr>
        <w:pStyle w:val="ListBullet"/>
      </w:pPr>
      <w:r>
        <w:t>Assignment history is append-only.</w:t>
      </w:r>
    </w:p>
    <w:p>
      <w:pPr>
        <w:pStyle w:val="ListBullet"/>
      </w:pPr>
      <w:r>
        <w:t>Approval history is append-only.</w:t>
      </w:r>
    </w:p>
    <w:p>
      <w:pPr>
        <w:pStyle w:val="ListBullet"/>
      </w:pPr>
      <w:r>
        <w:t>Permission and price changes are append-only.</w:t>
      </w:r>
    </w:p>
    <w:p>
      <w:pPr>
        <w:pStyle w:val="ListBullet"/>
      </w:pPr>
      <w:r>
        <w:t>Evidence replacement/deletion is tightly controlled and audited.</w:t>
      </w:r>
    </w:p>
    <w:p>
      <w:pPr>
        <w:pStyle w:val="ListBullet"/>
      </w:pPr>
      <w:r>
        <w:t>Super Admin deletion remains a privileged action; for operational records, soft-delete/archive should be preferred where legal/business history must remain.</w:t>
      </w:r>
    </w:p>
    <w:p>
      <w:pPr>
        <w:pStyle w:val="ListBullet"/>
      </w:pPr>
      <w:r>
        <w:t>Any lower-role delete permission must be explicitly granted by Super Admin.</w:t>
      </w:r>
    </w:p>
    <w:p>
      <w:pPr>
        <w:pStyle w:val="ListBullet"/>
      </w:pPr>
      <w:r>
        <w:t>Audit records themselves should not be editable by ordinary users.</w:t>
      </w:r>
    </w:p>
    <w:p>
      <w:pPr>
        <w:pStyle w:val="Heading1"/>
      </w:pPr>
      <w:r>
        <w:t>25. Security and Access Boundaries</w:t>
      </w:r>
    </w:p>
    <w:p>
      <w:pPr>
        <w:pStyle w:val="ListBullet"/>
      </w:pPr>
      <w:r>
        <w:t>Every API and UI operation must validate both authentication and authorization.</w:t>
      </w:r>
    </w:p>
    <w:p>
      <w:pPr>
        <w:pStyle w:val="ListBullet"/>
      </w:pPr>
      <w:r>
        <w:t>Users can access only the zones, showrooms, work orders and actions permitted to them.</w:t>
      </w:r>
    </w:p>
    <w:p>
      <w:pPr>
        <w:pStyle w:val="ListBullet"/>
      </w:pPr>
      <w:r>
        <w:t>Third-party users must never see unrelated Scratchgard, vendor or showroom data.</w:t>
      </w:r>
    </w:p>
    <w:p>
      <w:pPr>
        <w:pStyle w:val="ListBullet"/>
      </w:pPr>
      <w:r>
        <w:t>Sensitive KYC/payment fields should have tighter field-level visibility.</w:t>
      </w:r>
    </w:p>
    <w:p>
      <w:pPr>
        <w:pStyle w:val="ListBullet"/>
      </w:pPr>
      <w:r>
        <w:t>OTP and password/session controls should have expiry, retry/rate limits and revocation.</w:t>
      </w:r>
    </w:p>
    <w:p>
      <w:pPr>
        <w:pStyle w:val="ListBullet"/>
      </w:pPr>
      <w:r>
        <w:t>Camera evidence endpoints must verify active assignment and work state.</w:t>
      </w:r>
    </w:p>
    <w:p>
      <w:pPr>
        <w:pStyle w:val="ListBullet"/>
      </w:pPr>
      <w:r>
        <w:t>Signed upload requests / server-side upload authorization should be used for evidence.</w:t>
      </w:r>
    </w:p>
    <w:p>
      <w:pPr>
        <w:pStyle w:val="ListBullet"/>
      </w:pPr>
      <w:r>
        <w:t>Server-side validation must enforce workflow state; the client UI alone is not a security boundary.</w:t>
      </w:r>
    </w:p>
    <w:p>
      <w:pPr>
        <w:pStyle w:val="ListBullet"/>
      </w:pPr>
      <w:r>
        <w:t>All privileged changes should generate audit events.</w:t>
      </w:r>
    </w:p>
    <w:p>
      <w:pPr>
        <w:pStyle w:val="Heading1"/>
      </w:pPr>
      <w:r>
        <w:t>26. Core Data Entities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83"/>
          </w:tcPr>
          <w:p>
            <w:r>
              <w:t>User</w:t>
            </w:r>
          </w:p>
        </w:tc>
        <w:tc>
          <w:tcPr>
            <w:tcW w:type="dxa" w:w="5083"/>
          </w:tcPr>
          <w:p>
            <w:r>
              <w:t>Authentication identity and base account.</w:t>
            </w:r>
          </w:p>
        </w:tc>
      </w:tr>
      <w:tr>
        <w:tc>
          <w:tcPr>
            <w:tcW w:type="dxa" w:w="5083"/>
          </w:tcPr>
          <w:p>
            <w:r>
              <w:t>Role / Permission</w:t>
            </w:r>
          </w:p>
        </w:tc>
        <w:tc>
          <w:tcPr>
            <w:tcW w:type="dxa" w:w="5083"/>
          </w:tcPr>
          <w:p>
            <w:r>
              <w:t>Default capabilities plus per-user overrides.</w:t>
            </w:r>
          </w:p>
        </w:tc>
      </w:tr>
      <w:tr>
        <w:tc>
          <w:tcPr>
            <w:tcW w:type="dxa" w:w="5083"/>
          </w:tcPr>
          <w:p>
            <w:r>
              <w:t>Zone</w:t>
            </w:r>
          </w:p>
        </w:tc>
        <w:tc>
          <w:tcPr>
            <w:tcW w:type="dxa" w:w="5083"/>
          </w:tcPr>
          <w:p>
            <w:r>
              <w:t>Operational geographic grouping.</w:t>
            </w:r>
          </w:p>
        </w:tc>
      </w:tr>
      <w:tr>
        <w:tc>
          <w:tcPr>
            <w:tcW w:type="dxa" w:w="5083"/>
          </w:tcPr>
          <w:p>
            <w:r>
              <w:t>Vendor Organisation</w:t>
            </w:r>
          </w:p>
        </w:tc>
        <w:tc>
          <w:tcPr>
            <w:tcW w:type="dxa" w:w="5083"/>
          </w:tcPr>
          <w:p>
            <w:r>
              <w:t>Dealer/company such as Tata Motors.</w:t>
            </w:r>
          </w:p>
        </w:tc>
      </w:tr>
      <w:tr>
        <w:tc>
          <w:tcPr>
            <w:tcW w:type="dxa" w:w="5083"/>
          </w:tcPr>
          <w:p>
            <w:r>
              <w:t>Showroom / Branch</w:t>
            </w:r>
          </w:p>
        </w:tc>
        <w:tc>
          <w:tcPr>
            <w:tcW w:type="dxa" w:w="5083"/>
          </w:tcPr>
          <w:p>
            <w:r>
              <w:t>Specific vendor location.</w:t>
            </w:r>
          </w:p>
        </w:tc>
      </w:tr>
      <w:tr>
        <w:tc>
          <w:tcPr>
            <w:tcW w:type="dxa" w:w="5083"/>
          </w:tcPr>
          <w:p>
            <w:r>
              <w:t>Applicator Profile</w:t>
            </w:r>
          </w:p>
        </w:tc>
        <w:tc>
          <w:tcPr>
            <w:tcW w:type="dxa" w:w="5083"/>
          </w:tcPr>
          <w:p>
            <w:r>
              <w:t>Operational worker profile, KYC, zone and performance.</w:t>
            </w:r>
          </w:p>
        </w:tc>
      </w:tr>
      <w:tr>
        <w:tc>
          <w:tcPr>
            <w:tcW w:type="dxa" w:w="5083"/>
          </w:tcPr>
          <w:p>
            <w:r>
              <w:t>External Verifier Profile</w:t>
            </w:r>
          </w:p>
        </w:tc>
        <w:tc>
          <w:tcPr>
            <w:tcW w:type="dxa" w:w="5083"/>
          </w:tcPr>
          <w:p>
            <w:r>
              <w:t>Showroom manager or other authorised verifier.</w:t>
            </w:r>
          </w:p>
        </w:tc>
      </w:tr>
      <w:tr>
        <w:tc>
          <w:tcPr>
            <w:tcW w:type="dxa" w:w="5083"/>
          </w:tcPr>
          <w:p>
            <w:r>
              <w:t>Vehicle</w:t>
            </w:r>
          </w:p>
        </w:tc>
        <w:tc>
          <w:tcPr>
            <w:tcW w:type="dxa" w:w="5083"/>
          </w:tcPr>
          <w:p>
            <w:r>
              <w:t>VIN/chassis, registration and vehicle attributes.</w:t>
            </w:r>
          </w:p>
        </w:tc>
      </w:tr>
      <w:tr>
        <w:tc>
          <w:tcPr>
            <w:tcW w:type="dxa" w:w="5083"/>
          </w:tcPr>
          <w:p>
            <w:r>
              <w:t>Work Order</w:t>
            </w:r>
          </w:p>
        </w:tc>
        <w:tc>
          <w:tcPr>
            <w:tcW w:type="dxa" w:w="5083"/>
          </w:tcPr>
          <w:p>
            <w:r>
              <w:t>Main PPF job object.</w:t>
            </w:r>
          </w:p>
        </w:tc>
      </w:tr>
      <w:tr>
        <w:tc>
          <w:tcPr>
            <w:tcW w:type="dxa" w:w="5083"/>
          </w:tcPr>
          <w:p>
            <w:r>
              <w:t>Assignment Event</w:t>
            </w:r>
          </w:p>
        </w:tc>
        <w:tc>
          <w:tcPr>
            <w:tcW w:type="dxa" w:w="5083"/>
          </w:tcPr>
          <w:p>
            <w:r>
              <w:t>Applicator/manager assignment and reassignment history.</w:t>
            </w:r>
          </w:p>
        </w:tc>
      </w:tr>
      <w:tr>
        <w:tc>
          <w:tcPr>
            <w:tcW w:type="dxa" w:w="5083"/>
          </w:tcPr>
          <w:p>
            <w:r>
              <w:t>Evidence Item</w:t>
            </w:r>
          </w:p>
        </w:tc>
        <w:tc>
          <w:tcPr>
            <w:tcW w:type="dxa" w:w="5083"/>
          </w:tcPr>
          <w:p>
            <w:r>
              <w:t>Camera image and immutable evidence metadata.</w:t>
            </w:r>
          </w:p>
        </w:tc>
      </w:tr>
      <w:tr>
        <w:tc>
          <w:tcPr>
            <w:tcW w:type="dxa" w:w="5083"/>
          </w:tcPr>
          <w:p>
            <w:r>
              <w:t>Check-in</w:t>
            </w:r>
          </w:p>
        </w:tc>
        <w:tc>
          <w:tcPr>
            <w:tcW w:type="dxa" w:w="5083"/>
          </w:tcPr>
          <w:p>
            <w:r>
              <w:t>Location, time and geofence result.</w:t>
            </w:r>
          </w:p>
        </w:tc>
      </w:tr>
      <w:tr>
        <w:tc>
          <w:tcPr>
            <w:tcW w:type="dxa" w:w="5083"/>
          </w:tcPr>
          <w:p>
            <w:r>
              <w:t>Approval / Review Event</w:t>
            </w:r>
          </w:p>
        </w:tc>
        <w:tc>
          <w:tcPr>
            <w:tcW w:type="dxa" w:w="5083"/>
          </w:tcPr>
          <w:p>
            <w:r>
              <w:t>Approval, rejection, quality hold or override.</w:t>
            </w:r>
          </w:p>
        </w:tc>
      </w:tr>
      <w:tr>
        <w:tc>
          <w:tcPr>
            <w:tcW w:type="dxa" w:w="5083"/>
          </w:tcPr>
          <w:p>
            <w:r>
              <w:t>Reason Definition</w:t>
            </w:r>
          </w:p>
        </w:tc>
        <w:tc>
          <w:tcPr>
            <w:tcW w:type="dxa" w:w="5083"/>
          </w:tcPr>
          <w:p>
            <w:r>
              <w:t>Super Admin-configured reason/action policy.</w:t>
            </w:r>
          </w:p>
        </w:tc>
      </w:tr>
      <w:tr>
        <w:tc>
          <w:tcPr>
            <w:tcW w:type="dxa" w:w="5083"/>
          </w:tcPr>
          <w:p>
            <w:r>
              <w:t>Correction / Rework</w:t>
            </w:r>
          </w:p>
        </w:tc>
        <w:tc>
          <w:tcPr>
            <w:tcW w:type="dxa" w:w="5083"/>
          </w:tcPr>
          <w:p>
            <w:r>
              <w:t>Linked corrective workflow.</w:t>
            </w:r>
          </w:p>
        </w:tc>
      </w:tr>
      <w:tr>
        <w:tc>
          <w:tcPr>
            <w:tcW w:type="dxa" w:w="5083"/>
          </w:tcPr>
          <w:p>
            <w:r>
              <w:t>Complaint</w:t>
            </w:r>
          </w:p>
        </w:tc>
        <w:tc>
          <w:tcPr>
            <w:tcW w:type="dxa" w:w="5083"/>
          </w:tcPr>
          <w:p>
            <w:r>
              <w:t>Post-approval quality issue.</w:t>
            </w:r>
          </w:p>
        </w:tc>
      </w:tr>
      <w:tr>
        <w:tc>
          <w:tcPr>
            <w:tcW w:type="dxa" w:w="5083"/>
          </w:tcPr>
          <w:p>
            <w:r>
              <w:t>Chat Thread / Message</w:t>
            </w:r>
          </w:p>
        </w:tc>
        <w:tc>
          <w:tcPr>
            <w:tcW w:type="dxa" w:w="5083"/>
          </w:tcPr>
          <w:p>
            <w:r>
              <w:t>Internal or work-specific communication.</w:t>
            </w:r>
          </w:p>
        </w:tc>
      </w:tr>
      <w:tr>
        <w:tc>
          <w:tcPr>
            <w:tcW w:type="dxa" w:w="5083"/>
          </w:tcPr>
          <w:p>
            <w:r>
              <w:t>Pricing Rule / Snapshot</w:t>
            </w:r>
          </w:p>
        </w:tc>
        <w:tc>
          <w:tcPr>
            <w:tcW w:type="dxa" w:w="5083"/>
          </w:tcPr>
          <w:p>
            <w:r>
              <w:t>Current rules and historical locked job price.</w:t>
            </w:r>
          </w:p>
        </w:tc>
      </w:tr>
      <w:tr>
        <w:tc>
          <w:tcPr>
            <w:tcW w:type="dxa" w:w="5083"/>
          </w:tcPr>
          <w:p>
            <w:r>
              <w:t>Payment</w:t>
            </w:r>
          </w:p>
        </w:tc>
        <w:tc>
          <w:tcPr>
            <w:tcW w:type="dxa" w:w="5083"/>
          </w:tcPr>
          <w:p>
            <w:r>
              <w:t>Payment eligibility and settlement details.</w:t>
            </w:r>
          </w:p>
        </w:tc>
      </w:tr>
      <w:tr>
        <w:tc>
          <w:tcPr>
            <w:tcW w:type="dxa" w:w="5083"/>
          </w:tcPr>
          <w:p>
            <w:r>
              <w:t>KYC Record</w:t>
            </w:r>
          </w:p>
        </w:tc>
        <w:tc>
          <w:tcPr>
            <w:tcW w:type="dxa" w:w="5083"/>
          </w:tcPr>
          <w:p>
            <w:r>
              <w:t>Verification data and approval history.</w:t>
            </w:r>
          </w:p>
        </w:tc>
      </w:tr>
      <w:tr>
        <w:tc>
          <w:tcPr>
            <w:tcW w:type="dxa" w:w="5083"/>
          </w:tcPr>
          <w:p>
            <w:r>
              <w:t>Audit Event</w:t>
            </w:r>
          </w:p>
        </w:tc>
        <w:tc>
          <w:tcPr>
            <w:tcW w:type="dxa" w:w="5083"/>
          </w:tcPr>
          <w:p>
            <w:r>
              <w:t>Immutable system history.</w:t>
            </w:r>
          </w:p>
        </w:tc>
      </w:tr>
      <w:tr>
        <w:tc>
          <w:tcPr>
            <w:tcW w:type="dxa" w:w="5083"/>
          </w:tcPr>
          <w:p>
            <w:r>
              <w:t>Integration / API Credential</w:t>
            </w:r>
          </w:p>
        </w:tc>
        <w:tc>
          <w:tcPr>
            <w:tcW w:type="dxa" w:w="5083"/>
          </w:tcPr>
          <w:p>
            <w:r>
              <w:t>Partner connectivity and scopes.</w:t>
            </w:r>
          </w:p>
        </w:tc>
      </w:tr>
    </w:tbl>
    <w:p>
      <w:pPr>
        <w:pStyle w:val="Heading1"/>
      </w:pPr>
      <w:r>
        <w:t>27. Critical Business Rules</w:t>
      </w:r>
    </w:p>
    <w:p>
      <w:pPr>
        <w:pStyle w:val="ListBullet"/>
      </w:pPr>
      <w:r>
        <w:t>PIN code is mandatory for Zonal Manager and Applicator onboarding/KYC and is a core input to zone mapping and work allocation.</w:t>
      </w:r>
    </w:p>
    <w:p>
      <w:pPr>
        <w:pStyle w:val="ListBullet"/>
      </w:pPr>
      <w:r>
        <w:t>A Zonal Manager account must explicitly store assigned zone(s), verification/KYC status and granular permission overrides.</w:t>
      </w:r>
    </w:p>
    <w:p>
      <w:pPr>
        <w:pStyle w:val="ListBullet"/>
      </w:pPr>
      <w:r>
        <w:t>Super Admin can perform all actions and configure delegation of lower-level rights.</w:t>
      </w:r>
    </w:p>
    <w:p>
      <w:pPr>
        <w:pStyle w:val="ListBullet"/>
      </w:pPr>
      <w:r>
        <w:t>Scratchgard Zonal Manager is not a showroom manager.</w:t>
      </w:r>
    </w:p>
    <w:p>
      <w:pPr>
        <w:pStyle w:val="ListBullet"/>
      </w:pPr>
      <w:r>
        <w:t>Applicator cannot create arbitrary payment values.</w:t>
      </w:r>
    </w:p>
    <w:p>
      <w:pPr>
        <w:pStyle w:val="ListBullet"/>
      </w:pPr>
      <w:r>
        <w:t>Applicator should generally receive an existing Work Order rather than create the original dealer job.</w:t>
      </w:r>
    </w:p>
    <w:p>
      <w:pPr>
        <w:pStyle w:val="ListBullet"/>
      </w:pPr>
      <w:r>
        <w:t>External verifier approval is the normal acceptance mechanism unless Super Admin changes approval policy.</w:t>
      </w:r>
    </w:p>
    <w:p>
      <w:pPr>
        <w:pStyle w:val="ListBullet"/>
      </w:pPr>
      <w:r>
        <w:t>Zonal Manager may disapprove/hold/request rework by default but cannot approve unless enabled.</w:t>
      </w:r>
    </w:p>
    <w:p>
      <w:pPr>
        <w:pStyle w:val="ListBullet"/>
      </w:pPr>
      <w:r>
        <w:t>A mistaken approval must not be overwritten; use a Quality Hold/Dispute/Override event.</w:t>
      </w:r>
    </w:p>
    <w:p>
      <w:pPr>
        <w:pStyle w:val="ListBullet"/>
      </w:pPr>
      <w:r>
        <w:t>All reassignments require history; never simply replace the active applicator with no trace.</w:t>
      </w:r>
    </w:p>
    <w:p>
      <w:pPr>
        <w:pStyle w:val="ListBullet"/>
      </w:pPr>
      <w:r>
        <w:t>Rework and complaint workflows remain linked to, but do not rewrite, the original job.</w:t>
      </w:r>
    </w:p>
    <w:p>
      <w:pPr>
        <w:pStyle w:val="ListBullet"/>
      </w:pPr>
      <w:r>
        <w:t>Evidence is camera-controlled for mandatory work proof and linked to location/time metadata.</w:t>
      </w:r>
    </w:p>
    <w:p>
      <w:pPr>
        <w:pStyle w:val="ListBullet"/>
      </w:pPr>
      <w:r>
        <w:t>Deletion is Super Admin-only by default.</w:t>
      </w:r>
    </w:p>
    <w:p>
      <w:pPr>
        <w:pStyle w:val="ListBullet"/>
      </w:pPr>
      <w:r>
        <w:t>Reason selectors and workflow use-cases are configurable by Super Admin.</w:t>
      </w:r>
    </w:p>
    <w:p>
      <w:pPr>
        <w:pStyle w:val="ListBullet"/>
      </w:pPr>
      <w:r>
        <w:t>Vendor/showroom structure and Scratchgard employee structure remain separate.</w:t>
      </w:r>
    </w:p>
    <w:p>
      <w:pPr>
        <w:pStyle w:val="ListBullet"/>
      </w:pPr>
      <w:r>
        <w:t>All future job creation/integration paths should use the common API/service layer.</w:t>
      </w:r>
    </w:p>
    <w:p>
      <w:pPr>
        <w:pStyle w:val="Heading1"/>
      </w:pPr>
      <w:r>
        <w:t>28. Recommended Initial MVP Scope</w:t>
      </w:r>
    </w:p>
    <w:p>
      <w:pPr>
        <w:pStyle w:val="ListBullet"/>
      </w:pPr>
      <w:r>
        <w:t>Super Admin, Work Delegator, Zonal Manager, Applicator and External Verifier roles.</w:t>
      </w:r>
    </w:p>
    <w:p>
      <w:pPr>
        <w:pStyle w:val="ListBullet"/>
      </w:pPr>
      <w:r>
        <w:t>Role permissions + per-user overrides.</w:t>
      </w:r>
    </w:p>
    <w:p>
      <w:pPr>
        <w:pStyle w:val="ListBullet"/>
      </w:pPr>
      <w:r>
        <w:t>Zones, vendors and showrooms.</w:t>
      </w:r>
    </w:p>
    <w:p>
      <w:pPr>
        <w:pStyle w:val="ListBullet"/>
      </w:pPr>
      <w:r>
        <w:t>Applicator onboarding/KYC and approval.</w:t>
      </w:r>
    </w:p>
    <w:p>
      <w:pPr>
        <w:pStyle w:val="ListBullet"/>
      </w:pPr>
      <w:r>
        <w:t>Work Order creation through UI and first API.</w:t>
      </w:r>
    </w:p>
    <w:p>
      <w:pPr>
        <w:pStyle w:val="ListBullet"/>
      </w:pPr>
      <w:r>
        <w:t>VIN/vehicle registry.</w:t>
      </w:r>
    </w:p>
    <w:p>
      <w:pPr>
        <w:pStyle w:val="ListBullet"/>
      </w:pPr>
      <w:r>
        <w:t>Delegation and applicator assignment/reassignment.</w:t>
      </w:r>
    </w:p>
    <w:p>
      <w:pPr>
        <w:pStyle w:val="ListBullet"/>
      </w:pPr>
      <w:r>
        <w:t>Camera-only before/after evidence and GPS check-in.</w:t>
      </w:r>
    </w:p>
    <w:p>
      <w:pPr>
        <w:pStyle w:val="ListBullet"/>
      </w:pPr>
      <w:r>
        <w:t>External verifier review.</w:t>
      </w:r>
    </w:p>
    <w:p>
      <w:pPr>
        <w:pStyle w:val="ListBullet"/>
      </w:pPr>
      <w:r>
        <w:t>Correction/rework and quality hold.</w:t>
      </w:r>
    </w:p>
    <w:p>
      <w:pPr>
        <w:pStyle w:val="ListBullet"/>
      </w:pPr>
      <w:r>
        <w:t>Reason selector engine.</w:t>
      </w:r>
    </w:p>
    <w:p>
      <w:pPr>
        <w:pStyle w:val="ListBullet"/>
      </w:pPr>
      <w:r>
        <w:t>Work-specific chat.</w:t>
      </w:r>
    </w:p>
    <w:p>
      <w:pPr>
        <w:pStyle w:val="ListBullet"/>
      </w:pPr>
      <w:r>
        <w:t>Pricing snapshot and payment eligibility.</w:t>
      </w:r>
    </w:p>
    <w:p>
      <w:pPr>
        <w:pStyle w:val="ListBullet"/>
      </w:pPr>
      <w:r>
        <w:t>Role-specific dashboards.</w:t>
      </w:r>
    </w:p>
    <w:p>
      <w:pPr>
        <w:pStyle w:val="ListBullet"/>
      </w:pPr>
      <w:r>
        <w:t>Core branding, SMTP, notification and custom-field settings.</w:t>
      </w:r>
    </w:p>
    <w:p>
      <w:pPr>
        <w:pStyle w:val="ListBullet"/>
      </w:pPr>
      <w:r>
        <w:t>Complete audit trail.</w:t>
      </w:r>
    </w:p>
    <w:p>
      <w:pPr>
        <w:pStyle w:val="Heading1"/>
      </w:pPr>
      <w:r>
        <w:t>29. Future-Ready Extensions</w:t>
      </w:r>
    </w:p>
    <w:p>
      <w:pPr>
        <w:pStyle w:val="ListBullet"/>
      </w:pPr>
      <w:r>
        <w:t>Dealer ERP integrations and outbound webhooks.</w:t>
      </w:r>
    </w:p>
    <w:p>
      <w:pPr>
        <w:pStyle w:val="ListBullet"/>
      </w:pPr>
      <w:r>
        <w:t>Bulk/API partner onboarding.</w:t>
      </w:r>
    </w:p>
    <w:p>
      <w:pPr>
        <w:pStyle w:val="ListBullet"/>
      </w:pPr>
      <w:r>
        <w:t>SMS/WhatsApp/push notification providers.</w:t>
      </w:r>
    </w:p>
    <w:p>
      <w:pPr>
        <w:pStyle w:val="ListBullet"/>
      </w:pPr>
      <w:r>
        <w:t>Advanced KYC provider integrations.</w:t>
      </w:r>
    </w:p>
    <w:p>
      <w:pPr>
        <w:pStyle w:val="ListBullet"/>
      </w:pPr>
      <w:r>
        <w:t>Route/capacity optimisation for applicator assignment.</w:t>
      </w:r>
    </w:p>
    <w:p>
      <w:pPr>
        <w:pStyle w:val="ListBullet"/>
      </w:pPr>
      <w:r>
        <w:t>Offline/weak-network evidence capture and later secure sync.</w:t>
      </w:r>
    </w:p>
    <w:p>
      <w:pPr>
        <w:pStyle w:val="ListBullet"/>
      </w:pPr>
      <w:r>
        <w:t>Automated image quality checks / duplicate-photo detection.</w:t>
      </w:r>
    </w:p>
    <w:p>
      <w:pPr>
        <w:pStyle w:val="ListBullet"/>
      </w:pPr>
      <w:r>
        <w:t>Advanced SLA analytics and quality scoring.</w:t>
      </w:r>
    </w:p>
    <w:p>
      <w:pPr>
        <w:pStyle w:val="ListBullet"/>
      </w:pPr>
      <w:r>
        <w:t>Accounting/Tally/ERP integrations.</w:t>
      </w:r>
    </w:p>
    <w:p>
      <w:pPr>
        <w:pStyle w:val="ListBullet"/>
      </w:pPr>
      <w:r>
        <w:t>Customer or dealer self-service reporting portal.</w:t>
      </w:r>
    </w:p>
    <w:p>
      <w:pPr>
        <w:pStyle w:val="Heading1"/>
      </w:pPr>
      <w:r>
        <w:t>30. Final Product Principle</w:t>
      </w:r>
    </w:p>
    <w:p>
      <w:r>
        <w:t>The platform should not be built as a rigid one-path flowchart. It should be a permission-driven, event-based PPF operations system. Super Admin controls policy; Work Delegators route incoming work; Zonal Managers manage execution; Applicators perform evidence-backed field work; External Verifiers provide independent customer-side acceptance; and every reassignment, correction, rejection, approval, override, complaint, rework and payment remains traceable.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31. Final cPanel-First Web/PWA Technical Architecture</w:t>
      </w:r>
    </w:p>
    <w:p>
      <w:r>
        <w:t>This is the final implementation direction for Scratchgard v1: no native mobile application is required. Super Admin, Work Delegator Admin, Zonal Manager, Applicator and Third-Party/External Verifier will all use responsive web interfaces. The Applicator interface must be designed as a mobile-first PWA-style field application. The backend remains API-first so a Flutter or other native mobile application can be introduced later without rebuilding the database, work-order engine, permissions or business rules.</w:t>
      </w:r>
    </w:p>
    <w:p>
      <w:pPr>
        <w:pStyle w:val="Heading2"/>
      </w:pPr>
      <w:r>
        <w:t>31.1 Final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t>Component</w:t>
            </w:r>
          </w:p>
        </w:tc>
        <w:tc>
          <w:tcPr>
            <w:tcW w:type="dxa" w:w="3389"/>
          </w:tcPr>
          <w:p>
            <w:r>
              <w:t>Final v1 Technology</w:t>
            </w:r>
          </w:p>
        </w:tc>
        <w:tc>
          <w:tcPr>
            <w:tcW w:type="dxa" w:w="3389"/>
          </w:tcPr>
          <w:p>
            <w:r>
              <w:t>Notes</w:t>
            </w:r>
          </w:p>
        </w:tc>
      </w:tr>
      <w:tr>
        <w:tc>
          <w:tcPr>
            <w:tcW w:type="dxa" w:w="3389"/>
          </w:tcPr>
          <w:p>
            <w:r>
              <w:t>Core application</w:t>
            </w:r>
          </w:p>
        </w:tc>
        <w:tc>
          <w:tcPr>
            <w:tcW w:type="dxa" w:w="3389"/>
          </w:tcPr>
          <w:p>
            <w:r>
              <w:t>Laravel</w:t>
            </w:r>
          </w:p>
        </w:tc>
        <w:tc>
          <w:tcPr>
            <w:tcW w:type="dxa" w:w="3389"/>
          </w:tcPr>
          <w:p>
            <w:r>
              <w:t>Owns authentication, APIs, permissions, workflows, evidence rules, KYC, approvals, payments and audit logic.</w:t>
            </w:r>
          </w:p>
        </w:tc>
      </w:tr>
      <w:tr>
        <w:tc>
          <w:tcPr>
            <w:tcW w:type="dxa" w:w="3389"/>
          </w:tcPr>
          <w:p>
            <w:r>
              <w:t>Web UI</w:t>
            </w:r>
          </w:p>
        </w:tc>
        <w:tc>
          <w:tcPr>
            <w:tcW w:type="dxa" w:w="3389"/>
          </w:tcPr>
          <w:p>
            <w:r>
              <w:t>React + TypeScript + Inertia.js + Vite</w:t>
            </w:r>
          </w:p>
        </w:tc>
        <w:tc>
          <w:tcPr>
            <w:tcW w:type="dxa" w:w="3389"/>
          </w:tcPr>
          <w:p>
            <w:r>
              <w:t>One Laravel-centered deployment; responsive dashboards and mobile-first Applicator PWA.</w:t>
            </w:r>
          </w:p>
        </w:tc>
      </w:tr>
      <w:tr>
        <w:tc>
          <w:tcPr>
            <w:tcW w:type="dxa" w:w="3389"/>
          </w:tcPr>
          <w:p>
            <w:r>
              <w:t>Applicator</w:t>
            </w:r>
          </w:p>
        </w:tc>
        <w:tc>
          <w:tcPr>
            <w:tcW w:type="dxa" w:w="3389"/>
          </w:tcPr>
          <w:p>
            <w:r>
              <w:t>Mobile-first Web/PWA</w:t>
            </w:r>
          </w:p>
        </w:tc>
        <w:tc>
          <w:tcPr>
            <w:tcW w:type="dxa" w:w="3389"/>
          </w:tcPr>
          <w:p>
            <w:r>
              <w:t>No native app in v1; camera, GPS, evidence checklist and job execution work in browser.</w:t>
            </w:r>
          </w:p>
        </w:tc>
      </w:tr>
      <w:tr>
        <w:tc>
          <w:tcPr>
            <w:tcW w:type="dxa" w:w="3389"/>
          </w:tcPr>
          <w:p>
            <w:r>
              <w:t>Database</w:t>
            </w:r>
          </w:p>
        </w:tc>
        <w:tc>
          <w:tcPr>
            <w:tcW w:type="dxa" w:w="3389"/>
          </w:tcPr>
          <w:p>
            <w:r>
              <w:t>PostgreSQL + PostGIS preferred</w:t>
            </w:r>
          </w:p>
        </w:tc>
        <w:tc>
          <w:tcPr>
            <w:tcW w:type="dxa" w:w="3389"/>
          </w:tcPr>
          <w:p>
            <w:r>
              <w:t>Best for relational data and geofence/distance logic. Use a cPanel VPS that supports it.</w:t>
            </w:r>
          </w:p>
        </w:tc>
      </w:tr>
      <w:tr>
        <w:tc>
          <w:tcPr>
            <w:tcW w:type="dxa" w:w="3389"/>
          </w:tcPr>
          <w:p>
            <w:r>
              <w:t>Database fallback</w:t>
            </w:r>
          </w:p>
        </w:tc>
        <w:tc>
          <w:tcPr>
            <w:tcW w:type="dxa" w:w="3389"/>
          </w:tcPr>
          <w:p>
            <w:r>
              <w:t>MySQL/MariaDB</w:t>
            </w:r>
          </w:p>
        </w:tc>
        <w:tc>
          <w:tcPr>
            <w:tcW w:type="dxa" w:w="3389"/>
          </w:tcPr>
          <w:p>
            <w:r>
              <w:t>Acceptable if hosting only supports MySQL; PIN/zone mapping works normally and spatial features can be implemented with supported spatial functions/application logic.</w:t>
            </w:r>
          </w:p>
        </w:tc>
      </w:tr>
      <w:tr>
        <w:tc>
          <w:tcPr>
            <w:tcW w:type="dxa" w:w="3389"/>
          </w:tcPr>
          <w:p>
            <w:r>
              <w:t>Evidence storage</w:t>
            </w:r>
          </w:p>
        </w:tc>
        <w:tc>
          <w:tcPr>
            <w:tcW w:type="dxa" w:w="3389"/>
          </w:tcPr>
          <w:p>
            <w:r>
              <w:t>AWS S3 recommended</w:t>
            </w:r>
          </w:p>
        </w:tc>
        <w:tc>
          <w:tcPr>
            <w:tcW w:type="dxa" w:w="3389"/>
          </w:tcPr>
          <w:p>
            <w:r>
              <w:t>Private bucket, direct/signed uploads, lifecycle retention and protected complaint/legal-hold evidence.</w:t>
            </w:r>
          </w:p>
        </w:tc>
      </w:tr>
      <w:tr>
        <w:tc>
          <w:tcPr>
            <w:tcW w:type="dxa" w:w="3389"/>
          </w:tcPr>
          <w:p>
            <w:r>
              <w:t>Queue</w:t>
            </w:r>
          </w:p>
        </w:tc>
        <w:tc>
          <w:tcPr>
            <w:tcW w:type="dxa" w:w="3389"/>
          </w:tcPr>
          <w:p>
            <w:r>
              <w:t>Laravel Queue</w:t>
            </w:r>
          </w:p>
        </w:tc>
        <w:tc>
          <w:tcPr>
            <w:tcW w:type="dxa" w:w="3389"/>
          </w:tcPr>
          <w:p>
            <w:r>
              <w:t>Database queue + cPanel cron initially; Redis + Horizon when moved to/using a VPS with process control.</w:t>
            </w:r>
          </w:p>
        </w:tc>
      </w:tr>
      <w:tr>
        <w:tc>
          <w:tcPr>
            <w:tcW w:type="dxa" w:w="3389"/>
          </w:tcPr>
          <w:p>
            <w:r>
              <w:t>Realtime/chat</w:t>
            </w:r>
          </w:p>
        </w:tc>
        <w:tc>
          <w:tcPr>
            <w:tcW w:type="dxa" w:w="3389"/>
          </w:tcPr>
          <w:p>
            <w:r>
              <w:t>Hosted realtime service or polling initially</w:t>
            </w:r>
          </w:p>
        </w:tc>
        <w:tc>
          <w:tcPr>
            <w:tcW w:type="dxa" w:w="3389"/>
          </w:tcPr>
          <w:p>
            <w:r>
              <w:t>Avoid requiring a permanent WebSocket daemon on restrictive shared cPanel. Reverb may be enabled on a VPS.</w:t>
            </w:r>
          </w:p>
        </w:tc>
      </w:tr>
      <w:tr>
        <w:tc>
          <w:tcPr>
            <w:tcW w:type="dxa" w:w="3389"/>
          </w:tcPr>
          <w:p>
            <w:r>
              <w:t>Email</w:t>
            </w:r>
          </w:p>
        </w:tc>
        <w:tc>
          <w:tcPr>
            <w:tcW w:type="dxa" w:w="3389"/>
          </w:tcPr>
          <w:p>
            <w:r>
              <w:t>SMTP / AWS SES</w:t>
            </w:r>
          </w:p>
        </w:tc>
        <w:tc>
          <w:tcPr>
            <w:tcW w:type="dxa" w:w="3389"/>
          </w:tcPr>
          <w:p>
            <w:r>
              <w:t>Configured by Super Admin/server environment.</w:t>
            </w:r>
          </w:p>
        </w:tc>
      </w:tr>
      <w:tr>
        <w:tc>
          <w:tcPr>
            <w:tcW w:type="dxa" w:w="3389"/>
          </w:tcPr>
          <w:p>
            <w:r>
              <w:t>Maps/location</w:t>
            </w:r>
          </w:p>
        </w:tc>
        <w:tc>
          <w:tcPr>
            <w:tcW w:type="dxa" w:w="3389"/>
          </w:tcPr>
          <w:p>
            <w:r>
              <w:t>Browser Geolocation + Google Maps where needed</w:t>
            </w:r>
          </w:p>
        </w:tc>
        <w:tc>
          <w:tcPr>
            <w:tcW w:type="dxa" w:w="3389"/>
          </w:tcPr>
          <w:p>
            <w:r>
              <w:t>Server validates captured coordinates and assigned showroom/zone.</w:t>
            </w:r>
          </w:p>
        </w:tc>
      </w:tr>
      <w:tr>
        <w:tc>
          <w:tcPr>
            <w:tcW w:type="dxa" w:w="3389"/>
          </w:tcPr>
          <w:p>
            <w:r>
              <w:t>External integration</w:t>
            </w:r>
          </w:p>
        </w:tc>
        <w:tc>
          <w:tcPr>
            <w:tcW w:type="dxa" w:w="3389"/>
          </w:tcPr>
          <w:p>
            <w:r>
              <w:t>REST API + signed webhooks</w:t>
            </w:r>
          </w:p>
        </w:tc>
        <w:tc>
          <w:tcPr>
            <w:tcW w:type="dxa" w:w="3389"/>
          </w:tcPr>
          <w:p>
            <w:r>
              <w:t>Dealer ERP/API work creation remains supported from day one.</w:t>
            </w:r>
          </w:p>
        </w:tc>
      </w:tr>
      <w:tr>
        <w:tc>
          <w:tcPr>
            <w:tcW w:type="dxa" w:w="3389"/>
          </w:tcPr>
          <w:p>
            <w:r>
              <w:t>Hosting</w:t>
            </w:r>
          </w:p>
        </w:tc>
        <w:tc>
          <w:tcPr>
            <w:tcW w:type="dxa" w:w="3389"/>
          </w:tcPr>
          <w:p>
            <w:r>
              <w:t>cPanel VPS recommended</w:t>
            </w:r>
          </w:p>
        </w:tc>
        <w:tc>
          <w:tcPr>
            <w:tcW w:type="dxa" w:w="3389"/>
          </w:tcPr>
          <w:p>
            <w:r>
              <w:t>Shared cPanel can pilot the system, but VPS cPanel gives proper CPU/RAM/process/database control and is the scalable cPanel route.</w:t>
            </w:r>
          </w:p>
        </w:tc>
      </w:tr>
    </w:tbl>
    <w:p>
      <w:pPr>
        <w:pStyle w:val="Heading2"/>
      </w:pPr>
      <w:r>
        <w:t>31.2 Why Laravel + React/Inertia Instead of Separate Next.js for v1</w:t>
      </w:r>
    </w:p>
    <w:p>
      <w:r>
        <w:t>For a cPanel-first deployment, Laravel + React/Inertia reduces operational complexity. Laravel renders/serves the application shell and Vite builds the React assets. Node.js is needed during development/build, but the production web application can run primarily through PHP/Laravel after assets are compiled. This avoids maintaining a separate always-running Next.js Node server on cPanel while preserving a modern React interface.</w:t>
      </w:r>
    </w:p>
    <w:p>
      <w:pPr>
        <w:pStyle w:val="ListBullet"/>
      </w:pPr>
      <w:r>
        <w:t>One main codebase and deployment.</w:t>
      </w:r>
    </w:p>
    <w:p>
      <w:pPr>
        <w:pStyle w:val="ListBullet"/>
      </w:pPr>
      <w:r>
        <w:t>One authentication and authorization system.</w:t>
      </w:r>
    </w:p>
    <w:p>
      <w:pPr>
        <w:pStyle w:val="ListBullet"/>
      </w:pPr>
      <w:r>
        <w:t>One API/business-logic layer.</w:t>
      </w:r>
    </w:p>
    <w:p>
      <w:pPr>
        <w:pStyle w:val="ListBullet"/>
      </w:pPr>
      <w:r>
        <w:t>No duplicated role or workflow logic in the frontend.</w:t>
      </w:r>
    </w:p>
    <w:p>
      <w:pPr>
        <w:pStyle w:val="ListBullet"/>
      </w:pPr>
      <w:r>
        <w:t>React remains available for rich dashboards, camera flows, PWA behaviour and responsive UX.</w:t>
      </w:r>
    </w:p>
    <w:p>
      <w:pPr>
        <w:pStyle w:val="ListBullet"/>
      </w:pPr>
      <w:r>
        <w:t>Future Flutter/native app can consume the same versioned Laravel APIs.</w:t>
      </w:r>
    </w:p>
    <w:p>
      <w:pPr>
        <w:pStyle w:val="Heading2"/>
      </w:pPr>
      <w:r>
        <w:t>31.3 cPanel Hosting Model</w:t>
      </w:r>
    </w:p>
    <w:p>
      <w:r>
        <w:t>The preferred initial production host is a cPanel-enabled VPS rather than the cheapest shared-hosting account. cPanel is the management interface; scalability is determined mainly by the underlying CPU, RAM, disk I/O, process limits, database capabilities and bandwidth.</w:t>
      </w:r>
    </w:p>
    <w:p>
      <w:pPr>
        <w:pStyle w:val="ListBullet"/>
      </w:pPr>
      <w:r>
        <w:t>HTTPS/SSL must be enabled for the application, camera and browser geolocation APIs.</w:t>
      </w:r>
    </w:p>
    <w:p>
      <w:pPr>
        <w:pStyle w:val="ListBullet"/>
      </w:pPr>
      <w:r>
        <w:t>Laravel document root must point to the public directory or be deployed using a safe cPanel layout that keeps application files outside public_html where practical.</w:t>
      </w:r>
    </w:p>
    <w:p>
      <w:pPr>
        <w:pStyle w:val="ListBullet"/>
      </w:pPr>
      <w:r>
        <w:t>PHP version and extensions must match the Laravel version requirements.</w:t>
      </w:r>
    </w:p>
    <w:p>
      <w:pPr>
        <w:pStyle w:val="ListBullet"/>
      </w:pPr>
      <w:r>
        <w:t>Composer must be available during deployment or dependencies must be built before upload.</w:t>
      </w:r>
    </w:p>
    <w:p>
      <w:pPr>
        <w:pStyle w:val="ListBullet"/>
      </w:pPr>
      <w:r>
        <w:t>Vite/React assets can be compiled during CI/local development or through Node.js support on the server.</w:t>
      </w:r>
    </w:p>
    <w:p>
      <w:pPr>
        <w:pStyle w:val="ListBullet"/>
      </w:pPr>
      <w:r>
        <w:t>cPanel Cron Jobs run Laravel scheduler every minute.</w:t>
      </w:r>
    </w:p>
    <w:p>
      <w:pPr>
        <w:pStyle w:val="ListBullet"/>
      </w:pPr>
      <w:r>
        <w:t>Queue processing can begin with database-backed jobs triggered by scheduler/cron.</w:t>
      </w:r>
    </w:p>
    <w:p>
      <w:pPr>
        <w:pStyle w:val="ListBullet"/>
      </w:pPr>
      <w:r>
        <w:t>For high volume, migrate queue execution to Redis + Horizon/Supervisor on the same or a larger VPS without changing business logic.</w:t>
      </w:r>
    </w:p>
    <w:p>
      <w:pPr>
        <w:pStyle w:val="Heading2"/>
      </w:pPr>
      <w:r>
        <w:t>31.4 Suggested Domain Structure</w:t>
      </w:r>
    </w:p>
    <w:p>
      <w:pPr>
        <w:pStyle w:val="ListBullet"/>
      </w:pPr>
      <w:r>
        <w:t>app.scratchgard.com - main responsive web/PWA for all authorised users.</w:t>
      </w:r>
    </w:p>
    <w:p>
      <w:pPr>
        <w:pStyle w:val="ListBullet"/>
      </w:pPr>
      <w:r>
        <w:t>api.scratchgard.com - optional dedicated API hostname; alternatively /api/v1 can live under the same application domain.</w:t>
      </w:r>
    </w:p>
    <w:p>
      <w:pPr>
        <w:pStyle w:val="ListBullet"/>
      </w:pPr>
      <w:r>
        <w:t>files/evidence should not be publicly exposed by filesystem path; access is authorised through Laravel or short-lived signed object URLs.</w:t>
      </w:r>
    </w:p>
    <w:p>
      <w:pPr>
        <w:pStyle w:val="ListBullet"/>
      </w:pPr>
      <w:r>
        <w:t>A single-domain deployment is also acceptable initially and may simplify cookies, CORS and login.</w:t>
      </w:r>
    </w:p>
    <w:p>
      <w:pPr>
        <w:pStyle w:val="Heading2"/>
      </w:pPr>
      <w:r>
        <w:t>31.5 User Interfaces on Web Only</w:t>
      </w:r>
    </w:p>
    <w:p>
      <w:pPr>
        <w:pStyle w:val="ListBullet"/>
      </w:pPr>
      <w:r>
        <w:t>Super Admin: desktop-first management dashboard with full control.</w:t>
      </w:r>
    </w:p>
    <w:p>
      <w:pPr>
        <w:pStyle w:val="ListBullet"/>
      </w:pPr>
      <w:r>
        <w:t>Work Delegator Admin: incoming work queue, dealer/showroom details, delegation and SLA views.</w:t>
      </w:r>
    </w:p>
    <w:p>
      <w:pPr>
        <w:pStyle w:val="ListBullet"/>
      </w:pPr>
      <w:r>
        <w:t>Zonal Manager: zone jobs, applicator assignment/reassignment, KYC permissions, review, quality hold, correction and rework.</w:t>
      </w:r>
    </w:p>
    <w:p>
      <w:pPr>
        <w:pStyle w:val="ListBullet"/>
      </w:pPr>
      <w:r>
        <w:t>Applicator: mobile-first PWA with large touch targets, Today's Jobs, Start Job, GPS check-in, before checklist, installation progress, after checklist, submit, correction and rework.</w:t>
      </w:r>
    </w:p>
    <w:p>
      <w:pPr>
        <w:pStyle w:val="ListBullet"/>
      </w:pPr>
      <w:r>
        <w:t>Third-Party/External Verifier: mobile-friendly secure web review with evidence, Approve, Request Correction/Reject and reason selectors.</w:t>
      </w:r>
    </w:p>
    <w:p>
      <w:pPr>
        <w:pStyle w:val="Heading2"/>
      </w:pPr>
      <w:r>
        <w:t>31.6 Applicator PWA Field Workflow</w:t>
      </w:r>
    </w:p>
    <w:p>
      <w:r>
        <w:t>The Applicator web interface must not look like a normal admin dashboard. It should behave like a focused field application on mobile.</w:t>
      </w:r>
    </w:p>
    <w:p>
      <w:pPr>
        <w:pStyle w:val="ListBullet"/>
      </w:pPr>
      <w:r>
        <w:t>Login using the configured email/mobile/OTP policy.</w:t>
      </w:r>
    </w:p>
    <w:p>
      <w:pPr>
        <w:pStyle w:val="ListBullet"/>
      </w:pPr>
      <w:r>
        <w:t>View only assigned and authorised jobs.</w:t>
      </w:r>
    </w:p>
    <w:p>
      <w:pPr>
        <w:pStyle w:val="ListBullet"/>
      </w:pPr>
      <w:r>
        <w:t>Accept assignment where policy requires acceptance.</w:t>
      </w:r>
    </w:p>
    <w:p>
      <w:pPr>
        <w:pStyle w:val="ListBullet"/>
      </w:pPr>
      <w:r>
        <w:t>Start Job requests current GPS location and creates check-in.</w:t>
      </w:r>
    </w:p>
    <w:p>
      <w:pPr>
        <w:pStyle w:val="ListBullet"/>
      </w:pPr>
      <w:r>
        <w:t>Before-work checklist opens camera capture for each mandatory evidence slot.</w:t>
      </w:r>
    </w:p>
    <w:p>
      <w:pPr>
        <w:pStyle w:val="ListBullet"/>
      </w:pPr>
      <w:r>
        <w:t>Installation stage records comments/material usage where configured.</w:t>
      </w:r>
    </w:p>
    <w:p>
      <w:pPr>
        <w:pStyle w:val="ListBullet"/>
      </w:pPr>
      <w:r>
        <w:t>After-work checklist captures matching evidence slots.</w:t>
      </w:r>
    </w:p>
    <w:p>
      <w:pPr>
        <w:pStyle w:val="ListBullet"/>
      </w:pPr>
      <w:r>
        <w:t>End check-in captures location and time.</w:t>
      </w:r>
    </w:p>
    <w:p>
      <w:pPr>
        <w:pStyle w:val="ListBullet"/>
      </w:pPr>
      <w:r>
        <w:t>Final submit is blocked server-side until all mandatory requirements are complete.</w:t>
      </w:r>
    </w:p>
    <w:p>
      <w:pPr>
        <w:pStyle w:val="ListBullet"/>
      </w:pPr>
      <w:r>
        <w:t>Correction/rework jobs return to the same PWA with the exact reason, comments and required evidence.</w:t>
      </w:r>
    </w:p>
    <w:p>
      <w:pPr>
        <w:pStyle w:val="Heading2"/>
      </w:pPr>
      <w:r>
        <w:t>31.7 Camera-Only Evidence on the Website</w:t>
      </w:r>
    </w:p>
    <w:p>
      <w:r>
        <w:t>Mandatory job evidence should use an in-browser camera capture interface rather than a generic document/file-upload control. The user selects a required evidence slot, captures a photo, reviews/retakes it and accepts it. The server remains authoritative: a photo can be registered only for a valid Work Order, assigned Applicator, permitted stage and required evidence slot.</w:t>
      </w:r>
    </w:p>
    <w:p>
      <w:pPr>
        <w:pStyle w:val="ListBullet"/>
      </w:pPr>
      <w:r>
        <w:t>Use HTTPS and browser camera permissions.</w:t>
      </w:r>
    </w:p>
    <w:p>
      <w:pPr>
        <w:pStyle w:val="ListBullet"/>
      </w:pPr>
      <w:r>
        <w:t>Do not expose an ordinary gallery/file upload for mandatory controlled evidence slots.</w:t>
      </w:r>
    </w:p>
    <w:p>
      <w:pPr>
        <w:pStyle w:val="ListBullet"/>
      </w:pPr>
      <w:r>
        <w:t>Record Work Order, VIN, stage, vehicle-area slot, Applicator, server timestamp, GPS coordinates/accuracy and integrity/hash metadata.</w:t>
      </w:r>
    </w:p>
    <w:p>
      <w:pPr>
        <w:pStyle w:val="ListBullet"/>
      </w:pPr>
      <w:r>
        <w:t>Preserve original evidence and create compressed viewing copies.</w:t>
      </w:r>
    </w:p>
    <w:p>
      <w:pPr>
        <w:pStyle w:val="ListBullet"/>
      </w:pPr>
      <w:r>
        <w:t>Ordinary users cannot delete submitted evidence.</w:t>
      </w:r>
    </w:p>
    <w:p>
      <w:pPr>
        <w:pStyle w:val="ListBullet"/>
      </w:pPr>
      <w:r>
        <w:t>If browser/device restrictions prevent the desired camera-only behaviour, flag the limitation and use the strictest supported capture flow; future native app remains the stronger enforcement option.</w:t>
      </w:r>
    </w:p>
    <w:p>
      <w:pPr>
        <w:pStyle w:val="Heading2"/>
      </w:pPr>
      <w:r>
        <w:t>31.8 Upload Reliability Without a Native App</w:t>
      </w:r>
    </w:p>
    <w:p>
      <w:r>
        <w:t>Background uploading is not considered a blocking requirement for v1. The web/PWA should still provide practical upload resilience.</w:t>
      </w:r>
    </w:p>
    <w:p>
      <w:pPr>
        <w:pStyle w:val="ListBullet"/>
      </w:pPr>
      <w:r>
        <w:t>Compress/prepare images before upload where quality policy permits.</w:t>
      </w:r>
    </w:p>
    <w:p>
      <w:pPr>
        <w:pStyle w:val="ListBullet"/>
      </w:pPr>
      <w:r>
        <w:t>Show per-photo states: Pending, Uploading, Uploaded, Failed.</w:t>
      </w:r>
    </w:p>
    <w:p>
      <w:pPr>
        <w:pStyle w:val="ListBullet"/>
      </w:pPr>
      <w:r>
        <w:t>Retry failed uploads manually and automatically while the page remains active.</w:t>
      </w:r>
    </w:p>
    <w:p>
      <w:pPr>
        <w:pStyle w:val="ListBullet"/>
      </w:pPr>
      <w:r>
        <w:t>Persist pending job/evidence state in browser storage where practical so an accidental refresh does not lose workflow progress.</w:t>
      </w:r>
    </w:p>
    <w:p>
      <w:pPr>
        <w:pStyle w:val="ListBullet"/>
      </w:pPr>
      <w:r>
        <w:t>Display an explicit warning before final submission if any evidence remains pending.</w:t>
      </w:r>
    </w:p>
    <w:p>
      <w:pPr>
        <w:pStyle w:val="ListBullet"/>
      </w:pPr>
      <w:r>
        <w:t>Server must not mark an evidence slot complete until the uploaded object has been verified/registered.</w:t>
      </w:r>
    </w:p>
    <w:p>
      <w:pPr>
        <w:pStyle w:val="Heading2"/>
      </w:pPr>
      <w:r>
        <w:t>31.9 AWS S3 From cPanel/Laravel</w:t>
      </w:r>
    </w:p>
    <w:p>
      <w:r>
        <w:t>S3 does not require the Laravel server itself to be hosted on AWS. Laravel can run on cPanel while securely communicating with an AWS S3 bucket over the AWS API.</w:t>
      </w:r>
    </w:p>
    <w:p>
      <w:pPr>
        <w:pStyle w:val="ListBullet"/>
      </w:pPr>
      <w:r>
        <w:t>Create a private S3 bucket in the selected AWS region.</w:t>
      </w:r>
    </w:p>
    <w:p>
      <w:pPr>
        <w:pStyle w:val="ListBullet"/>
      </w:pPr>
      <w:r>
        <w:t>Create a least-privilege IAM identity/credential for the application; never expose AWS secret keys in browser JavaScript.</w:t>
      </w:r>
    </w:p>
    <w:p>
      <w:pPr>
        <w:pStyle w:val="ListBullet"/>
      </w:pPr>
      <w:r>
        <w:t>Store AWS credentials/region/bucket in protected server environment variables.</w:t>
      </w:r>
    </w:p>
    <w:p>
      <w:pPr>
        <w:pStyle w:val="ListBullet"/>
      </w:pPr>
      <w:r>
        <w:t>Use Laravel filesystem/S3 adapter for storage operations.</w:t>
      </w:r>
    </w:p>
    <w:p>
      <w:pPr>
        <w:pStyle w:val="ListBullet"/>
      </w:pPr>
      <w:r>
        <w:t>Preferred high-volume flow: browser asks Laravel for an authorised short-lived upload URL, then uploads the image directly to S3, reducing cPanel bandwidth/PHP upload load.</w:t>
      </w:r>
    </w:p>
    <w:p>
      <w:pPr>
        <w:pStyle w:val="ListBullet"/>
      </w:pPr>
      <w:r>
        <w:t>After upload, Laravel verifies/registers the evidence record and keeps metadata in the main database.</w:t>
      </w:r>
    </w:p>
    <w:p>
      <w:pPr>
        <w:pStyle w:val="ListBullet"/>
      </w:pPr>
      <w:r>
        <w:t>Viewing should use compressed previews and authorised/signed URLs rather than making the evidence bucket public.</w:t>
      </w:r>
    </w:p>
    <w:p>
      <w:pPr>
        <w:pStyle w:val="Heading2"/>
      </w:pPr>
      <w:r>
        <w:t>31.10 Evidence Retention and One-Year Storage Cost Control</w:t>
      </w:r>
    </w:p>
    <w:p>
      <w:r>
        <w:t>A full year of evidence should not remain indefinitely in expensive hot storage unless business policy requires it. Retention must be automated and complaint/legal-hold aware.</w:t>
      </w:r>
    </w:p>
    <w:p>
      <w:pPr>
        <w:pStyle w:val="ListBullet"/>
      </w:pPr>
      <w:r>
        <w:t>0-30 days: keep normal evidence readily available for operational review.</w:t>
      </w:r>
    </w:p>
    <w:p>
      <w:pPr>
        <w:pStyle w:val="ListBullet"/>
      </w:pPr>
      <w:r>
        <w:t>After the active review period: transition old originals to a lower-cost storage class according to the selected S3 lifecycle policy.</w:t>
      </w:r>
    </w:p>
    <w:p>
      <w:pPr>
        <w:pStyle w:val="ListBullet"/>
      </w:pPr>
      <w:r>
        <w:t>Keep lightweight preview/metadata available for dashboards where required.</w:t>
      </w:r>
    </w:p>
    <w:p>
      <w:pPr>
        <w:pStyle w:val="ListBullet"/>
      </w:pPr>
      <w:r>
        <w:t>At the configured expiry point (for example 365 days), standard evidence may be automatically deleted if business/legal policy allows.</w:t>
      </w:r>
    </w:p>
    <w:p>
      <w:pPr>
        <w:pStyle w:val="ListBullet"/>
      </w:pPr>
      <w:r>
        <w:t>Do not expire evidence linked to an open complaint, rework investigation, dispute, legal hold or explicit protected flag.</w:t>
      </w:r>
    </w:p>
    <w:p>
      <w:pPr>
        <w:pStyle w:val="ListBullet"/>
      </w:pPr>
      <w:r>
        <w:t>Permanent database metadata should retain Work Order, VIN, evidence slot, capture/upload timestamps, actor, coordinates, hash, retention state and deletion/archive audit information even after normal photo expiry.</w:t>
      </w:r>
    </w:p>
    <w:p>
      <w:pPr>
        <w:pStyle w:val="ListBullet"/>
      </w:pPr>
      <w:r>
        <w:t>If cPanel local storage is used temporarily, implement the same retention rules through a scheduled Laravel cleanup command and keep the storage service abstract so files can later move to S3.</w:t>
      </w:r>
    </w:p>
    <w:p>
      <w:pPr>
        <w:pStyle w:val="Heading2"/>
      </w:pPr>
      <w:r>
        <w:t>31.11 Database, PIN Code, Zone and Geofence</w:t>
      </w:r>
    </w:p>
    <w:p>
      <w:pPr>
        <w:pStyle w:val="ListBullet"/>
      </w:pPr>
      <w:r>
        <w:t>PIN code is mandatory for Zonal Manager, Applicator and Showroom/Branch operational records as already specified.</w:t>
      </w:r>
    </w:p>
    <w:p>
      <w:pPr>
        <w:pStyle w:val="ListBullet"/>
      </w:pPr>
      <w:r>
        <w:t>PIN code maps to locality/city, district, state and Scratchgard zone.</w:t>
      </w:r>
    </w:p>
    <w:p>
      <w:pPr>
        <w:pStyle w:val="ListBullet"/>
      </w:pPr>
      <w:r>
        <w:t>Zone-to-PIN and Zonal-Manager-to-Zone mappings remain database-driven and Super Admin-overridable.</w:t>
      </w:r>
    </w:p>
    <w:p>
      <w:pPr>
        <w:pStyle w:val="ListBullet"/>
      </w:pPr>
      <w:r>
        <w:t>Work creation/delegation can use showroom PIN/location to suggest the relevant zone.</w:t>
      </w:r>
    </w:p>
    <w:p>
      <w:pPr>
        <w:pStyle w:val="ListBullet"/>
      </w:pPr>
      <w:r>
        <w:t>Applicator registration can use PIN to suggest the responsible zone/manager.</w:t>
      </w:r>
    </w:p>
    <w:p>
      <w:pPr>
        <w:pStyle w:val="ListBullet"/>
      </w:pPr>
      <w:r>
        <w:t>For PostgreSQL/PostGIS deployments, use geospatial distance calculations for geofence validation.</w:t>
      </w:r>
    </w:p>
    <w:p>
      <w:pPr>
        <w:pStyle w:val="ListBullet"/>
      </w:pPr>
      <w:r>
        <w:t>If initial cPanel hosting only provides MySQL/MariaDB, use supported spatial functions or application-side distance calculation and preserve an upgrade path to PostgreSQL/PostGIS.</w:t>
      </w:r>
    </w:p>
    <w:p>
      <w:pPr>
        <w:pStyle w:val="Heading2"/>
      </w:pPr>
      <w:r>
        <w:t>31.12 Scheduler and Queue on cPanel</w:t>
      </w:r>
    </w:p>
    <w:p>
      <w:r>
        <w:t>The application should be designed so cPanel cron is sufficient for v1 operational automation.</w:t>
      </w:r>
    </w:p>
    <w:p>
      <w:pPr>
        <w:pStyle w:val="ListBullet"/>
      </w:pPr>
      <w:r>
        <w:t>Run Laravel scheduler every minute through cPanel Cron Jobs.</w:t>
      </w:r>
    </w:p>
    <w:p>
      <w:pPr>
        <w:pStyle w:val="ListBullet"/>
      </w:pPr>
      <w:r>
        <w:t>Use scheduled jobs for notification dispatch, evidence retention, pending-job reminders, API retries, reporting and cleanup.</w:t>
      </w:r>
    </w:p>
    <w:p>
      <w:pPr>
        <w:pStyle w:val="ListBullet"/>
      </w:pPr>
      <w:r>
        <w:t>Use database queue initially if persistent Redis workers are unavailable.</w:t>
      </w:r>
    </w:p>
    <w:p>
      <w:pPr>
        <w:pStyle w:val="ListBullet"/>
      </w:pPr>
      <w:r>
        <w:t>If the hosting environment permits a process manager, use persistent Laravel queue workers.</w:t>
      </w:r>
    </w:p>
    <w:p>
      <w:pPr>
        <w:pStyle w:val="ListBullet"/>
      </w:pPr>
      <w:r>
        <w:t>When volume grows, enable Redis + Horizon on a VPS without rewriting the modules that dispatch jobs.</w:t>
      </w:r>
    </w:p>
    <w:p>
      <w:pPr>
        <w:pStyle w:val="Heading2"/>
      </w:pPr>
      <w:r>
        <w:t>31.13 Realtime Chat on cPanel</w:t>
      </w:r>
    </w:p>
    <w:p>
      <w:r>
        <w:t>Realtime chat is useful but must not make the core job workflow dependent on a permanent WebSocket process in a restrictive shared cPanel environment.</w:t>
      </w:r>
    </w:p>
    <w:p>
      <w:pPr>
        <w:pStyle w:val="ListBullet"/>
      </w:pPr>
      <w:r>
        <w:t>Use a hosted realtime provider if true instant chat is required during v1.</w:t>
      </w:r>
    </w:p>
    <w:p>
      <w:pPr>
        <w:pStyle w:val="ListBullet"/>
      </w:pPr>
      <w:r>
        <w:t>Or use short polling/refresh for work-thread updates during the pilot.</w:t>
      </w:r>
    </w:p>
    <w:p>
      <w:pPr>
        <w:pStyle w:val="ListBullet"/>
      </w:pPr>
      <w:r>
        <w:t>On a cPanel VPS with process control, Laravel Reverb/WebSocket infrastructure can be introduced later.</w:t>
      </w:r>
    </w:p>
    <w:p>
      <w:pPr>
        <w:pStyle w:val="ListBullet"/>
      </w:pPr>
      <w:r>
        <w:t>Formal workflow actions (assignment, rejection, correction, approval, hold and rework) must remain database events and must never depend on chat delivery.</w:t>
      </w:r>
    </w:p>
    <w:p>
      <w:pPr>
        <w:pStyle w:val="Heading2"/>
      </w:pPr>
      <w:r>
        <w:t>31.14 Future Native App Switch - No Backend Rewrite</w:t>
      </w:r>
    </w:p>
    <w:p>
      <w:r>
        <w:t>The web/PWA is the only Applicator client required for v1, but the architecture must remain client-independent. All critical Applicator operations are exposed as versioned Laravel API endpoints and validated on the server.</w:t>
      </w:r>
    </w:p>
    <w:p>
      <w:pPr>
        <w:pStyle w:val="ListBullet"/>
      </w:pPr>
      <w:r>
        <w:t>Authentication/account records remain in Laravel.</w:t>
      </w:r>
    </w:p>
    <w:p>
      <w:pPr>
        <w:pStyle w:val="ListBullet"/>
      </w:pPr>
      <w:r>
        <w:t>Work Orders, assignments, VIN, KYC, permissions, evidence, GPS, approval, rework and chat data remain in the same database/services.</w:t>
      </w:r>
    </w:p>
    <w:p>
      <w:pPr>
        <w:pStyle w:val="ListBullet"/>
      </w:pPr>
      <w:r>
        <w:t>If a native app is later needed, Flutter consumes the same /api/v1 endpoints.</w:t>
      </w:r>
    </w:p>
    <w:p>
      <w:pPr>
        <w:pStyle w:val="ListBullet"/>
      </w:pPr>
      <w:r>
        <w:t>Only the Applicator client/UI is replaced or supplemented; Super Admin and management web panels can remain unchanged.</w:t>
      </w:r>
    </w:p>
    <w:p>
      <w:pPr>
        <w:pStyle w:val="ListBullet"/>
      </w:pPr>
      <w:r>
        <w:t>Do not place essential workflow rules only inside React/PWA code.</w:t>
      </w:r>
    </w:p>
    <w:p>
      <w:pPr>
        <w:pStyle w:val="Heading2"/>
      </w:pPr>
      <w:r>
        <w:t>31.15 Scalability Path While Keeping cPanel</w:t>
      </w:r>
    </w:p>
    <w:p>
      <w:r>
        <w:t>cPanel itself does not prevent scale; the main limitation is the server underneath it. The recommended path is to begin on a properly sized cPanel VPS and increase resources/services as usage grows.</w:t>
      </w:r>
    </w:p>
    <w:p>
      <w:pPr>
        <w:pStyle w:val="ListBullet"/>
      </w:pPr>
      <w:r>
        <w:t>Stage 1 - Pilot: cPanel VPS, Laravel/React/Inertia, database, S3, cron/database queue.</w:t>
      </w:r>
    </w:p>
    <w:p>
      <w:pPr>
        <w:pStyle w:val="ListBullet"/>
      </w:pPr>
      <w:r>
        <w:t>Stage 2 - Growth: increase VPS CPU/RAM, add Redis, persistent queue workers/Horizon, stronger database tuning and CDN/caching.</w:t>
      </w:r>
    </w:p>
    <w:p>
      <w:pPr>
        <w:pStyle w:val="ListBullet"/>
      </w:pPr>
      <w:r>
        <w:t>Stage 3 - Larger scale: move database to a managed database if needed, use multiple application servers/load balancing or migrate API infrastructure while retaining the same Laravel codebase and API contracts.</w:t>
      </w:r>
    </w:p>
    <w:p>
      <w:pPr>
        <w:pStyle w:val="ListBullet"/>
      </w:pPr>
      <w:r>
        <w:t>Keep evidence outside the application server through S3 to avoid disk and bandwidth becoming the main scaling constraint.</w:t>
      </w:r>
    </w:p>
    <w:p>
      <w:pPr>
        <w:pStyle w:val="Heading2"/>
      </w:pPr>
      <w:r>
        <w:t>31.16 cPanel Deployment Checklist</w:t>
      </w:r>
    </w:p>
    <w:p>
      <w:pPr>
        <w:pStyle w:val="ListBullet"/>
      </w:pPr>
      <w:r>
        <w:t>Provision cPanel VPS and domain/subdomain.</w:t>
      </w:r>
    </w:p>
    <w:p>
      <w:pPr>
        <w:pStyle w:val="ListBullet"/>
      </w:pPr>
      <w:r>
        <w:t>Enable SSL.</w:t>
      </w:r>
    </w:p>
    <w:p>
      <w:pPr>
        <w:pStyle w:val="ListBullet"/>
      </w:pPr>
      <w:r>
        <w:t>Configure supported PHP version/extensions and Composer.</w:t>
      </w:r>
    </w:p>
    <w:p>
      <w:pPr>
        <w:pStyle w:val="ListBullet"/>
      </w:pPr>
      <w:r>
        <w:t>Create database and restricted database user.</w:t>
      </w:r>
    </w:p>
    <w:p>
      <w:pPr>
        <w:pStyle w:val="ListBullet"/>
      </w:pPr>
      <w:r>
        <w:t>Deploy Laravel source outside publicly accessible directories where possible; expose only Laravel public assets through the web root.</w:t>
      </w:r>
    </w:p>
    <w:p>
      <w:pPr>
        <w:pStyle w:val="ListBullet"/>
      </w:pPr>
      <w:r>
        <w:t>Build React/Inertia/Vite assets.</w:t>
      </w:r>
    </w:p>
    <w:p>
      <w:pPr>
        <w:pStyle w:val="ListBullet"/>
      </w:pPr>
      <w:r>
        <w:t>Configure production .env securely.</w:t>
      </w:r>
    </w:p>
    <w:p>
      <w:pPr>
        <w:pStyle w:val="ListBullet"/>
      </w:pPr>
      <w:r>
        <w:t>Configure application key, sessions, cache and queue driver.</w:t>
      </w:r>
    </w:p>
    <w:p>
      <w:pPr>
        <w:pStyle w:val="ListBullet"/>
      </w:pPr>
      <w:r>
        <w:t>Configure AWS S3 or selected evidence disk.</w:t>
      </w:r>
    </w:p>
    <w:p>
      <w:pPr>
        <w:pStyle w:val="ListBullet"/>
      </w:pPr>
      <w:r>
        <w:t>Configure SMTP/SES.</w:t>
      </w:r>
    </w:p>
    <w:p>
      <w:pPr>
        <w:pStyle w:val="ListBullet"/>
      </w:pPr>
      <w:r>
        <w:t>Configure cPanel cron for Laravel scheduler.</w:t>
      </w:r>
    </w:p>
    <w:p>
      <w:pPr>
        <w:pStyle w:val="ListBullet"/>
      </w:pPr>
      <w:r>
        <w:t>Run migrations/seed mandatory roles and permissions.</w:t>
      </w:r>
    </w:p>
    <w:p>
      <w:pPr>
        <w:pStyle w:val="ListBullet"/>
      </w:pPr>
      <w:r>
        <w:t>Configure backups for application/database and verify restore procedure.</w:t>
      </w:r>
    </w:p>
    <w:p>
      <w:pPr>
        <w:pStyle w:val="ListBullet"/>
      </w:pPr>
      <w:r>
        <w:t>Enable logs, error monitoring and disk/CPU/database alerts.</w:t>
      </w:r>
    </w:p>
    <w:p>
      <w:pPr>
        <w:pStyle w:val="ListBullet"/>
      </w:pPr>
      <w:r>
        <w:t>Test camera/GPS on representative Android and iPhone browsers before pilot launch.</w:t>
      </w:r>
    </w:p>
    <w:p>
      <w:pPr>
        <w:pStyle w:val="Heading2"/>
      </w:pPr>
      <w:r>
        <w:t>31.17 Final v1 Architecture Decision</w:t>
      </w:r>
    </w:p>
    <w:p>
      <w:r>
        <w:t>Scratchgard v1 should be built as a cPanel-first, web-only system: Laravel + React/TypeScript + Inertia/Vite, responsive PWA interfaces for every role including Applicator, PostgreSQL/PostGIS where supported, AWS S3 for controlled evidence storage, Laravel scheduler/queues on cPanel, and versioned REST APIs for all core operations. A native mobile application is not required for launch. The backend and evidence APIs must remain app-ready so a Flutter/native Applicator client can be added later without rebuilding the platform.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Scratchgard PPF Operations Platform - Final cPanel Web/PWA Requirements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