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I-485 Completion Guide + Checklist</w:t>
      </w:r>
    </w:p>
    <w:p>
      <w:pPr>
        <w:pStyle w:val="Heading1"/>
      </w:pPr>
      <w:r>
        <w:t>Overview</w:t>
      </w:r>
    </w:p>
    <w:p>
      <w:r>
        <w:t>Form I-485, Application to Register Permanent Residence or Adjust Status, is used by individuals in the United States to apply for lawful permanent resident status (a green card). This form is typically filed by applicants who are eligible to adjust their status based on a family-based, employment-based, or humanitarian petition.</w:t>
      </w:r>
    </w:p>
    <w:p>
      <w:pPr>
        <w:pStyle w:val="Heading1"/>
      </w:pPr>
      <w:r>
        <w:t>Instructions Summary</w:t>
      </w:r>
    </w:p>
    <w:p>
      <w:r>
        <w:t>Below is a plain-language guide to completing each section of Form I-485:</w:t>
      </w:r>
    </w:p>
    <w:p>
      <w:pPr>
        <w:pStyle w:val="ListBullet"/>
      </w:pPr>
      <w:r>
        <w:t>Part 1: Information About You – Include your full name, A-Number (if any), and USCIS Online Account Number.</w:t>
      </w:r>
    </w:p>
    <w:p>
      <w:pPr>
        <w:pStyle w:val="ListBullet"/>
      </w:pPr>
      <w:r>
        <w:t>Part 2: Application Type or Filing Category – Select the basis for your adjustment (e.g., family, employment, asylum).</w:t>
      </w:r>
    </w:p>
    <w:p>
      <w:pPr>
        <w:pStyle w:val="ListBullet"/>
      </w:pPr>
      <w:r>
        <w:t>Part 3: Additional Information – Prior immigration petitions and applications.</w:t>
      </w:r>
    </w:p>
    <w:p>
      <w:pPr>
        <w:pStyle w:val="ListBullet"/>
      </w:pPr>
      <w:r>
        <w:t>Part 4: Address and History – Current and previous addresses, employment, travel history.</w:t>
      </w:r>
    </w:p>
    <w:p>
      <w:pPr>
        <w:pStyle w:val="ListBullet"/>
      </w:pPr>
      <w:r>
        <w:t>Part 5: Information About Your Parents – Names, birthdates, and locations.</w:t>
      </w:r>
    </w:p>
    <w:p>
      <w:pPr>
        <w:pStyle w:val="ListBullet"/>
      </w:pPr>
      <w:r>
        <w:t>Part 6: Information About Your Marital History – Marriage details and spouse information.</w:t>
      </w:r>
    </w:p>
    <w:p>
      <w:pPr>
        <w:pStyle w:val="ListBullet"/>
      </w:pPr>
      <w:r>
        <w:t>Part 7: Children – Include names, birthdates, and immigration status.</w:t>
      </w:r>
    </w:p>
    <w:p>
      <w:pPr>
        <w:pStyle w:val="ListBullet"/>
      </w:pPr>
      <w:r>
        <w:t>Part 8: General Eligibility Questions – Yes/No questions regarding immigration violations, crimes, etc.</w:t>
      </w:r>
    </w:p>
    <w:p>
      <w:pPr>
        <w:pStyle w:val="ListBullet"/>
      </w:pPr>
      <w:r>
        <w:t>Part 9: Public Charge – Financial support and use of public benefits.</w:t>
      </w:r>
    </w:p>
    <w:p>
      <w:pPr>
        <w:pStyle w:val="ListBullet"/>
      </w:pPr>
      <w:r>
        <w:t>Part 10: Applicant’s Statement, Certification, and Signature.</w:t>
      </w:r>
    </w:p>
    <w:p>
      <w:pPr>
        <w:pStyle w:val="ListBullet"/>
      </w:pPr>
      <w:r>
        <w:t>Parts 11–13: Interpreter, Preparer, and Additional Information sections.</w:t>
      </w:r>
    </w:p>
    <w:p>
      <w:pPr>
        <w:pStyle w:val="Heading1"/>
      </w:pPr>
      <w:r>
        <w:t>Completion Checklist</w:t>
      </w:r>
    </w:p>
    <w:p>
      <w:r>
        <w:t>Use this checklist to ensure your I-485 application packet is complete: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Included (✓/✗)</w:t>
            </w:r>
          </w:p>
        </w:tc>
      </w:tr>
      <w:tr>
        <w:tc>
          <w:tcPr>
            <w:tcW w:type="dxa" w:w="4320"/>
          </w:tcPr>
          <w:p>
            <w:r>
              <w:t>Completed and signed Form I-485</w:t>
            </w:r>
          </w:p>
        </w:tc>
        <w:tc>
          <w:tcPr>
            <w:tcW w:type="dxa" w:w="4320"/>
          </w:tcPr>
          <w:p>
            <w:r/>
          </w:p>
        </w:tc>
      </w:tr>
      <w:tr>
        <w:tc>
          <w:tcPr>
            <w:tcW w:type="dxa" w:w="4320"/>
          </w:tcPr>
          <w:p>
            <w:r>
              <w:t>Copy of I-797 Approval Notice (if applicable)</w:t>
            </w:r>
          </w:p>
        </w:tc>
        <w:tc>
          <w:tcPr>
            <w:tcW w:type="dxa" w:w="4320"/>
          </w:tcPr>
          <w:p>
            <w:r/>
          </w:p>
        </w:tc>
      </w:tr>
      <w:tr>
        <w:tc>
          <w:tcPr>
            <w:tcW w:type="dxa" w:w="4320"/>
          </w:tcPr>
          <w:p>
            <w:r>
              <w:t>Copy of passport identity page and visa stamp</w:t>
            </w:r>
          </w:p>
        </w:tc>
        <w:tc>
          <w:tcPr>
            <w:tcW w:type="dxa" w:w="4320"/>
          </w:tcPr>
          <w:p>
            <w:r/>
          </w:p>
        </w:tc>
      </w:tr>
      <w:tr>
        <w:tc>
          <w:tcPr>
            <w:tcW w:type="dxa" w:w="4320"/>
          </w:tcPr>
          <w:p>
            <w:r>
              <w:t>Copy of I-94 (front and back or printout from CBP site)</w:t>
            </w:r>
          </w:p>
        </w:tc>
        <w:tc>
          <w:tcPr>
            <w:tcW w:type="dxa" w:w="4320"/>
          </w:tcPr>
          <w:p>
            <w:r/>
          </w:p>
        </w:tc>
      </w:tr>
      <w:tr>
        <w:tc>
          <w:tcPr>
            <w:tcW w:type="dxa" w:w="4320"/>
          </w:tcPr>
          <w:p>
            <w:r>
              <w:t>Proof of petitioner’s status (if family-based)</w:t>
            </w:r>
          </w:p>
        </w:tc>
        <w:tc>
          <w:tcPr>
            <w:tcW w:type="dxa" w:w="4320"/>
          </w:tcPr>
          <w:p>
            <w:r/>
          </w:p>
        </w:tc>
      </w:tr>
      <w:tr>
        <w:tc>
          <w:tcPr>
            <w:tcW w:type="dxa" w:w="4320"/>
          </w:tcPr>
          <w:p>
            <w:r>
              <w:t>Certified birth certificate (with translation, if needed)</w:t>
            </w:r>
          </w:p>
        </w:tc>
        <w:tc>
          <w:tcPr>
            <w:tcW w:type="dxa" w:w="4320"/>
          </w:tcPr>
          <w:p>
            <w:r/>
          </w:p>
        </w:tc>
      </w:tr>
      <w:tr>
        <w:tc>
          <w:tcPr>
            <w:tcW w:type="dxa" w:w="4320"/>
          </w:tcPr>
          <w:p>
            <w:r>
              <w:t>Medical exam report (Form I-693) in sealed envelope</w:t>
            </w:r>
          </w:p>
        </w:tc>
        <w:tc>
          <w:tcPr>
            <w:tcW w:type="dxa" w:w="4320"/>
          </w:tcPr>
          <w:p>
            <w:r/>
          </w:p>
        </w:tc>
      </w:tr>
      <w:tr>
        <w:tc>
          <w:tcPr>
            <w:tcW w:type="dxa" w:w="4320"/>
          </w:tcPr>
          <w:p>
            <w:r>
              <w:t>Filing fee ($1,140) and biometric fee ($85), or fee waiver (Form I-912)</w:t>
            </w:r>
          </w:p>
        </w:tc>
        <w:tc>
          <w:tcPr>
            <w:tcW w:type="dxa" w:w="4320"/>
          </w:tcPr>
          <w:p>
            <w:r/>
          </w:p>
        </w:tc>
      </w:tr>
      <w:tr>
        <w:tc>
          <w:tcPr>
            <w:tcW w:type="dxa" w:w="4320"/>
          </w:tcPr>
          <w:p>
            <w:r>
              <w:t>G-28 Notice of Appearance (if represented by attorney)</w:t>
            </w:r>
          </w:p>
        </w:tc>
        <w:tc>
          <w:tcPr>
            <w:tcW w:type="dxa" w:w="4320"/>
          </w:tcPr>
          <w:p>
            <w:r/>
          </w:p>
        </w:tc>
      </w:tr>
      <w:tr>
        <w:tc>
          <w:tcPr>
            <w:tcW w:type="dxa" w:w="4320"/>
          </w:tcPr>
          <w:p>
            <w:r>
              <w:t>Two passport-style photos (name and A# written on back)</w:t>
            </w:r>
          </w:p>
        </w:tc>
        <w:tc>
          <w:tcPr>
            <w:tcW w:type="dxa" w:w="4320"/>
          </w:tcPr>
          <w:p>
            <w:r/>
          </w:p>
        </w:tc>
      </w:tr>
    </w:tbl>
    <w:p>
      <w:pPr>
        <w:pStyle w:val="Heading1"/>
      </w:pPr>
      <w:r>
        <w:t>Filing Tips</w:t>
      </w:r>
    </w:p>
    <w:p>
      <w:r>
        <w:t>- Double check eligibility category and filing location before submitting.</w:t>
        <w:br/>
        <w:t>- Ensure all Yes/No questions are answered completely.</w:t>
        <w:br/>
        <w:t>- Submit a clean and complete packet to avoid RFEs (Requests for Evidence).</w:t>
        <w:br/>
        <w:t>- Submit medical exam (Form I-693) either with filing or bring to interview.</w:t>
        <w:br/>
        <w:t>- If filing with I-130, include it in the same package with supporting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