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I-589 Asylum Application Guide + Checklist</w:t>
      </w:r>
    </w:p>
    <w:p>
      <w:pPr>
        <w:pStyle w:val="Heading1"/>
      </w:pPr>
      <w:r>
        <w:t>Overview</w:t>
      </w:r>
    </w:p>
    <w:p>
      <w:r>
        <w:t>Form I-589, Application for Asylum and for Withholding of Removal, is used by individuals who are physically present in the United States and fear persecution in their home country due to race, religion, nationality, political opinion, or membership in a particular social group. This form is used to apply for both asylum and withholding of removal. It must be filed within one year of the applicant’s last arrival to the U.S., unless an exception applies.</w:t>
      </w:r>
    </w:p>
    <w:p>
      <w:pPr>
        <w:pStyle w:val="Heading1"/>
      </w:pPr>
      <w:r>
        <w:t>Instructions Summary</w:t>
      </w:r>
    </w:p>
    <w:p>
      <w:r>
        <w:t>Below is a user-friendly breakdown of the major sections in Form I-589:</w:t>
      </w:r>
    </w:p>
    <w:p>
      <w:pPr>
        <w:pStyle w:val="ListBullet"/>
      </w:pPr>
      <w:r>
        <w:t>Part A.I: Information About the Applicant – Personal details, A-number, address, marital status, passport info.</w:t>
      </w:r>
    </w:p>
    <w:p>
      <w:pPr>
        <w:pStyle w:val="ListBullet"/>
      </w:pPr>
      <w:r>
        <w:t>Part A.II: Information About the Applicant’s Family – Spouse and children in and outside the U.S.</w:t>
      </w:r>
    </w:p>
    <w:p>
      <w:pPr>
        <w:pStyle w:val="ListBullet"/>
      </w:pPr>
      <w:r>
        <w:t>Part B: Information About Your Background – Education, employment, military service, memberships.</w:t>
      </w:r>
    </w:p>
    <w:p>
      <w:pPr>
        <w:pStyle w:val="ListBullet"/>
      </w:pPr>
      <w:r>
        <w:t>Part C: Information About Your Application – Why you are applying for asylum or withholding of removal.</w:t>
      </w:r>
    </w:p>
    <w:p>
      <w:pPr>
        <w:pStyle w:val="ListBullet"/>
      </w:pPr>
      <w:r>
        <w:t>Part D: Additional Information About Your Application – Prior asylum filings, fear of return, etc.</w:t>
      </w:r>
    </w:p>
    <w:p>
      <w:pPr>
        <w:pStyle w:val="ListBullet"/>
      </w:pPr>
      <w:r>
        <w:t>Part E: Declaration of the Applicant – Signature under penalty of perjury.</w:t>
      </w:r>
    </w:p>
    <w:p>
      <w:pPr>
        <w:pStyle w:val="ListBullet"/>
      </w:pPr>
      <w:r>
        <w:t>Part F–H: Interpreter, Preparer, and Additional Information sections.</w:t>
      </w:r>
    </w:p>
    <w:p>
      <w:pPr>
        <w:pStyle w:val="Heading1"/>
      </w:pPr>
      <w:r>
        <w:t>Completion Checklist</w:t>
      </w:r>
    </w:p>
    <w:p>
      <w:r>
        <w:t>Use this checklist to ensure your I-589 submission is complete and compelling:</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Included (✓/✗)</w:t>
            </w:r>
          </w:p>
        </w:tc>
      </w:tr>
      <w:tr>
        <w:tc>
          <w:tcPr>
            <w:tcW w:type="dxa" w:w="4320"/>
          </w:tcPr>
          <w:p>
            <w:r>
              <w:t>Completed and signed Form I-589</w:t>
            </w:r>
          </w:p>
        </w:tc>
        <w:tc>
          <w:tcPr>
            <w:tcW w:type="dxa" w:w="4320"/>
          </w:tcPr>
          <w:p>
            <w:r/>
          </w:p>
        </w:tc>
      </w:tr>
      <w:tr>
        <w:tc>
          <w:tcPr>
            <w:tcW w:type="dxa" w:w="4320"/>
          </w:tcPr>
          <w:p>
            <w:r>
              <w:t>Detailed personal declaration explaining the basis for asylum (in applicant’s own words)</w:t>
            </w:r>
          </w:p>
        </w:tc>
        <w:tc>
          <w:tcPr>
            <w:tcW w:type="dxa" w:w="4320"/>
          </w:tcPr>
          <w:p>
            <w:r/>
          </w:p>
        </w:tc>
      </w:tr>
      <w:tr>
        <w:tc>
          <w:tcPr>
            <w:tcW w:type="dxa" w:w="4320"/>
          </w:tcPr>
          <w:p>
            <w:r>
              <w:t>Supporting affidavits from witnesses (if available)</w:t>
            </w:r>
          </w:p>
        </w:tc>
        <w:tc>
          <w:tcPr>
            <w:tcW w:type="dxa" w:w="4320"/>
          </w:tcPr>
          <w:p>
            <w:r/>
          </w:p>
        </w:tc>
      </w:tr>
      <w:tr>
        <w:tc>
          <w:tcPr>
            <w:tcW w:type="dxa" w:w="4320"/>
          </w:tcPr>
          <w:p>
            <w:r>
              <w:t>Country condition reports and human rights documentation</w:t>
            </w:r>
          </w:p>
        </w:tc>
        <w:tc>
          <w:tcPr>
            <w:tcW w:type="dxa" w:w="4320"/>
          </w:tcPr>
          <w:p>
            <w:r/>
          </w:p>
        </w:tc>
      </w:tr>
      <w:tr>
        <w:tc>
          <w:tcPr>
            <w:tcW w:type="dxa" w:w="4320"/>
          </w:tcPr>
          <w:p>
            <w:r>
              <w:t>News articles or media showing conditions related to applicant’s fear</w:t>
            </w:r>
          </w:p>
        </w:tc>
        <w:tc>
          <w:tcPr>
            <w:tcW w:type="dxa" w:w="4320"/>
          </w:tcPr>
          <w:p>
            <w:r/>
          </w:p>
        </w:tc>
      </w:tr>
      <w:tr>
        <w:tc>
          <w:tcPr>
            <w:tcW w:type="dxa" w:w="4320"/>
          </w:tcPr>
          <w:p>
            <w:r>
              <w:t>Medical or psychological reports (if trauma-related)</w:t>
            </w:r>
          </w:p>
        </w:tc>
        <w:tc>
          <w:tcPr>
            <w:tcW w:type="dxa" w:w="4320"/>
          </w:tcPr>
          <w:p>
            <w:r/>
          </w:p>
        </w:tc>
      </w:tr>
      <w:tr>
        <w:tc>
          <w:tcPr>
            <w:tcW w:type="dxa" w:w="4320"/>
          </w:tcPr>
          <w:p>
            <w:r>
              <w:t>Passport-style photos of applicant and any dependents included</w:t>
            </w:r>
          </w:p>
        </w:tc>
        <w:tc>
          <w:tcPr>
            <w:tcW w:type="dxa" w:w="4320"/>
          </w:tcPr>
          <w:p>
            <w:r/>
          </w:p>
        </w:tc>
      </w:tr>
      <w:tr>
        <w:tc>
          <w:tcPr>
            <w:tcW w:type="dxa" w:w="4320"/>
          </w:tcPr>
          <w:p>
            <w:r>
              <w:t>Proof of lawful or unlawful entry (I-94, visa stamp, etc.)</w:t>
            </w:r>
          </w:p>
        </w:tc>
        <w:tc>
          <w:tcPr>
            <w:tcW w:type="dxa" w:w="4320"/>
          </w:tcPr>
          <w:p>
            <w:r/>
          </w:p>
        </w:tc>
      </w:tr>
      <w:tr>
        <w:tc>
          <w:tcPr>
            <w:tcW w:type="dxa" w:w="4320"/>
          </w:tcPr>
          <w:p>
            <w:r>
              <w:t>Copy of identification documents (passport, national ID, birth certificate)</w:t>
            </w:r>
          </w:p>
        </w:tc>
        <w:tc>
          <w:tcPr>
            <w:tcW w:type="dxa" w:w="4320"/>
          </w:tcPr>
          <w:p>
            <w:r/>
          </w:p>
        </w:tc>
      </w:tr>
      <w:tr>
        <w:tc>
          <w:tcPr>
            <w:tcW w:type="dxa" w:w="4320"/>
          </w:tcPr>
          <w:p>
            <w:r>
              <w:t>Filing proof (if mailing: certified mail receipt; if filed in court: EOIR stamp)</w:t>
            </w:r>
          </w:p>
        </w:tc>
        <w:tc>
          <w:tcPr>
            <w:tcW w:type="dxa" w:w="4320"/>
          </w:tcPr>
          <w:p>
            <w:r/>
          </w:p>
        </w:tc>
      </w:tr>
    </w:tbl>
    <w:p>
      <w:pPr>
        <w:pStyle w:val="Heading1"/>
      </w:pPr>
      <w:r>
        <w:t>Filing Tips</w:t>
      </w:r>
    </w:p>
    <w:p>
      <w:r>
        <w:t>- Include a compelling personal declaration – this is the heart of the asylum application.</w:t>
        <w:br/>
        <w:t>- Be consistent across all documents and testimony.</w:t>
        <w:br/>
        <w:t>- File within one year of your last entry unless you qualify for an exception (changed or extraordinary circumstances).</w:t>
        <w:br/>
        <w:t>- If submitting to USCIS, do not include a filing fee; asylum applications are free.</w:t>
        <w:br/>
        <w:t>- If in removal proceedings, file directly with the immigration court (EOIR).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