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Immigration Mailing Log</w:t>
      </w:r>
    </w:p>
    <w:p>
      <w:r>
        <w:t>Use this log to record all documents mailed to USCIS, NVC, EOIR, or other immigration-related agencies.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Sent</w:t>
            </w:r>
          </w:p>
        </w:tc>
        <w:tc>
          <w:tcPr>
            <w:tcW w:type="dxa" w:w="1440"/>
          </w:tcPr>
          <w:p>
            <w:r>
              <w:t>Recipient / Agency</w:t>
            </w:r>
          </w:p>
        </w:tc>
        <w:tc>
          <w:tcPr>
            <w:tcW w:type="dxa" w:w="1440"/>
          </w:tcPr>
          <w:p>
            <w:r>
              <w:t>Documents Sent</w:t>
            </w:r>
          </w:p>
        </w:tc>
        <w:tc>
          <w:tcPr>
            <w:tcW w:type="dxa" w:w="1440"/>
          </w:tcPr>
          <w:p>
            <w:r>
              <w:t>Mailing Method (USPS/FedEx/etc.)</w:t>
            </w:r>
          </w:p>
        </w:tc>
        <w:tc>
          <w:tcPr>
            <w:tcW w:type="dxa" w:w="1440"/>
          </w:tcPr>
          <w:p>
            <w:r>
              <w:t>Tracking Number</w:t>
            </w:r>
          </w:p>
        </w:tc>
        <w:tc>
          <w:tcPr>
            <w:tcW w:type="dxa" w:w="1440"/>
          </w:tcPr>
          <w:p>
            <w:r>
              <w:t>Delivery Confirmed? (Y/N)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