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ne wp14" w:conformance="strict">
  <w:body>
    <w:p w:rsidR="00F10253" w:rsidRPr="008C0961" w:rsidRDefault="00F10253" w:rsidP="00F10253">
      <w:pPr>
        <w:pStyle w:val="Ttulo"/>
        <w:jc w:val="center"/>
        <w:rPr>
          <w:color w:val="6600CC"/>
          <w:spacing w:val="0"/>
          <w:sz w:val="240"/>
          <w:szCs w:val="1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8C0961">
        <w:rPr>
          <w:color w:val="6600CC"/>
          <w:spacing w:val="0"/>
          <w:sz w:val="240"/>
          <w:szCs w:val="1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PROJECT </w:t>
      </w:r>
    </w:p>
    <w:p w:rsidR="00FD2AD0" w:rsidRPr="008C0961" w:rsidRDefault="00F10253" w:rsidP="00F10253">
      <w:pPr>
        <w:pStyle w:val="Ttulo"/>
        <w:jc w:val="center"/>
        <w:rPr>
          <w:color w:val="6600CC"/>
          <w:spacing w:val="0"/>
          <w:sz w:val="240"/>
          <w:szCs w:val="1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8C0961">
        <w:rPr>
          <w:color w:val="6600CC"/>
          <w:spacing w:val="0"/>
          <w:sz w:val="240"/>
          <w:szCs w:val="1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VOID</w:t>
      </w:r>
    </w:p>
    <w:p w:rsidR="00F10253" w:rsidRPr="00F10253" w:rsidRDefault="00F10253" w:rsidP="00F10253">
      <w:pPr>
        <w:rPr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:rsidR="006F255F" w:rsidRPr="001C04A9" w:rsidRDefault="00F10253" w:rsidP="006F255F">
      <w:pPr>
        <w:pStyle w:val="Ttulo2"/>
        <w:jc w:val="center"/>
        <w:rPr>
          <w:b/>
          <w:color w:val="595959" w:themeColor="text1" w:themeTint="A6"/>
          <w:sz w:val="72"/>
          <w14:glow w14:rad="266700">
            <w14:srgbClr w14:val="3366FF">
              <w14:alpha w14:val="68000"/>
            </w14:srgbClr>
          </w14:glow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1C04A9">
        <w:rPr>
          <w:b/>
          <w:color w:val="595959" w:themeColor="text1" w:themeTint="A6"/>
          <w:sz w:val="72"/>
          <w14:glow w14:rad="266700">
            <w14:srgbClr w14:val="3366FF">
              <w14:alpha w14:val="68000"/>
            </w14:srgbClr>
          </w14:glow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Proyecto final</w:t>
      </w:r>
    </w:p>
    <w:p w:rsidR="00F10253" w:rsidRPr="001C04A9" w:rsidRDefault="00F10253" w:rsidP="006F255F">
      <w:pPr>
        <w:pStyle w:val="Ttulo2"/>
        <w:jc w:val="center"/>
        <w:rPr>
          <w:b/>
          <w:color w:val="595959" w:themeColor="text1" w:themeTint="A6"/>
          <w:sz w:val="72"/>
          <w14:glow w14:rad="266700">
            <w14:srgbClr w14:val="3366FF">
              <w14:alpha w14:val="68000"/>
            </w14:srgbClr>
          </w14:glow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1C04A9">
        <w:rPr>
          <w:b/>
          <w:color w:val="595959" w:themeColor="text1" w:themeTint="A6"/>
          <w:sz w:val="72"/>
          <w14:glow w14:rad="266700">
            <w14:srgbClr w14:val="3366FF">
              <w14:alpha w14:val="68000"/>
            </w14:srgbClr>
          </w14:glow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Desarrollo de Videojuegos mediante Tecnologías Web</w:t>
      </w:r>
    </w:p>
    <w:tbl>
      <w:tblPr>
        <w:tblStyle w:val="Tablaconcuadrcula"/>
        <w:tblpPr w:leftFromText="141" w:rightFromText="141" w:vertAnchor="text" w:horzAnchor="page" w:tblpX="6121" w:tblpY="362"/>
        <w:tblW w:w="238.30pt" w:type="dxa"/>
        <w:tblLook w:firstRow="1" w:lastRow="0" w:firstColumn="1" w:lastColumn="0" w:noHBand="0" w:noVBand="1"/>
      </w:tblPr>
      <w:tblGrid>
        <w:gridCol w:w="4766"/>
      </w:tblGrid>
      <w:tr w:rsidR="008C0961" w:rsidTr="008C0961">
        <w:trPr>
          <w:trHeight w:val="724"/>
        </w:trPr>
        <w:tc>
          <w:tcPr>
            <w:tcW w:w="238.30pt" w:type="dxa"/>
          </w:tcPr>
          <w:p w:rsidR="008C0961" w:rsidRPr="001C04A9" w:rsidRDefault="001C04A9" w:rsidP="008C0961">
            <w:pPr>
              <w:pStyle w:val="Ttulo1"/>
              <w:jc w:val="center"/>
              <w:rPr>
                <w:b/>
                <w:color w:val="595959" w:themeColor="text1" w:themeTint="A6"/>
                <w14:glow w14:rad="127000">
                  <w14:schemeClr w14:val="accent1">
                    <w14:alpha w14:val="9000"/>
                  </w14:schemeClr>
                </w14:glow>
              </w:rPr>
            </w:pPr>
            <w:r w:rsidRPr="001C04A9">
              <w:rPr>
                <w:b/>
                <w:color w:val="595959" w:themeColor="text1" w:themeTint="A6"/>
              </w:rPr>
              <w:t xml:space="preserve">José Manuel Pérez </w:t>
            </w:r>
            <w:r w:rsidR="008C0961" w:rsidRPr="001C04A9">
              <w:rPr>
                <w:b/>
                <w:color w:val="595959" w:themeColor="text1" w:themeTint="A6"/>
              </w:rPr>
              <w:t>Zamorano</w:t>
            </w:r>
          </w:p>
        </w:tc>
      </w:tr>
      <w:tr w:rsidR="008C0961" w:rsidTr="008C0961">
        <w:trPr>
          <w:trHeight w:val="724"/>
        </w:trPr>
        <w:tc>
          <w:tcPr>
            <w:tcW w:w="238.30pt" w:type="dxa"/>
          </w:tcPr>
          <w:p w:rsidR="008C0961" w:rsidRPr="001C04A9" w:rsidRDefault="008C0961" w:rsidP="008C0961">
            <w:pPr>
              <w:pStyle w:val="Ttulo1"/>
              <w:jc w:val="center"/>
              <w:rPr>
                <w:b/>
                <w:color w:val="595959" w:themeColor="text1" w:themeTint="A6"/>
                <w14:glow w14:rad="127000">
                  <w14:schemeClr w14:val="accent1">
                    <w14:alpha w14:val="9000"/>
                  </w14:schemeClr>
                </w14:glow>
              </w:rPr>
            </w:pPr>
            <w:r w:rsidRPr="001C04A9">
              <w:rPr>
                <w:b/>
                <w:color w:val="595959" w:themeColor="text1" w:themeTint="A6"/>
              </w:rPr>
              <w:t>Sergio Freire Fernández</w:t>
            </w:r>
          </w:p>
        </w:tc>
      </w:tr>
      <w:tr w:rsidR="008C0961" w:rsidTr="008C0961">
        <w:trPr>
          <w:trHeight w:val="724"/>
        </w:trPr>
        <w:tc>
          <w:tcPr>
            <w:tcW w:w="238.30pt" w:type="dxa"/>
          </w:tcPr>
          <w:p w:rsidR="008C0961" w:rsidRPr="001C04A9" w:rsidRDefault="008C0961" w:rsidP="008C0961">
            <w:pPr>
              <w:pStyle w:val="Ttulo1"/>
              <w:jc w:val="center"/>
              <w:rPr>
                <w:b/>
                <w:color w:val="595959" w:themeColor="text1" w:themeTint="A6"/>
                <w14:glow w14:rad="127000">
                  <w14:schemeClr w14:val="accent1">
                    <w14:alpha w14:val="9000"/>
                  </w14:schemeClr>
                </w14:glow>
              </w:rPr>
            </w:pPr>
            <w:r w:rsidRPr="001C04A9">
              <w:rPr>
                <w:b/>
                <w:color w:val="595959" w:themeColor="text1" w:themeTint="A6"/>
              </w:rPr>
              <w:t>Andrés Pascual Contreras</w:t>
            </w:r>
          </w:p>
        </w:tc>
      </w:tr>
      <w:tr w:rsidR="008C0961" w:rsidTr="008C0961">
        <w:trPr>
          <w:trHeight w:val="724"/>
        </w:trPr>
        <w:tc>
          <w:tcPr>
            <w:tcW w:w="238.30pt" w:type="dxa"/>
          </w:tcPr>
          <w:p w:rsidR="008C0961" w:rsidRPr="001C04A9" w:rsidRDefault="008C0961" w:rsidP="008C0961">
            <w:pPr>
              <w:pStyle w:val="Ttulo1"/>
              <w:jc w:val="center"/>
              <w:rPr>
                <w:b/>
                <w:color w:val="595959" w:themeColor="text1" w:themeTint="A6"/>
                <w14:glow w14:rad="127000">
                  <w14:schemeClr w14:val="accent1">
                    <w14:alpha w14:val="9000"/>
                  </w14:schemeClr>
                </w14:glow>
              </w:rPr>
            </w:pPr>
            <w:r w:rsidRPr="001C04A9">
              <w:rPr>
                <w:b/>
                <w:color w:val="595959" w:themeColor="text1" w:themeTint="A6"/>
              </w:rPr>
              <w:t>Adrián Muñoz Gámez</w:t>
            </w:r>
          </w:p>
        </w:tc>
      </w:tr>
    </w:tbl>
    <w:p w:rsidR="00F10253" w:rsidRDefault="00F10253" w:rsidP="00F10253"/>
    <w:p w:rsidR="00F10253" w:rsidRDefault="00F10253" w:rsidP="00F10253"/>
    <w:p w:rsidR="001C04A9" w:rsidRDefault="001C04A9">
      <w:r>
        <w:br w:type="page"/>
      </w:r>
    </w:p>
    <w:p w:rsidR="00F10253" w:rsidRDefault="001C04A9" w:rsidP="001C04A9">
      <w:pPr>
        <w:pStyle w:val="Ttulo2"/>
        <w:jc w:val="center"/>
        <w:rPr>
          <w:b/>
          <w:sz w:val="40"/>
          <w:u w:val="single"/>
        </w:rPr>
      </w:pPr>
      <w:r w:rsidRPr="001C04A9">
        <w:rPr>
          <w:b/>
          <w:sz w:val="40"/>
          <w:u w:val="single"/>
        </w:rPr>
        <w:lastRenderedPageBreak/>
        <w:t>Ficha de Juego</w:t>
      </w:r>
    </w:p>
    <w:p w:rsidR="001C04A9" w:rsidRDefault="001C04A9" w:rsidP="001C04A9"/>
    <w:p w:rsidR="001C04A9" w:rsidRPr="00F76756" w:rsidRDefault="001C04A9" w:rsidP="001C04A9">
      <w:pPr>
        <w:rPr>
          <w:sz w:val="24"/>
          <w:szCs w:val="24"/>
        </w:rPr>
      </w:pPr>
      <w:r w:rsidRPr="00F76756">
        <w:rPr>
          <w:sz w:val="24"/>
          <w:szCs w:val="24"/>
        </w:rPr>
        <w:t>Título:</w:t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  <w:t xml:space="preserve">Project </w:t>
      </w:r>
      <w:proofErr w:type="spellStart"/>
      <w:r w:rsidRPr="00F76756">
        <w:rPr>
          <w:sz w:val="24"/>
          <w:szCs w:val="24"/>
        </w:rPr>
        <w:t>Void</w:t>
      </w:r>
      <w:proofErr w:type="spellEnd"/>
    </w:p>
    <w:p w:rsidR="001C04A9" w:rsidRPr="00F76756" w:rsidRDefault="001C04A9" w:rsidP="001C04A9">
      <w:pPr>
        <w:rPr>
          <w:sz w:val="24"/>
          <w:szCs w:val="24"/>
        </w:rPr>
      </w:pPr>
      <w:r w:rsidRPr="00F76756">
        <w:rPr>
          <w:sz w:val="24"/>
          <w:szCs w:val="24"/>
        </w:rPr>
        <w:t>Género:</w:t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proofErr w:type="spellStart"/>
      <w:r w:rsidRPr="00F76756">
        <w:rPr>
          <w:sz w:val="24"/>
          <w:szCs w:val="24"/>
        </w:rPr>
        <w:t>Bullet</w:t>
      </w:r>
      <w:proofErr w:type="spellEnd"/>
      <w:r w:rsidRPr="00F76756">
        <w:rPr>
          <w:sz w:val="24"/>
          <w:szCs w:val="24"/>
        </w:rPr>
        <w:t xml:space="preserve"> </w:t>
      </w:r>
      <w:proofErr w:type="spellStart"/>
      <w:r w:rsidRPr="00F76756">
        <w:rPr>
          <w:sz w:val="24"/>
          <w:szCs w:val="24"/>
        </w:rPr>
        <w:t>Hell</w:t>
      </w:r>
      <w:proofErr w:type="spellEnd"/>
    </w:p>
    <w:p w:rsidR="001C04A9" w:rsidRPr="00F76756" w:rsidRDefault="001C04A9" w:rsidP="001C04A9">
      <w:pPr>
        <w:rPr>
          <w:sz w:val="24"/>
          <w:szCs w:val="24"/>
        </w:rPr>
      </w:pPr>
      <w:r w:rsidRPr="00F76756">
        <w:rPr>
          <w:sz w:val="24"/>
          <w:szCs w:val="24"/>
        </w:rPr>
        <w:t>Plataformas:</w:t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  <w:t>Navegador</w:t>
      </w:r>
    </w:p>
    <w:p w:rsidR="001C04A9" w:rsidRPr="00F76756" w:rsidRDefault="001C04A9" w:rsidP="001C04A9">
      <w:pPr>
        <w:rPr>
          <w:sz w:val="24"/>
          <w:szCs w:val="24"/>
        </w:rPr>
      </w:pPr>
      <w:r w:rsidRPr="00F76756">
        <w:rPr>
          <w:sz w:val="24"/>
          <w:szCs w:val="24"/>
        </w:rPr>
        <w:t>Modos:</w:t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="00C632CC" w:rsidRPr="00F76756">
        <w:rPr>
          <w:sz w:val="24"/>
          <w:szCs w:val="24"/>
        </w:rPr>
        <w:t>Arcade</w:t>
      </w:r>
    </w:p>
    <w:p w:rsidR="00C632CC" w:rsidRPr="00F76756" w:rsidRDefault="00C632CC" w:rsidP="001C04A9">
      <w:pPr>
        <w:rPr>
          <w:sz w:val="24"/>
          <w:szCs w:val="24"/>
        </w:rPr>
      </w:pPr>
      <w:r w:rsidRPr="00F76756">
        <w:rPr>
          <w:sz w:val="24"/>
          <w:szCs w:val="24"/>
        </w:rPr>
        <w:t>Público:</w:t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</w:r>
      <w:r w:rsidRPr="00F76756">
        <w:rPr>
          <w:sz w:val="24"/>
          <w:szCs w:val="24"/>
        </w:rPr>
        <w:tab/>
        <w:t>+18</w:t>
      </w:r>
    </w:p>
    <w:p w:rsidR="00C632CC" w:rsidRDefault="00C632CC" w:rsidP="001C04A9">
      <w:pPr>
        <w:rPr>
          <w:sz w:val="24"/>
          <w:szCs w:val="24"/>
        </w:rPr>
      </w:pPr>
    </w:p>
    <w:p w:rsidR="00C632CC" w:rsidRDefault="00C632CC" w:rsidP="00C632CC">
      <w:pPr>
        <w:pStyle w:val="Ttulo2"/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Descripción</w:t>
      </w:r>
    </w:p>
    <w:p w:rsidR="00C632CC" w:rsidRDefault="00C632CC" w:rsidP="00C632CC"/>
    <w:p w:rsidR="00C632CC" w:rsidRPr="00F76756" w:rsidRDefault="00C632CC" w:rsidP="00C632CC">
      <w:pPr>
        <w:rPr>
          <w:sz w:val="28"/>
          <w:szCs w:val="28"/>
        </w:rPr>
      </w:pPr>
      <w:r w:rsidRPr="00F76756">
        <w:rPr>
          <w:sz w:val="28"/>
          <w:szCs w:val="28"/>
        </w:rPr>
        <w:t xml:space="preserve">“Project </w:t>
      </w:r>
      <w:proofErr w:type="spellStart"/>
      <w:r w:rsidRPr="00F76756">
        <w:rPr>
          <w:sz w:val="28"/>
          <w:szCs w:val="28"/>
        </w:rPr>
        <w:t>Void</w:t>
      </w:r>
      <w:proofErr w:type="spellEnd"/>
      <w:r w:rsidRPr="00F76756">
        <w:rPr>
          <w:sz w:val="28"/>
          <w:szCs w:val="28"/>
        </w:rPr>
        <w:t>” es un juego que pertenece al género “</w:t>
      </w:r>
      <w:proofErr w:type="spellStart"/>
      <w:r w:rsidRPr="00F76756">
        <w:rPr>
          <w:sz w:val="28"/>
          <w:szCs w:val="28"/>
        </w:rPr>
        <w:t>bullet</w:t>
      </w:r>
      <w:proofErr w:type="spellEnd"/>
      <w:r w:rsidRPr="00F76756">
        <w:rPr>
          <w:sz w:val="28"/>
          <w:szCs w:val="28"/>
        </w:rPr>
        <w:t xml:space="preserve"> </w:t>
      </w:r>
      <w:proofErr w:type="spellStart"/>
      <w:r w:rsidRPr="00F76756">
        <w:rPr>
          <w:sz w:val="28"/>
          <w:szCs w:val="28"/>
        </w:rPr>
        <w:t>hell</w:t>
      </w:r>
      <w:proofErr w:type="spellEnd"/>
      <w:r w:rsidRPr="00F76756">
        <w:rPr>
          <w:sz w:val="28"/>
          <w:szCs w:val="28"/>
        </w:rPr>
        <w:t>” (toma influencias de “</w:t>
      </w:r>
      <w:proofErr w:type="spellStart"/>
      <w:r w:rsidRPr="00F76756">
        <w:rPr>
          <w:sz w:val="28"/>
          <w:szCs w:val="28"/>
        </w:rPr>
        <w:t>Touhou</w:t>
      </w:r>
      <w:proofErr w:type="spellEnd"/>
      <w:r w:rsidRPr="00F76756">
        <w:rPr>
          <w:sz w:val="28"/>
          <w:szCs w:val="28"/>
        </w:rPr>
        <w:t>”), que lo convierte en un frenético juego en el que te enfrentas a oleadas de enemigos, esquivando sus proyectiles y lanzando los tuyos. El personaje puede moverse libremente por todo el escenario (hacía delante, hacía atrás, hacía arriba, y hacía abajo), mientras que los enemigos saldrán enfrente, siendo en principio un juego de “</w:t>
      </w:r>
      <w:proofErr w:type="spellStart"/>
      <w:r w:rsidRPr="00F76756">
        <w:rPr>
          <w:sz w:val="28"/>
          <w:szCs w:val="28"/>
        </w:rPr>
        <w:t>scroll</w:t>
      </w:r>
      <w:proofErr w:type="spellEnd"/>
      <w:r w:rsidRPr="00F76756">
        <w:rPr>
          <w:sz w:val="28"/>
          <w:szCs w:val="28"/>
        </w:rPr>
        <w:t xml:space="preserve"> lateral” pero que dependiendo del nivel en el que se esté, podría pasar a ser “</w:t>
      </w:r>
      <w:proofErr w:type="spellStart"/>
      <w:r w:rsidRPr="00F76756">
        <w:rPr>
          <w:sz w:val="28"/>
          <w:szCs w:val="28"/>
        </w:rPr>
        <w:t>scroll</w:t>
      </w:r>
      <w:proofErr w:type="spellEnd"/>
      <w:r w:rsidRPr="00F76756">
        <w:rPr>
          <w:sz w:val="28"/>
          <w:szCs w:val="28"/>
        </w:rPr>
        <w:t xml:space="preserve"> vertical”. Al final de cada nivel, el jugador debe enfrentarse a un “jefe final”, que, tras derrotarlo, dará paso al siguiente nivel. </w:t>
      </w:r>
    </w:p>
    <w:p w:rsidR="00C632CC" w:rsidRPr="00F76756" w:rsidRDefault="00C632CC" w:rsidP="00C632CC">
      <w:pPr>
        <w:rPr>
          <w:sz w:val="28"/>
          <w:szCs w:val="28"/>
        </w:rPr>
      </w:pPr>
      <w:r w:rsidRPr="00F76756">
        <w:rPr>
          <w:sz w:val="28"/>
          <w:szCs w:val="28"/>
        </w:rPr>
        <w:t>En cada nivel, el jefe final propondrá un reto al jugador, que ha de superar para poder enfrentarse a él, y proseguir con el juego.</w:t>
      </w:r>
    </w:p>
    <w:p w:rsidR="006D222F" w:rsidRDefault="006D222F" w:rsidP="00C632CC"/>
    <w:p w:rsidR="00C632CC" w:rsidRDefault="006D222F" w:rsidP="006D222F">
      <w:pPr>
        <w:pStyle w:val="Ttulo2"/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Ambientación</w:t>
      </w:r>
    </w:p>
    <w:p w:rsidR="006D222F" w:rsidRDefault="006D222F" w:rsidP="006D222F"/>
    <w:p w:rsidR="00F76756" w:rsidRPr="00A86B62" w:rsidRDefault="009F73AA" w:rsidP="006D222F">
      <w:pPr>
        <w:rPr>
          <w:sz w:val="28"/>
          <w:szCs w:val="28"/>
          <w:vertAlign w:val="superscript"/>
        </w:rPr>
      </w:pPr>
      <w:r>
        <w:rPr>
          <w:noProof/>
          <w:sz w:val="28"/>
          <w:szCs w:val="28"/>
          <w:lang w:eastAsia="es-E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3980815</wp:posOffset>
            </wp:positionH>
            <wp:positionV relativeFrom="paragraph">
              <wp:posOffset>285115</wp:posOffset>
            </wp:positionV>
            <wp:extent cx="1657350" cy="1409700"/>
            <wp:effectExtent l="0" t="0" r="0" b="0"/>
            <wp:wrapThrough wrapText="bothSides">
              <wp:wrapPolygon edited="0">
                <wp:start x="11421" y="292"/>
                <wp:lineTo x="8193" y="1168"/>
                <wp:lineTo x="6703" y="2627"/>
                <wp:lineTo x="5959" y="6130"/>
                <wp:lineTo x="5710" y="10216"/>
                <wp:lineTo x="0" y="14303"/>
                <wp:lineTo x="0" y="14886"/>
                <wp:lineTo x="993" y="21016"/>
                <wp:lineTo x="3724" y="21308"/>
                <wp:lineTo x="12166" y="21308"/>
                <wp:lineTo x="14648" y="21308"/>
                <wp:lineTo x="17131" y="21308"/>
                <wp:lineTo x="18372" y="20724"/>
                <wp:lineTo x="18124" y="19557"/>
                <wp:lineTo x="20607" y="17222"/>
                <wp:lineTo x="21103" y="16054"/>
                <wp:lineTo x="20359" y="14886"/>
                <wp:lineTo x="21352" y="14011"/>
                <wp:lineTo x="21352" y="11968"/>
                <wp:lineTo x="15890" y="10216"/>
                <wp:lineTo x="16386" y="4670"/>
                <wp:lineTo x="14648" y="2043"/>
                <wp:lineTo x="12910" y="292"/>
                <wp:lineTo x="11421" y="292"/>
              </wp:wrapPolygon>
            </wp:wrapThrough>
            <wp:docPr id="1" name="Imagen 1" descr="C:\Users\AdeFr\AppData\Local\Microsoft\Windows\INetCache\Content.Word\Prota.png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0" name="Picture 1" descr="C:\Users\AdeFr\AppData\Local\Microsoft\Windows\INetCache\Content.Word\Prota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D222F" w:rsidRPr="00F76756">
        <w:rPr>
          <w:sz w:val="28"/>
          <w:szCs w:val="28"/>
        </w:rPr>
        <w:t xml:space="preserve">“Project </w:t>
      </w:r>
      <w:proofErr w:type="spellStart"/>
      <w:r w:rsidR="006D222F" w:rsidRPr="00F76756">
        <w:rPr>
          <w:sz w:val="28"/>
          <w:szCs w:val="28"/>
        </w:rPr>
        <w:t>Void</w:t>
      </w:r>
      <w:proofErr w:type="spellEnd"/>
      <w:r w:rsidR="006D222F" w:rsidRPr="00F76756">
        <w:rPr>
          <w:sz w:val="28"/>
          <w:szCs w:val="28"/>
        </w:rPr>
        <w:t xml:space="preserve">” mete al jugador en el papel de una hechicera que viaja por distintos parajes, donde tendrá que enfrentarse con </w:t>
      </w:r>
      <w:r>
        <w:rPr>
          <w:sz w:val="28"/>
          <w:szCs w:val="28"/>
        </w:rPr>
        <w:t>malignos brujos</w:t>
      </w:r>
      <w:r w:rsidR="006D222F" w:rsidRPr="00F76756">
        <w:rPr>
          <w:sz w:val="28"/>
          <w:szCs w:val="28"/>
        </w:rPr>
        <w:t xml:space="preserve"> para reestablecer el universo a la normalidad, pues cada uno de esos temibles conjuradores consigue distorsionar la realidad de una forma u otra (gravedad, velocidad, etc.). </w:t>
      </w:r>
    </w:p>
    <w:sectPr w:rsidR="00F76756" w:rsidRPr="00A86B62">
      <w:pgSz w:w="595.30pt" w:h="841.90pt"/>
      <w:pgMar w:top="70.85pt" w:right="85.05pt" w:bottom="70.85pt" w:left="85.05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characterSet="iso-8859-1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characterSet="iso-8859-1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%"/>
  <w:proofState w:spelling="clean" w:grammar="clean"/>
  <w:defaultTabStop w:val="35.40pt"/>
  <w:hyphenationZone w:val="21.25pt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253"/>
    <w:rsid w:val="001C04A9"/>
    <w:rsid w:val="004518EC"/>
    <w:rsid w:val="005C3865"/>
    <w:rsid w:val="006232F7"/>
    <w:rsid w:val="006D222F"/>
    <w:rsid w:val="006F255F"/>
    <w:rsid w:val="008C0961"/>
    <w:rsid w:val="009F73AA"/>
    <w:rsid w:val="00A86B62"/>
    <w:rsid w:val="00C632CC"/>
    <w:rsid w:val="00D83DC6"/>
    <w:rsid w:val="00E75072"/>
    <w:rsid w:val="00F10253"/>
    <w:rsid w:val="00F76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C1D8FD5"/>
  <w15:chartTrackingRefBased/>
  <w15:docId w15:val="{3B266C52-19DC-46C6-914E-AB933A3AD03A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8pt" w:line="12.95pt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10253"/>
    <w:pPr>
      <w:keepNext/>
      <w:keepLines/>
      <w:spacing w:before="12pt" w:after="0pt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10253"/>
    <w:pPr>
      <w:keepNext/>
      <w:keepLines/>
      <w:spacing w:before="2pt" w:after="0pt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F10253"/>
    <w:pPr>
      <w:spacing w:after="0pt" w:line="12pt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1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F1025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aconcuadrcula">
    <w:name w:val="Table Grid"/>
    <w:basedOn w:val="Tablanormal"/>
    <w:uiPriority w:val="39"/>
    <w:rsid w:val="00F10253"/>
    <w:pPr>
      <w:spacing w:after="0pt" w:line="12pt" w:lineRule="auto"/>
    </w:p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F102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settings" Target="settings.xml"/><Relationship Id="rId7" Type="http://purl.oclc.org/ooxml/officeDocument/relationships/theme" Target="theme/theme1.xml"/><Relationship Id="rId2" Type="http://purl.oclc.org/ooxml/officeDocument/relationships/styles" Target="styles.xml"/><Relationship Id="rId1" Type="http://purl.oclc.org/ooxml/officeDocument/relationships/customXml" Target="../customXml/item1.xml"/><Relationship Id="rId6" Type="http://purl.oclc.org/ooxml/officeDocument/relationships/fontTable" Target="fontTable.xml"/><Relationship Id="rId5" Type="http://purl.oclc.org/ooxml/officeDocument/relationships/image" Target="media/image1.png"/><Relationship Id="rId4" Type="http://purl.oclc.org/ooxml/officeDocument/relationships/webSettings" Target="webSettings.xml"/></Relationships>
</file>

<file path=word/theme/theme1.xml><?xml version="1.0" encoding="utf-8"?>
<a:theme xmlns:a="http://purl.oclc.org/ooxml/drawingml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purl.oclc.org/ooxml/officeDocument/customXml" ds:itemID="{91869203-1F18-4E45-9846-8E621D37323E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112</TotalTime>
  <Pages>2</Pages>
  <Words>225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Muñoz Gámez</dc:creator>
  <cp:keywords/>
  <dc:description/>
  <cp:lastModifiedBy>Adrián Muñoz Gámez</cp:lastModifiedBy>
  <cp:revision>3</cp:revision>
  <dcterms:created xsi:type="dcterms:W3CDTF">2017-05-04T15:43:00Z</dcterms:created>
  <dcterms:modified xsi:type="dcterms:W3CDTF">2017-05-04T17:35:00Z</dcterms:modified>
</cp:coreProperties>
</file>