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F10253" w:rsidRPr="008C0961" w:rsidRDefault="00F10253" w:rsidP="00F10253">
      <w:pPr>
        <w:pStyle w:val="Ttulo"/>
        <w:jc w:val="center"/>
        <w:rPr>
          <w:color w:val="6600CC"/>
          <w:spacing w:val="0"/>
          <w:sz w:val="240"/>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C0961">
        <w:rPr>
          <w:color w:val="6600CC"/>
          <w:spacing w:val="0"/>
          <w:sz w:val="240"/>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PROJECT </w:t>
      </w:r>
    </w:p>
    <w:p w:rsidR="00FD2AD0" w:rsidRPr="008C0961" w:rsidRDefault="00F10253" w:rsidP="00F10253">
      <w:pPr>
        <w:pStyle w:val="Ttulo"/>
        <w:jc w:val="center"/>
        <w:rPr>
          <w:color w:val="6600CC"/>
          <w:spacing w:val="0"/>
          <w:sz w:val="240"/>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C0961">
        <w:rPr>
          <w:color w:val="6600CC"/>
          <w:spacing w:val="0"/>
          <w:sz w:val="240"/>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VOID</w:t>
      </w:r>
    </w:p>
    <w:p w:rsidR="00F10253" w:rsidRPr="00F10253" w:rsidRDefault="00F10253" w:rsidP="00F10253">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6F255F" w:rsidRPr="001C04A9" w:rsidRDefault="00F10253" w:rsidP="006F255F">
      <w:pPr>
        <w:pStyle w:val="Ttulo2"/>
        <w:jc w:val="center"/>
        <w:rPr>
          <w:b/>
          <w:color w:val="595959" w:themeColor="text1" w:themeTint="A6"/>
          <w:sz w:val="72"/>
          <w14:glow w14:rad="266700">
            <w14:srgbClr w14:val="3366FF">
              <w14:alpha w14:val="68000"/>
            </w14:srgb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C04A9">
        <w:rPr>
          <w:b/>
          <w:color w:val="595959" w:themeColor="text1" w:themeTint="A6"/>
          <w:sz w:val="72"/>
          <w14:glow w14:rad="266700">
            <w14:srgbClr w14:val="3366FF">
              <w14:alpha w14:val="68000"/>
            </w14:srgb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Proyecto final</w:t>
      </w:r>
    </w:p>
    <w:p w:rsidR="00F10253" w:rsidRPr="001C04A9" w:rsidRDefault="00F10253" w:rsidP="006F255F">
      <w:pPr>
        <w:pStyle w:val="Ttulo2"/>
        <w:jc w:val="center"/>
        <w:rPr>
          <w:b/>
          <w:color w:val="595959" w:themeColor="text1" w:themeTint="A6"/>
          <w:sz w:val="72"/>
          <w14:glow w14:rad="266700">
            <w14:srgbClr w14:val="3366FF">
              <w14:alpha w14:val="68000"/>
            </w14:srgb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C04A9">
        <w:rPr>
          <w:b/>
          <w:color w:val="595959" w:themeColor="text1" w:themeTint="A6"/>
          <w:sz w:val="72"/>
          <w14:glow w14:rad="266700">
            <w14:srgbClr w14:val="3366FF">
              <w14:alpha w14:val="68000"/>
            </w14:srgbClr>
          </w14:g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Desarrollo de Videojuegos mediante Tecnologías Web</w:t>
      </w:r>
    </w:p>
    <w:tbl>
      <w:tblPr>
        <w:tblStyle w:val="Tablaconcuadrcula"/>
        <w:tblpPr w:leftFromText="141" w:rightFromText="141" w:vertAnchor="text" w:horzAnchor="page" w:tblpX="6121" w:tblpY="362"/>
        <w:tblW w:w="238.30pt" w:type="dxa"/>
        <w:tblLook w:firstRow="1" w:lastRow="0" w:firstColumn="1" w:lastColumn="0" w:noHBand="0" w:noVBand="1"/>
      </w:tblPr>
      <w:tblGrid>
        <w:gridCol w:w="4766"/>
      </w:tblGrid>
      <w:tr w:rsidR="008C0961" w:rsidTr="008C0961">
        <w:trPr>
          <w:trHeight w:val="724"/>
        </w:trPr>
        <w:tc>
          <w:tcPr>
            <w:tcW w:w="238.30pt" w:type="dxa"/>
          </w:tcPr>
          <w:p w:rsidR="008C0961" w:rsidRPr="001C04A9" w:rsidRDefault="001C04A9" w:rsidP="008C0961">
            <w:pPr>
              <w:pStyle w:val="Ttulo1"/>
              <w:jc w:val="center"/>
              <w:outlineLvl w:val="0"/>
              <w:rPr>
                <w:b/>
                <w:color w:val="595959" w:themeColor="text1" w:themeTint="A6"/>
                <w14:glow w14:rad="127000">
                  <w14:schemeClr w14:val="accent1">
                    <w14:alpha w14:val="9000"/>
                  </w14:schemeClr>
                </w14:glow>
              </w:rPr>
            </w:pPr>
            <w:r w:rsidRPr="001C04A9">
              <w:rPr>
                <w:b/>
                <w:color w:val="595959" w:themeColor="text1" w:themeTint="A6"/>
              </w:rPr>
              <w:t xml:space="preserve">José Manuel Pérez </w:t>
            </w:r>
            <w:r w:rsidR="008C0961" w:rsidRPr="001C04A9">
              <w:rPr>
                <w:b/>
                <w:color w:val="595959" w:themeColor="text1" w:themeTint="A6"/>
              </w:rPr>
              <w:t>Zamorano</w:t>
            </w:r>
          </w:p>
        </w:tc>
      </w:tr>
      <w:tr w:rsidR="008C0961" w:rsidTr="008C0961">
        <w:trPr>
          <w:trHeight w:val="724"/>
        </w:trPr>
        <w:tc>
          <w:tcPr>
            <w:tcW w:w="238.30pt" w:type="dxa"/>
          </w:tcPr>
          <w:p w:rsidR="008C0961" w:rsidRPr="001C04A9" w:rsidRDefault="008C0961" w:rsidP="008C0961">
            <w:pPr>
              <w:pStyle w:val="Ttulo1"/>
              <w:jc w:val="center"/>
              <w:outlineLvl w:val="0"/>
              <w:rPr>
                <w:b/>
                <w:color w:val="595959" w:themeColor="text1" w:themeTint="A6"/>
                <w14:glow w14:rad="127000">
                  <w14:schemeClr w14:val="accent1">
                    <w14:alpha w14:val="9000"/>
                  </w14:schemeClr>
                </w14:glow>
              </w:rPr>
            </w:pPr>
            <w:r w:rsidRPr="001C04A9">
              <w:rPr>
                <w:b/>
                <w:color w:val="595959" w:themeColor="text1" w:themeTint="A6"/>
              </w:rPr>
              <w:t>Sergio Freire Fernández</w:t>
            </w:r>
          </w:p>
        </w:tc>
      </w:tr>
      <w:tr w:rsidR="008C0961" w:rsidTr="008C0961">
        <w:trPr>
          <w:trHeight w:val="724"/>
        </w:trPr>
        <w:tc>
          <w:tcPr>
            <w:tcW w:w="238.30pt" w:type="dxa"/>
          </w:tcPr>
          <w:p w:rsidR="008C0961" w:rsidRPr="001C04A9" w:rsidRDefault="008C0961" w:rsidP="008C0961">
            <w:pPr>
              <w:pStyle w:val="Ttulo1"/>
              <w:jc w:val="center"/>
              <w:outlineLvl w:val="0"/>
              <w:rPr>
                <w:b/>
                <w:color w:val="595959" w:themeColor="text1" w:themeTint="A6"/>
                <w14:glow w14:rad="127000">
                  <w14:schemeClr w14:val="accent1">
                    <w14:alpha w14:val="9000"/>
                  </w14:schemeClr>
                </w14:glow>
              </w:rPr>
            </w:pPr>
            <w:r w:rsidRPr="001C04A9">
              <w:rPr>
                <w:b/>
                <w:color w:val="595959" w:themeColor="text1" w:themeTint="A6"/>
              </w:rPr>
              <w:t>Andrés Pascual Contreras</w:t>
            </w:r>
          </w:p>
        </w:tc>
      </w:tr>
      <w:tr w:rsidR="008C0961" w:rsidTr="008C0961">
        <w:trPr>
          <w:trHeight w:val="724"/>
        </w:trPr>
        <w:tc>
          <w:tcPr>
            <w:tcW w:w="238.30pt" w:type="dxa"/>
          </w:tcPr>
          <w:p w:rsidR="008C0961" w:rsidRPr="001C04A9" w:rsidRDefault="008C0961" w:rsidP="008C0961">
            <w:pPr>
              <w:pStyle w:val="Ttulo1"/>
              <w:jc w:val="center"/>
              <w:outlineLvl w:val="0"/>
              <w:rPr>
                <w:b/>
                <w:color w:val="595959" w:themeColor="text1" w:themeTint="A6"/>
                <w14:glow w14:rad="127000">
                  <w14:schemeClr w14:val="accent1">
                    <w14:alpha w14:val="9000"/>
                  </w14:schemeClr>
                </w14:glow>
              </w:rPr>
            </w:pPr>
            <w:r w:rsidRPr="001C04A9">
              <w:rPr>
                <w:b/>
                <w:color w:val="595959" w:themeColor="text1" w:themeTint="A6"/>
              </w:rPr>
              <w:t>Adrián Muñoz Gámez</w:t>
            </w:r>
          </w:p>
        </w:tc>
      </w:tr>
    </w:tbl>
    <w:p w:rsidR="00F10253" w:rsidRDefault="00F10253" w:rsidP="00F10253"/>
    <w:p w:rsidR="00F10253" w:rsidRDefault="00F10253" w:rsidP="00F10253"/>
    <w:p w:rsidR="001C04A9" w:rsidRDefault="001C04A9">
      <w:r>
        <w:br w:type="page"/>
      </w:r>
    </w:p>
    <w:p w:rsidR="00F10253" w:rsidRDefault="001C04A9" w:rsidP="001C04A9">
      <w:pPr>
        <w:pStyle w:val="Ttulo2"/>
        <w:jc w:val="center"/>
        <w:rPr>
          <w:b/>
          <w:sz w:val="40"/>
          <w:u w:val="single"/>
        </w:rPr>
      </w:pPr>
      <w:r w:rsidRPr="001C04A9">
        <w:rPr>
          <w:b/>
          <w:sz w:val="40"/>
          <w:u w:val="single"/>
        </w:rPr>
        <w:lastRenderedPageBreak/>
        <w:t>Ficha de Juego</w:t>
      </w:r>
    </w:p>
    <w:p w:rsidR="001C04A9" w:rsidRDefault="0075416F" w:rsidP="001C04A9">
      <w:r>
        <w:rPr>
          <w:noProof/>
          <w:lang w:eastAsia="es-ES"/>
        </w:rPr>
        <w:drawing>
          <wp:anchor distT="0" distB="0" distL="114300" distR="114300" simplePos="0" relativeHeight="251659264" behindDoc="0" locked="0" layoutInCell="1" allowOverlap="1">
            <wp:simplePos x="0" y="0"/>
            <wp:positionH relativeFrom="column">
              <wp:posOffset>-51435</wp:posOffset>
            </wp:positionH>
            <wp:positionV relativeFrom="paragraph">
              <wp:posOffset>108585</wp:posOffset>
            </wp:positionV>
            <wp:extent cx="5667375" cy="1771650"/>
            <wp:effectExtent l="0" t="0" r="28575" b="19050"/>
            <wp:wrapNone/>
            <wp:docPr id="2" name="Rectángulo 2"/>
            <wp:cNvGraphicFramePr/>
            <a:graphic xmlns:a="http://purl.oclc.org/ooxml/drawingml/main">
              <a:graphicData uri="http://schemas.microsoft.com/office/word/2010/wordprocessingShape">
                <wp:wsp>
                  <wp:cNvSpPr/>
                  <wp:spPr>
                    <a:xfrm>
                      <a:off x="0" y="0"/>
                      <a:ext cx="5667375" cy="1771650"/>
                    </a:xfrm>
                    <a:prstGeom prst="rect">
                      <a:avLst/>
                    </a:prstGeom>
                    <a:noFill/>
                    <a:ln w="19050">
                      <a:solidFill>
                        <a:srgbClr val="7030A0"/>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rsidR="001C04A9" w:rsidRPr="0075416F" w:rsidRDefault="0075416F" w:rsidP="005C1937">
      <w:pPr>
        <w:jc w:val="both"/>
        <w:rPr>
          <w:b/>
          <w:sz w:val="24"/>
          <w:szCs w:val="24"/>
        </w:rPr>
      </w:pPr>
      <w:r w:rsidRPr="0075416F">
        <w:rPr>
          <w:b/>
          <w:noProof/>
          <w:sz w:val="24"/>
          <w:szCs w:val="24"/>
          <w:lang w:eastAsia="es-ES"/>
        </w:rPr>
        <w:drawing>
          <wp:anchor distT="0" distB="0" distL="114300" distR="114300" simplePos="0" relativeHeight="251660288" behindDoc="0" locked="0" layoutInCell="1" allowOverlap="1">
            <wp:simplePos x="0" y="0"/>
            <wp:positionH relativeFrom="column">
              <wp:posOffset>434340</wp:posOffset>
            </wp:positionH>
            <wp:positionV relativeFrom="paragraph">
              <wp:posOffset>118110</wp:posOffset>
            </wp:positionV>
            <wp:extent cx="3981450" cy="9525"/>
            <wp:effectExtent l="0" t="57150" r="38100" b="85725"/>
            <wp:wrapNone/>
            <wp:docPr id="3" name="Conector recto de flecha 3"/>
            <wp:cNvGraphicFramePr/>
            <a:graphic xmlns:a="http://purl.oclc.org/ooxml/drawingml/main">
              <a:graphicData uri="http://schemas.microsoft.com/office/word/2010/wordprocessingShape">
                <wp:wsp>
                  <wp:cNvCnPr/>
                  <wp:spPr>
                    <a:xfrm>
                      <a:off x="0" y="0"/>
                      <a:ext cx="3981450" cy="952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sidRPr="0075416F">
        <w:rPr>
          <w:b/>
          <w:sz w:val="24"/>
          <w:szCs w:val="24"/>
        </w:rPr>
        <w:t>Título</w:t>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t xml:space="preserve">Project </w:t>
      </w:r>
      <w:proofErr w:type="spellStart"/>
      <w:r w:rsidR="001C04A9" w:rsidRPr="0075416F">
        <w:rPr>
          <w:b/>
          <w:sz w:val="24"/>
          <w:szCs w:val="24"/>
        </w:rPr>
        <w:t>Void</w:t>
      </w:r>
      <w:proofErr w:type="spellEnd"/>
    </w:p>
    <w:p w:rsidR="001C04A9" w:rsidRPr="0075416F" w:rsidRDefault="0075416F" w:rsidP="005C1937">
      <w:pPr>
        <w:jc w:val="both"/>
        <w:rPr>
          <w:b/>
          <w:sz w:val="24"/>
          <w:szCs w:val="24"/>
        </w:rPr>
      </w:pPr>
      <w:r w:rsidRPr="0075416F">
        <w:rPr>
          <w:b/>
          <w:noProof/>
          <w:sz w:val="24"/>
          <w:szCs w:val="24"/>
          <w:lang w:eastAsia="es-ES"/>
        </w:rPr>
        <w:drawing>
          <wp:anchor distT="0" distB="0" distL="114300" distR="114300" simplePos="0" relativeHeight="251661312" behindDoc="0" locked="0" layoutInCell="1" allowOverlap="1">
            <wp:simplePos x="0" y="0"/>
            <wp:positionH relativeFrom="column">
              <wp:posOffset>567689</wp:posOffset>
            </wp:positionH>
            <wp:positionV relativeFrom="paragraph">
              <wp:posOffset>101600</wp:posOffset>
            </wp:positionV>
            <wp:extent cx="3838575" cy="0"/>
            <wp:effectExtent l="0" t="76200" r="9525" b="95250"/>
            <wp:wrapNone/>
            <wp:docPr id="4" name="Conector recto de flecha 4"/>
            <wp:cNvGraphicFramePr/>
            <a:graphic xmlns:a="http://purl.oclc.org/ooxml/drawingml/main">
              <a:graphicData uri="http://schemas.microsoft.com/office/word/2010/wordprocessingShape">
                <wp:wsp>
                  <wp:cNvCnPr/>
                  <wp:spPr>
                    <a:xfrm>
                      <a:off x="0" y="0"/>
                      <a:ext cx="3838575"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sidRPr="0075416F">
        <w:rPr>
          <w:b/>
          <w:sz w:val="24"/>
          <w:szCs w:val="24"/>
        </w:rPr>
        <w:t>Género</w:t>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proofErr w:type="spellStart"/>
      <w:r w:rsidR="001C04A9" w:rsidRPr="0075416F">
        <w:rPr>
          <w:b/>
          <w:sz w:val="24"/>
          <w:szCs w:val="24"/>
        </w:rPr>
        <w:t>Bullet</w:t>
      </w:r>
      <w:proofErr w:type="spellEnd"/>
      <w:r w:rsidR="001C04A9" w:rsidRPr="0075416F">
        <w:rPr>
          <w:b/>
          <w:sz w:val="24"/>
          <w:szCs w:val="24"/>
        </w:rPr>
        <w:t xml:space="preserve"> </w:t>
      </w:r>
      <w:proofErr w:type="spellStart"/>
      <w:r w:rsidR="001C04A9" w:rsidRPr="0075416F">
        <w:rPr>
          <w:b/>
          <w:sz w:val="24"/>
          <w:szCs w:val="24"/>
        </w:rPr>
        <w:t>Hell</w:t>
      </w:r>
      <w:proofErr w:type="spellEnd"/>
    </w:p>
    <w:p w:rsidR="001C04A9" w:rsidRPr="0075416F" w:rsidRDefault="0075416F" w:rsidP="005C1937">
      <w:pPr>
        <w:jc w:val="both"/>
        <w:rPr>
          <w:b/>
          <w:sz w:val="24"/>
          <w:szCs w:val="24"/>
        </w:rPr>
      </w:pPr>
      <w:r w:rsidRPr="0075416F">
        <w:rPr>
          <w:b/>
          <w:noProof/>
          <w:sz w:val="24"/>
          <w:szCs w:val="24"/>
          <w:lang w:eastAsia="es-ES"/>
        </w:rPr>
        <w:drawing>
          <wp:anchor distT="0" distB="0" distL="114300" distR="114300" simplePos="0" relativeHeight="251662336" behindDoc="0" locked="0" layoutInCell="1" allowOverlap="1">
            <wp:simplePos x="0" y="0"/>
            <wp:positionH relativeFrom="column">
              <wp:posOffset>853439</wp:posOffset>
            </wp:positionH>
            <wp:positionV relativeFrom="paragraph">
              <wp:posOffset>104140</wp:posOffset>
            </wp:positionV>
            <wp:extent cx="3552825" cy="0"/>
            <wp:effectExtent l="0" t="76200" r="9525" b="95250"/>
            <wp:wrapNone/>
            <wp:docPr id="5" name="Conector recto de flecha 5"/>
            <wp:cNvGraphicFramePr/>
            <a:graphic xmlns:a="http://purl.oclc.org/ooxml/drawingml/main">
              <a:graphicData uri="http://schemas.microsoft.com/office/word/2010/wordprocessingShape">
                <wp:wsp>
                  <wp:cNvCnPr/>
                  <wp:spPr>
                    <a:xfrm>
                      <a:off x="0" y="0"/>
                      <a:ext cx="3552825"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sidRPr="0075416F">
        <w:rPr>
          <w:b/>
          <w:sz w:val="24"/>
          <w:szCs w:val="24"/>
        </w:rPr>
        <w:t>Plataformas</w:t>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t>Navegador</w:t>
      </w:r>
    </w:p>
    <w:p w:rsidR="001C04A9" w:rsidRPr="0075416F" w:rsidRDefault="0075416F" w:rsidP="005C1937">
      <w:pPr>
        <w:jc w:val="both"/>
        <w:rPr>
          <w:b/>
          <w:sz w:val="24"/>
          <w:szCs w:val="24"/>
        </w:rPr>
      </w:pPr>
      <w:r w:rsidRPr="0075416F">
        <w:rPr>
          <w:b/>
          <w:noProof/>
          <w:sz w:val="24"/>
          <w:szCs w:val="24"/>
          <w:lang w:eastAsia="es-ES"/>
        </w:rPr>
        <w:drawing>
          <wp:anchor distT="0" distB="0" distL="114300" distR="114300" simplePos="0" relativeHeight="251663360" behindDoc="0" locked="0" layoutInCell="1" allowOverlap="1">
            <wp:simplePos x="0" y="0"/>
            <wp:positionH relativeFrom="column">
              <wp:posOffset>481964</wp:posOffset>
            </wp:positionH>
            <wp:positionV relativeFrom="paragraph">
              <wp:posOffset>116205</wp:posOffset>
            </wp:positionV>
            <wp:extent cx="3933825" cy="0"/>
            <wp:effectExtent l="0" t="76200" r="9525" b="95250"/>
            <wp:wrapNone/>
            <wp:docPr id="6" name="Conector recto de flecha 6"/>
            <wp:cNvGraphicFramePr/>
            <a:graphic xmlns:a="http://purl.oclc.org/ooxml/drawingml/main">
              <a:graphicData uri="http://schemas.microsoft.com/office/word/2010/wordprocessingShape">
                <wp:wsp>
                  <wp:cNvCnPr/>
                  <wp:spPr>
                    <a:xfrm>
                      <a:off x="0" y="0"/>
                      <a:ext cx="3933825"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sidRPr="0075416F">
        <w:rPr>
          <w:b/>
          <w:sz w:val="24"/>
          <w:szCs w:val="24"/>
        </w:rPr>
        <w:t>Modos</w:t>
      </w:r>
      <w:r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1C04A9" w:rsidRPr="0075416F">
        <w:rPr>
          <w:b/>
          <w:sz w:val="24"/>
          <w:szCs w:val="24"/>
        </w:rPr>
        <w:tab/>
      </w:r>
      <w:r w:rsidR="00C632CC" w:rsidRPr="0075416F">
        <w:rPr>
          <w:b/>
          <w:sz w:val="24"/>
          <w:szCs w:val="24"/>
        </w:rPr>
        <w:t>Arcade</w:t>
      </w:r>
    </w:p>
    <w:p w:rsidR="00C632CC" w:rsidRPr="0075416F" w:rsidRDefault="0075416F" w:rsidP="005C1937">
      <w:pPr>
        <w:jc w:val="both"/>
        <w:rPr>
          <w:b/>
          <w:sz w:val="24"/>
          <w:szCs w:val="24"/>
        </w:rPr>
      </w:pPr>
      <w:r w:rsidRPr="0075416F">
        <w:rPr>
          <w:b/>
          <w:noProof/>
          <w:sz w:val="24"/>
          <w:szCs w:val="24"/>
          <w:lang w:eastAsia="es-ES"/>
        </w:rPr>
        <w:drawing>
          <wp:anchor distT="0" distB="0" distL="114300" distR="114300" simplePos="0" relativeHeight="251664384" behindDoc="0" locked="0" layoutInCell="1" allowOverlap="1">
            <wp:simplePos x="0" y="0"/>
            <wp:positionH relativeFrom="column">
              <wp:posOffset>501014</wp:posOffset>
            </wp:positionH>
            <wp:positionV relativeFrom="paragraph">
              <wp:posOffset>90170</wp:posOffset>
            </wp:positionV>
            <wp:extent cx="3933825" cy="19050"/>
            <wp:effectExtent l="0" t="76200" r="28575" b="76200"/>
            <wp:wrapNone/>
            <wp:docPr id="7" name="Conector recto de flecha 7"/>
            <wp:cNvGraphicFramePr/>
            <a:graphic xmlns:a="http://purl.oclc.org/ooxml/drawingml/main">
              <a:graphicData uri="http://schemas.microsoft.com/office/word/2010/wordprocessingShape">
                <wp:wsp>
                  <wp:cNvCnPr/>
                  <wp:spPr>
                    <a:xfrm flipV="1">
                      <a:off x="0" y="0"/>
                      <a:ext cx="3933825" cy="1905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sidRPr="0075416F">
        <w:rPr>
          <w:b/>
          <w:sz w:val="24"/>
          <w:szCs w:val="24"/>
        </w:rPr>
        <w:t>Público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+10</w:t>
      </w:r>
    </w:p>
    <w:p w:rsidR="00C632CC" w:rsidRDefault="00C632CC" w:rsidP="001C04A9">
      <w:pPr>
        <w:rPr>
          <w:sz w:val="24"/>
          <w:szCs w:val="24"/>
        </w:rPr>
      </w:pPr>
    </w:p>
    <w:p w:rsidR="00C632CC" w:rsidRPr="001B0A5D" w:rsidRDefault="00C632CC" w:rsidP="001B0A5D">
      <w:pPr>
        <w:pStyle w:val="Ttulo2"/>
        <w:spacing w:line="18pt" w:lineRule="auto"/>
        <w:jc w:val="center"/>
        <w:rPr>
          <w:b/>
          <w:sz w:val="40"/>
          <w:szCs w:val="40"/>
          <w:u w:val="single"/>
        </w:rPr>
      </w:pPr>
      <w:r>
        <w:rPr>
          <w:b/>
          <w:sz w:val="40"/>
          <w:szCs w:val="40"/>
          <w:u w:val="single"/>
        </w:rPr>
        <w:t>Descripción</w:t>
      </w:r>
    </w:p>
    <w:p w:rsidR="00C632CC" w:rsidRPr="0075416F" w:rsidRDefault="00C632CC" w:rsidP="005C1937">
      <w:pPr>
        <w:spacing w:line="18pt" w:lineRule="auto"/>
        <w:jc w:val="both"/>
      </w:pPr>
      <w:r w:rsidRPr="0075416F">
        <w:t xml:space="preserve">“Project </w:t>
      </w:r>
      <w:proofErr w:type="spellStart"/>
      <w:r w:rsidRPr="0075416F">
        <w:t>Void</w:t>
      </w:r>
      <w:proofErr w:type="spellEnd"/>
      <w:r w:rsidRPr="0075416F">
        <w:t>” es un juego que pertenece al género “</w:t>
      </w:r>
      <w:proofErr w:type="spellStart"/>
      <w:r w:rsidRPr="0075416F">
        <w:t>bullet</w:t>
      </w:r>
      <w:proofErr w:type="spellEnd"/>
      <w:r w:rsidRPr="0075416F">
        <w:t xml:space="preserve"> </w:t>
      </w:r>
      <w:proofErr w:type="spellStart"/>
      <w:r w:rsidRPr="0075416F">
        <w:t>hell</w:t>
      </w:r>
      <w:proofErr w:type="spellEnd"/>
      <w:r w:rsidRPr="0075416F">
        <w:t>” (toma influencias de “</w:t>
      </w:r>
      <w:proofErr w:type="spellStart"/>
      <w:r w:rsidRPr="0075416F">
        <w:t>Touhou</w:t>
      </w:r>
      <w:proofErr w:type="spellEnd"/>
      <w:r w:rsidRPr="0075416F">
        <w:t>”), que lo convierte en un frenético juego en el que te enfrentas a oleadas de enemigos, esquivando sus proyectiles y lanzando los tuyos. El personaje puede moverse libremente por todo el escenario (hacía delante, hacía atrás, hacía arriba, y hacía abajo), mientras que los enemigos saldrán enfrente, siendo en principio un juego de “</w:t>
      </w:r>
      <w:proofErr w:type="spellStart"/>
      <w:r w:rsidRPr="0075416F">
        <w:t>scroll</w:t>
      </w:r>
      <w:proofErr w:type="spellEnd"/>
      <w:r w:rsidRPr="0075416F">
        <w:t xml:space="preserve"> lateral” pero que dependiendo del nivel en el que se esté, podría pasar a ser “</w:t>
      </w:r>
      <w:proofErr w:type="spellStart"/>
      <w:r w:rsidRPr="0075416F">
        <w:t>scroll</w:t>
      </w:r>
      <w:proofErr w:type="spellEnd"/>
      <w:r w:rsidRPr="0075416F">
        <w:t xml:space="preserve"> vertical”. Al final de cada nivel, el jugador debe enfrentarse a un “jefe final”, que, tras derrotarlo, dará paso al siguiente nivel. </w:t>
      </w:r>
    </w:p>
    <w:p w:rsidR="006D222F" w:rsidRDefault="00C632CC" w:rsidP="005C1937">
      <w:pPr>
        <w:spacing w:line="18pt" w:lineRule="auto"/>
        <w:jc w:val="both"/>
      </w:pPr>
      <w:r w:rsidRPr="0075416F">
        <w:t>En cada nivel, el jefe final propondrá un reto al jugador, que ha de superar para poder enfrentarse a él, y proseguir con el juego.</w:t>
      </w:r>
    </w:p>
    <w:p w:rsidR="001B0A5D" w:rsidRDefault="001B0A5D" w:rsidP="001B0A5D">
      <w:pPr>
        <w:spacing w:line="18pt" w:lineRule="auto"/>
      </w:pPr>
    </w:p>
    <w:p w:rsidR="006D222F" w:rsidRPr="001B0A5D" w:rsidRDefault="006D222F" w:rsidP="001B0A5D">
      <w:pPr>
        <w:pStyle w:val="Ttulo2"/>
        <w:spacing w:line="18pt" w:lineRule="auto"/>
        <w:jc w:val="center"/>
        <w:rPr>
          <w:b/>
          <w:sz w:val="40"/>
          <w:szCs w:val="40"/>
          <w:u w:val="single"/>
        </w:rPr>
      </w:pPr>
      <w:r>
        <w:rPr>
          <w:b/>
          <w:sz w:val="40"/>
          <w:szCs w:val="40"/>
          <w:u w:val="single"/>
        </w:rPr>
        <w:t>Ambientación</w:t>
      </w:r>
    </w:p>
    <w:p w:rsidR="00F76756" w:rsidRPr="0075416F" w:rsidRDefault="006D222F" w:rsidP="005C1937">
      <w:pPr>
        <w:spacing w:line="18pt" w:lineRule="auto"/>
        <w:jc w:val="both"/>
      </w:pPr>
      <w:r w:rsidRPr="0075416F">
        <w:t xml:space="preserve">“Project </w:t>
      </w:r>
      <w:proofErr w:type="spellStart"/>
      <w:r w:rsidRPr="0075416F">
        <w:t>Void</w:t>
      </w:r>
      <w:proofErr w:type="spellEnd"/>
      <w:r w:rsidRPr="0075416F">
        <w:t xml:space="preserve">” mete al jugador en el papel de una hechicera que viaja por distintos parajes, donde tendrá que enfrentarse con </w:t>
      </w:r>
      <w:r w:rsidR="009F73AA" w:rsidRPr="0075416F">
        <w:t>malignos brujos</w:t>
      </w:r>
      <w:r w:rsidRPr="0075416F">
        <w:t xml:space="preserve"> para reestablecer el universo a la normalidad, pues cada uno de esos temibles conjuradores consigue distorsionar la realidad de una forma u otra (gravedad, velocidad, etc.). </w:t>
      </w:r>
    </w:p>
    <w:p w:rsidR="001B0A5D" w:rsidRPr="001B0A5D" w:rsidRDefault="001B0A5D" w:rsidP="001B0A5D">
      <w:pPr>
        <w:spacing w:line="18pt" w:lineRule="auto"/>
        <w:rPr>
          <w:sz w:val="28"/>
          <w:szCs w:val="28"/>
        </w:rPr>
      </w:pPr>
      <w:r>
        <w:rPr>
          <w:noProof/>
          <w:lang w:eastAsia="es-ES"/>
        </w:rPr>
        <w:drawing>
          <wp:anchor distT="0" distB="0" distL="114300" distR="114300" simplePos="0" relativeHeight="251666432" behindDoc="0" locked="0" layoutInCell="1" allowOverlap="1">
            <wp:simplePos x="0" y="0"/>
            <wp:positionH relativeFrom="margin">
              <wp:posOffset>4347845</wp:posOffset>
            </wp:positionH>
            <wp:positionV relativeFrom="paragraph">
              <wp:posOffset>-957580</wp:posOffset>
            </wp:positionV>
            <wp:extent cx="1524000" cy="1524000"/>
            <wp:effectExtent l="0" t="0" r="0" b="0"/>
            <wp:wrapThrough wrapText="bothSides">
              <wp:wrapPolygon edited="0">
                <wp:start x="10800" y="0"/>
                <wp:lineTo x="8100" y="270"/>
                <wp:lineTo x="6210" y="2160"/>
                <wp:lineTo x="5130" y="8910"/>
                <wp:lineTo x="6480" y="12960"/>
                <wp:lineTo x="0" y="12960"/>
                <wp:lineTo x="0" y="20520"/>
                <wp:lineTo x="2160" y="21330"/>
                <wp:lineTo x="13770" y="21330"/>
                <wp:lineTo x="16470" y="21330"/>
                <wp:lineTo x="20520" y="18900"/>
                <wp:lineTo x="20250" y="17280"/>
                <wp:lineTo x="21330" y="15120"/>
                <wp:lineTo x="21330" y="11610"/>
                <wp:lineTo x="15120" y="8640"/>
                <wp:lineTo x="16200" y="4050"/>
                <wp:lineTo x="14310" y="1620"/>
                <wp:lineTo x="12420" y="0"/>
                <wp:lineTo x="10800" y="0"/>
              </wp:wrapPolygon>
            </wp:wrapThrough>
            <wp:docPr id="9" name="Imagen 9" descr="C:\Users\AdeFr\AppData\Local\Microsoft\Windows\INetCache\Content.Word\Stand.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AdeFr\AppData\Local\Microsoft\Windows\INetCache\Content.Word\Sta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rsidR="00D5707F" w:rsidRPr="001B0A5D" w:rsidRDefault="00D5707F" w:rsidP="001B0A5D">
      <w:pPr>
        <w:pStyle w:val="Ttulo2"/>
        <w:spacing w:line="18pt" w:lineRule="auto"/>
        <w:jc w:val="center"/>
        <w:rPr>
          <w:b/>
          <w:sz w:val="40"/>
          <w:u w:val="single"/>
        </w:rPr>
      </w:pPr>
      <w:r w:rsidRPr="00D5707F">
        <w:rPr>
          <w:b/>
          <w:sz w:val="40"/>
          <w:u w:val="single"/>
        </w:rPr>
        <w:lastRenderedPageBreak/>
        <w:t>Mecánicas</w:t>
      </w:r>
    </w:p>
    <w:p w:rsidR="00D5707F" w:rsidRDefault="00D5707F" w:rsidP="005C1937">
      <w:pPr>
        <w:spacing w:line="18pt" w:lineRule="auto"/>
        <w:jc w:val="both"/>
      </w:pPr>
      <w:r>
        <w:t xml:space="preserve">“Project </w:t>
      </w:r>
      <w:proofErr w:type="spellStart"/>
      <w:r>
        <w:t>Void</w:t>
      </w:r>
      <w:proofErr w:type="spellEnd"/>
      <w:r>
        <w:t>” es un juego en el que la mecánica principal es “disparar y esquivar disparos enemigos</w:t>
      </w:r>
      <w:r w:rsidR="0075416F">
        <w:t>”</w:t>
      </w:r>
      <w:r>
        <w:t>. Sin embargo, también tiene otro tipo de mecánicas que lo hacen más divertido y profundo. Esta</w:t>
      </w:r>
      <w:r w:rsidR="001B0A5D">
        <w:t>s mecánicas son las siguientes:</w:t>
      </w:r>
    </w:p>
    <w:p w:rsidR="001B0A5D" w:rsidRPr="001B0A5D" w:rsidRDefault="00D5707F" w:rsidP="001B0A5D">
      <w:pPr>
        <w:pStyle w:val="Ttulo1"/>
        <w:spacing w:line="18pt" w:lineRule="auto"/>
      </w:pPr>
      <w:r>
        <w:t>Mecánicas del jugador:</w:t>
      </w:r>
    </w:p>
    <w:p w:rsidR="00CD5778" w:rsidRDefault="001B0A5D" w:rsidP="005C1937">
      <w:pPr>
        <w:spacing w:line="18pt" w:lineRule="auto"/>
        <w:jc w:val="both"/>
      </w:pPr>
      <w:r>
        <w:rPr>
          <w:b/>
          <w:noProof/>
          <w:sz w:val="40"/>
          <w:u w:val="single"/>
          <w:lang w:eastAsia="es-ES"/>
        </w:rPr>
        <w:drawing>
          <wp:anchor distT="0" distB="0" distL="114300" distR="114300" simplePos="0" relativeHeight="251668480" behindDoc="0" locked="0" layoutInCell="1" allowOverlap="1">
            <wp:simplePos x="0" y="0"/>
            <wp:positionH relativeFrom="margin">
              <wp:posOffset>4114165</wp:posOffset>
            </wp:positionH>
            <wp:positionV relativeFrom="paragraph">
              <wp:posOffset>865505</wp:posOffset>
            </wp:positionV>
            <wp:extent cx="1524000" cy="1524000"/>
            <wp:effectExtent l="0" t="0" r="0" b="0"/>
            <wp:wrapThrough wrapText="bothSides">
              <wp:wrapPolygon edited="0">
                <wp:start x="9990" y="0"/>
                <wp:lineTo x="7560" y="540"/>
                <wp:lineTo x="6210" y="2160"/>
                <wp:lineTo x="4590" y="9180"/>
                <wp:lineTo x="6480" y="12960"/>
                <wp:lineTo x="0" y="14310"/>
                <wp:lineTo x="0" y="19170"/>
                <wp:lineTo x="2160" y="21330"/>
                <wp:lineTo x="4860" y="21330"/>
                <wp:lineTo x="10800" y="21330"/>
                <wp:lineTo x="20520" y="18900"/>
                <wp:lineTo x="20250" y="17280"/>
                <wp:lineTo x="21330" y="15120"/>
                <wp:lineTo x="21330" y="14040"/>
                <wp:lineTo x="19980" y="12960"/>
                <wp:lineTo x="21330" y="8640"/>
                <wp:lineTo x="21330" y="7560"/>
                <wp:lineTo x="15660" y="4320"/>
                <wp:lineTo x="18090" y="4050"/>
                <wp:lineTo x="17820" y="3240"/>
                <wp:lineTo x="14310" y="0"/>
                <wp:lineTo x="9990" y="0"/>
              </wp:wrapPolygon>
            </wp:wrapThrough>
            <wp:docPr id="11" name="Imagen 11" descr="C:\Users\AdeFr\AppData\Local\Microsoft\Windows\INetCache\Content.Word\Atras.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AdeFr\AppData\Local\Microsoft\Windows\INetCache\Content.Word\Atra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r w:rsidR="00D5707F">
        <w:t>El personaje tiene vidas, es decir, no muere instantáneamente cuando recibe un disparo de un enemigo, si no que cuando un proyectil del enemigo le alcanza, pierde una vida. Si las vidas del personaje llegan a cero, el juego termina. Tras derrotar a un jefe final, el jugador recibe una vida extra (siempre que no se haya superado el máximo).</w:t>
      </w:r>
    </w:p>
    <w:p w:rsidR="00CD5778" w:rsidRDefault="00CD5778" w:rsidP="005C1937">
      <w:pPr>
        <w:spacing w:line="18pt" w:lineRule="auto"/>
        <w:jc w:val="both"/>
      </w:pPr>
      <w:r>
        <w:t>También existen</w:t>
      </w:r>
      <w:r w:rsidR="0075416F">
        <w:t xml:space="preserve"> bufos, que hacen que el</w:t>
      </w:r>
      <w:r>
        <w:t xml:space="preserve"> personaje gane una pequeña ventaja, entre los que se pueden encontrar:</w:t>
      </w:r>
    </w:p>
    <w:p w:rsidR="00CD5778" w:rsidRDefault="00CD5778" w:rsidP="005C1937">
      <w:pPr>
        <w:pStyle w:val="Prrafodelista"/>
        <w:numPr>
          <w:ilvl w:val="0"/>
          <w:numId w:val="2"/>
        </w:numPr>
        <w:spacing w:line="18pt" w:lineRule="auto"/>
        <w:jc w:val="both"/>
      </w:pPr>
      <w:r>
        <w:t>Invulnerabilidad temporal.</w:t>
      </w:r>
    </w:p>
    <w:p w:rsidR="00CD5778" w:rsidRDefault="00CD5778" w:rsidP="005C1937">
      <w:pPr>
        <w:pStyle w:val="Prrafodelista"/>
        <w:numPr>
          <w:ilvl w:val="0"/>
          <w:numId w:val="2"/>
        </w:numPr>
        <w:spacing w:line="18pt" w:lineRule="auto"/>
        <w:jc w:val="both"/>
      </w:pPr>
      <w:r>
        <w:t>Vida extra.</w:t>
      </w:r>
    </w:p>
    <w:p w:rsidR="00CD5778" w:rsidRDefault="00CD5778" w:rsidP="005C1937">
      <w:pPr>
        <w:pStyle w:val="Prrafodelista"/>
        <w:numPr>
          <w:ilvl w:val="0"/>
          <w:numId w:val="2"/>
        </w:numPr>
        <w:spacing w:line="18pt" w:lineRule="auto"/>
        <w:jc w:val="both"/>
      </w:pPr>
      <w:r>
        <w:t>Carga instantánea de la barra de magia especial (Se explica en las mecánicas de magia).</w:t>
      </w:r>
    </w:p>
    <w:p w:rsidR="00D5707F" w:rsidRDefault="00D5707F" w:rsidP="005C1937">
      <w:pPr>
        <w:spacing w:line="18pt" w:lineRule="auto"/>
        <w:jc w:val="both"/>
      </w:pPr>
      <w:r>
        <w:t>El jugador puede mov</w:t>
      </w:r>
      <w:r w:rsidR="0075416F">
        <w:t xml:space="preserve">erse en las cuatro direcciones, </w:t>
      </w:r>
      <w:r>
        <w:t>si se llega al límite inferior o superior, aparece en el lado contrario</w:t>
      </w:r>
      <w:r w:rsidR="0075416F">
        <w:t xml:space="preserve"> (cosa que no ocurre si se llega al límite izquierdo o derecho), </w:t>
      </w:r>
      <w:r>
        <w:t xml:space="preserve">mientras lanza magia. Existen dos tipos de magia, la básica y la secundaria o especial. </w:t>
      </w:r>
    </w:p>
    <w:p w:rsidR="00CD5778" w:rsidRDefault="00D5707F" w:rsidP="001B0A5D">
      <w:pPr>
        <w:pStyle w:val="Ttulo1"/>
        <w:spacing w:line="18pt" w:lineRule="auto"/>
      </w:pPr>
      <w:r>
        <w:t>Mecánicas de magia:</w:t>
      </w:r>
    </w:p>
    <w:p w:rsidR="001B0A5D" w:rsidRDefault="00CD5778" w:rsidP="001B0A5D">
      <w:pPr>
        <w:spacing w:line="18pt" w:lineRule="auto"/>
        <w:rPr>
          <w:b/>
          <w:u w:val="single"/>
        </w:rPr>
      </w:pPr>
      <w:r w:rsidRPr="00CD5778">
        <w:rPr>
          <w:b/>
          <w:u w:val="single"/>
        </w:rPr>
        <w:t>Magia básica:</w:t>
      </w:r>
    </w:p>
    <w:p w:rsidR="00D5707F" w:rsidRPr="001B0A5D" w:rsidRDefault="00D5707F" w:rsidP="005C1937">
      <w:pPr>
        <w:spacing w:line="18pt" w:lineRule="auto"/>
        <w:jc w:val="both"/>
        <w:rPr>
          <w:b/>
          <w:u w:val="single"/>
        </w:rPr>
      </w:pPr>
      <w:r>
        <w:t>La magia básica puede ser modificada mediante “</w:t>
      </w:r>
      <w:proofErr w:type="spellStart"/>
      <w:r>
        <w:t>power</w:t>
      </w:r>
      <w:proofErr w:type="spellEnd"/>
      <w:r>
        <w:t xml:space="preserve">-ups” que sueltan los enemigos. Estos </w:t>
      </w:r>
      <w:r w:rsidR="00CD5778">
        <w:t>“</w:t>
      </w:r>
      <w:proofErr w:type="spellStart"/>
      <w:r>
        <w:t>power</w:t>
      </w:r>
      <w:proofErr w:type="spellEnd"/>
      <w:r w:rsidR="00CD5778">
        <w:t>-ups” añaden o cambian el efecto de la magia básica. Unos ejemplos de estos pueden ser:</w:t>
      </w:r>
    </w:p>
    <w:p w:rsidR="00CD5778" w:rsidRDefault="001B0A5D" w:rsidP="001B0A5D">
      <w:pPr>
        <w:pStyle w:val="Prrafodelista"/>
        <w:numPr>
          <w:ilvl w:val="0"/>
          <w:numId w:val="1"/>
        </w:numPr>
        <w:spacing w:line="18pt" w:lineRule="auto"/>
        <w:jc w:val="end"/>
      </w:pPr>
      <w:r>
        <w:rPr>
          <w:noProof/>
          <w:lang w:eastAsia="es-ES"/>
        </w:rPr>
        <w:drawing>
          <wp:anchor distT="0" distB="0" distL="114300" distR="114300" simplePos="0" relativeHeight="251667456" behindDoc="0" locked="0" layoutInCell="1" allowOverlap="1">
            <wp:simplePos x="0" y="0"/>
            <wp:positionH relativeFrom="margin">
              <wp:posOffset>400050</wp:posOffset>
            </wp:positionH>
            <wp:positionV relativeFrom="paragraph">
              <wp:posOffset>-285115</wp:posOffset>
            </wp:positionV>
            <wp:extent cx="1524000" cy="1524000"/>
            <wp:effectExtent l="0" t="0" r="0" b="0"/>
            <wp:wrapThrough wrapText="bothSides">
              <wp:wrapPolygon edited="0">
                <wp:start x="9180" y="0"/>
                <wp:lineTo x="3510" y="0"/>
                <wp:lineTo x="270" y="1620"/>
                <wp:lineTo x="0" y="4590"/>
                <wp:lineTo x="0" y="12420"/>
                <wp:lineTo x="7560" y="13500"/>
                <wp:lineTo x="270" y="17010"/>
                <wp:lineTo x="0" y="18090"/>
                <wp:lineTo x="0" y="19980"/>
                <wp:lineTo x="5940" y="21330"/>
                <wp:lineTo x="8910" y="21330"/>
                <wp:lineTo x="9450" y="21330"/>
                <wp:lineTo x="10530" y="18090"/>
                <wp:lineTo x="10530" y="17280"/>
                <wp:lineTo x="17280" y="12960"/>
                <wp:lineTo x="21330" y="9180"/>
                <wp:lineTo x="21330" y="8100"/>
                <wp:lineTo x="17820" y="4320"/>
                <wp:lineTo x="19980" y="1080"/>
                <wp:lineTo x="18900" y="540"/>
                <wp:lineTo x="11610" y="0"/>
                <wp:lineTo x="9180" y="0"/>
              </wp:wrapPolygon>
            </wp:wrapThrough>
            <wp:docPr id="10" name="Imagen 10" descr="C:\Users\AdeFr\AppData\Local\Microsoft\Windows\INetCache\Content.Word\Arriba.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AdeFr\AppData\Local\Microsoft\Windows\INetCache\Content.Word\Arrib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r w:rsidR="00CD5778">
        <w:t>El proyectil que lanza el personaje aumenta su daño según avanza por el escenario.</w:t>
      </w:r>
    </w:p>
    <w:p w:rsidR="00CD5778" w:rsidRDefault="00CD5778" w:rsidP="001B0A5D">
      <w:pPr>
        <w:pStyle w:val="Prrafodelista"/>
        <w:numPr>
          <w:ilvl w:val="0"/>
          <w:numId w:val="1"/>
        </w:numPr>
        <w:spacing w:line="18pt" w:lineRule="auto"/>
        <w:jc w:val="end"/>
      </w:pPr>
      <w:r>
        <w:t>El proyectil es transformado en un haz de luz en línea recta que hace daño continuo (mientras está en contacto con el enemigo, le quita vida).</w:t>
      </w:r>
    </w:p>
    <w:p w:rsidR="00CD5778" w:rsidRDefault="00CD5778" w:rsidP="001B0A5D">
      <w:pPr>
        <w:pStyle w:val="Prrafodelista"/>
        <w:numPr>
          <w:ilvl w:val="0"/>
          <w:numId w:val="1"/>
        </w:numPr>
        <w:spacing w:line="18pt" w:lineRule="auto"/>
        <w:jc w:val="end"/>
      </w:pPr>
      <w:r>
        <w:t>El proyectil al impactar con un enemigo explota (o al llegar al final del escenario), causando daño en área a los enemigos que haya alrededor.</w:t>
      </w:r>
    </w:p>
    <w:p w:rsidR="00CD5778" w:rsidRPr="00CD5778" w:rsidRDefault="00CD5778" w:rsidP="001B0A5D">
      <w:pPr>
        <w:spacing w:line="18pt" w:lineRule="auto"/>
        <w:rPr>
          <w:b/>
          <w:u w:val="single"/>
        </w:rPr>
      </w:pPr>
      <w:r w:rsidRPr="00CD5778">
        <w:rPr>
          <w:b/>
          <w:u w:val="single"/>
        </w:rPr>
        <w:lastRenderedPageBreak/>
        <w:t>Magia especial:</w:t>
      </w:r>
    </w:p>
    <w:p w:rsidR="00CD5778" w:rsidRDefault="00CD5778" w:rsidP="005C1937">
      <w:pPr>
        <w:spacing w:line="18pt" w:lineRule="auto"/>
        <w:jc w:val="both"/>
      </w:pPr>
      <w:r>
        <w:t>Por otro lado, la magia secundaria o especial, no puede ser modificada, pues es distinta según el escenario en el que se esté jugando. En adición a esto, tampoco se puede usar en todo momento, tan solo cuando se llene la barra de mag</w:t>
      </w:r>
      <w:r w:rsidR="00835023">
        <w:t xml:space="preserve">ia especial (matando enemigos, </w:t>
      </w:r>
      <w:r>
        <w:t xml:space="preserve">con el paso </w:t>
      </w:r>
      <w:r w:rsidR="001B0A5D">
        <w:rPr>
          <w:b/>
          <w:noProof/>
          <w:lang w:eastAsia="es-ES"/>
        </w:rPr>
        <w:drawing>
          <wp:anchor distT="0" distB="0" distL="114300" distR="114300" simplePos="0" relativeHeight="251665408" behindDoc="0" locked="0" layoutInCell="1" allowOverlap="1">
            <wp:simplePos x="0" y="0"/>
            <wp:positionH relativeFrom="margin">
              <wp:align>right</wp:align>
            </wp:positionH>
            <wp:positionV relativeFrom="paragraph">
              <wp:posOffset>203200</wp:posOffset>
            </wp:positionV>
            <wp:extent cx="1524000" cy="1524000"/>
            <wp:effectExtent l="0" t="0" r="0" b="0"/>
            <wp:wrapThrough wrapText="bothSides">
              <wp:wrapPolygon edited="0">
                <wp:start x="9720" y="0"/>
                <wp:lineTo x="9180" y="810"/>
                <wp:lineTo x="7290" y="4320"/>
                <wp:lineTo x="5940" y="6210"/>
                <wp:lineTo x="6480" y="8640"/>
                <wp:lineTo x="3780" y="10260"/>
                <wp:lineTo x="540" y="12690"/>
                <wp:lineTo x="0" y="14580"/>
                <wp:lineTo x="0" y="21330"/>
                <wp:lineTo x="13230" y="21330"/>
                <wp:lineTo x="15390" y="21330"/>
                <wp:lineTo x="21330" y="21330"/>
                <wp:lineTo x="21330" y="17280"/>
                <wp:lineTo x="19980" y="17280"/>
                <wp:lineTo x="20520" y="15930"/>
                <wp:lineTo x="19710" y="13500"/>
                <wp:lineTo x="18360" y="12960"/>
                <wp:lineTo x="19980" y="8640"/>
                <wp:lineTo x="19710" y="3240"/>
                <wp:lineTo x="14310" y="0"/>
                <wp:lineTo x="12150" y="0"/>
                <wp:lineTo x="9720" y="0"/>
              </wp:wrapPolygon>
            </wp:wrapThrough>
            <wp:docPr id="8" name="Imagen 8" descr="C:\Users\AdeFr\AppData\Local\Microsoft\Windows\INetCache\Content.Word\Secun.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AdeFr\AppData\Local\Microsoft\Windows\INetCache\Content.Word\Secu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r>
        <w:t>del tiempo</w:t>
      </w:r>
      <w:r w:rsidR="00835023">
        <w:t>, o con un bufo</w:t>
      </w:r>
      <w:r>
        <w:t xml:space="preserve">). </w:t>
      </w:r>
    </w:p>
    <w:p w:rsidR="00CD5778" w:rsidRDefault="00CD5778" w:rsidP="005C1937">
      <w:pPr>
        <w:spacing w:line="18pt" w:lineRule="auto"/>
        <w:jc w:val="both"/>
      </w:pPr>
      <w:r>
        <w:t>Este tipo de magia está limitada</w:t>
      </w:r>
      <w:r w:rsidR="00835023">
        <w:t>, ya que supone una gran ventaja mientras se está usando, y depende del escenario, pues aprovecha el punto débil de los enemigos y el jefe final de ese nivel. Por ejemplo, si es un escenario en el que los enemigos son de hielo y su jefe final también, esta magia será de fuego (punto débil), lo que hace que estos enemigos mueran mucho más rápido.</w:t>
      </w:r>
    </w:p>
    <w:p w:rsidR="00835023" w:rsidRDefault="00835023" w:rsidP="001B0A5D">
      <w:pPr>
        <w:pStyle w:val="Ttulo1"/>
        <w:spacing w:line="18pt" w:lineRule="auto"/>
      </w:pPr>
      <w:r>
        <w:t>Mecánicas de enemigos, y jefe final:</w:t>
      </w:r>
    </w:p>
    <w:p w:rsidR="00835023" w:rsidRDefault="00835023" w:rsidP="005C1937">
      <w:pPr>
        <w:spacing w:line="18pt" w:lineRule="auto"/>
        <w:jc w:val="both"/>
      </w:pPr>
      <w:r>
        <w:t>Los enemigos se mueven por el escenario en sentido contrario al jugador (cuando llegan al final del escenario desaparecen), disparando proyectiles.</w:t>
      </w:r>
    </w:p>
    <w:p w:rsidR="00835023" w:rsidRDefault="00835023" w:rsidP="005C1937">
      <w:pPr>
        <w:spacing w:line="18pt" w:lineRule="auto"/>
        <w:jc w:val="both"/>
      </w:pPr>
      <w:r>
        <w:t>En cada escenario hay distintos tipos de enemigos, cuyos proyectiles y estadísticas son diferentes. Por cada escenario, hay un jefe final distinto, con un gran poder y habilidades especiales. Junto con las mecánicas de estos enemigos, se desarrolla la magia especial de ese escenario, que vulnera sus debilidades.</w:t>
      </w:r>
    </w:p>
    <w:p w:rsidR="0075416F" w:rsidRDefault="0075416F" w:rsidP="001B0A5D">
      <w:pPr>
        <w:spacing w:line="18pt" w:lineRule="auto"/>
      </w:pPr>
    </w:p>
    <w:p w:rsidR="005F14F7" w:rsidRPr="001B0A5D" w:rsidRDefault="005F14F7" w:rsidP="001B0A5D">
      <w:pPr>
        <w:pStyle w:val="Ttulo2"/>
        <w:spacing w:line="18pt" w:lineRule="auto"/>
        <w:jc w:val="center"/>
        <w:rPr>
          <w:b/>
          <w:sz w:val="40"/>
          <w:szCs w:val="40"/>
          <w:u w:val="single"/>
        </w:rPr>
      </w:pPr>
      <w:r>
        <w:rPr>
          <w:b/>
          <w:sz w:val="40"/>
          <w:szCs w:val="40"/>
          <w:u w:val="single"/>
        </w:rPr>
        <w:t>Referentes</w:t>
      </w:r>
    </w:p>
    <w:p w:rsidR="005F14F7" w:rsidRDefault="005F14F7" w:rsidP="005C1937">
      <w:pPr>
        <w:pStyle w:val="Prrafodelista"/>
        <w:numPr>
          <w:ilvl w:val="0"/>
          <w:numId w:val="4"/>
        </w:numPr>
        <w:spacing w:line="18pt" w:lineRule="auto"/>
        <w:jc w:val="both"/>
      </w:pPr>
      <w:proofErr w:type="spellStart"/>
      <w:r w:rsidRPr="005F14F7">
        <w:rPr>
          <w:b/>
        </w:rPr>
        <w:t>Touhou</w:t>
      </w:r>
      <w:proofErr w:type="spellEnd"/>
      <w:r w:rsidRPr="005F14F7">
        <w:rPr>
          <w:b/>
        </w:rPr>
        <w:t xml:space="preserve">: </w:t>
      </w:r>
      <w:r>
        <w:t xml:space="preserve">juego frenético del género </w:t>
      </w:r>
      <w:proofErr w:type="spellStart"/>
      <w:r>
        <w:t>bullet-hell</w:t>
      </w:r>
      <w:proofErr w:type="spellEnd"/>
      <w:r>
        <w:t>.</w:t>
      </w:r>
    </w:p>
    <w:p w:rsidR="005F14F7" w:rsidRDefault="005F14F7" w:rsidP="005C1937">
      <w:pPr>
        <w:pStyle w:val="Prrafodelista"/>
        <w:numPr>
          <w:ilvl w:val="0"/>
          <w:numId w:val="4"/>
        </w:numPr>
        <w:spacing w:line="18pt" w:lineRule="auto"/>
        <w:jc w:val="both"/>
        <w:rPr>
          <w:b/>
        </w:rPr>
      </w:pPr>
      <w:r w:rsidRPr="005F14F7">
        <w:rPr>
          <w:b/>
        </w:rPr>
        <w:t xml:space="preserve">Clásicos de </w:t>
      </w:r>
      <w:proofErr w:type="spellStart"/>
      <w:r w:rsidRPr="005F14F7">
        <w:rPr>
          <w:b/>
        </w:rPr>
        <w:t>Shoot</w:t>
      </w:r>
      <w:proofErr w:type="spellEnd"/>
      <w:r w:rsidRPr="005F14F7">
        <w:rPr>
          <w:b/>
        </w:rPr>
        <w:t xml:space="preserve"> ‘Em Up.</w:t>
      </w:r>
    </w:p>
    <w:p w:rsidR="005F14F7" w:rsidRPr="005F14F7" w:rsidRDefault="005F14F7" w:rsidP="001B0A5D">
      <w:pPr>
        <w:spacing w:line="18pt" w:lineRule="auto"/>
        <w:rPr>
          <w:b/>
        </w:rPr>
      </w:pPr>
    </w:p>
    <w:sectPr w:rsidR="005F14F7" w:rsidRPr="005F14F7">
      <w:pgSz w:w="595.30pt" w:h="841.90pt"/>
      <w:pgMar w:top="70.85pt" w:right="85.05pt" w:bottom="70.85pt" w:left="85.0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2EC86541"/>
    <w:multiLevelType w:val="hybridMultilevel"/>
    <w:tmpl w:val="62AA7896"/>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1" w15:restartNumberingAfterBreak="0">
    <w:nsid w:val="637E3328"/>
    <w:multiLevelType w:val="hybridMultilevel"/>
    <w:tmpl w:val="959AA698"/>
    <w:lvl w:ilvl="0" w:tplc="0C0A0001">
      <w:start w:val="1"/>
      <w:numFmt w:val="bullet"/>
      <w:lvlText w:val=""/>
      <w:lvlJc w:val="start"/>
      <w:pPr>
        <w:ind w:start="53.40pt" w:hanging="18pt"/>
      </w:pPr>
      <w:rPr>
        <w:rFonts w:ascii="Symbol" w:hAnsi="Symbol" w:hint="default"/>
      </w:rPr>
    </w:lvl>
    <w:lvl w:ilvl="1" w:tplc="0C0A0003" w:tentative="1">
      <w:start w:val="1"/>
      <w:numFmt w:val="bullet"/>
      <w:lvlText w:val="o"/>
      <w:lvlJc w:val="start"/>
      <w:pPr>
        <w:ind w:start="89.40pt" w:hanging="18pt"/>
      </w:pPr>
      <w:rPr>
        <w:rFonts w:ascii="Courier New" w:hAnsi="Courier New" w:cs="Courier New" w:hint="default"/>
      </w:rPr>
    </w:lvl>
    <w:lvl w:ilvl="2" w:tplc="0C0A0005" w:tentative="1">
      <w:start w:val="1"/>
      <w:numFmt w:val="bullet"/>
      <w:lvlText w:val=""/>
      <w:lvlJc w:val="start"/>
      <w:pPr>
        <w:ind w:start="125.40pt" w:hanging="18pt"/>
      </w:pPr>
      <w:rPr>
        <w:rFonts w:ascii="Wingdings" w:hAnsi="Wingdings" w:hint="default"/>
      </w:rPr>
    </w:lvl>
    <w:lvl w:ilvl="3" w:tplc="0C0A0001" w:tentative="1">
      <w:start w:val="1"/>
      <w:numFmt w:val="bullet"/>
      <w:lvlText w:val=""/>
      <w:lvlJc w:val="start"/>
      <w:pPr>
        <w:ind w:start="161.40pt" w:hanging="18pt"/>
      </w:pPr>
      <w:rPr>
        <w:rFonts w:ascii="Symbol" w:hAnsi="Symbol" w:hint="default"/>
      </w:rPr>
    </w:lvl>
    <w:lvl w:ilvl="4" w:tplc="0C0A0003" w:tentative="1">
      <w:start w:val="1"/>
      <w:numFmt w:val="bullet"/>
      <w:lvlText w:val="o"/>
      <w:lvlJc w:val="start"/>
      <w:pPr>
        <w:ind w:start="197.40pt" w:hanging="18pt"/>
      </w:pPr>
      <w:rPr>
        <w:rFonts w:ascii="Courier New" w:hAnsi="Courier New" w:cs="Courier New" w:hint="default"/>
      </w:rPr>
    </w:lvl>
    <w:lvl w:ilvl="5" w:tplc="0C0A0005" w:tentative="1">
      <w:start w:val="1"/>
      <w:numFmt w:val="bullet"/>
      <w:lvlText w:val=""/>
      <w:lvlJc w:val="start"/>
      <w:pPr>
        <w:ind w:start="233.40pt" w:hanging="18pt"/>
      </w:pPr>
      <w:rPr>
        <w:rFonts w:ascii="Wingdings" w:hAnsi="Wingdings" w:hint="default"/>
      </w:rPr>
    </w:lvl>
    <w:lvl w:ilvl="6" w:tplc="0C0A0001" w:tentative="1">
      <w:start w:val="1"/>
      <w:numFmt w:val="bullet"/>
      <w:lvlText w:val=""/>
      <w:lvlJc w:val="start"/>
      <w:pPr>
        <w:ind w:start="269.40pt" w:hanging="18pt"/>
      </w:pPr>
      <w:rPr>
        <w:rFonts w:ascii="Symbol" w:hAnsi="Symbol" w:hint="default"/>
      </w:rPr>
    </w:lvl>
    <w:lvl w:ilvl="7" w:tplc="0C0A0003" w:tentative="1">
      <w:start w:val="1"/>
      <w:numFmt w:val="bullet"/>
      <w:lvlText w:val="o"/>
      <w:lvlJc w:val="start"/>
      <w:pPr>
        <w:ind w:start="305.40pt" w:hanging="18pt"/>
      </w:pPr>
      <w:rPr>
        <w:rFonts w:ascii="Courier New" w:hAnsi="Courier New" w:cs="Courier New" w:hint="default"/>
      </w:rPr>
    </w:lvl>
    <w:lvl w:ilvl="8" w:tplc="0C0A0005" w:tentative="1">
      <w:start w:val="1"/>
      <w:numFmt w:val="bullet"/>
      <w:lvlText w:val=""/>
      <w:lvlJc w:val="start"/>
      <w:pPr>
        <w:ind w:start="341.40pt" w:hanging="18pt"/>
      </w:pPr>
      <w:rPr>
        <w:rFonts w:ascii="Wingdings" w:hAnsi="Wingdings" w:hint="default"/>
      </w:rPr>
    </w:lvl>
  </w:abstractNum>
  <w:abstractNum w:abstractNumId="2" w15:restartNumberingAfterBreak="0">
    <w:nsid w:val="685D02DF"/>
    <w:multiLevelType w:val="hybridMultilevel"/>
    <w:tmpl w:val="93E8AC70"/>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abstractNum w:abstractNumId="3" w15:restartNumberingAfterBreak="0">
    <w:nsid w:val="69B7531A"/>
    <w:multiLevelType w:val="hybridMultilevel"/>
    <w:tmpl w:val="9A5E997E"/>
    <w:lvl w:ilvl="0" w:tplc="0C0A0001">
      <w:start w:val="1"/>
      <w:numFmt w:val="bullet"/>
      <w:lvlText w:val=""/>
      <w:lvlJc w:val="start"/>
      <w:pPr>
        <w:ind w:start="36pt" w:hanging="18pt"/>
      </w:pPr>
      <w:rPr>
        <w:rFonts w:ascii="Symbol" w:hAnsi="Symbol" w:hint="default"/>
      </w:rPr>
    </w:lvl>
    <w:lvl w:ilvl="1" w:tplc="0C0A0003" w:tentative="1">
      <w:start w:val="1"/>
      <w:numFmt w:val="bullet"/>
      <w:lvlText w:val="o"/>
      <w:lvlJc w:val="start"/>
      <w:pPr>
        <w:ind w:start="72pt" w:hanging="18pt"/>
      </w:pPr>
      <w:rPr>
        <w:rFonts w:ascii="Courier New" w:hAnsi="Courier New" w:cs="Courier New" w:hint="default"/>
      </w:rPr>
    </w:lvl>
    <w:lvl w:ilvl="2" w:tplc="0C0A0005" w:tentative="1">
      <w:start w:val="1"/>
      <w:numFmt w:val="bullet"/>
      <w:lvlText w:val=""/>
      <w:lvlJc w:val="start"/>
      <w:pPr>
        <w:ind w:start="108pt" w:hanging="18pt"/>
      </w:pPr>
      <w:rPr>
        <w:rFonts w:ascii="Wingdings" w:hAnsi="Wingdings" w:hint="default"/>
      </w:rPr>
    </w:lvl>
    <w:lvl w:ilvl="3" w:tplc="0C0A0001" w:tentative="1">
      <w:start w:val="1"/>
      <w:numFmt w:val="bullet"/>
      <w:lvlText w:val=""/>
      <w:lvlJc w:val="start"/>
      <w:pPr>
        <w:ind w:start="144pt" w:hanging="18pt"/>
      </w:pPr>
      <w:rPr>
        <w:rFonts w:ascii="Symbol" w:hAnsi="Symbol" w:hint="default"/>
      </w:rPr>
    </w:lvl>
    <w:lvl w:ilvl="4" w:tplc="0C0A0003" w:tentative="1">
      <w:start w:val="1"/>
      <w:numFmt w:val="bullet"/>
      <w:lvlText w:val="o"/>
      <w:lvlJc w:val="start"/>
      <w:pPr>
        <w:ind w:start="180pt" w:hanging="18pt"/>
      </w:pPr>
      <w:rPr>
        <w:rFonts w:ascii="Courier New" w:hAnsi="Courier New" w:cs="Courier New" w:hint="default"/>
      </w:rPr>
    </w:lvl>
    <w:lvl w:ilvl="5" w:tplc="0C0A0005" w:tentative="1">
      <w:start w:val="1"/>
      <w:numFmt w:val="bullet"/>
      <w:lvlText w:val=""/>
      <w:lvlJc w:val="start"/>
      <w:pPr>
        <w:ind w:start="216pt" w:hanging="18pt"/>
      </w:pPr>
      <w:rPr>
        <w:rFonts w:ascii="Wingdings" w:hAnsi="Wingdings" w:hint="default"/>
      </w:rPr>
    </w:lvl>
    <w:lvl w:ilvl="6" w:tplc="0C0A0001" w:tentative="1">
      <w:start w:val="1"/>
      <w:numFmt w:val="bullet"/>
      <w:lvlText w:val=""/>
      <w:lvlJc w:val="start"/>
      <w:pPr>
        <w:ind w:start="252pt" w:hanging="18pt"/>
      </w:pPr>
      <w:rPr>
        <w:rFonts w:ascii="Symbol" w:hAnsi="Symbol" w:hint="default"/>
      </w:rPr>
    </w:lvl>
    <w:lvl w:ilvl="7" w:tplc="0C0A0003" w:tentative="1">
      <w:start w:val="1"/>
      <w:numFmt w:val="bullet"/>
      <w:lvlText w:val="o"/>
      <w:lvlJc w:val="start"/>
      <w:pPr>
        <w:ind w:start="288pt" w:hanging="18pt"/>
      </w:pPr>
      <w:rPr>
        <w:rFonts w:ascii="Courier New" w:hAnsi="Courier New" w:cs="Courier New" w:hint="default"/>
      </w:rPr>
    </w:lvl>
    <w:lvl w:ilvl="8" w:tplc="0C0A0005" w:tentative="1">
      <w:start w:val="1"/>
      <w:numFmt w:val="bullet"/>
      <w:lvlText w:val=""/>
      <w:lvlJc w:val="start"/>
      <w:pPr>
        <w:ind w:start="324pt" w:hanging="18pt"/>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53"/>
    <w:rsid w:val="001B0A5D"/>
    <w:rsid w:val="001C04A9"/>
    <w:rsid w:val="004518EC"/>
    <w:rsid w:val="005C1937"/>
    <w:rsid w:val="005C3865"/>
    <w:rsid w:val="005F14F7"/>
    <w:rsid w:val="006232F7"/>
    <w:rsid w:val="006D222F"/>
    <w:rsid w:val="006F255F"/>
    <w:rsid w:val="0075416F"/>
    <w:rsid w:val="00835023"/>
    <w:rsid w:val="008C0961"/>
    <w:rsid w:val="009F73AA"/>
    <w:rsid w:val="00A86B62"/>
    <w:rsid w:val="00BF2C69"/>
    <w:rsid w:val="00C632CC"/>
    <w:rsid w:val="00CD5778"/>
    <w:rsid w:val="00D5707F"/>
    <w:rsid w:val="00D83DC6"/>
    <w:rsid w:val="00E75072"/>
    <w:rsid w:val="00F10253"/>
    <w:rsid w:val="00F767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B266C52-19DC-46C6-914E-AB933A3AD03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8pt" w:line="12.95pt"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0253"/>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0253"/>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10253"/>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0253"/>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F10253"/>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10253"/>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1025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D577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3.png"/><Relationship Id="rId3" Type="http://purl.oclc.org/ooxml/officeDocument/relationships/styles" Target="styles.xml"/><Relationship Id="rId7"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png"/><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4.png"/></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80157D5A-6800-4C0F-AD40-024850F1675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180</TotalTime>
  <Pages>4</Pages>
  <Words>686</Words>
  <Characters>3776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Muñoz Gámez</dc:creator>
  <cp:keywords/>
  <dc:description/>
  <cp:lastModifiedBy>Adrián Muñoz Gámez</cp:lastModifiedBy>
  <cp:revision>5</cp:revision>
  <dcterms:created xsi:type="dcterms:W3CDTF">2017-05-04T15:43:00Z</dcterms:created>
  <dcterms:modified xsi:type="dcterms:W3CDTF">2017-05-09T22:31:00Z</dcterms:modified>
</cp:coreProperties>
</file>