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8EAD9" w14:textId="2B91E0DC" w:rsidR="00E106A6" w:rsidRDefault="00F85E52">
      <w:pPr>
        <w:pStyle w:val="Heading1"/>
        <w:rPr>
          <w:u w:val="single"/>
        </w:rPr>
      </w:pPr>
      <w:r>
        <w:rPr>
          <w:u w:val="single"/>
        </w:rPr>
        <w:t>DATA VISUALIZATION REPORT</w:t>
      </w:r>
      <w:r w:rsidR="00E106A6" w:rsidRPr="00E106A6">
        <w:rPr>
          <w:u w:val="single"/>
        </w:rPr>
        <w:t>: PLAYER PERFORMANCE ANALYSIS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4"/>
        <w:gridCol w:w="3649"/>
      </w:tblGrid>
      <w:tr w:rsidR="00B34928" w:rsidRPr="005B73E4" w14:paraId="777EE893" w14:textId="77777777" w:rsidTr="008947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733897" w14:textId="77777777" w:rsidR="00B34928" w:rsidRPr="005B73E4" w:rsidRDefault="00B34928" w:rsidP="00894760">
            <w:pPr>
              <w:rPr>
                <w:sz w:val="32"/>
                <w:szCs w:val="32"/>
              </w:rPr>
            </w:pPr>
            <w:r w:rsidRPr="005B73E4">
              <w:rPr>
                <w:sz w:val="32"/>
                <w:szCs w:val="32"/>
              </w:rPr>
              <w:t>GROUP 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4EF7A3" w14:textId="77777777" w:rsidR="00B34928" w:rsidRPr="005B73E4" w:rsidRDefault="00B34928" w:rsidP="00894760">
            <w:pPr>
              <w:rPr>
                <w:sz w:val="32"/>
                <w:szCs w:val="32"/>
              </w:rPr>
            </w:pPr>
          </w:p>
        </w:tc>
      </w:tr>
      <w:tr w:rsidR="00B34928" w:rsidRPr="005B73E4" w14:paraId="5D7870AC" w14:textId="77777777" w:rsidTr="008947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AD50BA" w14:textId="77777777" w:rsidR="00B34928" w:rsidRPr="005B73E4" w:rsidRDefault="00B34928" w:rsidP="00894760">
            <w:pPr>
              <w:rPr>
                <w:sz w:val="32"/>
                <w:szCs w:val="32"/>
              </w:rPr>
            </w:pPr>
            <w:r w:rsidRPr="005B73E4">
              <w:rPr>
                <w:sz w:val="32"/>
                <w:szCs w:val="32"/>
              </w:rPr>
              <w:t xml:space="preserve">Joseph </w:t>
            </w:r>
            <w:r w:rsidRPr="00916C0A">
              <w:rPr>
                <w:sz w:val="32"/>
                <w:szCs w:val="32"/>
              </w:rPr>
              <w:t>S</w:t>
            </w:r>
            <w:r w:rsidRPr="005B73E4">
              <w:rPr>
                <w:sz w:val="32"/>
                <w:szCs w:val="32"/>
              </w:rPr>
              <w:t>yengo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FEDD31" w14:textId="77777777" w:rsidR="00B34928" w:rsidRPr="005B73E4" w:rsidRDefault="00B34928" w:rsidP="00894760">
            <w:pPr>
              <w:rPr>
                <w:sz w:val="32"/>
                <w:szCs w:val="32"/>
              </w:rPr>
            </w:pPr>
            <w:r w:rsidRPr="005B73E4">
              <w:rPr>
                <w:sz w:val="32"/>
                <w:szCs w:val="32"/>
              </w:rPr>
              <w:t>SCT213-C002-0041/2024</w:t>
            </w:r>
          </w:p>
        </w:tc>
      </w:tr>
      <w:tr w:rsidR="00B34928" w:rsidRPr="005B73E4" w14:paraId="57DE15D6" w14:textId="77777777" w:rsidTr="008947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876873" w14:textId="77777777" w:rsidR="00B34928" w:rsidRPr="005B73E4" w:rsidRDefault="00B34928" w:rsidP="00894760">
            <w:pPr>
              <w:rPr>
                <w:sz w:val="32"/>
                <w:szCs w:val="32"/>
              </w:rPr>
            </w:pPr>
            <w:r w:rsidRPr="005B73E4">
              <w:rPr>
                <w:sz w:val="32"/>
                <w:szCs w:val="32"/>
              </w:rPr>
              <w:t>Mboya Mwaniki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BEE82F" w14:textId="77777777" w:rsidR="00B34928" w:rsidRPr="005B73E4" w:rsidRDefault="00B34928" w:rsidP="00894760">
            <w:pPr>
              <w:rPr>
                <w:sz w:val="32"/>
                <w:szCs w:val="32"/>
              </w:rPr>
            </w:pPr>
            <w:r w:rsidRPr="005B73E4">
              <w:rPr>
                <w:sz w:val="32"/>
                <w:szCs w:val="32"/>
              </w:rPr>
              <w:t>SCT213-C002-0053/2024</w:t>
            </w:r>
          </w:p>
        </w:tc>
      </w:tr>
      <w:tr w:rsidR="00B34928" w:rsidRPr="005B73E4" w14:paraId="25A86DCC" w14:textId="77777777" w:rsidTr="008947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F88682" w14:textId="77777777" w:rsidR="00B34928" w:rsidRPr="005B73E4" w:rsidRDefault="00B34928" w:rsidP="00894760">
            <w:pPr>
              <w:rPr>
                <w:sz w:val="32"/>
                <w:szCs w:val="32"/>
              </w:rPr>
            </w:pPr>
            <w:r w:rsidRPr="005B73E4">
              <w:rPr>
                <w:sz w:val="32"/>
                <w:szCs w:val="32"/>
              </w:rPr>
              <w:t>Joseph Christian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4D2C47" w14:textId="77777777" w:rsidR="00B34928" w:rsidRPr="005B73E4" w:rsidRDefault="00B34928" w:rsidP="00894760">
            <w:pPr>
              <w:rPr>
                <w:sz w:val="32"/>
                <w:szCs w:val="32"/>
              </w:rPr>
            </w:pPr>
            <w:r w:rsidRPr="005B73E4">
              <w:rPr>
                <w:sz w:val="32"/>
                <w:szCs w:val="32"/>
              </w:rPr>
              <w:t>SCT213-C002-0094/2024</w:t>
            </w:r>
          </w:p>
        </w:tc>
      </w:tr>
      <w:tr w:rsidR="00B34928" w:rsidRPr="005B73E4" w14:paraId="00EAABBB" w14:textId="77777777" w:rsidTr="008947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88E1F5" w14:textId="77777777" w:rsidR="00B34928" w:rsidRPr="005B73E4" w:rsidRDefault="00B34928" w:rsidP="00894760">
            <w:pPr>
              <w:rPr>
                <w:sz w:val="32"/>
                <w:szCs w:val="32"/>
              </w:rPr>
            </w:pPr>
            <w:r w:rsidRPr="005B73E4">
              <w:rPr>
                <w:sz w:val="32"/>
                <w:szCs w:val="32"/>
              </w:rPr>
              <w:t>Rooney Rono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514C59" w14:textId="77777777" w:rsidR="00B34928" w:rsidRPr="005B73E4" w:rsidRDefault="00B34928" w:rsidP="00894760">
            <w:pPr>
              <w:rPr>
                <w:sz w:val="32"/>
                <w:szCs w:val="32"/>
              </w:rPr>
            </w:pPr>
            <w:r w:rsidRPr="005B73E4">
              <w:rPr>
                <w:sz w:val="32"/>
                <w:szCs w:val="32"/>
              </w:rPr>
              <w:t>SCT213-C002-0126/2024</w:t>
            </w:r>
          </w:p>
        </w:tc>
      </w:tr>
      <w:tr w:rsidR="00B34928" w:rsidRPr="005B73E4" w14:paraId="0E75FC21" w14:textId="77777777" w:rsidTr="008947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CADDA7" w14:textId="77777777" w:rsidR="00B34928" w:rsidRPr="005B73E4" w:rsidRDefault="00B34928" w:rsidP="00894760">
            <w:pPr>
              <w:rPr>
                <w:sz w:val="32"/>
                <w:szCs w:val="32"/>
              </w:rPr>
            </w:pPr>
            <w:r w:rsidRPr="005B73E4">
              <w:rPr>
                <w:sz w:val="32"/>
                <w:szCs w:val="32"/>
              </w:rPr>
              <w:t>Daniel Weru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A63CC5" w14:textId="77777777" w:rsidR="00B34928" w:rsidRPr="005B73E4" w:rsidRDefault="00B34928" w:rsidP="00894760">
            <w:pPr>
              <w:rPr>
                <w:sz w:val="32"/>
                <w:szCs w:val="32"/>
              </w:rPr>
            </w:pPr>
            <w:r w:rsidRPr="005B73E4">
              <w:rPr>
                <w:sz w:val="32"/>
                <w:szCs w:val="32"/>
              </w:rPr>
              <w:t>SCT213-C002-0008/2024</w:t>
            </w:r>
          </w:p>
        </w:tc>
      </w:tr>
      <w:tr w:rsidR="00B34928" w:rsidRPr="005B73E4" w14:paraId="7603A4AF" w14:textId="77777777" w:rsidTr="0089476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56380E" w14:textId="77777777" w:rsidR="00B34928" w:rsidRPr="005B73E4" w:rsidRDefault="00B34928" w:rsidP="00894760">
            <w:pPr>
              <w:rPr>
                <w:sz w:val="32"/>
                <w:szCs w:val="32"/>
              </w:rPr>
            </w:pPr>
            <w:r w:rsidRPr="005B73E4">
              <w:rPr>
                <w:sz w:val="32"/>
                <w:szCs w:val="32"/>
              </w:rPr>
              <w:t>Steve Ng'ang'a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B16886" w14:textId="77777777" w:rsidR="00B34928" w:rsidRPr="005B73E4" w:rsidRDefault="00B34928" w:rsidP="00894760">
            <w:pPr>
              <w:rPr>
                <w:sz w:val="32"/>
                <w:szCs w:val="32"/>
              </w:rPr>
            </w:pPr>
            <w:r w:rsidRPr="005B73E4">
              <w:rPr>
                <w:sz w:val="32"/>
                <w:szCs w:val="32"/>
              </w:rPr>
              <w:t>sct213-c002-0110/2024</w:t>
            </w:r>
          </w:p>
        </w:tc>
      </w:tr>
      <w:tr w:rsidR="00B34928" w:rsidRPr="005B73E4" w14:paraId="258423F1" w14:textId="77777777" w:rsidTr="00B34928">
        <w:trPr>
          <w:trHeight w:val="3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D1BCC6" w14:textId="77777777" w:rsidR="00B34928" w:rsidRPr="005B73E4" w:rsidRDefault="00B34928" w:rsidP="00894760">
            <w:pPr>
              <w:rPr>
                <w:sz w:val="32"/>
                <w:szCs w:val="32"/>
              </w:rPr>
            </w:pPr>
            <w:r w:rsidRPr="005B73E4">
              <w:rPr>
                <w:sz w:val="32"/>
                <w:szCs w:val="32"/>
              </w:rPr>
              <w:t>Hopkins Buluku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439A52" w14:textId="77777777" w:rsidR="00B34928" w:rsidRPr="005B73E4" w:rsidRDefault="00B34928" w:rsidP="00894760">
            <w:pPr>
              <w:rPr>
                <w:sz w:val="32"/>
                <w:szCs w:val="32"/>
              </w:rPr>
            </w:pPr>
            <w:r w:rsidRPr="005B73E4">
              <w:rPr>
                <w:sz w:val="32"/>
                <w:szCs w:val="32"/>
              </w:rPr>
              <w:t>sct213-c002-0095/2024</w:t>
            </w:r>
          </w:p>
        </w:tc>
      </w:tr>
    </w:tbl>
    <w:p w14:paraId="5624FFB9" w14:textId="77777777" w:rsidR="00B34928" w:rsidRPr="00B34928" w:rsidRDefault="00B34928" w:rsidP="00B34928"/>
    <w:p w14:paraId="3B6FCC64" w14:textId="12F5688F" w:rsidR="0016717B" w:rsidRDefault="00ED754B">
      <w:pPr>
        <w:pStyle w:val="Heading1"/>
      </w:pPr>
      <w:r>
        <w:t>Introduction</w:t>
      </w:r>
    </w:p>
    <w:p w14:paraId="4B00F47D" w14:textId="77777777" w:rsidR="0016717B" w:rsidRDefault="00ED754B">
      <w:r>
        <w:t>This report presents a visual analysis of football player performance data using multiple charts. Each visualization was selected to highlight specific patterns, relationships, and insights within the dataset, enabling better understanding and decision-making.</w:t>
      </w:r>
    </w:p>
    <w:p w14:paraId="7EB04948" w14:textId="685A4385" w:rsidR="0016717B" w:rsidRDefault="00ED754B">
      <w:pPr>
        <w:pStyle w:val="Heading1"/>
      </w:pPr>
      <w:r>
        <w:t>Distribution of Player Overall Ratings (Histogram)</w:t>
      </w:r>
    </w:p>
    <w:p w14:paraId="4BF8423F" w14:textId="79330793" w:rsidR="0016717B" w:rsidRDefault="00ED754B">
      <w:r>
        <w:t>A histogram is ideal for showing the distribution of a continuous variable, in this case, player overall ratings.</w:t>
      </w:r>
      <w:r>
        <w:br/>
      </w:r>
      <w:r>
        <w:br/>
        <w:t>Insights:</w:t>
      </w:r>
      <w:r>
        <w:br/>
        <w:t>- Ratings are normally distributed with most players around the average.</w:t>
      </w:r>
      <w:r>
        <w:br/>
        <w:t>- Mean rating (~65.9) shows general performance level.</w:t>
      </w:r>
      <w:r>
        <w:br/>
        <w:t>- Few players exist at extreme ends.</w:t>
      </w:r>
      <w:r>
        <w:br/>
        <w:t>- Helps identify dataset balance.</w:t>
      </w:r>
    </w:p>
    <w:p w14:paraId="0E1244BB" w14:textId="18CCB40D" w:rsidR="0016717B" w:rsidRDefault="00ED754B">
      <w:pPr>
        <w:pStyle w:val="Heading1"/>
      </w:pPr>
      <w:r>
        <w:lastRenderedPageBreak/>
        <w:t>Top 10 Most Valuable Players (Horizontal Bar Chart)</w:t>
      </w:r>
    </w:p>
    <w:p w14:paraId="6DE3653D" w14:textId="5C5D177B" w:rsidR="0016717B" w:rsidRDefault="00ED754B">
      <w:r>
        <w:t>A horizontal bar chart is effective for comparing values across players.</w:t>
      </w:r>
      <w:r>
        <w:br/>
      </w:r>
      <w:r>
        <w:br/>
        <w:t>Insights:</w:t>
      </w:r>
      <w:r>
        <w:br/>
        <w:t>- Kylian Mbappé is the most valuable player.</w:t>
      </w:r>
      <w:r>
        <w:br/>
        <w:t>- Other top players include Erling Haaland and Kevin De Bruyne.</w:t>
      </w:r>
      <w:r>
        <w:br/>
        <w:t>- Certain clubs appear multiple times.</w:t>
      </w:r>
      <w:r>
        <w:br/>
        <w:t>- Highlights financial disparities.</w:t>
      </w:r>
    </w:p>
    <w:p w14:paraId="47AFD4EA" w14:textId="7E7395F2" w:rsidR="0016717B" w:rsidRDefault="00ED754B">
      <w:pPr>
        <w:pStyle w:val="Heading1"/>
      </w:pPr>
      <w:r>
        <w:t>Top 10 Clubs by Average Overall Rating (Bar Chart)</w:t>
      </w:r>
    </w:p>
    <w:p w14:paraId="3F87E34F" w14:textId="4B0FF597" w:rsidR="0016717B" w:rsidRDefault="00ED754B">
      <w:r>
        <w:t>A vertical bar chart compares aggregated metrics across clubs.</w:t>
      </w:r>
      <w:r>
        <w:br/>
      </w:r>
      <w:r>
        <w:br/>
        <w:t>Insights:</w:t>
      </w:r>
      <w:r>
        <w:br/>
        <w:t>- Top clubs show consistently high ratings.</w:t>
      </w:r>
      <w:r>
        <w:br/>
        <w:t>- Small differences indicate strong competition.</w:t>
      </w:r>
      <w:r>
        <w:br/>
        <w:t>- Player counts improve reliability.</w:t>
      </w:r>
      <w:r>
        <w:br/>
        <w:t>- Shows overall team strength.</w:t>
      </w:r>
    </w:p>
    <w:p w14:paraId="5B28206B" w14:textId="7EB7F045" w:rsidR="0016717B" w:rsidRDefault="00ED754B">
      <w:pPr>
        <w:pStyle w:val="Heading1"/>
      </w:pPr>
      <w:r>
        <w:t>Correlation Heatmap of Player Attributes</w:t>
      </w:r>
    </w:p>
    <w:p w14:paraId="2D709718" w14:textId="3F3C6F01" w:rsidR="0016717B" w:rsidRDefault="00ED754B">
      <w:r>
        <w:t>A heatmap visualizes relationships between multiple variables.</w:t>
      </w:r>
      <w:r>
        <w:br/>
      </w:r>
      <w:r>
        <w:br/>
        <w:t>Insights:</w:t>
      </w:r>
      <w:r>
        <w:br/>
        <w:t>- Strong positive correlation between overall rating and potential.</w:t>
      </w:r>
      <w:r>
        <w:br/>
        <w:t>- Negative correlation between age and potential.</w:t>
      </w:r>
      <w:r>
        <w:br/>
        <w:t>- Weak correlations show limited relationships.</w:t>
      </w:r>
      <w:r>
        <w:br/>
        <w:t>- Useful for feature selection.</w:t>
      </w:r>
    </w:p>
    <w:p w14:paraId="53612E9D" w14:textId="09E0CAD1" w:rsidR="0016717B" w:rsidRDefault="00ED754B">
      <w:pPr>
        <w:pStyle w:val="Heading1"/>
      </w:pPr>
      <w:r>
        <w:t>Conclusion</w:t>
      </w:r>
    </w:p>
    <w:p w14:paraId="52460E08" w14:textId="77777777" w:rsidR="0016717B" w:rsidRDefault="00ED754B">
      <w:r>
        <w:t>The visualizations provide comprehensive insights into player performance. They help in understanding distributions, comparisons, and relationships, supporting data-driven decision-making.</w:t>
      </w:r>
    </w:p>
    <w:sectPr w:rsidR="001671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06CD1" w14:textId="77777777" w:rsidR="0097478E" w:rsidRDefault="0097478E" w:rsidP="00E106A6">
      <w:pPr>
        <w:spacing w:after="0" w:line="240" w:lineRule="auto"/>
      </w:pPr>
      <w:r>
        <w:separator/>
      </w:r>
    </w:p>
  </w:endnote>
  <w:endnote w:type="continuationSeparator" w:id="0">
    <w:p w14:paraId="0F7E8721" w14:textId="77777777" w:rsidR="0097478E" w:rsidRDefault="0097478E" w:rsidP="00E10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6C366" w14:textId="77777777" w:rsidR="0097478E" w:rsidRDefault="0097478E" w:rsidP="00E106A6">
      <w:pPr>
        <w:spacing w:after="0" w:line="240" w:lineRule="auto"/>
      </w:pPr>
      <w:r>
        <w:separator/>
      </w:r>
    </w:p>
  </w:footnote>
  <w:footnote w:type="continuationSeparator" w:id="0">
    <w:p w14:paraId="78C0A761" w14:textId="77777777" w:rsidR="0097478E" w:rsidRDefault="0097478E" w:rsidP="00E106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0697633">
    <w:abstractNumId w:val="8"/>
  </w:num>
  <w:num w:numId="2" w16cid:durableId="1485665105">
    <w:abstractNumId w:val="6"/>
  </w:num>
  <w:num w:numId="3" w16cid:durableId="305403791">
    <w:abstractNumId w:val="5"/>
  </w:num>
  <w:num w:numId="4" w16cid:durableId="1874078286">
    <w:abstractNumId w:val="4"/>
  </w:num>
  <w:num w:numId="5" w16cid:durableId="1026180897">
    <w:abstractNumId w:val="7"/>
  </w:num>
  <w:num w:numId="6" w16cid:durableId="64038550">
    <w:abstractNumId w:val="3"/>
  </w:num>
  <w:num w:numId="7" w16cid:durableId="1476723480">
    <w:abstractNumId w:val="2"/>
  </w:num>
  <w:num w:numId="8" w16cid:durableId="161432516">
    <w:abstractNumId w:val="1"/>
  </w:num>
  <w:num w:numId="9" w16cid:durableId="1274630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17B"/>
    <w:rsid w:val="0022415D"/>
    <w:rsid w:val="002304F8"/>
    <w:rsid w:val="0029639D"/>
    <w:rsid w:val="00326F90"/>
    <w:rsid w:val="00521F09"/>
    <w:rsid w:val="005F4C37"/>
    <w:rsid w:val="00687C2B"/>
    <w:rsid w:val="0097478E"/>
    <w:rsid w:val="00AA1D8D"/>
    <w:rsid w:val="00B34928"/>
    <w:rsid w:val="00B47730"/>
    <w:rsid w:val="00C6007E"/>
    <w:rsid w:val="00CB0664"/>
    <w:rsid w:val="00E106A6"/>
    <w:rsid w:val="00ED754B"/>
    <w:rsid w:val="00F85E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9DD608"/>
  <w14:defaultImageDpi w14:val="300"/>
  <w15:docId w15:val="{2833AD92-2CBB-4764-978B-3415F5B21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Joseph Christian</cp:lastModifiedBy>
  <cp:revision>8</cp:revision>
  <dcterms:created xsi:type="dcterms:W3CDTF">2013-12-23T23:15:00Z</dcterms:created>
  <dcterms:modified xsi:type="dcterms:W3CDTF">2026-05-02T18:50:00Z</dcterms:modified>
  <cp:category/>
</cp:coreProperties>
</file>