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1DB" w:rsidRPr="00C054AC" w:rsidRDefault="007951DB" w:rsidP="00795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4AC">
        <w:rPr>
          <w:rFonts w:ascii="Times New Roman" w:hAnsi="Times New Roman" w:cs="Times New Roman"/>
          <w:sz w:val="28"/>
          <w:szCs w:val="28"/>
        </w:rPr>
        <w:t>Anne Arundel Community College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panel contains controls that are vertically  aligned."/>
      </w:tblPr>
      <w:tblGrid>
        <w:gridCol w:w="8989"/>
      </w:tblGrid>
      <w:tr w:rsidR="007951DB" w:rsidRPr="00C054AC" w:rsidTr="003F149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panel contains controls that are vertically  aligned."/>
            </w:tblPr>
            <w:tblGrid>
              <w:gridCol w:w="8914"/>
            </w:tblGrid>
            <w:tr w:rsidR="007951DB" w:rsidRPr="00C054AC" w:rsidTr="003F1491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Transcript Information"/>
                  </w:tblPr>
                  <w:tblGrid>
                    <w:gridCol w:w="4838"/>
                    <w:gridCol w:w="701"/>
                    <w:gridCol w:w="801"/>
                    <w:gridCol w:w="661"/>
                    <w:gridCol w:w="781"/>
                    <w:gridCol w:w="1072"/>
                  </w:tblGrid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Course/Section and 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Grade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Credits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CEUs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Repeat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</w:pPr>
                        <w:r w:rsidRPr="00C054AC">
                          <w:rPr>
                            <w:rFonts w:ascii="Arial" w:eastAsia="Times New Roman" w:hAnsi="Arial" w:cs="Arial"/>
                            <w:b/>
                            <w:bCs/>
                            <w:color w:val="677178"/>
                            <w:sz w:val="18"/>
                            <w:szCs w:val="18"/>
                          </w:rPr>
                          <w:t>Term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AMS-121 001 Popular Culture in America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BIO-101 007 Fundamentals of Biology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BPA-253 003 Business Law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MAT-230 003 Elem Calculus (Bus &amp; </w:t>
                        </w:r>
                        <w:proofErr w:type="spellStart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Soc</w:t>
                        </w:r>
                        <w:proofErr w:type="spellEnd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Sci)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ECO-211 002 Principles of Economics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ECO-212 003 </w:t>
                        </w:r>
                        <w:proofErr w:type="spellStart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Prin</w:t>
                        </w:r>
                        <w:proofErr w:type="spellEnd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Economics 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HEA-111 005 Personal and Community Health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MAT-151 004 Intro Analysis (Pre-Calculus)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PHL-141 002 Introduction to Logic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AMS-123 002 Sports in America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BPA-111 003 Business &amp; Its Environment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BPA-202 004 Managerial 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COM-130 001 </w:t>
                        </w:r>
                        <w:proofErr w:type="spellStart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Curr</w:t>
                        </w:r>
                        <w:proofErr w:type="spellEnd"/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Events in Global Context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PSY-111 017 Introduction to Psychology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ENG-121 029 Composition and Literature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BPA-201 001 Financial 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COM-111 016 Fund of Oral Communication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HIS-211 003 History of United States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7951DB" w:rsidRPr="00C054AC" w:rsidTr="003F1491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MAT-135 005 Elementary Statistics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:rsidR="007951DB" w:rsidRPr="00C054AC" w:rsidRDefault="007951DB" w:rsidP="003F1491">
                        <w:pPr>
                          <w:spacing w:after="0" w:line="240" w:lineRule="auto"/>
                          <w:ind w:left="45" w:right="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054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2015FA</w:t>
                        </w:r>
                      </w:p>
                    </w:tc>
                  </w:tr>
                </w:tbl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51DB" w:rsidRPr="00C054AC" w:rsidRDefault="007951DB" w:rsidP="003F149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951DB" w:rsidRPr="00C054AC" w:rsidTr="003F149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panel contains controls that are vertically  aligned."/>
            </w:tblPr>
            <w:tblGrid>
              <w:gridCol w:w="1881"/>
              <w:gridCol w:w="705"/>
            </w:tblGrid>
            <w:tr w:rsidR="007951DB" w:rsidRPr="00C054AC" w:rsidTr="003F1491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</w:pPr>
                  <w:r w:rsidRPr="00C054AC"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  <w:t>Total Earned Credits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54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59.00</w:t>
                  </w:r>
                </w:p>
              </w:tc>
            </w:tr>
            <w:tr w:rsidR="007951DB" w:rsidRPr="00C054AC" w:rsidTr="003F1491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</w:pPr>
                  <w:r w:rsidRPr="00C054AC"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  <w:t>Total Grade Points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54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213.00</w:t>
                  </w:r>
                </w:p>
              </w:tc>
            </w:tr>
            <w:tr w:rsidR="007951DB" w:rsidRPr="00C054AC" w:rsidTr="003F1491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</w:pPr>
                  <w:r w:rsidRPr="00C054AC">
                    <w:rPr>
                      <w:rFonts w:ascii="Arial" w:eastAsia="Times New Roman" w:hAnsi="Arial" w:cs="Arial"/>
                      <w:b/>
                      <w:bCs/>
                      <w:color w:val="677178"/>
                      <w:sz w:val="18"/>
                      <w:szCs w:val="18"/>
                    </w:rPr>
                    <w:t>Cumulative GPA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7951DB" w:rsidRPr="00C054AC" w:rsidRDefault="007951DB" w:rsidP="003F14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054A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3.610</w:t>
                  </w:r>
                </w:p>
              </w:tc>
            </w:tr>
          </w:tbl>
          <w:p w:rsidR="007951DB" w:rsidRPr="00C054AC" w:rsidRDefault="007951DB" w:rsidP="003F1491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</w:tbl>
    <w:p w:rsidR="007951DB" w:rsidRDefault="007951DB" w:rsidP="007951DB"/>
    <w:p w:rsidR="002A7729" w:rsidRDefault="002A7729">
      <w:bookmarkStart w:id="0" w:name="_GoBack"/>
      <w:bookmarkEnd w:id="0"/>
    </w:p>
    <w:sectPr w:rsidR="002A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DB"/>
    <w:rsid w:val="000A4B15"/>
    <w:rsid w:val="002A7729"/>
    <w:rsid w:val="006E61F7"/>
    <w:rsid w:val="007951DB"/>
    <w:rsid w:val="008A27B5"/>
    <w:rsid w:val="00A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45FB-E152-463D-AC6F-A8004E8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1</cp:revision>
  <dcterms:created xsi:type="dcterms:W3CDTF">2017-09-18T23:49:00Z</dcterms:created>
  <dcterms:modified xsi:type="dcterms:W3CDTF">2017-09-18T23:50:00Z</dcterms:modified>
</cp:coreProperties>
</file>