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43D5" w14:textId="77777777" w:rsidR="00706616" w:rsidRPr="00DA3911" w:rsidRDefault="00506176">
      <w:pPr>
        <w:spacing w:line="240" w:lineRule="auto"/>
        <w:ind w:firstLine="0"/>
        <w:jc w:val="center"/>
      </w:pPr>
      <w:bookmarkStart w:id="0" w:name="_Hlk213083020"/>
      <w:bookmarkEnd w:id="0"/>
      <w:r w:rsidRPr="00DA3911">
        <w:rPr>
          <w:noProof/>
        </w:rPr>
        <w:drawing>
          <wp:anchor distT="114300" distB="114300" distL="114300" distR="114300" simplePos="0" relativeHeight="251658240" behindDoc="1" locked="0" layoutInCell="1" hidden="0" allowOverlap="1" wp14:anchorId="035CC3FE" wp14:editId="18D7937C">
            <wp:simplePos x="0" y="0"/>
            <wp:positionH relativeFrom="page">
              <wp:posOffset>-76199</wp:posOffset>
            </wp:positionH>
            <wp:positionV relativeFrom="page">
              <wp:posOffset>-131444</wp:posOffset>
            </wp:positionV>
            <wp:extent cx="7748588" cy="1094241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748588" cy="10942410"/>
                    </a:xfrm>
                    <a:prstGeom prst="rect">
                      <a:avLst/>
                    </a:prstGeom>
                    <a:ln/>
                  </pic:spPr>
                </pic:pic>
              </a:graphicData>
            </a:graphic>
          </wp:anchor>
        </w:drawing>
      </w:r>
      <w:r w:rsidR="004429F7" w:rsidRPr="00DA3911">
        <w:tab/>
      </w:r>
    </w:p>
    <w:p w14:paraId="31E52BCE" w14:textId="77777777" w:rsidR="00706616" w:rsidRPr="00DA3911" w:rsidRDefault="00706616">
      <w:pPr>
        <w:spacing w:before="240" w:after="240" w:line="240" w:lineRule="auto"/>
        <w:ind w:right="40"/>
        <w:jc w:val="center"/>
        <w:rPr>
          <w:b/>
          <w:sz w:val="30"/>
          <w:szCs w:val="30"/>
        </w:rPr>
      </w:pPr>
    </w:p>
    <w:p w14:paraId="3FCE471E" w14:textId="77777777" w:rsidR="00706616" w:rsidRPr="00DA3911" w:rsidRDefault="00506176">
      <w:pPr>
        <w:spacing w:before="240" w:after="240" w:line="240" w:lineRule="auto"/>
        <w:ind w:right="40"/>
        <w:jc w:val="center"/>
        <w:rPr>
          <w:b/>
          <w:sz w:val="30"/>
          <w:szCs w:val="30"/>
        </w:rPr>
      </w:pPr>
      <w:r w:rsidRPr="00DA3911">
        <w:rPr>
          <w:noProof/>
        </w:rPr>
        <w:drawing>
          <wp:anchor distT="114300" distB="114300" distL="114300" distR="114300" simplePos="0" relativeHeight="251659264" behindDoc="0" locked="0" layoutInCell="1" hidden="0" allowOverlap="1" wp14:anchorId="2141B5F8" wp14:editId="70EEAE3A">
            <wp:simplePos x="0" y="0"/>
            <wp:positionH relativeFrom="column">
              <wp:posOffset>1943100</wp:posOffset>
            </wp:positionH>
            <wp:positionV relativeFrom="paragraph">
              <wp:posOffset>200025</wp:posOffset>
            </wp:positionV>
            <wp:extent cx="4499185" cy="81911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9230" t="52792" r="20112"/>
                    <a:stretch>
                      <a:fillRect/>
                    </a:stretch>
                  </pic:blipFill>
                  <pic:spPr>
                    <a:xfrm>
                      <a:off x="0" y="0"/>
                      <a:ext cx="4499185" cy="819113"/>
                    </a:xfrm>
                    <a:prstGeom prst="rect">
                      <a:avLst/>
                    </a:prstGeom>
                    <a:ln/>
                  </pic:spPr>
                </pic:pic>
              </a:graphicData>
            </a:graphic>
          </wp:anchor>
        </w:drawing>
      </w:r>
    </w:p>
    <w:p w14:paraId="678B1619" w14:textId="77777777" w:rsidR="00706616" w:rsidRPr="00DA3911" w:rsidRDefault="00706616">
      <w:pPr>
        <w:spacing w:before="240" w:after="240" w:line="240" w:lineRule="auto"/>
        <w:ind w:right="40"/>
        <w:jc w:val="center"/>
        <w:rPr>
          <w:b/>
          <w:sz w:val="30"/>
          <w:szCs w:val="30"/>
        </w:rPr>
      </w:pPr>
    </w:p>
    <w:p w14:paraId="5DDBB2DE" w14:textId="77777777" w:rsidR="00706616" w:rsidRPr="00DA3911" w:rsidRDefault="00706616">
      <w:pPr>
        <w:spacing w:before="240" w:after="240" w:line="240" w:lineRule="auto"/>
        <w:ind w:right="40"/>
        <w:jc w:val="center"/>
        <w:rPr>
          <w:b/>
          <w:sz w:val="30"/>
          <w:szCs w:val="30"/>
        </w:rPr>
      </w:pPr>
    </w:p>
    <w:p w14:paraId="5069DD2B" w14:textId="77777777" w:rsidR="00706616" w:rsidRPr="00DA3911" w:rsidRDefault="00706616">
      <w:pPr>
        <w:spacing w:before="240" w:after="240" w:line="240" w:lineRule="auto"/>
        <w:ind w:right="40" w:firstLine="0"/>
        <w:rPr>
          <w:b/>
          <w:sz w:val="30"/>
          <w:szCs w:val="30"/>
        </w:rPr>
      </w:pPr>
    </w:p>
    <w:p w14:paraId="08569164" w14:textId="77777777" w:rsidR="00706616" w:rsidRPr="00DA3911" w:rsidRDefault="00506176">
      <w:pPr>
        <w:spacing w:before="240" w:after="240" w:line="240" w:lineRule="auto"/>
        <w:ind w:right="40" w:firstLine="0"/>
      </w:pPr>
      <w:r w:rsidRPr="00DA3911">
        <w:rPr>
          <w:b/>
          <w:sz w:val="30"/>
          <w:szCs w:val="30"/>
        </w:rPr>
        <w:t xml:space="preserve">                                    </w:t>
      </w:r>
      <w:r w:rsidRPr="00DA3911">
        <w:rPr>
          <w:b/>
          <w:color w:val="000000"/>
        </w:rPr>
        <w:t>PERIODO</w:t>
      </w:r>
      <w:r w:rsidRPr="00DA3911">
        <w:rPr>
          <w:color w:val="000000"/>
        </w:rPr>
        <w:t xml:space="preserve">         </w:t>
      </w:r>
      <w:r w:rsidRPr="00DA3911">
        <w:rPr>
          <w:color w:val="000000"/>
        </w:rPr>
        <w:tab/>
      </w:r>
      <w:r w:rsidRPr="00DA3911">
        <w:rPr>
          <w:color w:val="000000"/>
        </w:rPr>
        <w:tab/>
        <w:t xml:space="preserve">:       </w:t>
      </w:r>
      <w:r w:rsidRPr="00DA3911">
        <w:t xml:space="preserve">   </w:t>
      </w:r>
      <w:r w:rsidRPr="00DA3911">
        <w:rPr>
          <w:color w:val="000000"/>
        </w:rPr>
        <w:t>202</w:t>
      </w:r>
      <w:r w:rsidR="00746912" w:rsidRPr="00DA3911">
        <w:t>6 Abril</w:t>
      </w:r>
      <w:r w:rsidRPr="00DA3911">
        <w:rPr>
          <w:color w:val="000000"/>
        </w:rPr>
        <w:t>–</w:t>
      </w:r>
      <w:r w:rsidRPr="00DA3911">
        <w:t xml:space="preserve"> </w:t>
      </w:r>
      <w:r w:rsidR="00746912" w:rsidRPr="00DA3911">
        <w:t>Agosto</w:t>
      </w:r>
      <w:r w:rsidR="00E86713" w:rsidRPr="00DA3911">
        <w:t xml:space="preserve"> 2026</w:t>
      </w:r>
    </w:p>
    <w:p w14:paraId="7C1469D7" w14:textId="77777777" w:rsidR="00706616" w:rsidRPr="00DA3911" w:rsidRDefault="00506176">
      <w:pPr>
        <w:spacing w:before="240" w:after="240" w:line="240" w:lineRule="auto"/>
        <w:ind w:right="40" w:firstLine="2692"/>
      </w:pPr>
      <w:r w:rsidRPr="00DA3911">
        <w:rPr>
          <w:b/>
          <w:color w:val="000000"/>
        </w:rPr>
        <w:t>ASIGNATURA</w:t>
      </w:r>
      <w:r w:rsidRPr="00DA3911">
        <w:rPr>
          <w:color w:val="000000"/>
        </w:rPr>
        <w:t xml:space="preserve">     </w:t>
      </w:r>
      <w:r w:rsidRPr="00DA3911">
        <w:rPr>
          <w:color w:val="000000"/>
        </w:rPr>
        <w:tab/>
        <w:t xml:space="preserve">            :          </w:t>
      </w:r>
      <w:r w:rsidR="00D72B85">
        <w:t>Aplicaciones Distribuidas</w:t>
      </w:r>
    </w:p>
    <w:p w14:paraId="54C1675C" w14:textId="77777777" w:rsidR="00614DC6" w:rsidRDefault="00506176" w:rsidP="00BB0356">
      <w:pPr>
        <w:spacing w:before="240" w:after="240" w:line="240" w:lineRule="auto"/>
        <w:ind w:left="5824" w:right="40" w:hanging="3132"/>
      </w:pPr>
      <w:r>
        <w:t>TEMA</w:t>
      </w:r>
      <w:r>
        <w:tab/>
        <w:t xml:space="preserve">: </w:t>
      </w:r>
      <w:r>
        <w:tab/>
        <w:t xml:space="preserve">Sistema distribuido de </w:t>
      </w:r>
    </w:p>
    <w:p w14:paraId="362D4602" w14:textId="6DA59958" w:rsidR="00706616" w:rsidRPr="00DA3911" w:rsidRDefault="00614DC6" w:rsidP="00BB0356">
      <w:pPr>
        <w:spacing w:before="240" w:after="240" w:line="240" w:lineRule="auto"/>
        <w:ind w:left="5824" w:right="40" w:hanging="3132"/>
      </w:pPr>
      <w:r>
        <w:t xml:space="preserve"> </w:t>
      </w:r>
      <w:r>
        <w:tab/>
      </w:r>
      <w:r>
        <w:tab/>
      </w:r>
      <w:r w:rsidR="00506176">
        <w:t>gestión bomberil</w:t>
      </w:r>
    </w:p>
    <w:p w14:paraId="01E37998" w14:textId="77777777" w:rsidR="00214DF8" w:rsidRPr="00DA3911" w:rsidRDefault="00506176" w:rsidP="00214DF8">
      <w:pPr>
        <w:spacing w:before="240" w:after="240" w:line="240" w:lineRule="auto"/>
        <w:ind w:right="40" w:firstLine="2692"/>
      </w:pPr>
      <w:r w:rsidRPr="00DA3911">
        <w:rPr>
          <w:b/>
          <w:color w:val="000000"/>
        </w:rPr>
        <w:t>ESTUDIANTE</w:t>
      </w:r>
      <w:r w:rsidRPr="00DA3911">
        <w:rPr>
          <w:color w:val="000000"/>
        </w:rPr>
        <w:tab/>
        <w:t xml:space="preserve"> </w:t>
      </w:r>
      <w:r w:rsidRPr="00DA3911">
        <w:rPr>
          <w:color w:val="000000"/>
        </w:rPr>
        <w:tab/>
        <w:t xml:space="preserve">            :           </w:t>
      </w:r>
      <w:r w:rsidR="00214DF8" w:rsidRPr="00DA3911">
        <w:t>Joseph Franco</w:t>
      </w:r>
    </w:p>
    <w:p w14:paraId="0EBC7EE9" w14:textId="77777777" w:rsidR="00706616" w:rsidRPr="00DA3911" w:rsidRDefault="00506176">
      <w:pPr>
        <w:spacing w:before="240" w:after="240" w:line="240" w:lineRule="auto"/>
        <w:ind w:right="40" w:firstLine="0"/>
      </w:pPr>
      <w:r w:rsidRPr="00DA3911">
        <w:t xml:space="preserve">                                             </w:t>
      </w:r>
      <w:r w:rsidRPr="00DA3911">
        <w:rPr>
          <w:b/>
          <w:color w:val="000000"/>
        </w:rPr>
        <w:t xml:space="preserve">NIVEL-PARALELO </w:t>
      </w:r>
      <w:r w:rsidRPr="00DA3911">
        <w:rPr>
          <w:b/>
        </w:rPr>
        <w:t xml:space="preserve">              </w:t>
      </w:r>
      <w:r w:rsidRPr="00DA3911">
        <w:rPr>
          <w:color w:val="000000"/>
        </w:rPr>
        <w:t xml:space="preserve">:    </w:t>
      </w:r>
      <w:r w:rsidRPr="00DA3911">
        <w:rPr>
          <w:color w:val="000000"/>
        </w:rPr>
        <w:tab/>
      </w:r>
      <w:r w:rsidR="00E37833" w:rsidRPr="00DA3911">
        <w:t>7mo</w:t>
      </w:r>
    </w:p>
    <w:p w14:paraId="705D5715" w14:textId="77777777" w:rsidR="00706616" w:rsidRPr="00DA3911" w:rsidRDefault="00506176">
      <w:pPr>
        <w:spacing w:before="240" w:after="240" w:line="240" w:lineRule="auto"/>
        <w:ind w:right="40" w:firstLine="2692"/>
      </w:pPr>
      <w:r w:rsidRPr="00DA3911">
        <w:rPr>
          <w:b/>
          <w:color w:val="000000"/>
        </w:rPr>
        <w:t>DOCENTE</w:t>
      </w:r>
      <w:r w:rsidRPr="00DA3911">
        <w:rPr>
          <w:color w:val="000000"/>
        </w:rPr>
        <w:t xml:space="preserve">       </w:t>
      </w:r>
      <w:r w:rsidRPr="00DA3911">
        <w:rPr>
          <w:color w:val="000000"/>
        </w:rPr>
        <w:tab/>
        <w:t xml:space="preserve"> </w:t>
      </w:r>
      <w:r w:rsidRPr="00DA3911">
        <w:rPr>
          <w:color w:val="000000"/>
        </w:rPr>
        <w:tab/>
        <w:t xml:space="preserve">            :           </w:t>
      </w:r>
      <w:r w:rsidR="00214DF8" w:rsidRPr="00DA3911">
        <w:t xml:space="preserve">Ing. </w:t>
      </w:r>
      <w:r w:rsidR="00D72B85">
        <w:t>Geovanny Brito</w:t>
      </w:r>
    </w:p>
    <w:p w14:paraId="47E2B870" w14:textId="6593126B" w:rsidR="00706616" w:rsidRPr="00DA3911" w:rsidRDefault="00506176">
      <w:pPr>
        <w:spacing w:before="240" w:after="240" w:line="240" w:lineRule="auto"/>
        <w:ind w:right="40" w:firstLine="2692"/>
      </w:pPr>
      <w:r>
        <w:t>FECHA DE ENTREGA</w:t>
      </w:r>
      <w:r>
        <w:tab/>
      </w:r>
      <w:r w:rsidR="00614DC6">
        <w:tab/>
      </w:r>
      <w:r>
        <w:t xml:space="preserve">: </w:t>
      </w:r>
      <w:r>
        <w:tab/>
      </w:r>
      <w:r w:rsidR="00614DC6">
        <w:t>01</w:t>
      </w:r>
      <w:r>
        <w:t>/0</w:t>
      </w:r>
      <w:r w:rsidR="00614DC6">
        <w:t>8</w:t>
      </w:r>
      <w:r>
        <w:t>/2026</w:t>
      </w:r>
    </w:p>
    <w:p w14:paraId="5FCA8B9C" w14:textId="77777777" w:rsidR="00214DF8" w:rsidRPr="00DA3911" w:rsidRDefault="00214DF8">
      <w:pPr>
        <w:spacing w:before="240" w:after="240" w:line="240" w:lineRule="auto"/>
        <w:ind w:right="40" w:firstLine="2692"/>
      </w:pPr>
    </w:p>
    <w:p w14:paraId="785AC13A" w14:textId="77777777" w:rsidR="00214DF8" w:rsidRPr="00DA3911" w:rsidRDefault="00214DF8">
      <w:pPr>
        <w:spacing w:before="240" w:after="240" w:line="240" w:lineRule="auto"/>
        <w:ind w:right="40" w:firstLine="2692"/>
      </w:pPr>
    </w:p>
    <w:p w14:paraId="4CB3BAF1" w14:textId="77777777" w:rsidR="00214DF8" w:rsidRPr="00DA3911" w:rsidRDefault="00214DF8">
      <w:pPr>
        <w:spacing w:before="240" w:after="240" w:line="240" w:lineRule="auto"/>
        <w:ind w:right="40" w:firstLine="2692"/>
      </w:pPr>
    </w:p>
    <w:p w14:paraId="2617868B" w14:textId="77777777" w:rsidR="00706616" w:rsidRPr="00DA3911" w:rsidRDefault="00706616">
      <w:pPr>
        <w:spacing w:before="240" w:after="240" w:line="240" w:lineRule="auto"/>
        <w:ind w:firstLine="0"/>
        <w:rPr>
          <w:b/>
          <w:sz w:val="30"/>
          <w:szCs w:val="30"/>
        </w:rPr>
      </w:pPr>
    </w:p>
    <w:p w14:paraId="6F9157E9" w14:textId="77777777" w:rsidR="00706616" w:rsidRPr="00DA3911" w:rsidRDefault="00706616">
      <w:pPr>
        <w:spacing w:before="240" w:after="240" w:line="240" w:lineRule="auto"/>
        <w:ind w:firstLine="0"/>
        <w:rPr>
          <w:b/>
          <w:sz w:val="30"/>
          <w:szCs w:val="30"/>
        </w:rPr>
      </w:pPr>
    </w:p>
    <w:p w14:paraId="35E6888C" w14:textId="77777777" w:rsidR="00214DF8" w:rsidRPr="00DA3911" w:rsidRDefault="00214DF8">
      <w:pPr>
        <w:spacing w:before="240" w:after="240" w:line="240" w:lineRule="auto"/>
        <w:ind w:firstLine="0"/>
        <w:rPr>
          <w:b/>
          <w:sz w:val="30"/>
          <w:szCs w:val="30"/>
        </w:rPr>
      </w:pPr>
    </w:p>
    <w:p w14:paraId="681122EC" w14:textId="77777777" w:rsidR="00706616" w:rsidRPr="00DA3911" w:rsidRDefault="00506176" w:rsidP="00214DF8">
      <w:pPr>
        <w:spacing w:before="240" w:after="240" w:line="240" w:lineRule="auto"/>
        <w:jc w:val="center"/>
        <w:rPr>
          <w:b/>
          <w:sz w:val="30"/>
          <w:szCs w:val="30"/>
        </w:rPr>
      </w:pPr>
      <w:r w:rsidRPr="00DA3911">
        <w:rPr>
          <w:b/>
          <w:color w:val="000000"/>
          <w:sz w:val="30"/>
          <w:szCs w:val="30"/>
        </w:rPr>
        <w:t>SANTO DOMINGO</w:t>
      </w:r>
      <w:r w:rsidR="00214DF8" w:rsidRPr="00DA3911">
        <w:rPr>
          <w:b/>
          <w:color w:val="000000"/>
          <w:sz w:val="30"/>
          <w:szCs w:val="30"/>
        </w:rPr>
        <w:t xml:space="preserve"> - </w:t>
      </w:r>
      <w:r w:rsidRPr="00DA3911">
        <w:rPr>
          <w:b/>
          <w:color w:val="000000"/>
          <w:sz w:val="30"/>
          <w:szCs w:val="30"/>
        </w:rPr>
        <w:t>ECUADOR</w:t>
      </w:r>
    </w:p>
    <w:p w14:paraId="74759D2F" w14:textId="77777777" w:rsidR="00214DF8" w:rsidRPr="00DA3911" w:rsidRDefault="00214DF8">
      <w:pPr>
        <w:spacing w:before="240" w:after="240" w:line="240" w:lineRule="auto"/>
        <w:jc w:val="center"/>
        <w:rPr>
          <w:b/>
          <w:color w:val="000000"/>
          <w:sz w:val="30"/>
          <w:szCs w:val="30"/>
        </w:rPr>
      </w:pPr>
    </w:p>
    <w:p w14:paraId="5F1C1207" w14:textId="77777777" w:rsidR="00BB0356" w:rsidRPr="00DA3911" w:rsidRDefault="00BB0356">
      <w:pPr>
        <w:spacing w:before="240" w:after="240" w:line="240" w:lineRule="auto"/>
        <w:jc w:val="center"/>
        <w:rPr>
          <w:b/>
          <w:color w:val="000000"/>
          <w:sz w:val="30"/>
          <w:szCs w:val="30"/>
        </w:rPr>
      </w:pPr>
    </w:p>
    <w:p w14:paraId="52EC7D6B" w14:textId="77777777" w:rsidR="00214DF8" w:rsidRPr="00DA3911" w:rsidRDefault="00214DF8">
      <w:pPr>
        <w:spacing w:before="240" w:after="240" w:line="240" w:lineRule="auto"/>
        <w:jc w:val="center"/>
        <w:rPr>
          <w:b/>
          <w:color w:val="000000"/>
          <w:sz w:val="30"/>
          <w:szCs w:val="30"/>
        </w:rPr>
      </w:pPr>
    </w:p>
    <w:p w14:paraId="55945AC5" w14:textId="77777777" w:rsidR="00B5360B" w:rsidRDefault="00506176">
      <w:pPr>
        <w:spacing w:after="280"/>
        <w:jc w:val="center"/>
      </w:pPr>
      <w:r>
        <w:rPr>
          <w:rFonts w:ascii="Arial" w:hAnsi="Arial"/>
          <w:b/>
          <w:sz w:val="28"/>
        </w:rPr>
        <w:t>ÍNDICE</w:t>
      </w:r>
    </w:p>
    <w:p w14:paraId="277CA685" w14:textId="526F2F7E" w:rsidR="00B97C4B" w:rsidRDefault="00506176">
      <w:pPr>
        <w:pStyle w:val="TOC1"/>
        <w:tabs>
          <w:tab w:val="right" w:leader="dot" w:pos="9352"/>
        </w:tabs>
        <w:rPr>
          <w:rFonts w:asciiTheme="minorHAnsi" w:eastAsiaTheme="minorEastAsia" w:hAnsiTheme="minorHAnsi" w:cstheme="minorBidi"/>
          <w:noProof/>
          <w:kern w:val="2"/>
          <w:lang w:val="en-US"/>
          <w14:ligatures w14:val="standardContextual"/>
        </w:rPr>
      </w:pPr>
      <w:r>
        <w:fldChar w:fldCharType="begin"/>
      </w:r>
      <w:r>
        <w:instrText>TOC \o "1-3" \h \z \u</w:instrText>
      </w:r>
      <w:r>
        <w:fldChar w:fldCharType="separate"/>
      </w:r>
      <w:hyperlink w:anchor="_Toc236183884" w:history="1">
        <w:r w:rsidR="00B97C4B" w:rsidRPr="00B737EB">
          <w:rPr>
            <w:rStyle w:val="Hyperlink"/>
            <w:noProof/>
          </w:rPr>
          <w:t>Resumen</w:t>
        </w:r>
        <w:r w:rsidR="00B97C4B">
          <w:rPr>
            <w:noProof/>
            <w:webHidden/>
          </w:rPr>
          <w:tab/>
        </w:r>
        <w:r w:rsidR="00B97C4B">
          <w:rPr>
            <w:noProof/>
            <w:webHidden/>
          </w:rPr>
          <w:fldChar w:fldCharType="begin"/>
        </w:r>
        <w:r w:rsidR="00B97C4B">
          <w:rPr>
            <w:noProof/>
            <w:webHidden/>
          </w:rPr>
          <w:instrText xml:space="preserve"> PAGEREF _Toc236183884 \h </w:instrText>
        </w:r>
        <w:r w:rsidR="00B97C4B">
          <w:rPr>
            <w:noProof/>
            <w:webHidden/>
          </w:rPr>
        </w:r>
        <w:r w:rsidR="00B97C4B">
          <w:rPr>
            <w:noProof/>
            <w:webHidden/>
          </w:rPr>
          <w:fldChar w:fldCharType="separate"/>
        </w:r>
        <w:r w:rsidR="00B97C4B">
          <w:rPr>
            <w:noProof/>
            <w:webHidden/>
          </w:rPr>
          <w:t>5</w:t>
        </w:r>
        <w:r w:rsidR="00B97C4B">
          <w:rPr>
            <w:noProof/>
            <w:webHidden/>
          </w:rPr>
          <w:fldChar w:fldCharType="end"/>
        </w:r>
      </w:hyperlink>
    </w:p>
    <w:p w14:paraId="740CFCE7" w14:textId="0A583B20"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885" w:history="1">
        <w:r w:rsidRPr="00B737EB">
          <w:rPr>
            <w:rStyle w:val="Hyperlink"/>
            <w:noProof/>
          </w:rPr>
          <w:t>Introducción</w:t>
        </w:r>
        <w:r>
          <w:rPr>
            <w:noProof/>
            <w:webHidden/>
          </w:rPr>
          <w:tab/>
        </w:r>
        <w:r>
          <w:rPr>
            <w:noProof/>
            <w:webHidden/>
          </w:rPr>
          <w:fldChar w:fldCharType="begin"/>
        </w:r>
        <w:r>
          <w:rPr>
            <w:noProof/>
            <w:webHidden/>
          </w:rPr>
          <w:instrText xml:space="preserve"> PAGEREF _Toc236183885 \h </w:instrText>
        </w:r>
        <w:r>
          <w:rPr>
            <w:noProof/>
            <w:webHidden/>
          </w:rPr>
        </w:r>
        <w:r>
          <w:rPr>
            <w:noProof/>
            <w:webHidden/>
          </w:rPr>
          <w:fldChar w:fldCharType="separate"/>
        </w:r>
        <w:r>
          <w:rPr>
            <w:noProof/>
            <w:webHidden/>
          </w:rPr>
          <w:t>5</w:t>
        </w:r>
        <w:r>
          <w:rPr>
            <w:noProof/>
            <w:webHidden/>
          </w:rPr>
          <w:fldChar w:fldCharType="end"/>
        </w:r>
      </w:hyperlink>
    </w:p>
    <w:p w14:paraId="314F19CA" w14:textId="52D5D933"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886" w:history="1">
        <w:r w:rsidRPr="00B737EB">
          <w:rPr>
            <w:rStyle w:val="Hyperlink"/>
            <w:noProof/>
          </w:rPr>
          <w:t>Descripción del problema</w:t>
        </w:r>
        <w:r>
          <w:rPr>
            <w:noProof/>
            <w:webHidden/>
          </w:rPr>
          <w:tab/>
        </w:r>
        <w:r>
          <w:rPr>
            <w:noProof/>
            <w:webHidden/>
          </w:rPr>
          <w:fldChar w:fldCharType="begin"/>
        </w:r>
        <w:r>
          <w:rPr>
            <w:noProof/>
            <w:webHidden/>
          </w:rPr>
          <w:instrText xml:space="preserve"> PAGEREF _Toc236183886 \h </w:instrText>
        </w:r>
        <w:r>
          <w:rPr>
            <w:noProof/>
            <w:webHidden/>
          </w:rPr>
        </w:r>
        <w:r>
          <w:rPr>
            <w:noProof/>
            <w:webHidden/>
          </w:rPr>
          <w:fldChar w:fldCharType="separate"/>
        </w:r>
        <w:r>
          <w:rPr>
            <w:noProof/>
            <w:webHidden/>
          </w:rPr>
          <w:t>5</w:t>
        </w:r>
        <w:r>
          <w:rPr>
            <w:noProof/>
            <w:webHidden/>
          </w:rPr>
          <w:fldChar w:fldCharType="end"/>
        </w:r>
      </w:hyperlink>
    </w:p>
    <w:p w14:paraId="429D1534" w14:textId="50EC7155"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887" w:history="1">
        <w:r w:rsidRPr="00B737EB">
          <w:rPr>
            <w:rStyle w:val="Hyperlink"/>
            <w:noProof/>
          </w:rPr>
          <w:t>Justificación</w:t>
        </w:r>
        <w:r>
          <w:rPr>
            <w:noProof/>
            <w:webHidden/>
          </w:rPr>
          <w:tab/>
        </w:r>
        <w:r>
          <w:rPr>
            <w:noProof/>
            <w:webHidden/>
          </w:rPr>
          <w:fldChar w:fldCharType="begin"/>
        </w:r>
        <w:r>
          <w:rPr>
            <w:noProof/>
            <w:webHidden/>
          </w:rPr>
          <w:instrText xml:space="preserve"> PAGEREF _Toc236183887 \h </w:instrText>
        </w:r>
        <w:r>
          <w:rPr>
            <w:noProof/>
            <w:webHidden/>
          </w:rPr>
        </w:r>
        <w:r>
          <w:rPr>
            <w:noProof/>
            <w:webHidden/>
          </w:rPr>
          <w:fldChar w:fldCharType="separate"/>
        </w:r>
        <w:r>
          <w:rPr>
            <w:noProof/>
            <w:webHidden/>
          </w:rPr>
          <w:t>6</w:t>
        </w:r>
        <w:r>
          <w:rPr>
            <w:noProof/>
            <w:webHidden/>
          </w:rPr>
          <w:fldChar w:fldCharType="end"/>
        </w:r>
      </w:hyperlink>
    </w:p>
    <w:p w14:paraId="1F4335EC" w14:textId="2AA97A69"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888" w:history="1">
        <w:r w:rsidRPr="00B737EB">
          <w:rPr>
            <w:rStyle w:val="Hyperlink"/>
            <w:noProof/>
          </w:rPr>
          <w:t>Objetivos</w:t>
        </w:r>
        <w:r>
          <w:rPr>
            <w:noProof/>
            <w:webHidden/>
          </w:rPr>
          <w:tab/>
        </w:r>
        <w:r>
          <w:rPr>
            <w:noProof/>
            <w:webHidden/>
          </w:rPr>
          <w:fldChar w:fldCharType="begin"/>
        </w:r>
        <w:r>
          <w:rPr>
            <w:noProof/>
            <w:webHidden/>
          </w:rPr>
          <w:instrText xml:space="preserve"> PAGEREF _Toc236183888 \h </w:instrText>
        </w:r>
        <w:r>
          <w:rPr>
            <w:noProof/>
            <w:webHidden/>
          </w:rPr>
        </w:r>
        <w:r>
          <w:rPr>
            <w:noProof/>
            <w:webHidden/>
          </w:rPr>
          <w:fldChar w:fldCharType="separate"/>
        </w:r>
        <w:r>
          <w:rPr>
            <w:noProof/>
            <w:webHidden/>
          </w:rPr>
          <w:t>6</w:t>
        </w:r>
        <w:r>
          <w:rPr>
            <w:noProof/>
            <w:webHidden/>
          </w:rPr>
          <w:fldChar w:fldCharType="end"/>
        </w:r>
      </w:hyperlink>
    </w:p>
    <w:p w14:paraId="707863E4" w14:textId="53E4621A"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889" w:history="1">
        <w:r w:rsidRPr="00B737EB">
          <w:rPr>
            <w:rStyle w:val="Hyperlink"/>
            <w:noProof/>
          </w:rPr>
          <w:t>Objetivo general</w:t>
        </w:r>
        <w:r>
          <w:rPr>
            <w:noProof/>
            <w:webHidden/>
          </w:rPr>
          <w:tab/>
        </w:r>
        <w:r>
          <w:rPr>
            <w:noProof/>
            <w:webHidden/>
          </w:rPr>
          <w:fldChar w:fldCharType="begin"/>
        </w:r>
        <w:r>
          <w:rPr>
            <w:noProof/>
            <w:webHidden/>
          </w:rPr>
          <w:instrText xml:space="preserve"> PAGEREF _Toc236183889 \h </w:instrText>
        </w:r>
        <w:r>
          <w:rPr>
            <w:noProof/>
            <w:webHidden/>
          </w:rPr>
        </w:r>
        <w:r>
          <w:rPr>
            <w:noProof/>
            <w:webHidden/>
          </w:rPr>
          <w:fldChar w:fldCharType="separate"/>
        </w:r>
        <w:r>
          <w:rPr>
            <w:noProof/>
            <w:webHidden/>
          </w:rPr>
          <w:t>6</w:t>
        </w:r>
        <w:r>
          <w:rPr>
            <w:noProof/>
            <w:webHidden/>
          </w:rPr>
          <w:fldChar w:fldCharType="end"/>
        </w:r>
      </w:hyperlink>
    </w:p>
    <w:p w14:paraId="559D14C4" w14:textId="05F58E67"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890" w:history="1">
        <w:r w:rsidRPr="00B737EB">
          <w:rPr>
            <w:rStyle w:val="Hyperlink"/>
            <w:noProof/>
          </w:rPr>
          <w:t>Objetivos específicos</w:t>
        </w:r>
        <w:r>
          <w:rPr>
            <w:noProof/>
            <w:webHidden/>
          </w:rPr>
          <w:tab/>
        </w:r>
        <w:r>
          <w:rPr>
            <w:noProof/>
            <w:webHidden/>
          </w:rPr>
          <w:fldChar w:fldCharType="begin"/>
        </w:r>
        <w:r>
          <w:rPr>
            <w:noProof/>
            <w:webHidden/>
          </w:rPr>
          <w:instrText xml:space="preserve"> PAGEREF _Toc236183890 \h </w:instrText>
        </w:r>
        <w:r>
          <w:rPr>
            <w:noProof/>
            <w:webHidden/>
          </w:rPr>
        </w:r>
        <w:r>
          <w:rPr>
            <w:noProof/>
            <w:webHidden/>
          </w:rPr>
          <w:fldChar w:fldCharType="separate"/>
        </w:r>
        <w:r>
          <w:rPr>
            <w:noProof/>
            <w:webHidden/>
          </w:rPr>
          <w:t>6</w:t>
        </w:r>
        <w:r>
          <w:rPr>
            <w:noProof/>
            <w:webHidden/>
          </w:rPr>
          <w:fldChar w:fldCharType="end"/>
        </w:r>
      </w:hyperlink>
    </w:p>
    <w:p w14:paraId="0632959F" w14:textId="094A0F8F"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891" w:history="1">
        <w:r w:rsidRPr="00B737EB">
          <w:rPr>
            <w:rStyle w:val="Hyperlink"/>
            <w:noProof/>
          </w:rPr>
          <w:t>Arquitectura final del sistema</w:t>
        </w:r>
        <w:r>
          <w:rPr>
            <w:noProof/>
            <w:webHidden/>
          </w:rPr>
          <w:tab/>
        </w:r>
        <w:r>
          <w:rPr>
            <w:noProof/>
            <w:webHidden/>
          </w:rPr>
          <w:fldChar w:fldCharType="begin"/>
        </w:r>
        <w:r>
          <w:rPr>
            <w:noProof/>
            <w:webHidden/>
          </w:rPr>
          <w:instrText xml:space="preserve"> PAGEREF _Toc236183891 \h </w:instrText>
        </w:r>
        <w:r>
          <w:rPr>
            <w:noProof/>
            <w:webHidden/>
          </w:rPr>
        </w:r>
        <w:r>
          <w:rPr>
            <w:noProof/>
            <w:webHidden/>
          </w:rPr>
          <w:fldChar w:fldCharType="separate"/>
        </w:r>
        <w:r>
          <w:rPr>
            <w:noProof/>
            <w:webHidden/>
          </w:rPr>
          <w:t>7</w:t>
        </w:r>
        <w:r>
          <w:rPr>
            <w:noProof/>
            <w:webHidden/>
          </w:rPr>
          <w:fldChar w:fldCharType="end"/>
        </w:r>
      </w:hyperlink>
    </w:p>
    <w:p w14:paraId="5DA2B63F" w14:textId="31A49FA2"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892" w:history="1">
        <w:r w:rsidRPr="00B737EB">
          <w:rPr>
            <w:rStyle w:val="Hyperlink"/>
            <w:noProof/>
          </w:rPr>
          <w:t>Tecnologías utilizadas</w:t>
        </w:r>
        <w:r>
          <w:rPr>
            <w:noProof/>
            <w:webHidden/>
          </w:rPr>
          <w:tab/>
        </w:r>
        <w:r>
          <w:rPr>
            <w:noProof/>
            <w:webHidden/>
          </w:rPr>
          <w:fldChar w:fldCharType="begin"/>
        </w:r>
        <w:r>
          <w:rPr>
            <w:noProof/>
            <w:webHidden/>
          </w:rPr>
          <w:instrText xml:space="preserve"> PAGEREF _Toc236183892 \h </w:instrText>
        </w:r>
        <w:r>
          <w:rPr>
            <w:noProof/>
            <w:webHidden/>
          </w:rPr>
        </w:r>
        <w:r>
          <w:rPr>
            <w:noProof/>
            <w:webHidden/>
          </w:rPr>
          <w:fldChar w:fldCharType="separate"/>
        </w:r>
        <w:r>
          <w:rPr>
            <w:noProof/>
            <w:webHidden/>
          </w:rPr>
          <w:t>8</w:t>
        </w:r>
        <w:r>
          <w:rPr>
            <w:noProof/>
            <w:webHidden/>
          </w:rPr>
          <w:fldChar w:fldCharType="end"/>
        </w:r>
      </w:hyperlink>
    </w:p>
    <w:p w14:paraId="463685A6" w14:textId="1B1F7BFB"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893" w:history="1">
        <w:r w:rsidRPr="00B737EB">
          <w:rPr>
            <w:rStyle w:val="Hyperlink"/>
            <w:noProof/>
          </w:rPr>
          <w:t>Marco teórico</w:t>
        </w:r>
        <w:r>
          <w:rPr>
            <w:noProof/>
            <w:webHidden/>
          </w:rPr>
          <w:tab/>
        </w:r>
        <w:r>
          <w:rPr>
            <w:noProof/>
            <w:webHidden/>
          </w:rPr>
          <w:fldChar w:fldCharType="begin"/>
        </w:r>
        <w:r>
          <w:rPr>
            <w:noProof/>
            <w:webHidden/>
          </w:rPr>
          <w:instrText xml:space="preserve"> PAGEREF _Toc236183893 \h </w:instrText>
        </w:r>
        <w:r>
          <w:rPr>
            <w:noProof/>
            <w:webHidden/>
          </w:rPr>
        </w:r>
        <w:r>
          <w:rPr>
            <w:noProof/>
            <w:webHidden/>
          </w:rPr>
          <w:fldChar w:fldCharType="separate"/>
        </w:r>
        <w:r>
          <w:rPr>
            <w:noProof/>
            <w:webHidden/>
          </w:rPr>
          <w:t>8</w:t>
        </w:r>
        <w:r>
          <w:rPr>
            <w:noProof/>
            <w:webHidden/>
          </w:rPr>
          <w:fldChar w:fldCharType="end"/>
        </w:r>
      </w:hyperlink>
    </w:p>
    <w:p w14:paraId="34B20753" w14:textId="44F5EF7F"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894" w:history="1">
        <w:r w:rsidRPr="00B737EB">
          <w:rPr>
            <w:rStyle w:val="Hyperlink"/>
            <w:noProof/>
          </w:rPr>
          <w:t>Orquestación y réplicas con Docker Swarm</w:t>
        </w:r>
        <w:r>
          <w:rPr>
            <w:noProof/>
            <w:webHidden/>
          </w:rPr>
          <w:tab/>
        </w:r>
        <w:r>
          <w:rPr>
            <w:noProof/>
            <w:webHidden/>
          </w:rPr>
          <w:fldChar w:fldCharType="begin"/>
        </w:r>
        <w:r>
          <w:rPr>
            <w:noProof/>
            <w:webHidden/>
          </w:rPr>
          <w:instrText xml:space="preserve"> PAGEREF _Toc236183894 \h </w:instrText>
        </w:r>
        <w:r>
          <w:rPr>
            <w:noProof/>
            <w:webHidden/>
          </w:rPr>
        </w:r>
        <w:r>
          <w:rPr>
            <w:noProof/>
            <w:webHidden/>
          </w:rPr>
          <w:fldChar w:fldCharType="separate"/>
        </w:r>
        <w:r>
          <w:rPr>
            <w:noProof/>
            <w:webHidden/>
          </w:rPr>
          <w:t>8</w:t>
        </w:r>
        <w:r>
          <w:rPr>
            <w:noProof/>
            <w:webHidden/>
          </w:rPr>
          <w:fldChar w:fldCharType="end"/>
        </w:r>
      </w:hyperlink>
    </w:p>
    <w:p w14:paraId="2CCFC2B6" w14:textId="364BC86D"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895" w:history="1">
        <w:r w:rsidRPr="00B737EB">
          <w:rPr>
            <w:rStyle w:val="Hyperlink"/>
            <w:noProof/>
          </w:rPr>
          <w:t>Comunicación síncrona, tiempo real y asincronía</w:t>
        </w:r>
        <w:r>
          <w:rPr>
            <w:noProof/>
            <w:webHidden/>
          </w:rPr>
          <w:tab/>
        </w:r>
        <w:r>
          <w:rPr>
            <w:noProof/>
            <w:webHidden/>
          </w:rPr>
          <w:fldChar w:fldCharType="begin"/>
        </w:r>
        <w:r>
          <w:rPr>
            <w:noProof/>
            <w:webHidden/>
          </w:rPr>
          <w:instrText xml:space="preserve"> PAGEREF _Toc236183895 \h </w:instrText>
        </w:r>
        <w:r>
          <w:rPr>
            <w:noProof/>
            <w:webHidden/>
          </w:rPr>
        </w:r>
        <w:r>
          <w:rPr>
            <w:noProof/>
            <w:webHidden/>
          </w:rPr>
          <w:fldChar w:fldCharType="separate"/>
        </w:r>
        <w:r>
          <w:rPr>
            <w:noProof/>
            <w:webHidden/>
          </w:rPr>
          <w:t>9</w:t>
        </w:r>
        <w:r>
          <w:rPr>
            <w:noProof/>
            <w:webHidden/>
          </w:rPr>
          <w:fldChar w:fldCharType="end"/>
        </w:r>
      </w:hyperlink>
    </w:p>
    <w:p w14:paraId="396D8580" w14:textId="16F368B0"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896" w:history="1">
        <w:r w:rsidRPr="00B737EB">
          <w:rPr>
            <w:rStyle w:val="Hyperlink"/>
            <w:noProof/>
          </w:rPr>
          <w:t>Autenticación multifactor</w:t>
        </w:r>
        <w:r>
          <w:rPr>
            <w:noProof/>
            <w:webHidden/>
          </w:rPr>
          <w:tab/>
        </w:r>
        <w:r>
          <w:rPr>
            <w:noProof/>
            <w:webHidden/>
          </w:rPr>
          <w:fldChar w:fldCharType="begin"/>
        </w:r>
        <w:r>
          <w:rPr>
            <w:noProof/>
            <w:webHidden/>
          </w:rPr>
          <w:instrText xml:space="preserve"> PAGEREF _Toc236183896 \h </w:instrText>
        </w:r>
        <w:r>
          <w:rPr>
            <w:noProof/>
            <w:webHidden/>
          </w:rPr>
        </w:r>
        <w:r>
          <w:rPr>
            <w:noProof/>
            <w:webHidden/>
          </w:rPr>
          <w:fldChar w:fldCharType="separate"/>
        </w:r>
        <w:r>
          <w:rPr>
            <w:noProof/>
            <w:webHidden/>
          </w:rPr>
          <w:t>9</w:t>
        </w:r>
        <w:r>
          <w:rPr>
            <w:noProof/>
            <w:webHidden/>
          </w:rPr>
          <w:fldChar w:fldCharType="end"/>
        </w:r>
      </w:hyperlink>
    </w:p>
    <w:p w14:paraId="39A760FB" w14:textId="18ABA4A9"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48" w:history="1">
        <w:r w:rsidRPr="00B737EB">
          <w:rPr>
            <w:rStyle w:val="Hyperlink"/>
            <w:noProof/>
          </w:rPr>
          <w:t>Almacenamiento híbrido e integridad</w:t>
        </w:r>
        <w:r>
          <w:rPr>
            <w:noProof/>
            <w:webHidden/>
          </w:rPr>
          <w:tab/>
        </w:r>
        <w:r>
          <w:rPr>
            <w:noProof/>
            <w:webHidden/>
          </w:rPr>
          <w:fldChar w:fldCharType="begin"/>
        </w:r>
        <w:r>
          <w:rPr>
            <w:noProof/>
            <w:webHidden/>
          </w:rPr>
          <w:instrText xml:space="preserve"> PAGEREF _Toc236183948 \h </w:instrText>
        </w:r>
        <w:r>
          <w:rPr>
            <w:noProof/>
            <w:webHidden/>
          </w:rPr>
        </w:r>
        <w:r>
          <w:rPr>
            <w:noProof/>
            <w:webHidden/>
          </w:rPr>
          <w:fldChar w:fldCharType="separate"/>
        </w:r>
        <w:r>
          <w:rPr>
            <w:noProof/>
            <w:webHidden/>
          </w:rPr>
          <w:t>9</w:t>
        </w:r>
        <w:r>
          <w:rPr>
            <w:noProof/>
            <w:webHidden/>
          </w:rPr>
          <w:fldChar w:fldCharType="end"/>
        </w:r>
      </w:hyperlink>
    </w:p>
    <w:p w14:paraId="65406316" w14:textId="13634487"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49" w:history="1">
        <w:r w:rsidRPr="00B737EB">
          <w:rPr>
            <w:rStyle w:val="Hyperlink"/>
            <w:noProof/>
          </w:rPr>
          <w:t>Inteligencia artificial local</w:t>
        </w:r>
        <w:r>
          <w:rPr>
            <w:noProof/>
            <w:webHidden/>
          </w:rPr>
          <w:tab/>
        </w:r>
        <w:r>
          <w:rPr>
            <w:noProof/>
            <w:webHidden/>
          </w:rPr>
          <w:fldChar w:fldCharType="begin"/>
        </w:r>
        <w:r>
          <w:rPr>
            <w:noProof/>
            <w:webHidden/>
          </w:rPr>
          <w:instrText xml:space="preserve"> PAGEREF _Toc236183949 \h </w:instrText>
        </w:r>
        <w:r>
          <w:rPr>
            <w:noProof/>
            <w:webHidden/>
          </w:rPr>
        </w:r>
        <w:r>
          <w:rPr>
            <w:noProof/>
            <w:webHidden/>
          </w:rPr>
          <w:fldChar w:fldCharType="separate"/>
        </w:r>
        <w:r>
          <w:rPr>
            <w:noProof/>
            <w:webHidden/>
          </w:rPr>
          <w:t>9</w:t>
        </w:r>
        <w:r>
          <w:rPr>
            <w:noProof/>
            <w:webHidden/>
          </w:rPr>
          <w:fldChar w:fldCharType="end"/>
        </w:r>
      </w:hyperlink>
    </w:p>
    <w:p w14:paraId="72261E07" w14:textId="17619C0F"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50" w:history="1">
        <w:r w:rsidRPr="00B737EB">
          <w:rPr>
            <w:rStyle w:val="Hyperlink"/>
            <w:noProof/>
          </w:rPr>
          <w:t>Desarrollo e implementación del sistema</w:t>
        </w:r>
        <w:r>
          <w:rPr>
            <w:noProof/>
            <w:webHidden/>
          </w:rPr>
          <w:tab/>
        </w:r>
        <w:r>
          <w:rPr>
            <w:noProof/>
            <w:webHidden/>
          </w:rPr>
          <w:fldChar w:fldCharType="begin"/>
        </w:r>
        <w:r>
          <w:rPr>
            <w:noProof/>
            <w:webHidden/>
          </w:rPr>
          <w:instrText xml:space="preserve"> PAGEREF _Toc236183950 \h </w:instrText>
        </w:r>
        <w:r>
          <w:rPr>
            <w:noProof/>
            <w:webHidden/>
          </w:rPr>
        </w:r>
        <w:r>
          <w:rPr>
            <w:noProof/>
            <w:webHidden/>
          </w:rPr>
          <w:fldChar w:fldCharType="separate"/>
        </w:r>
        <w:r>
          <w:rPr>
            <w:noProof/>
            <w:webHidden/>
          </w:rPr>
          <w:t>10</w:t>
        </w:r>
        <w:r>
          <w:rPr>
            <w:noProof/>
            <w:webHidden/>
          </w:rPr>
          <w:fldChar w:fldCharType="end"/>
        </w:r>
      </w:hyperlink>
    </w:p>
    <w:p w14:paraId="3B5AE6FB" w14:textId="7B6A4CF3"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51" w:history="1">
        <w:r w:rsidRPr="00B737EB">
          <w:rPr>
            <w:rStyle w:val="Hyperlink"/>
            <w:noProof/>
          </w:rPr>
          <w:t>Clúster y ejecución distribuida</w:t>
        </w:r>
        <w:r>
          <w:rPr>
            <w:noProof/>
            <w:webHidden/>
          </w:rPr>
          <w:tab/>
        </w:r>
        <w:r>
          <w:rPr>
            <w:noProof/>
            <w:webHidden/>
          </w:rPr>
          <w:fldChar w:fldCharType="begin"/>
        </w:r>
        <w:r>
          <w:rPr>
            <w:noProof/>
            <w:webHidden/>
          </w:rPr>
          <w:instrText xml:space="preserve"> PAGEREF _Toc236183951 \h </w:instrText>
        </w:r>
        <w:r>
          <w:rPr>
            <w:noProof/>
            <w:webHidden/>
          </w:rPr>
        </w:r>
        <w:r>
          <w:rPr>
            <w:noProof/>
            <w:webHidden/>
          </w:rPr>
          <w:fldChar w:fldCharType="separate"/>
        </w:r>
        <w:r>
          <w:rPr>
            <w:noProof/>
            <w:webHidden/>
          </w:rPr>
          <w:t>10</w:t>
        </w:r>
        <w:r>
          <w:rPr>
            <w:noProof/>
            <w:webHidden/>
          </w:rPr>
          <w:fldChar w:fldCharType="end"/>
        </w:r>
      </w:hyperlink>
    </w:p>
    <w:p w14:paraId="295C0F84" w14:textId="66F5E7B4"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52" w:history="1">
        <w:r w:rsidRPr="00B737EB">
          <w:rPr>
            <w:rStyle w:val="Hyperlink"/>
            <w:noProof/>
          </w:rPr>
          <w:t>Interfaz y experiencia de usuario</w:t>
        </w:r>
        <w:r>
          <w:rPr>
            <w:noProof/>
            <w:webHidden/>
          </w:rPr>
          <w:tab/>
        </w:r>
        <w:r>
          <w:rPr>
            <w:noProof/>
            <w:webHidden/>
          </w:rPr>
          <w:fldChar w:fldCharType="begin"/>
        </w:r>
        <w:r>
          <w:rPr>
            <w:noProof/>
            <w:webHidden/>
          </w:rPr>
          <w:instrText xml:space="preserve"> PAGEREF _Toc236183952 \h </w:instrText>
        </w:r>
        <w:r>
          <w:rPr>
            <w:noProof/>
            <w:webHidden/>
          </w:rPr>
        </w:r>
        <w:r>
          <w:rPr>
            <w:noProof/>
            <w:webHidden/>
          </w:rPr>
          <w:fldChar w:fldCharType="separate"/>
        </w:r>
        <w:r>
          <w:rPr>
            <w:noProof/>
            <w:webHidden/>
          </w:rPr>
          <w:t>12</w:t>
        </w:r>
        <w:r>
          <w:rPr>
            <w:noProof/>
            <w:webHidden/>
          </w:rPr>
          <w:fldChar w:fldCharType="end"/>
        </w:r>
      </w:hyperlink>
    </w:p>
    <w:p w14:paraId="4BCBF6BF" w14:textId="20D82870"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53" w:history="1">
        <w:r w:rsidRPr="00B737EB">
          <w:rPr>
            <w:rStyle w:val="Hyperlink"/>
            <w:noProof/>
          </w:rPr>
          <w:t>Flujo operativo y consistencia</w:t>
        </w:r>
        <w:r>
          <w:rPr>
            <w:noProof/>
            <w:webHidden/>
          </w:rPr>
          <w:tab/>
        </w:r>
        <w:r>
          <w:rPr>
            <w:noProof/>
            <w:webHidden/>
          </w:rPr>
          <w:fldChar w:fldCharType="begin"/>
        </w:r>
        <w:r>
          <w:rPr>
            <w:noProof/>
            <w:webHidden/>
          </w:rPr>
          <w:instrText xml:space="preserve"> PAGEREF _Toc236183953 \h </w:instrText>
        </w:r>
        <w:r>
          <w:rPr>
            <w:noProof/>
            <w:webHidden/>
          </w:rPr>
        </w:r>
        <w:r>
          <w:rPr>
            <w:noProof/>
            <w:webHidden/>
          </w:rPr>
          <w:fldChar w:fldCharType="separate"/>
        </w:r>
        <w:r>
          <w:rPr>
            <w:noProof/>
            <w:webHidden/>
          </w:rPr>
          <w:t>16</w:t>
        </w:r>
        <w:r>
          <w:rPr>
            <w:noProof/>
            <w:webHidden/>
          </w:rPr>
          <w:fldChar w:fldCharType="end"/>
        </w:r>
      </w:hyperlink>
    </w:p>
    <w:p w14:paraId="6AC5D546" w14:textId="116FCE63"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54" w:history="1">
        <w:r w:rsidRPr="00B737EB">
          <w:rPr>
            <w:rStyle w:val="Hyperlink"/>
            <w:noProof/>
          </w:rPr>
          <w:t>Módulo Premium y PayPal Sandbox</w:t>
        </w:r>
        <w:r>
          <w:rPr>
            <w:noProof/>
            <w:webHidden/>
          </w:rPr>
          <w:tab/>
        </w:r>
        <w:r>
          <w:rPr>
            <w:noProof/>
            <w:webHidden/>
          </w:rPr>
          <w:fldChar w:fldCharType="begin"/>
        </w:r>
        <w:r>
          <w:rPr>
            <w:noProof/>
            <w:webHidden/>
          </w:rPr>
          <w:instrText xml:space="preserve"> PAGEREF _Toc236183954 \h </w:instrText>
        </w:r>
        <w:r>
          <w:rPr>
            <w:noProof/>
            <w:webHidden/>
          </w:rPr>
        </w:r>
        <w:r>
          <w:rPr>
            <w:noProof/>
            <w:webHidden/>
          </w:rPr>
          <w:fldChar w:fldCharType="separate"/>
        </w:r>
        <w:r>
          <w:rPr>
            <w:noProof/>
            <w:webHidden/>
          </w:rPr>
          <w:t>17</w:t>
        </w:r>
        <w:r>
          <w:rPr>
            <w:noProof/>
            <w:webHidden/>
          </w:rPr>
          <w:fldChar w:fldCharType="end"/>
        </w:r>
      </w:hyperlink>
    </w:p>
    <w:p w14:paraId="4293E11B" w14:textId="78088715"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55" w:history="1">
        <w:r w:rsidRPr="00B737EB">
          <w:rPr>
            <w:rStyle w:val="Hyperlink"/>
            <w:noProof/>
          </w:rPr>
          <w:t>Correo OTP y TOTP</w:t>
        </w:r>
        <w:r>
          <w:rPr>
            <w:noProof/>
            <w:webHidden/>
          </w:rPr>
          <w:tab/>
        </w:r>
        <w:r>
          <w:rPr>
            <w:noProof/>
            <w:webHidden/>
          </w:rPr>
          <w:fldChar w:fldCharType="begin"/>
        </w:r>
        <w:r>
          <w:rPr>
            <w:noProof/>
            <w:webHidden/>
          </w:rPr>
          <w:instrText xml:space="preserve"> PAGEREF _Toc236183955 \h </w:instrText>
        </w:r>
        <w:r>
          <w:rPr>
            <w:noProof/>
            <w:webHidden/>
          </w:rPr>
        </w:r>
        <w:r>
          <w:rPr>
            <w:noProof/>
            <w:webHidden/>
          </w:rPr>
          <w:fldChar w:fldCharType="separate"/>
        </w:r>
        <w:r>
          <w:rPr>
            <w:noProof/>
            <w:webHidden/>
          </w:rPr>
          <w:t>19</w:t>
        </w:r>
        <w:r>
          <w:rPr>
            <w:noProof/>
            <w:webHidden/>
          </w:rPr>
          <w:fldChar w:fldCharType="end"/>
        </w:r>
      </w:hyperlink>
    </w:p>
    <w:p w14:paraId="3E2F9A42" w14:textId="17A33B9D"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56" w:history="1">
        <w:r w:rsidRPr="00B737EB">
          <w:rPr>
            <w:rStyle w:val="Hyperlink"/>
            <w:noProof/>
          </w:rPr>
          <w:t>Almacenamiento privado con PocketBase</w:t>
        </w:r>
        <w:r>
          <w:rPr>
            <w:noProof/>
            <w:webHidden/>
          </w:rPr>
          <w:tab/>
        </w:r>
        <w:r>
          <w:rPr>
            <w:noProof/>
            <w:webHidden/>
          </w:rPr>
          <w:fldChar w:fldCharType="begin"/>
        </w:r>
        <w:r>
          <w:rPr>
            <w:noProof/>
            <w:webHidden/>
          </w:rPr>
          <w:instrText xml:space="preserve"> PAGEREF _Toc236183956 \h </w:instrText>
        </w:r>
        <w:r>
          <w:rPr>
            <w:noProof/>
            <w:webHidden/>
          </w:rPr>
        </w:r>
        <w:r>
          <w:rPr>
            <w:noProof/>
            <w:webHidden/>
          </w:rPr>
          <w:fldChar w:fldCharType="separate"/>
        </w:r>
        <w:r>
          <w:rPr>
            <w:noProof/>
            <w:webHidden/>
          </w:rPr>
          <w:t>20</w:t>
        </w:r>
        <w:r>
          <w:rPr>
            <w:noProof/>
            <w:webHidden/>
          </w:rPr>
          <w:fldChar w:fldCharType="end"/>
        </w:r>
      </w:hyperlink>
    </w:p>
    <w:p w14:paraId="433D9A76" w14:textId="6FC8CACF"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57" w:history="1">
        <w:r w:rsidRPr="00B737EB">
          <w:rPr>
            <w:rStyle w:val="Hyperlink"/>
            <w:noProof/>
          </w:rPr>
          <w:t>Integración IoT ESP32 post-incendio</w:t>
        </w:r>
        <w:r>
          <w:rPr>
            <w:noProof/>
            <w:webHidden/>
          </w:rPr>
          <w:tab/>
        </w:r>
        <w:r>
          <w:rPr>
            <w:noProof/>
            <w:webHidden/>
          </w:rPr>
          <w:fldChar w:fldCharType="begin"/>
        </w:r>
        <w:r>
          <w:rPr>
            <w:noProof/>
            <w:webHidden/>
          </w:rPr>
          <w:instrText xml:space="preserve"> PAGEREF _Toc236183957 \h </w:instrText>
        </w:r>
        <w:r>
          <w:rPr>
            <w:noProof/>
            <w:webHidden/>
          </w:rPr>
        </w:r>
        <w:r>
          <w:rPr>
            <w:noProof/>
            <w:webHidden/>
          </w:rPr>
          <w:fldChar w:fldCharType="separate"/>
        </w:r>
        <w:r>
          <w:rPr>
            <w:noProof/>
            <w:webHidden/>
          </w:rPr>
          <w:t>21</w:t>
        </w:r>
        <w:r>
          <w:rPr>
            <w:noProof/>
            <w:webHidden/>
          </w:rPr>
          <w:fldChar w:fldCharType="end"/>
        </w:r>
      </w:hyperlink>
    </w:p>
    <w:p w14:paraId="2D5B7B75" w14:textId="39983810"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58" w:history="1">
        <w:r w:rsidRPr="00B737EB">
          <w:rPr>
            <w:rStyle w:val="Hyperlink"/>
            <w:noProof/>
          </w:rPr>
          <w:t>Integración de inteligencia artificial local</w:t>
        </w:r>
        <w:r>
          <w:rPr>
            <w:noProof/>
            <w:webHidden/>
          </w:rPr>
          <w:tab/>
        </w:r>
        <w:r>
          <w:rPr>
            <w:noProof/>
            <w:webHidden/>
          </w:rPr>
          <w:fldChar w:fldCharType="begin"/>
        </w:r>
        <w:r>
          <w:rPr>
            <w:noProof/>
            <w:webHidden/>
          </w:rPr>
          <w:instrText xml:space="preserve"> PAGEREF _Toc236183958 \h </w:instrText>
        </w:r>
        <w:r>
          <w:rPr>
            <w:noProof/>
            <w:webHidden/>
          </w:rPr>
        </w:r>
        <w:r>
          <w:rPr>
            <w:noProof/>
            <w:webHidden/>
          </w:rPr>
          <w:fldChar w:fldCharType="separate"/>
        </w:r>
        <w:r>
          <w:rPr>
            <w:noProof/>
            <w:webHidden/>
          </w:rPr>
          <w:t>24</w:t>
        </w:r>
        <w:r>
          <w:rPr>
            <w:noProof/>
            <w:webHidden/>
          </w:rPr>
          <w:fldChar w:fldCharType="end"/>
        </w:r>
      </w:hyperlink>
    </w:p>
    <w:p w14:paraId="299C0222" w14:textId="15334FDA"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59" w:history="1">
        <w:r w:rsidRPr="00B737EB">
          <w:rPr>
            <w:rStyle w:val="Hyperlink"/>
            <w:noProof/>
          </w:rPr>
          <w:t>Integración con contenidos anteriores</w:t>
        </w:r>
        <w:r>
          <w:rPr>
            <w:noProof/>
            <w:webHidden/>
          </w:rPr>
          <w:tab/>
        </w:r>
        <w:r>
          <w:rPr>
            <w:noProof/>
            <w:webHidden/>
          </w:rPr>
          <w:fldChar w:fldCharType="begin"/>
        </w:r>
        <w:r>
          <w:rPr>
            <w:noProof/>
            <w:webHidden/>
          </w:rPr>
          <w:instrText xml:space="preserve"> PAGEREF _Toc236183959 \h </w:instrText>
        </w:r>
        <w:r>
          <w:rPr>
            <w:noProof/>
            <w:webHidden/>
          </w:rPr>
        </w:r>
        <w:r>
          <w:rPr>
            <w:noProof/>
            <w:webHidden/>
          </w:rPr>
          <w:fldChar w:fldCharType="separate"/>
        </w:r>
        <w:r>
          <w:rPr>
            <w:noProof/>
            <w:webHidden/>
          </w:rPr>
          <w:t>25</w:t>
        </w:r>
        <w:r>
          <w:rPr>
            <w:noProof/>
            <w:webHidden/>
          </w:rPr>
          <w:fldChar w:fldCharType="end"/>
        </w:r>
      </w:hyperlink>
    </w:p>
    <w:p w14:paraId="610AA8E4" w14:textId="2EB31F57"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60" w:history="1">
        <w:r w:rsidRPr="00B737EB">
          <w:rPr>
            <w:rStyle w:val="Hyperlink"/>
            <w:noProof/>
          </w:rPr>
          <w:t>Pruebas realizadas</w:t>
        </w:r>
        <w:r>
          <w:rPr>
            <w:noProof/>
            <w:webHidden/>
          </w:rPr>
          <w:tab/>
        </w:r>
        <w:r>
          <w:rPr>
            <w:noProof/>
            <w:webHidden/>
          </w:rPr>
          <w:fldChar w:fldCharType="begin"/>
        </w:r>
        <w:r>
          <w:rPr>
            <w:noProof/>
            <w:webHidden/>
          </w:rPr>
          <w:instrText xml:space="preserve"> PAGEREF _Toc236183960 \h </w:instrText>
        </w:r>
        <w:r>
          <w:rPr>
            <w:noProof/>
            <w:webHidden/>
          </w:rPr>
        </w:r>
        <w:r>
          <w:rPr>
            <w:noProof/>
            <w:webHidden/>
          </w:rPr>
          <w:fldChar w:fldCharType="separate"/>
        </w:r>
        <w:r>
          <w:rPr>
            <w:noProof/>
            <w:webHidden/>
          </w:rPr>
          <w:t>26</w:t>
        </w:r>
        <w:r>
          <w:rPr>
            <w:noProof/>
            <w:webHidden/>
          </w:rPr>
          <w:fldChar w:fldCharType="end"/>
        </w:r>
      </w:hyperlink>
    </w:p>
    <w:p w14:paraId="70FE2B29" w14:textId="4FE3ECF4"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61" w:history="1">
        <w:r w:rsidRPr="00B737EB">
          <w:rPr>
            <w:rStyle w:val="Hyperlink"/>
            <w:noProof/>
          </w:rPr>
          <w:t>Resultados obtenidos</w:t>
        </w:r>
        <w:r>
          <w:rPr>
            <w:noProof/>
            <w:webHidden/>
          </w:rPr>
          <w:tab/>
        </w:r>
        <w:r>
          <w:rPr>
            <w:noProof/>
            <w:webHidden/>
          </w:rPr>
          <w:fldChar w:fldCharType="begin"/>
        </w:r>
        <w:r>
          <w:rPr>
            <w:noProof/>
            <w:webHidden/>
          </w:rPr>
          <w:instrText xml:space="preserve"> PAGEREF _Toc236183961 \h </w:instrText>
        </w:r>
        <w:r>
          <w:rPr>
            <w:noProof/>
            <w:webHidden/>
          </w:rPr>
        </w:r>
        <w:r>
          <w:rPr>
            <w:noProof/>
            <w:webHidden/>
          </w:rPr>
          <w:fldChar w:fldCharType="separate"/>
        </w:r>
        <w:r>
          <w:rPr>
            <w:noProof/>
            <w:webHidden/>
          </w:rPr>
          <w:t>27</w:t>
        </w:r>
        <w:r>
          <w:rPr>
            <w:noProof/>
            <w:webHidden/>
          </w:rPr>
          <w:fldChar w:fldCharType="end"/>
        </w:r>
      </w:hyperlink>
    </w:p>
    <w:p w14:paraId="61CAB928" w14:textId="6743B43B"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62" w:history="1">
        <w:r w:rsidRPr="00B737EB">
          <w:rPr>
            <w:rStyle w:val="Hyperlink"/>
            <w:noProof/>
          </w:rPr>
          <w:t>Problemas encontrados y soluciones aplicadas</w:t>
        </w:r>
        <w:r>
          <w:rPr>
            <w:noProof/>
            <w:webHidden/>
          </w:rPr>
          <w:tab/>
        </w:r>
        <w:r>
          <w:rPr>
            <w:noProof/>
            <w:webHidden/>
          </w:rPr>
          <w:fldChar w:fldCharType="begin"/>
        </w:r>
        <w:r>
          <w:rPr>
            <w:noProof/>
            <w:webHidden/>
          </w:rPr>
          <w:instrText xml:space="preserve"> PAGEREF _Toc236183962 \h </w:instrText>
        </w:r>
        <w:r>
          <w:rPr>
            <w:noProof/>
            <w:webHidden/>
          </w:rPr>
        </w:r>
        <w:r>
          <w:rPr>
            <w:noProof/>
            <w:webHidden/>
          </w:rPr>
          <w:fldChar w:fldCharType="separate"/>
        </w:r>
        <w:r>
          <w:rPr>
            <w:noProof/>
            <w:webHidden/>
          </w:rPr>
          <w:t>27</w:t>
        </w:r>
        <w:r>
          <w:rPr>
            <w:noProof/>
            <w:webHidden/>
          </w:rPr>
          <w:fldChar w:fldCharType="end"/>
        </w:r>
      </w:hyperlink>
    </w:p>
    <w:p w14:paraId="392E17B6" w14:textId="07F45CF7"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63" w:history="1">
        <w:r w:rsidRPr="00B737EB">
          <w:rPr>
            <w:rStyle w:val="Hyperlink"/>
            <w:noProof/>
          </w:rPr>
          <w:t>Matriz de cumplimiento del enunciado</w:t>
        </w:r>
        <w:r>
          <w:rPr>
            <w:noProof/>
            <w:webHidden/>
          </w:rPr>
          <w:tab/>
        </w:r>
        <w:r>
          <w:rPr>
            <w:noProof/>
            <w:webHidden/>
          </w:rPr>
          <w:fldChar w:fldCharType="begin"/>
        </w:r>
        <w:r>
          <w:rPr>
            <w:noProof/>
            <w:webHidden/>
          </w:rPr>
          <w:instrText xml:space="preserve"> PAGEREF _Toc236183963 \h </w:instrText>
        </w:r>
        <w:r>
          <w:rPr>
            <w:noProof/>
            <w:webHidden/>
          </w:rPr>
        </w:r>
        <w:r>
          <w:rPr>
            <w:noProof/>
            <w:webHidden/>
          </w:rPr>
          <w:fldChar w:fldCharType="separate"/>
        </w:r>
        <w:r>
          <w:rPr>
            <w:noProof/>
            <w:webHidden/>
          </w:rPr>
          <w:t>28</w:t>
        </w:r>
        <w:r>
          <w:rPr>
            <w:noProof/>
            <w:webHidden/>
          </w:rPr>
          <w:fldChar w:fldCharType="end"/>
        </w:r>
      </w:hyperlink>
    </w:p>
    <w:p w14:paraId="38507556" w14:textId="289AB3FA"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64" w:history="1">
        <w:r w:rsidRPr="00B737EB">
          <w:rPr>
            <w:rStyle w:val="Hyperlink"/>
            <w:noProof/>
          </w:rPr>
          <w:t>Conclusiones finales</w:t>
        </w:r>
        <w:r>
          <w:rPr>
            <w:noProof/>
            <w:webHidden/>
          </w:rPr>
          <w:tab/>
        </w:r>
        <w:r>
          <w:rPr>
            <w:noProof/>
            <w:webHidden/>
          </w:rPr>
          <w:fldChar w:fldCharType="begin"/>
        </w:r>
        <w:r>
          <w:rPr>
            <w:noProof/>
            <w:webHidden/>
          </w:rPr>
          <w:instrText xml:space="preserve"> PAGEREF _Toc236183964 \h </w:instrText>
        </w:r>
        <w:r>
          <w:rPr>
            <w:noProof/>
            <w:webHidden/>
          </w:rPr>
        </w:r>
        <w:r>
          <w:rPr>
            <w:noProof/>
            <w:webHidden/>
          </w:rPr>
          <w:fldChar w:fldCharType="separate"/>
        </w:r>
        <w:r>
          <w:rPr>
            <w:noProof/>
            <w:webHidden/>
          </w:rPr>
          <w:t>28</w:t>
        </w:r>
        <w:r>
          <w:rPr>
            <w:noProof/>
            <w:webHidden/>
          </w:rPr>
          <w:fldChar w:fldCharType="end"/>
        </w:r>
      </w:hyperlink>
    </w:p>
    <w:p w14:paraId="01B24461" w14:textId="192FBCF7"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65" w:history="1">
        <w:r w:rsidRPr="00B737EB">
          <w:rPr>
            <w:rStyle w:val="Hyperlink"/>
            <w:noProof/>
          </w:rPr>
          <w:t>Recomendaciones</w:t>
        </w:r>
        <w:r>
          <w:rPr>
            <w:noProof/>
            <w:webHidden/>
          </w:rPr>
          <w:tab/>
        </w:r>
        <w:r>
          <w:rPr>
            <w:noProof/>
            <w:webHidden/>
          </w:rPr>
          <w:fldChar w:fldCharType="begin"/>
        </w:r>
        <w:r>
          <w:rPr>
            <w:noProof/>
            <w:webHidden/>
          </w:rPr>
          <w:instrText xml:space="preserve"> PAGEREF _Toc236183965 \h </w:instrText>
        </w:r>
        <w:r>
          <w:rPr>
            <w:noProof/>
            <w:webHidden/>
          </w:rPr>
        </w:r>
        <w:r>
          <w:rPr>
            <w:noProof/>
            <w:webHidden/>
          </w:rPr>
          <w:fldChar w:fldCharType="separate"/>
        </w:r>
        <w:r>
          <w:rPr>
            <w:noProof/>
            <w:webHidden/>
          </w:rPr>
          <w:t>29</w:t>
        </w:r>
        <w:r>
          <w:rPr>
            <w:noProof/>
            <w:webHidden/>
          </w:rPr>
          <w:fldChar w:fldCharType="end"/>
        </w:r>
      </w:hyperlink>
    </w:p>
    <w:p w14:paraId="2EF5F270" w14:textId="27F07EC5"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66" w:history="1">
        <w:r w:rsidRPr="00B737EB">
          <w:rPr>
            <w:rStyle w:val="Hyperlink"/>
            <w:noProof/>
          </w:rPr>
          <w:t>Referencias bibliográficas</w:t>
        </w:r>
        <w:r>
          <w:rPr>
            <w:noProof/>
            <w:webHidden/>
          </w:rPr>
          <w:tab/>
        </w:r>
        <w:r>
          <w:rPr>
            <w:noProof/>
            <w:webHidden/>
          </w:rPr>
          <w:fldChar w:fldCharType="begin"/>
        </w:r>
        <w:r>
          <w:rPr>
            <w:noProof/>
            <w:webHidden/>
          </w:rPr>
          <w:instrText xml:space="preserve"> PAGEREF _Toc236183966 \h </w:instrText>
        </w:r>
        <w:r>
          <w:rPr>
            <w:noProof/>
            <w:webHidden/>
          </w:rPr>
        </w:r>
        <w:r>
          <w:rPr>
            <w:noProof/>
            <w:webHidden/>
          </w:rPr>
          <w:fldChar w:fldCharType="separate"/>
        </w:r>
        <w:r>
          <w:rPr>
            <w:noProof/>
            <w:webHidden/>
          </w:rPr>
          <w:t>29</w:t>
        </w:r>
        <w:r>
          <w:rPr>
            <w:noProof/>
            <w:webHidden/>
          </w:rPr>
          <w:fldChar w:fldCharType="end"/>
        </w:r>
      </w:hyperlink>
    </w:p>
    <w:p w14:paraId="2C628B2F" w14:textId="2B2C7E38" w:rsidR="00B97C4B" w:rsidRDefault="00B97C4B">
      <w:pPr>
        <w:pStyle w:val="TOC1"/>
        <w:tabs>
          <w:tab w:val="right" w:leader="dot" w:pos="9352"/>
        </w:tabs>
        <w:rPr>
          <w:rFonts w:asciiTheme="minorHAnsi" w:eastAsiaTheme="minorEastAsia" w:hAnsiTheme="minorHAnsi" w:cstheme="minorBidi"/>
          <w:noProof/>
          <w:kern w:val="2"/>
          <w:lang w:val="en-US"/>
          <w14:ligatures w14:val="standardContextual"/>
        </w:rPr>
      </w:pPr>
      <w:hyperlink w:anchor="_Toc236183967" w:history="1">
        <w:r w:rsidRPr="00B737EB">
          <w:rPr>
            <w:rStyle w:val="Hyperlink"/>
            <w:noProof/>
          </w:rPr>
          <w:t>Anexos</w:t>
        </w:r>
        <w:r>
          <w:rPr>
            <w:noProof/>
            <w:webHidden/>
          </w:rPr>
          <w:tab/>
        </w:r>
        <w:r>
          <w:rPr>
            <w:noProof/>
            <w:webHidden/>
          </w:rPr>
          <w:fldChar w:fldCharType="begin"/>
        </w:r>
        <w:r>
          <w:rPr>
            <w:noProof/>
            <w:webHidden/>
          </w:rPr>
          <w:instrText xml:space="preserve"> PAGEREF _Toc236183967 \h </w:instrText>
        </w:r>
        <w:r>
          <w:rPr>
            <w:noProof/>
            <w:webHidden/>
          </w:rPr>
        </w:r>
        <w:r>
          <w:rPr>
            <w:noProof/>
            <w:webHidden/>
          </w:rPr>
          <w:fldChar w:fldCharType="separate"/>
        </w:r>
        <w:r>
          <w:rPr>
            <w:noProof/>
            <w:webHidden/>
          </w:rPr>
          <w:t>30</w:t>
        </w:r>
        <w:r>
          <w:rPr>
            <w:noProof/>
            <w:webHidden/>
          </w:rPr>
          <w:fldChar w:fldCharType="end"/>
        </w:r>
      </w:hyperlink>
    </w:p>
    <w:p w14:paraId="5B82420B" w14:textId="563FBB6C"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68" w:history="1">
        <w:r w:rsidRPr="00B737EB">
          <w:rPr>
            <w:rStyle w:val="Hyperlink"/>
            <w:noProof/>
          </w:rPr>
          <w:t>Anexo A. Repositorio y archivos de ejecución</w:t>
        </w:r>
        <w:r>
          <w:rPr>
            <w:noProof/>
            <w:webHidden/>
          </w:rPr>
          <w:tab/>
        </w:r>
        <w:r>
          <w:rPr>
            <w:noProof/>
            <w:webHidden/>
          </w:rPr>
          <w:fldChar w:fldCharType="begin"/>
        </w:r>
        <w:r>
          <w:rPr>
            <w:noProof/>
            <w:webHidden/>
          </w:rPr>
          <w:instrText xml:space="preserve"> PAGEREF _Toc236183968 \h </w:instrText>
        </w:r>
        <w:r>
          <w:rPr>
            <w:noProof/>
            <w:webHidden/>
          </w:rPr>
        </w:r>
        <w:r>
          <w:rPr>
            <w:noProof/>
            <w:webHidden/>
          </w:rPr>
          <w:fldChar w:fldCharType="separate"/>
        </w:r>
        <w:r>
          <w:rPr>
            <w:noProof/>
            <w:webHidden/>
          </w:rPr>
          <w:t>30</w:t>
        </w:r>
        <w:r>
          <w:rPr>
            <w:noProof/>
            <w:webHidden/>
          </w:rPr>
          <w:fldChar w:fldCharType="end"/>
        </w:r>
      </w:hyperlink>
    </w:p>
    <w:p w14:paraId="2F2C9423" w14:textId="108EA59C"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69" w:history="1">
        <w:r w:rsidRPr="00B737EB">
          <w:rPr>
            <w:rStyle w:val="Hyperlink"/>
            <w:noProof/>
          </w:rPr>
          <w:t>Anexo B. Comandos de verificación</w:t>
        </w:r>
        <w:r>
          <w:rPr>
            <w:noProof/>
            <w:webHidden/>
          </w:rPr>
          <w:tab/>
        </w:r>
        <w:r>
          <w:rPr>
            <w:noProof/>
            <w:webHidden/>
          </w:rPr>
          <w:fldChar w:fldCharType="begin"/>
        </w:r>
        <w:r>
          <w:rPr>
            <w:noProof/>
            <w:webHidden/>
          </w:rPr>
          <w:instrText xml:space="preserve"> PAGEREF _Toc236183969 \h </w:instrText>
        </w:r>
        <w:r>
          <w:rPr>
            <w:noProof/>
            <w:webHidden/>
          </w:rPr>
        </w:r>
        <w:r>
          <w:rPr>
            <w:noProof/>
            <w:webHidden/>
          </w:rPr>
          <w:fldChar w:fldCharType="separate"/>
        </w:r>
        <w:r>
          <w:rPr>
            <w:noProof/>
            <w:webHidden/>
          </w:rPr>
          <w:t>30</w:t>
        </w:r>
        <w:r>
          <w:rPr>
            <w:noProof/>
            <w:webHidden/>
          </w:rPr>
          <w:fldChar w:fldCharType="end"/>
        </w:r>
      </w:hyperlink>
    </w:p>
    <w:p w14:paraId="5C3BCB05" w14:textId="3C891964" w:rsidR="00B97C4B" w:rsidRDefault="00B97C4B">
      <w:pPr>
        <w:pStyle w:val="TOC2"/>
        <w:tabs>
          <w:tab w:val="right" w:leader="dot" w:pos="9352"/>
        </w:tabs>
        <w:rPr>
          <w:rFonts w:asciiTheme="minorHAnsi" w:eastAsiaTheme="minorEastAsia" w:hAnsiTheme="minorHAnsi" w:cstheme="minorBidi"/>
          <w:noProof/>
          <w:kern w:val="2"/>
          <w:lang w:val="en-US"/>
          <w14:ligatures w14:val="standardContextual"/>
        </w:rPr>
      </w:pPr>
      <w:hyperlink w:anchor="_Toc236183970" w:history="1">
        <w:r w:rsidRPr="00B737EB">
          <w:rPr>
            <w:rStyle w:val="Hyperlink"/>
            <w:noProof/>
          </w:rPr>
          <w:t>Anexo C. Correspondencia de pines del prototipo IoT</w:t>
        </w:r>
        <w:r>
          <w:rPr>
            <w:noProof/>
            <w:webHidden/>
          </w:rPr>
          <w:tab/>
        </w:r>
        <w:r>
          <w:rPr>
            <w:noProof/>
            <w:webHidden/>
          </w:rPr>
          <w:fldChar w:fldCharType="begin"/>
        </w:r>
        <w:r>
          <w:rPr>
            <w:noProof/>
            <w:webHidden/>
          </w:rPr>
          <w:instrText xml:space="preserve"> PAGEREF _Toc236183970 \h </w:instrText>
        </w:r>
        <w:r>
          <w:rPr>
            <w:noProof/>
            <w:webHidden/>
          </w:rPr>
        </w:r>
        <w:r>
          <w:rPr>
            <w:noProof/>
            <w:webHidden/>
          </w:rPr>
          <w:fldChar w:fldCharType="separate"/>
        </w:r>
        <w:r>
          <w:rPr>
            <w:noProof/>
            <w:webHidden/>
          </w:rPr>
          <w:t>31</w:t>
        </w:r>
        <w:r>
          <w:rPr>
            <w:noProof/>
            <w:webHidden/>
          </w:rPr>
          <w:fldChar w:fldCharType="end"/>
        </w:r>
      </w:hyperlink>
    </w:p>
    <w:p w14:paraId="2EF988F2" w14:textId="7CE86384" w:rsidR="00B5360B" w:rsidRDefault="00506176">
      <w:r>
        <w:fldChar w:fldCharType="end"/>
      </w:r>
    </w:p>
    <w:p w14:paraId="36077C17" w14:textId="77777777" w:rsidR="00B5360B" w:rsidRDefault="00506176">
      <w:pPr>
        <w:pageBreakBefore/>
        <w:spacing w:after="280"/>
        <w:jc w:val="center"/>
      </w:pPr>
      <w:r>
        <w:rPr>
          <w:rFonts w:ascii="Arial" w:hAnsi="Arial"/>
          <w:b/>
          <w:sz w:val="28"/>
        </w:rPr>
        <w:lastRenderedPageBreak/>
        <w:t>ÍNDICE DE FIGURAS</w:t>
      </w:r>
    </w:p>
    <w:p w14:paraId="5F30BB04" w14:textId="7403CBDF" w:rsidR="00B97C4B" w:rsidRDefault="00506176">
      <w:pPr>
        <w:pStyle w:val="TableofFigures"/>
        <w:tabs>
          <w:tab w:val="right" w:leader="dot" w:pos="9352"/>
        </w:tabs>
        <w:rPr>
          <w:rFonts w:asciiTheme="minorHAnsi" w:eastAsiaTheme="minorEastAsia" w:hAnsiTheme="minorHAnsi" w:cstheme="minorBidi"/>
          <w:noProof/>
          <w:kern w:val="2"/>
          <w:lang w:val="en-US"/>
          <w14:ligatures w14:val="standardContextual"/>
        </w:rPr>
      </w:pPr>
      <w:r>
        <w:fldChar w:fldCharType="begin"/>
      </w:r>
      <w:r>
        <w:instrText>TOC \h \z \c "Figura"</w:instrText>
      </w:r>
      <w:r>
        <w:fldChar w:fldCharType="separate"/>
      </w:r>
      <w:hyperlink w:anchor="_Toc236183971" w:history="1">
        <w:r w:rsidR="00B97C4B" w:rsidRPr="009C440B">
          <w:rPr>
            <w:rStyle w:val="Hyperlink"/>
            <w:b/>
            <w:noProof/>
          </w:rPr>
          <w:t xml:space="preserve">Figura </w:t>
        </w:r>
        <w:r w:rsidR="00B97C4B" w:rsidRPr="009C440B">
          <w:rPr>
            <w:rStyle w:val="Hyperlink"/>
            <w:noProof/>
          </w:rPr>
          <w:t>1</w:t>
        </w:r>
        <w:r w:rsidR="00B97C4B" w:rsidRPr="009C440B">
          <w:rPr>
            <w:rStyle w:val="Hyperlink"/>
            <w:i/>
            <w:noProof/>
          </w:rPr>
          <w:t>. Arquitectura distribuida final de la plataforma.</w:t>
        </w:r>
        <w:r w:rsidR="00B97C4B">
          <w:rPr>
            <w:noProof/>
            <w:webHidden/>
          </w:rPr>
          <w:tab/>
        </w:r>
        <w:r w:rsidR="00B97C4B">
          <w:rPr>
            <w:noProof/>
            <w:webHidden/>
          </w:rPr>
          <w:fldChar w:fldCharType="begin"/>
        </w:r>
        <w:r w:rsidR="00B97C4B">
          <w:rPr>
            <w:noProof/>
            <w:webHidden/>
          </w:rPr>
          <w:instrText xml:space="preserve"> PAGEREF _Toc236183971 \h </w:instrText>
        </w:r>
        <w:r w:rsidR="00B97C4B">
          <w:rPr>
            <w:noProof/>
            <w:webHidden/>
          </w:rPr>
        </w:r>
        <w:r w:rsidR="00B97C4B">
          <w:rPr>
            <w:noProof/>
            <w:webHidden/>
          </w:rPr>
          <w:fldChar w:fldCharType="separate"/>
        </w:r>
        <w:r w:rsidR="00B97C4B">
          <w:rPr>
            <w:noProof/>
            <w:webHidden/>
          </w:rPr>
          <w:t>7</w:t>
        </w:r>
        <w:r w:rsidR="00B97C4B">
          <w:rPr>
            <w:noProof/>
            <w:webHidden/>
          </w:rPr>
          <w:fldChar w:fldCharType="end"/>
        </w:r>
      </w:hyperlink>
    </w:p>
    <w:p w14:paraId="6B8379D1" w14:textId="3665A079"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72" w:history="1">
        <w:r w:rsidRPr="009C440B">
          <w:rPr>
            <w:rStyle w:val="Hyperlink"/>
            <w:b/>
            <w:noProof/>
          </w:rPr>
          <w:t xml:space="preserve">Figura </w:t>
        </w:r>
        <w:r w:rsidRPr="009C440B">
          <w:rPr>
            <w:rStyle w:val="Hyperlink"/>
            <w:noProof/>
          </w:rPr>
          <w:t>2</w:t>
        </w:r>
        <w:r w:rsidRPr="009C440B">
          <w:rPr>
            <w:rStyle w:val="Hyperlink"/>
            <w:i/>
            <w:noProof/>
          </w:rPr>
          <w:t>. Estado verificado del stack Docker Swarm.</w:t>
        </w:r>
        <w:r>
          <w:rPr>
            <w:noProof/>
            <w:webHidden/>
          </w:rPr>
          <w:tab/>
        </w:r>
        <w:r>
          <w:rPr>
            <w:noProof/>
            <w:webHidden/>
          </w:rPr>
          <w:fldChar w:fldCharType="begin"/>
        </w:r>
        <w:r>
          <w:rPr>
            <w:noProof/>
            <w:webHidden/>
          </w:rPr>
          <w:instrText xml:space="preserve"> PAGEREF _Toc236183972 \h </w:instrText>
        </w:r>
        <w:r>
          <w:rPr>
            <w:noProof/>
            <w:webHidden/>
          </w:rPr>
        </w:r>
        <w:r>
          <w:rPr>
            <w:noProof/>
            <w:webHidden/>
          </w:rPr>
          <w:fldChar w:fldCharType="separate"/>
        </w:r>
        <w:r>
          <w:rPr>
            <w:noProof/>
            <w:webHidden/>
          </w:rPr>
          <w:t>10</w:t>
        </w:r>
        <w:r>
          <w:rPr>
            <w:noProof/>
            <w:webHidden/>
          </w:rPr>
          <w:fldChar w:fldCharType="end"/>
        </w:r>
      </w:hyperlink>
    </w:p>
    <w:p w14:paraId="2DE54050" w14:textId="283DB974"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73" w:history="1">
        <w:r w:rsidRPr="009C440B">
          <w:rPr>
            <w:rStyle w:val="Hyperlink"/>
            <w:b/>
            <w:noProof/>
          </w:rPr>
          <w:t xml:space="preserve">Figura </w:t>
        </w:r>
        <w:r w:rsidRPr="009C440B">
          <w:rPr>
            <w:rStyle w:val="Hyperlink"/>
            <w:noProof/>
          </w:rPr>
          <w:t>3</w:t>
        </w:r>
        <w:r w:rsidRPr="009C440B">
          <w:rPr>
            <w:rStyle w:val="Hyperlink"/>
            <w:i/>
            <w:noProof/>
          </w:rPr>
          <w:t>. Contenedores y tareas reales administrados por Docker Swarm.</w:t>
        </w:r>
        <w:r>
          <w:rPr>
            <w:noProof/>
            <w:webHidden/>
          </w:rPr>
          <w:tab/>
        </w:r>
        <w:r>
          <w:rPr>
            <w:noProof/>
            <w:webHidden/>
          </w:rPr>
          <w:fldChar w:fldCharType="begin"/>
        </w:r>
        <w:r>
          <w:rPr>
            <w:noProof/>
            <w:webHidden/>
          </w:rPr>
          <w:instrText xml:space="preserve"> PAGEREF _Toc236183973 \h </w:instrText>
        </w:r>
        <w:r>
          <w:rPr>
            <w:noProof/>
            <w:webHidden/>
          </w:rPr>
        </w:r>
        <w:r>
          <w:rPr>
            <w:noProof/>
            <w:webHidden/>
          </w:rPr>
          <w:fldChar w:fldCharType="separate"/>
        </w:r>
        <w:r>
          <w:rPr>
            <w:noProof/>
            <w:webHidden/>
          </w:rPr>
          <w:t>11</w:t>
        </w:r>
        <w:r>
          <w:rPr>
            <w:noProof/>
            <w:webHidden/>
          </w:rPr>
          <w:fldChar w:fldCharType="end"/>
        </w:r>
      </w:hyperlink>
    </w:p>
    <w:p w14:paraId="4EE0FA6E" w14:textId="1DDC59D5"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74" w:history="1">
        <w:r w:rsidRPr="009C440B">
          <w:rPr>
            <w:rStyle w:val="Hyperlink"/>
            <w:b/>
            <w:noProof/>
          </w:rPr>
          <w:t xml:space="preserve">Figura </w:t>
        </w:r>
        <w:r w:rsidRPr="009C440B">
          <w:rPr>
            <w:rStyle w:val="Hyperlink"/>
            <w:noProof/>
          </w:rPr>
          <w:t>4</w:t>
        </w:r>
        <w:r w:rsidRPr="009C440B">
          <w:rPr>
            <w:rStyle w:val="Hyperlink"/>
            <w:i/>
            <w:noProof/>
          </w:rPr>
          <w:t>. Inicio de sesión unificado de la plataforma.</w:t>
        </w:r>
        <w:r>
          <w:rPr>
            <w:noProof/>
            <w:webHidden/>
          </w:rPr>
          <w:tab/>
        </w:r>
        <w:r>
          <w:rPr>
            <w:noProof/>
            <w:webHidden/>
          </w:rPr>
          <w:fldChar w:fldCharType="begin"/>
        </w:r>
        <w:r>
          <w:rPr>
            <w:noProof/>
            <w:webHidden/>
          </w:rPr>
          <w:instrText xml:space="preserve"> PAGEREF _Toc236183974 \h </w:instrText>
        </w:r>
        <w:r>
          <w:rPr>
            <w:noProof/>
            <w:webHidden/>
          </w:rPr>
        </w:r>
        <w:r>
          <w:rPr>
            <w:noProof/>
            <w:webHidden/>
          </w:rPr>
          <w:fldChar w:fldCharType="separate"/>
        </w:r>
        <w:r>
          <w:rPr>
            <w:noProof/>
            <w:webHidden/>
          </w:rPr>
          <w:t>12</w:t>
        </w:r>
        <w:r>
          <w:rPr>
            <w:noProof/>
            <w:webHidden/>
          </w:rPr>
          <w:fldChar w:fldCharType="end"/>
        </w:r>
      </w:hyperlink>
    </w:p>
    <w:p w14:paraId="27F41EBC" w14:textId="2065AC0B"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75" w:history="1">
        <w:r w:rsidRPr="009C440B">
          <w:rPr>
            <w:rStyle w:val="Hyperlink"/>
            <w:b/>
            <w:noProof/>
          </w:rPr>
          <w:t xml:space="preserve">Figura </w:t>
        </w:r>
        <w:r w:rsidRPr="009C440B">
          <w:rPr>
            <w:rStyle w:val="Hyperlink"/>
            <w:noProof/>
          </w:rPr>
          <w:t>5</w:t>
        </w:r>
        <w:r w:rsidRPr="009C440B">
          <w:rPr>
            <w:rStyle w:val="Hyperlink"/>
            <w:i/>
            <w:noProof/>
          </w:rPr>
          <w:t>. Formulario ciudadano de reporte georreferenciado.</w:t>
        </w:r>
        <w:r>
          <w:rPr>
            <w:noProof/>
            <w:webHidden/>
          </w:rPr>
          <w:tab/>
        </w:r>
        <w:r>
          <w:rPr>
            <w:noProof/>
            <w:webHidden/>
          </w:rPr>
          <w:fldChar w:fldCharType="begin"/>
        </w:r>
        <w:r>
          <w:rPr>
            <w:noProof/>
            <w:webHidden/>
          </w:rPr>
          <w:instrText xml:space="preserve"> PAGEREF _Toc236183975 \h </w:instrText>
        </w:r>
        <w:r>
          <w:rPr>
            <w:noProof/>
            <w:webHidden/>
          </w:rPr>
        </w:r>
        <w:r>
          <w:rPr>
            <w:noProof/>
            <w:webHidden/>
          </w:rPr>
          <w:fldChar w:fldCharType="separate"/>
        </w:r>
        <w:r>
          <w:rPr>
            <w:noProof/>
            <w:webHidden/>
          </w:rPr>
          <w:t>13</w:t>
        </w:r>
        <w:r>
          <w:rPr>
            <w:noProof/>
            <w:webHidden/>
          </w:rPr>
          <w:fldChar w:fldCharType="end"/>
        </w:r>
      </w:hyperlink>
    </w:p>
    <w:p w14:paraId="5B4BE4CB" w14:textId="672FB409"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76" w:history="1">
        <w:r w:rsidRPr="009C440B">
          <w:rPr>
            <w:rStyle w:val="Hyperlink"/>
            <w:b/>
            <w:noProof/>
          </w:rPr>
          <w:t xml:space="preserve">Figura </w:t>
        </w:r>
        <w:r w:rsidRPr="009C440B">
          <w:rPr>
            <w:rStyle w:val="Hyperlink"/>
            <w:noProof/>
          </w:rPr>
          <w:t>6</w:t>
        </w:r>
        <w:r w:rsidRPr="009C440B">
          <w:rPr>
            <w:rStyle w:val="Hyperlink"/>
            <w:i/>
            <w:noProof/>
          </w:rPr>
          <w:t>. Unidad operativa en espera de despacho.</w:t>
        </w:r>
        <w:r>
          <w:rPr>
            <w:noProof/>
            <w:webHidden/>
          </w:rPr>
          <w:tab/>
        </w:r>
        <w:r>
          <w:rPr>
            <w:noProof/>
            <w:webHidden/>
          </w:rPr>
          <w:fldChar w:fldCharType="begin"/>
        </w:r>
        <w:r>
          <w:rPr>
            <w:noProof/>
            <w:webHidden/>
          </w:rPr>
          <w:instrText xml:space="preserve"> PAGEREF _Toc236183976 \h </w:instrText>
        </w:r>
        <w:r>
          <w:rPr>
            <w:noProof/>
            <w:webHidden/>
          </w:rPr>
        </w:r>
        <w:r>
          <w:rPr>
            <w:noProof/>
            <w:webHidden/>
          </w:rPr>
          <w:fldChar w:fldCharType="separate"/>
        </w:r>
        <w:r>
          <w:rPr>
            <w:noProof/>
            <w:webHidden/>
          </w:rPr>
          <w:t>14</w:t>
        </w:r>
        <w:r>
          <w:rPr>
            <w:noProof/>
            <w:webHidden/>
          </w:rPr>
          <w:fldChar w:fldCharType="end"/>
        </w:r>
      </w:hyperlink>
    </w:p>
    <w:p w14:paraId="09951910" w14:textId="1870A1CE"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77" w:history="1">
        <w:r w:rsidRPr="009C440B">
          <w:rPr>
            <w:rStyle w:val="Hyperlink"/>
            <w:b/>
            <w:noProof/>
          </w:rPr>
          <w:t xml:space="preserve">Figura </w:t>
        </w:r>
        <w:r w:rsidRPr="009C440B">
          <w:rPr>
            <w:rStyle w:val="Hyperlink"/>
            <w:noProof/>
          </w:rPr>
          <w:t>7</w:t>
        </w:r>
        <w:r w:rsidRPr="009C440B">
          <w:rPr>
            <w:rStyle w:val="Hyperlink"/>
            <w:i/>
            <w:noProof/>
          </w:rPr>
          <w:t>. Atención de emergencia, mapa e indicadores IoT.</w:t>
        </w:r>
        <w:r>
          <w:rPr>
            <w:noProof/>
            <w:webHidden/>
          </w:rPr>
          <w:tab/>
        </w:r>
        <w:r>
          <w:rPr>
            <w:noProof/>
            <w:webHidden/>
          </w:rPr>
          <w:fldChar w:fldCharType="begin"/>
        </w:r>
        <w:r>
          <w:rPr>
            <w:noProof/>
            <w:webHidden/>
          </w:rPr>
          <w:instrText xml:space="preserve"> PAGEREF _Toc236183977 \h </w:instrText>
        </w:r>
        <w:r>
          <w:rPr>
            <w:noProof/>
            <w:webHidden/>
          </w:rPr>
        </w:r>
        <w:r>
          <w:rPr>
            <w:noProof/>
            <w:webHidden/>
          </w:rPr>
          <w:fldChar w:fldCharType="separate"/>
        </w:r>
        <w:r>
          <w:rPr>
            <w:noProof/>
            <w:webHidden/>
          </w:rPr>
          <w:t>15</w:t>
        </w:r>
        <w:r>
          <w:rPr>
            <w:noProof/>
            <w:webHidden/>
          </w:rPr>
          <w:fldChar w:fldCharType="end"/>
        </w:r>
      </w:hyperlink>
    </w:p>
    <w:p w14:paraId="37EF4212" w14:textId="6987EEDA"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78" w:history="1">
        <w:r w:rsidRPr="009C440B">
          <w:rPr>
            <w:rStyle w:val="Hyperlink"/>
            <w:b/>
            <w:noProof/>
          </w:rPr>
          <w:t xml:space="preserve">Figura </w:t>
        </w:r>
        <w:r w:rsidRPr="009C440B">
          <w:rPr>
            <w:rStyle w:val="Hyperlink"/>
            <w:noProof/>
          </w:rPr>
          <w:t>8</w:t>
        </w:r>
        <w:r w:rsidRPr="009C440B">
          <w:rPr>
            <w:rStyle w:val="Hyperlink"/>
            <w:i/>
            <w:noProof/>
          </w:rPr>
          <w:t>. Flujo completo desde el reporte hasta el cierre.</w:t>
        </w:r>
        <w:r>
          <w:rPr>
            <w:noProof/>
            <w:webHidden/>
          </w:rPr>
          <w:tab/>
        </w:r>
        <w:r>
          <w:rPr>
            <w:noProof/>
            <w:webHidden/>
          </w:rPr>
          <w:fldChar w:fldCharType="begin"/>
        </w:r>
        <w:r>
          <w:rPr>
            <w:noProof/>
            <w:webHidden/>
          </w:rPr>
          <w:instrText xml:space="preserve"> PAGEREF _Toc236183978 \h </w:instrText>
        </w:r>
        <w:r>
          <w:rPr>
            <w:noProof/>
            <w:webHidden/>
          </w:rPr>
        </w:r>
        <w:r>
          <w:rPr>
            <w:noProof/>
            <w:webHidden/>
          </w:rPr>
          <w:fldChar w:fldCharType="separate"/>
        </w:r>
        <w:r>
          <w:rPr>
            <w:noProof/>
            <w:webHidden/>
          </w:rPr>
          <w:t>16</w:t>
        </w:r>
        <w:r>
          <w:rPr>
            <w:noProof/>
            <w:webHidden/>
          </w:rPr>
          <w:fldChar w:fldCharType="end"/>
        </w:r>
      </w:hyperlink>
    </w:p>
    <w:p w14:paraId="70C67C69" w14:textId="0685C5C5"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79" w:history="1">
        <w:r w:rsidRPr="009C440B">
          <w:rPr>
            <w:rStyle w:val="Hyperlink"/>
            <w:b/>
            <w:noProof/>
          </w:rPr>
          <w:t xml:space="preserve">Figura </w:t>
        </w:r>
        <w:r w:rsidRPr="009C440B">
          <w:rPr>
            <w:rStyle w:val="Hyperlink"/>
            <w:noProof/>
          </w:rPr>
          <w:t>9</w:t>
        </w:r>
        <w:r w:rsidRPr="009C440B">
          <w:rPr>
            <w:rStyle w:val="Hyperlink"/>
            <w:i/>
            <w:noProof/>
          </w:rPr>
          <w:t>. Captura de datos para la instalación preventiva.</w:t>
        </w:r>
        <w:r>
          <w:rPr>
            <w:noProof/>
            <w:webHidden/>
          </w:rPr>
          <w:tab/>
        </w:r>
        <w:r>
          <w:rPr>
            <w:noProof/>
            <w:webHidden/>
          </w:rPr>
          <w:fldChar w:fldCharType="begin"/>
        </w:r>
        <w:r>
          <w:rPr>
            <w:noProof/>
            <w:webHidden/>
          </w:rPr>
          <w:instrText xml:space="preserve"> PAGEREF _Toc236183979 \h </w:instrText>
        </w:r>
        <w:r>
          <w:rPr>
            <w:noProof/>
            <w:webHidden/>
          </w:rPr>
        </w:r>
        <w:r>
          <w:rPr>
            <w:noProof/>
            <w:webHidden/>
          </w:rPr>
          <w:fldChar w:fldCharType="separate"/>
        </w:r>
        <w:r>
          <w:rPr>
            <w:noProof/>
            <w:webHidden/>
          </w:rPr>
          <w:t>17</w:t>
        </w:r>
        <w:r>
          <w:rPr>
            <w:noProof/>
            <w:webHidden/>
          </w:rPr>
          <w:fldChar w:fldCharType="end"/>
        </w:r>
      </w:hyperlink>
    </w:p>
    <w:p w14:paraId="099FBA1D" w14:textId="1BA70A69"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80" w:history="1">
        <w:r w:rsidRPr="009C440B">
          <w:rPr>
            <w:rStyle w:val="Hyperlink"/>
            <w:b/>
            <w:noProof/>
          </w:rPr>
          <w:t xml:space="preserve">Figura </w:t>
        </w:r>
        <w:r w:rsidRPr="009C440B">
          <w:rPr>
            <w:rStyle w:val="Hyperlink"/>
            <w:noProof/>
          </w:rPr>
          <w:t>10</w:t>
        </w:r>
        <w:r w:rsidRPr="009C440B">
          <w:rPr>
            <w:rStyle w:val="Hyperlink"/>
            <w:i/>
            <w:noProof/>
          </w:rPr>
          <w:t>. Flujo de creación y captura del pago Sandbox.</w:t>
        </w:r>
        <w:r>
          <w:rPr>
            <w:noProof/>
            <w:webHidden/>
          </w:rPr>
          <w:tab/>
        </w:r>
        <w:r>
          <w:rPr>
            <w:noProof/>
            <w:webHidden/>
          </w:rPr>
          <w:fldChar w:fldCharType="begin"/>
        </w:r>
        <w:r>
          <w:rPr>
            <w:noProof/>
            <w:webHidden/>
          </w:rPr>
          <w:instrText xml:space="preserve"> PAGEREF _Toc236183980 \h </w:instrText>
        </w:r>
        <w:r>
          <w:rPr>
            <w:noProof/>
            <w:webHidden/>
          </w:rPr>
        </w:r>
        <w:r>
          <w:rPr>
            <w:noProof/>
            <w:webHidden/>
          </w:rPr>
          <w:fldChar w:fldCharType="separate"/>
        </w:r>
        <w:r>
          <w:rPr>
            <w:noProof/>
            <w:webHidden/>
          </w:rPr>
          <w:t>18</w:t>
        </w:r>
        <w:r>
          <w:rPr>
            <w:noProof/>
            <w:webHidden/>
          </w:rPr>
          <w:fldChar w:fldCharType="end"/>
        </w:r>
      </w:hyperlink>
    </w:p>
    <w:p w14:paraId="4FB3A8A6" w14:textId="2D47BDBE"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81" w:history="1">
        <w:r w:rsidRPr="009C440B">
          <w:rPr>
            <w:rStyle w:val="Hyperlink"/>
            <w:b/>
            <w:noProof/>
          </w:rPr>
          <w:t xml:space="preserve">Figura </w:t>
        </w:r>
        <w:r w:rsidRPr="009C440B">
          <w:rPr>
            <w:rStyle w:val="Hyperlink"/>
            <w:noProof/>
          </w:rPr>
          <w:t>11</w:t>
        </w:r>
        <w:r w:rsidRPr="009C440B">
          <w:rPr>
            <w:rStyle w:val="Hyperlink"/>
            <w:i/>
            <w:noProof/>
          </w:rPr>
          <w:t>. Almacenamiento híbrido de evidencia multimedia.</w:t>
        </w:r>
        <w:r>
          <w:rPr>
            <w:noProof/>
            <w:webHidden/>
          </w:rPr>
          <w:tab/>
        </w:r>
        <w:r>
          <w:rPr>
            <w:noProof/>
            <w:webHidden/>
          </w:rPr>
          <w:fldChar w:fldCharType="begin"/>
        </w:r>
        <w:r>
          <w:rPr>
            <w:noProof/>
            <w:webHidden/>
          </w:rPr>
          <w:instrText xml:space="preserve"> PAGEREF _Toc236183981 \h </w:instrText>
        </w:r>
        <w:r>
          <w:rPr>
            <w:noProof/>
            <w:webHidden/>
          </w:rPr>
        </w:r>
        <w:r>
          <w:rPr>
            <w:noProof/>
            <w:webHidden/>
          </w:rPr>
          <w:fldChar w:fldCharType="separate"/>
        </w:r>
        <w:r>
          <w:rPr>
            <w:noProof/>
            <w:webHidden/>
          </w:rPr>
          <w:t>20</w:t>
        </w:r>
        <w:r>
          <w:rPr>
            <w:noProof/>
            <w:webHidden/>
          </w:rPr>
          <w:fldChar w:fldCharType="end"/>
        </w:r>
      </w:hyperlink>
    </w:p>
    <w:p w14:paraId="3A59D866" w14:textId="2119ABE4"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82" w:history="1">
        <w:r w:rsidRPr="009C440B">
          <w:rPr>
            <w:rStyle w:val="Hyperlink"/>
            <w:b/>
            <w:noProof/>
          </w:rPr>
          <w:t xml:space="preserve">Figura </w:t>
        </w:r>
        <w:r w:rsidRPr="009C440B">
          <w:rPr>
            <w:rStyle w:val="Hyperlink"/>
            <w:noProof/>
          </w:rPr>
          <w:t>12</w:t>
        </w:r>
        <w:r w:rsidRPr="009C440B">
          <w:rPr>
            <w:rStyle w:val="Hyperlink"/>
            <w:i/>
            <w:noProof/>
          </w:rPr>
          <w:t>. Registro real de evidencia en PocketBase.</w:t>
        </w:r>
        <w:r>
          <w:rPr>
            <w:noProof/>
            <w:webHidden/>
          </w:rPr>
          <w:tab/>
        </w:r>
        <w:r>
          <w:rPr>
            <w:noProof/>
            <w:webHidden/>
          </w:rPr>
          <w:fldChar w:fldCharType="begin"/>
        </w:r>
        <w:r>
          <w:rPr>
            <w:noProof/>
            <w:webHidden/>
          </w:rPr>
          <w:instrText xml:space="preserve"> PAGEREF _Toc236183982 \h </w:instrText>
        </w:r>
        <w:r>
          <w:rPr>
            <w:noProof/>
            <w:webHidden/>
          </w:rPr>
        </w:r>
        <w:r>
          <w:rPr>
            <w:noProof/>
            <w:webHidden/>
          </w:rPr>
          <w:fldChar w:fldCharType="separate"/>
        </w:r>
        <w:r>
          <w:rPr>
            <w:noProof/>
            <w:webHidden/>
          </w:rPr>
          <w:t>20</w:t>
        </w:r>
        <w:r>
          <w:rPr>
            <w:noProof/>
            <w:webHidden/>
          </w:rPr>
          <w:fldChar w:fldCharType="end"/>
        </w:r>
      </w:hyperlink>
    </w:p>
    <w:p w14:paraId="23CF90B5" w14:textId="79AC7AA3"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83" w:history="1">
        <w:r w:rsidRPr="009C440B">
          <w:rPr>
            <w:rStyle w:val="Hyperlink"/>
            <w:b/>
            <w:noProof/>
          </w:rPr>
          <w:t xml:space="preserve">Figura </w:t>
        </w:r>
        <w:r w:rsidRPr="009C440B">
          <w:rPr>
            <w:rStyle w:val="Hyperlink"/>
            <w:noProof/>
          </w:rPr>
          <w:t>13</w:t>
        </w:r>
        <w:r w:rsidRPr="009C440B">
          <w:rPr>
            <w:rStyle w:val="Hyperlink"/>
            <w:i/>
            <w:noProof/>
          </w:rPr>
          <w:t>. Prototipo virtual del nodo táctico en Wokwi.</w:t>
        </w:r>
        <w:r>
          <w:rPr>
            <w:noProof/>
            <w:webHidden/>
          </w:rPr>
          <w:tab/>
        </w:r>
        <w:r>
          <w:rPr>
            <w:noProof/>
            <w:webHidden/>
          </w:rPr>
          <w:fldChar w:fldCharType="begin"/>
        </w:r>
        <w:r>
          <w:rPr>
            <w:noProof/>
            <w:webHidden/>
          </w:rPr>
          <w:instrText xml:space="preserve"> PAGEREF _Toc236183983 \h </w:instrText>
        </w:r>
        <w:r>
          <w:rPr>
            <w:noProof/>
            <w:webHidden/>
          </w:rPr>
        </w:r>
        <w:r>
          <w:rPr>
            <w:noProof/>
            <w:webHidden/>
          </w:rPr>
          <w:fldChar w:fldCharType="separate"/>
        </w:r>
        <w:r>
          <w:rPr>
            <w:noProof/>
            <w:webHidden/>
          </w:rPr>
          <w:t>22</w:t>
        </w:r>
        <w:r>
          <w:rPr>
            <w:noProof/>
            <w:webHidden/>
          </w:rPr>
          <w:fldChar w:fldCharType="end"/>
        </w:r>
      </w:hyperlink>
    </w:p>
    <w:p w14:paraId="6CEF2673" w14:textId="694D4A08"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84" w:history="1">
        <w:r w:rsidRPr="009C440B">
          <w:rPr>
            <w:rStyle w:val="Hyperlink"/>
            <w:b/>
            <w:noProof/>
          </w:rPr>
          <w:t xml:space="preserve">Figura </w:t>
        </w:r>
        <w:r w:rsidRPr="009C440B">
          <w:rPr>
            <w:rStyle w:val="Hyperlink"/>
            <w:noProof/>
          </w:rPr>
          <w:t>14</w:t>
        </w:r>
        <w:r w:rsidRPr="009C440B">
          <w:rPr>
            <w:rStyle w:val="Hyperlink"/>
            <w:i/>
            <w:noProof/>
          </w:rPr>
          <w:t>. Implementación física del nodo IoT post-incendio.</w:t>
        </w:r>
        <w:r>
          <w:rPr>
            <w:noProof/>
            <w:webHidden/>
          </w:rPr>
          <w:tab/>
        </w:r>
        <w:r>
          <w:rPr>
            <w:noProof/>
            <w:webHidden/>
          </w:rPr>
          <w:fldChar w:fldCharType="begin"/>
        </w:r>
        <w:r>
          <w:rPr>
            <w:noProof/>
            <w:webHidden/>
          </w:rPr>
          <w:instrText xml:space="preserve"> PAGEREF _Toc236183984 \h </w:instrText>
        </w:r>
        <w:r>
          <w:rPr>
            <w:noProof/>
            <w:webHidden/>
          </w:rPr>
        </w:r>
        <w:r>
          <w:rPr>
            <w:noProof/>
            <w:webHidden/>
          </w:rPr>
          <w:fldChar w:fldCharType="separate"/>
        </w:r>
        <w:r>
          <w:rPr>
            <w:noProof/>
            <w:webHidden/>
          </w:rPr>
          <w:t>23</w:t>
        </w:r>
        <w:r>
          <w:rPr>
            <w:noProof/>
            <w:webHidden/>
          </w:rPr>
          <w:fldChar w:fldCharType="end"/>
        </w:r>
      </w:hyperlink>
    </w:p>
    <w:p w14:paraId="2DA2FA8C" w14:textId="7B22E71D" w:rsidR="00B97C4B" w:rsidRDefault="00B97C4B">
      <w:pPr>
        <w:pStyle w:val="TableofFigures"/>
        <w:tabs>
          <w:tab w:val="right" w:leader="dot" w:pos="9352"/>
        </w:tabs>
        <w:rPr>
          <w:rFonts w:asciiTheme="minorHAnsi" w:eastAsiaTheme="minorEastAsia" w:hAnsiTheme="minorHAnsi" w:cstheme="minorBidi"/>
          <w:noProof/>
          <w:kern w:val="2"/>
          <w:lang w:val="en-US"/>
          <w14:ligatures w14:val="standardContextual"/>
        </w:rPr>
      </w:pPr>
      <w:hyperlink w:anchor="_Toc236183985" w:history="1">
        <w:r w:rsidRPr="009C440B">
          <w:rPr>
            <w:rStyle w:val="Hyperlink"/>
            <w:b/>
            <w:noProof/>
          </w:rPr>
          <w:t xml:space="preserve">Figura </w:t>
        </w:r>
        <w:r w:rsidRPr="009C440B">
          <w:rPr>
            <w:rStyle w:val="Hyperlink"/>
            <w:noProof/>
          </w:rPr>
          <w:t>15</w:t>
        </w:r>
        <w:r w:rsidRPr="009C440B">
          <w:rPr>
            <w:rStyle w:val="Hyperlink"/>
            <w:i/>
            <w:noProof/>
          </w:rPr>
          <w:t>. Monitoreo de telemetría IoT en la interfaz del operador.</w:t>
        </w:r>
        <w:r>
          <w:rPr>
            <w:noProof/>
            <w:webHidden/>
          </w:rPr>
          <w:tab/>
        </w:r>
        <w:r>
          <w:rPr>
            <w:noProof/>
            <w:webHidden/>
          </w:rPr>
          <w:fldChar w:fldCharType="begin"/>
        </w:r>
        <w:r>
          <w:rPr>
            <w:noProof/>
            <w:webHidden/>
          </w:rPr>
          <w:instrText xml:space="preserve"> PAGEREF _Toc236183985 \h </w:instrText>
        </w:r>
        <w:r>
          <w:rPr>
            <w:noProof/>
            <w:webHidden/>
          </w:rPr>
        </w:r>
        <w:r>
          <w:rPr>
            <w:noProof/>
            <w:webHidden/>
          </w:rPr>
          <w:fldChar w:fldCharType="separate"/>
        </w:r>
        <w:r>
          <w:rPr>
            <w:noProof/>
            <w:webHidden/>
          </w:rPr>
          <w:t>24</w:t>
        </w:r>
        <w:r>
          <w:rPr>
            <w:noProof/>
            <w:webHidden/>
          </w:rPr>
          <w:fldChar w:fldCharType="end"/>
        </w:r>
      </w:hyperlink>
    </w:p>
    <w:p w14:paraId="705BD2D0" w14:textId="60728E92" w:rsidR="00B5360B" w:rsidRDefault="00506176">
      <w:r>
        <w:fldChar w:fldCharType="end"/>
      </w:r>
    </w:p>
    <w:p w14:paraId="0DB35733" w14:textId="77777777" w:rsidR="00B5360B" w:rsidRDefault="00506176">
      <w:pPr>
        <w:pStyle w:val="Heading1"/>
        <w:pageBreakBefore/>
      </w:pPr>
      <w:bookmarkStart w:id="1" w:name="_Toc236183884"/>
      <w:r>
        <w:lastRenderedPageBreak/>
        <w:t>Resumen</w:t>
      </w:r>
      <w:bookmarkEnd w:id="1"/>
    </w:p>
    <w:p w14:paraId="3424E6B7" w14:textId="77777777" w:rsidR="00B5360B" w:rsidRDefault="00506176" w:rsidP="007A5EC0">
      <w:r>
        <w:t>El proyecto consolida una plataforma distribuida para gestión de emergencias bomberiles. El ciudadano registra incidentes con geolocalización y evidencia; el administrador recibe la alerta en tiempo real y despacha una unidad operada por personal autenticado; el operador navega al sitio, gestiona el estado y documenta el cierre. El sistema integra Angular 21.2, Spring Boot 4.0.6, PostgreSQL, STOMP sobre WebSocket, Docker Swarm, PocketBase, PayPal Sandbox, autenticación reforzada, Ollama con llama3.2 y un nodo IoT ESP32 para evaluación post-incendio.</w:t>
      </w:r>
    </w:p>
    <w:p w14:paraId="06B3D440" w14:textId="77777777" w:rsidR="00B5360B" w:rsidRDefault="00506176" w:rsidP="007A5EC0">
      <w:r>
        <w:t>La solución se despliega con dos réplicas del frontend y dos del backend, mientras la base de datos permanece en una sola instancia para centralizar la consistencia. Las pruebas ejecutadas registraron 12 casos exitosos en el backend y 7 en el frontend. El almacenamiento multimedia se separó de la base relacional y se añadió integridad SHA-256. Como limitación técnica, la asincronía actual emplea un ThreadPoolTaskExecutor con cola en memoria; no existe todavía un broker persistente externo.</w:t>
      </w:r>
    </w:p>
    <w:p w14:paraId="3BE23F97" w14:textId="77777777" w:rsidR="00B5360B" w:rsidRDefault="00506176" w:rsidP="007A5EC0">
      <w:r>
        <w:t>Palabras clave: aplicaciones distribuidas, Docker Swarm, WebSocket, ESP32, PocketBase, PayPal Sandbox, TOTP, Ollama, PostgreSQL.</w:t>
      </w:r>
    </w:p>
    <w:p w14:paraId="71AE615D" w14:textId="77777777" w:rsidR="00B5360B" w:rsidRDefault="00506176">
      <w:pPr>
        <w:pStyle w:val="Heading1"/>
      </w:pPr>
      <w:bookmarkStart w:id="2" w:name="_Toc236183885"/>
      <w:r>
        <w:t>Introducción</w:t>
      </w:r>
      <w:bookmarkEnd w:id="2"/>
    </w:p>
    <w:p w14:paraId="49DA2100" w14:textId="77777777" w:rsidR="00B5360B" w:rsidRDefault="00506176" w:rsidP="007A5EC0">
      <w:r>
        <w:t>La gestión de una emergencia requiere que información, recursos y decisiones se coordinen con la menor latencia posible. Este proyecto integra en una sola solución el reporte ciudadano, el despacho central, la operación de unidades, el cierre documental, el monitoreo post-incendio y servicios complementarios de prevención. La arquitectura distribuye responsabilidades sin fragmentar la experiencia del usuario.</w:t>
      </w:r>
    </w:p>
    <w:p w14:paraId="5030CC59" w14:textId="77777777" w:rsidR="00B5360B" w:rsidRDefault="00506176" w:rsidP="007A5EC0">
      <w:r>
        <w:lastRenderedPageBreak/>
        <w:t>La arquitectura responde a un caso realista. Los reportes ciudadanos son variables e impredecibles; las unidades deben asignarse una sola vez; los estados tienen que propagarse sin recargar la página; la evidencia debe conservar su integridad; y la lectura de aire post-incendio se asocia con el informe operativo. La distribución se utiliza donde aporta disponibilidad y se conserva una única fuente de verdad transaccional.</w:t>
      </w:r>
    </w:p>
    <w:p w14:paraId="7B1C59E1" w14:textId="77777777" w:rsidR="00B5360B" w:rsidRDefault="00506176">
      <w:pPr>
        <w:pStyle w:val="Heading1"/>
      </w:pPr>
      <w:bookmarkStart w:id="3" w:name="_Toc236183886"/>
      <w:r>
        <w:t>Descripción del problema</w:t>
      </w:r>
      <w:bookmarkEnd w:id="3"/>
    </w:p>
    <w:p w14:paraId="09B10DFE" w14:textId="77777777" w:rsidR="00B5360B" w:rsidRDefault="00506176" w:rsidP="007A5EC0">
      <w:r>
        <w:t>Los procedimientos tradicionales de atención dependen de llamadas, radio y actualización manual. Esto dificulta recibir evidencia visual y ubicación precisa, identificar qué unidades tienen realmente un operador disponible, evitar asignaciones simultáneas y conservar una bitácora verificable. Después de un incendio también existe incertidumbre sobre la calidad del aire, cuya observación suele quedar separada del reporte.</w:t>
      </w:r>
    </w:p>
    <w:p w14:paraId="6872897C" w14:textId="77777777" w:rsidR="00B5360B" w:rsidRDefault="00506176" w:rsidP="007A5EC0">
      <w:r>
        <w:t>Desde el punto de vista informático, una aplicación centralizada en un solo proceso se convierte en un punto único de fallo. Al mismo tiempo, replicar servicios sin coordinar estado, WebSocket, archivos y transacciones puede generar inconsistencias. El problema consiste en diseñar una plataforma que distribuya la carga y se recupere de la caída de tareas, pero mantenga una sola verdad operacional.</w:t>
      </w:r>
    </w:p>
    <w:p w14:paraId="0D114D71" w14:textId="77777777" w:rsidR="00B5360B" w:rsidRDefault="00506176">
      <w:pPr>
        <w:pStyle w:val="Heading1"/>
      </w:pPr>
      <w:bookmarkStart w:id="4" w:name="_Toc236183887"/>
      <w:r>
        <w:t>Justificación</w:t>
      </w:r>
      <w:bookmarkEnd w:id="4"/>
    </w:p>
    <w:p w14:paraId="6BD49109" w14:textId="77777777" w:rsidR="00B5360B" w:rsidRDefault="00506176" w:rsidP="007A5EC0">
      <w:r>
        <w:t xml:space="preserve">La plataforma aporta valor social porque reduce pasos entre el ciudadano y la central, mejora la visibilidad del administrador y guía al operador. Académicamente, permite aplicar REST, WebSocket, concurrencia, JWT, OAuth 2.0, transacciones, réplicas, almacenamiento </w:t>
      </w:r>
      <w:r>
        <w:lastRenderedPageBreak/>
        <w:t>externo, pagos Sandbox, autenticación multifactor, IA local e IoT dentro de un caso cohesionado de Aplicaciones Distribuidas.</w:t>
      </w:r>
    </w:p>
    <w:p w14:paraId="54CCEDD2" w14:textId="77777777" w:rsidR="00B5360B" w:rsidRDefault="00506176">
      <w:pPr>
        <w:pStyle w:val="Heading1"/>
      </w:pPr>
      <w:bookmarkStart w:id="5" w:name="_Toc236183888"/>
      <w:r>
        <w:t>Objetivos</w:t>
      </w:r>
      <w:bookmarkEnd w:id="5"/>
    </w:p>
    <w:p w14:paraId="54CC6C53" w14:textId="77777777" w:rsidR="00B5360B" w:rsidRDefault="00506176">
      <w:pPr>
        <w:pStyle w:val="Heading2"/>
      </w:pPr>
      <w:bookmarkStart w:id="6" w:name="_Toc236183889"/>
      <w:r>
        <w:t>Objetivo general</w:t>
      </w:r>
      <w:bookmarkEnd w:id="6"/>
    </w:p>
    <w:p w14:paraId="4164A097" w14:textId="77777777" w:rsidR="00B5360B" w:rsidRDefault="00506176" w:rsidP="007A5EC0">
      <w:r>
        <w:t>Ampliar y validar la aplicación distribuida de gestión bomberil mediante clúster, comunicación síncrona y en tiempo real, seguridad multifactor, almacenamiento privado, pagos de prueba, inteligencia artificial local y telemetría IoT, conservando la consistencia operativa del sistema.</w:t>
      </w:r>
    </w:p>
    <w:p w14:paraId="4C71A509" w14:textId="77777777" w:rsidR="00B5360B" w:rsidRDefault="00506176">
      <w:pPr>
        <w:pStyle w:val="Heading2"/>
      </w:pPr>
      <w:bookmarkStart w:id="7" w:name="_Toc236183890"/>
      <w:r>
        <w:t>Objetivos específicos</w:t>
      </w:r>
      <w:bookmarkEnd w:id="7"/>
    </w:p>
    <w:p w14:paraId="3ED51E7D" w14:textId="77777777" w:rsidR="00B5360B" w:rsidRDefault="00506176">
      <w:pPr>
        <w:pStyle w:val="ListParagraph"/>
        <w:spacing w:after="80"/>
        <w:ind w:left="432" w:hanging="216"/>
      </w:pPr>
      <w:r>
        <w:rPr>
          <w:sz w:val="22"/>
        </w:rPr>
        <w:t>Desplegar frontend y backend como servicios replicados de Docker Swarm y verificar su estado deseado.</w:t>
      </w:r>
    </w:p>
    <w:p w14:paraId="10FF818C" w14:textId="77777777" w:rsidR="00B5360B" w:rsidRDefault="00506176">
      <w:pPr>
        <w:pStyle w:val="ListParagraph"/>
        <w:spacing w:after="80"/>
        <w:ind w:left="432" w:hanging="216"/>
      </w:pPr>
      <w:r>
        <w:rPr>
          <w:sz w:val="22"/>
        </w:rPr>
        <w:t>Integrar PayPal Sandbox para el plan Premium de prevención, validando monto, moneda, orden y captura.</w:t>
      </w:r>
    </w:p>
    <w:p w14:paraId="35198D0F" w14:textId="77777777" w:rsidR="00B5360B" w:rsidRDefault="00506176">
      <w:pPr>
        <w:pStyle w:val="ListParagraph"/>
        <w:spacing w:after="80"/>
        <w:ind w:left="432" w:hanging="216"/>
      </w:pPr>
      <w:r>
        <w:rPr>
          <w:sz w:val="22"/>
        </w:rPr>
        <w:t>Implementar OTP por correo y TOTP compatible con aplicaciones autenticadoras.</w:t>
      </w:r>
    </w:p>
    <w:p w14:paraId="304550F1" w14:textId="77777777" w:rsidR="00B5360B" w:rsidRDefault="00506176">
      <w:pPr>
        <w:pStyle w:val="ListParagraph"/>
        <w:spacing w:after="80"/>
        <w:ind w:left="432" w:hanging="216"/>
      </w:pPr>
      <w:r>
        <w:rPr>
          <w:sz w:val="22"/>
        </w:rPr>
        <w:t>Guardar evidencias en PocketBase con metadatos relacionales e integridad SHA-256.</w:t>
      </w:r>
    </w:p>
    <w:p w14:paraId="6E3EF4E1" w14:textId="77777777" w:rsidR="00B5360B" w:rsidRDefault="00506176">
      <w:pPr>
        <w:pStyle w:val="ListParagraph"/>
        <w:spacing w:after="80"/>
        <w:ind w:left="432" w:hanging="216"/>
      </w:pPr>
      <w:r>
        <w:rPr>
          <w:sz w:val="22"/>
        </w:rPr>
        <w:t>Vincular la telemetría del ESP32 al reporte del operador y a la bitácora final.</w:t>
      </w:r>
    </w:p>
    <w:p w14:paraId="004558F3" w14:textId="77777777" w:rsidR="00B5360B" w:rsidRDefault="00506176">
      <w:pPr>
        <w:pStyle w:val="ListParagraph"/>
        <w:spacing w:after="80"/>
        <w:ind w:left="432" w:hanging="216"/>
      </w:pPr>
      <w:r>
        <w:rPr>
          <w:sz w:val="22"/>
        </w:rPr>
        <w:t>Incorporar un copiloto local Ollama limitado a información operativa autorizada.</w:t>
      </w:r>
    </w:p>
    <w:p w14:paraId="7F720378" w14:textId="77777777" w:rsidR="00B5360B" w:rsidRDefault="00506176">
      <w:pPr>
        <w:pStyle w:val="ListParagraph"/>
        <w:spacing w:after="80"/>
        <w:ind w:left="432" w:hanging="216"/>
      </w:pPr>
      <w:r>
        <w:rPr>
          <w:sz w:val="22"/>
        </w:rPr>
        <w:t>Ejecutar pruebas automatizadas y documentar de forma transparente las brechas pendientes.</w:t>
      </w:r>
    </w:p>
    <w:p w14:paraId="53FBFE57" w14:textId="77777777" w:rsidR="00B5360B" w:rsidRDefault="00506176">
      <w:pPr>
        <w:pStyle w:val="Heading1"/>
      </w:pPr>
      <w:bookmarkStart w:id="8" w:name="_Toc236183891"/>
      <w:r>
        <w:t>Arquitectura final del sistema</w:t>
      </w:r>
      <w:bookmarkEnd w:id="8"/>
    </w:p>
    <w:p w14:paraId="05593F7A" w14:textId="77777777" w:rsidR="00B5360B" w:rsidRDefault="00506176" w:rsidP="007A5EC0">
      <w:r>
        <w:t xml:space="preserve">La Figura 1 presenta la topología consolidada. El routing mesh de Swarm expone los servicios replicados, Spring Boot concentra las reglas de negocio y PostgreSQL actúa como </w:t>
      </w:r>
      <w:r>
        <w:lastRenderedPageBreak/>
        <w:t>fuente transaccional. PocketBase, Ollama, PayPal, correo y ESP32 se integran mediante interfaces controladas.</w:t>
      </w:r>
    </w:p>
    <w:p w14:paraId="4BE4E610" w14:textId="20EB27E5" w:rsidR="00B5360B" w:rsidRDefault="00073321">
      <w:pPr>
        <w:keepNext/>
        <w:jc w:val="center"/>
      </w:pPr>
      <w:r w:rsidRPr="00073321">
        <w:drawing>
          <wp:anchor distT="0" distB="0" distL="114300" distR="114300" simplePos="0" relativeHeight="251661312" behindDoc="0" locked="0" layoutInCell="1" allowOverlap="1" wp14:anchorId="78662D0B" wp14:editId="2C35D6F8">
            <wp:simplePos x="0" y="0"/>
            <wp:positionH relativeFrom="margin">
              <wp:align>center</wp:align>
            </wp:positionH>
            <wp:positionV relativeFrom="paragraph">
              <wp:posOffset>306208</wp:posOffset>
            </wp:positionV>
            <wp:extent cx="4028440" cy="2656840"/>
            <wp:effectExtent l="0" t="0" r="0" b="0"/>
            <wp:wrapTopAndBottom/>
            <wp:docPr id="166985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2148" name=""/>
                    <pic:cNvPicPr/>
                  </pic:nvPicPr>
                  <pic:blipFill rotWithShape="1">
                    <a:blip r:embed="rId10"/>
                    <a:srcRect l="780" t="677"/>
                    <a:stretch>
                      <a:fillRect/>
                    </a:stretch>
                  </pic:blipFill>
                  <pic:spPr bwMode="auto">
                    <a:xfrm>
                      <a:off x="0" y="0"/>
                      <a:ext cx="4028440" cy="2656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5ADD3D" w14:textId="287BF891" w:rsidR="00B5360B" w:rsidRDefault="00506176">
      <w:pPr>
        <w:pStyle w:val="Caption"/>
        <w:jc w:val="center"/>
      </w:pPr>
      <w:bookmarkStart w:id="9" w:name="_Toc236183971"/>
      <w:r>
        <w:rPr>
          <w:b/>
        </w:rPr>
        <w:t xml:space="preserve">Figura </w:t>
      </w:r>
      <w:r>
        <w:fldChar w:fldCharType="begin"/>
      </w:r>
      <w:r>
        <w:instrText>SEQ Figura \* ARABIC \r 1</w:instrText>
      </w:r>
      <w:r>
        <w:fldChar w:fldCharType="separate"/>
      </w:r>
      <w:r w:rsidR="00B97C4B">
        <w:rPr>
          <w:noProof/>
        </w:rPr>
        <w:t>1</w:t>
      </w:r>
      <w:r>
        <w:fldChar w:fldCharType="end"/>
      </w:r>
      <w:r>
        <w:rPr>
          <w:i/>
        </w:rPr>
        <w:t>. Arquitectura distribuida final de la plataforma.</w:t>
      </w:r>
      <w:bookmarkEnd w:id="9"/>
    </w:p>
    <w:p w14:paraId="63E63670" w14:textId="77777777" w:rsidR="00B5360B" w:rsidRDefault="00506176" w:rsidP="007A5EC0">
      <w:r>
        <w:t>La decisión de mantener una instancia de PostgreSQL responde al enunciado y evita divergencias entre réplicas. El backend no conserva sesión HTTP local: autentica mediante JWT y persiste el estado compartido. No obstante, el broker STOMP configurado es simple y vive dentro de cada réplica. Para compensar esta limitación en el prototipo, el cliente reconcilia periódicamente el estado por REST; en producción se recomienda un relay STOMP externo.</w:t>
      </w:r>
    </w:p>
    <w:p w14:paraId="59244F69" w14:textId="77777777" w:rsidR="00B5360B" w:rsidRDefault="00B5360B"/>
    <w:tbl>
      <w:tblPr>
        <w:tblStyle w:val="TableGrid"/>
        <w:tblW w:w="9355" w:type="dxa"/>
        <w:jc w:val="right"/>
        <w:tblLook w:val="04A0" w:firstRow="1" w:lastRow="0" w:firstColumn="1" w:lastColumn="0" w:noHBand="0" w:noVBand="1"/>
      </w:tblPr>
      <w:tblGrid>
        <w:gridCol w:w="3125"/>
        <w:gridCol w:w="2036"/>
        <w:gridCol w:w="1817"/>
        <w:gridCol w:w="2377"/>
      </w:tblGrid>
      <w:tr w:rsidR="00073321" w:rsidRPr="00073321" w14:paraId="6CE1A824" w14:textId="77777777" w:rsidTr="007A5EC0">
        <w:trPr>
          <w:jc w:val="right"/>
        </w:trPr>
        <w:tc>
          <w:tcPr>
            <w:tcW w:w="3125" w:type="dxa"/>
          </w:tcPr>
          <w:p w14:paraId="6D570997" w14:textId="77777777" w:rsidR="00073321" w:rsidRPr="00073321" w:rsidRDefault="00073321" w:rsidP="007A5EC0">
            <w:r w:rsidRPr="00073321">
              <w:rPr>
                <w:rFonts w:ascii="Arial" w:hAnsi="Arial"/>
                <w:b/>
                <w:sz w:val="18"/>
              </w:rPr>
              <w:t>Capa</w:t>
            </w:r>
          </w:p>
        </w:tc>
        <w:tc>
          <w:tcPr>
            <w:tcW w:w="2036" w:type="dxa"/>
          </w:tcPr>
          <w:p w14:paraId="3F17DC8B" w14:textId="77777777" w:rsidR="00073321" w:rsidRPr="00073321" w:rsidRDefault="00073321" w:rsidP="007A5EC0">
            <w:r w:rsidRPr="00073321">
              <w:rPr>
                <w:rFonts w:ascii="Arial" w:hAnsi="Arial"/>
                <w:b/>
                <w:sz w:val="18"/>
              </w:rPr>
              <w:t>Componente</w:t>
            </w:r>
          </w:p>
        </w:tc>
        <w:tc>
          <w:tcPr>
            <w:tcW w:w="1817" w:type="dxa"/>
          </w:tcPr>
          <w:p w14:paraId="11748F8C" w14:textId="77777777" w:rsidR="00073321" w:rsidRPr="00073321" w:rsidRDefault="00073321" w:rsidP="007A5EC0">
            <w:r w:rsidRPr="00073321">
              <w:rPr>
                <w:rFonts w:ascii="Arial" w:hAnsi="Arial"/>
                <w:b/>
                <w:sz w:val="18"/>
              </w:rPr>
              <w:t>Instancias</w:t>
            </w:r>
          </w:p>
        </w:tc>
        <w:tc>
          <w:tcPr>
            <w:tcW w:w="2377" w:type="dxa"/>
          </w:tcPr>
          <w:p w14:paraId="3FB3B98A" w14:textId="77777777" w:rsidR="00073321" w:rsidRPr="00073321" w:rsidRDefault="00073321" w:rsidP="007A5EC0">
            <w:r w:rsidRPr="00073321">
              <w:rPr>
                <w:rFonts w:ascii="Arial" w:hAnsi="Arial"/>
                <w:b/>
                <w:sz w:val="18"/>
              </w:rPr>
              <w:t>Responsabilidad</w:t>
            </w:r>
          </w:p>
        </w:tc>
      </w:tr>
      <w:tr w:rsidR="00073321" w:rsidRPr="00073321" w14:paraId="7C501B88" w14:textId="77777777" w:rsidTr="007A5EC0">
        <w:trPr>
          <w:jc w:val="right"/>
        </w:trPr>
        <w:tc>
          <w:tcPr>
            <w:tcW w:w="3125" w:type="dxa"/>
          </w:tcPr>
          <w:p w14:paraId="27FC5215" w14:textId="77777777" w:rsidR="00073321" w:rsidRPr="00073321" w:rsidRDefault="00073321" w:rsidP="007A5EC0">
            <w:r w:rsidRPr="00073321">
              <w:rPr>
                <w:rFonts w:ascii="Arial" w:hAnsi="Arial"/>
                <w:sz w:val="17"/>
              </w:rPr>
              <w:t>Presentación</w:t>
            </w:r>
          </w:p>
        </w:tc>
        <w:tc>
          <w:tcPr>
            <w:tcW w:w="2036" w:type="dxa"/>
          </w:tcPr>
          <w:p w14:paraId="15E5C3C7" w14:textId="77777777" w:rsidR="00073321" w:rsidRPr="00073321" w:rsidRDefault="00073321" w:rsidP="007A5EC0">
            <w:r w:rsidRPr="00073321">
              <w:rPr>
                <w:rFonts w:ascii="Arial" w:hAnsi="Arial"/>
                <w:sz w:val="17"/>
              </w:rPr>
              <w:t>Angular 21.2 + Nginx</w:t>
            </w:r>
          </w:p>
        </w:tc>
        <w:tc>
          <w:tcPr>
            <w:tcW w:w="1817" w:type="dxa"/>
          </w:tcPr>
          <w:p w14:paraId="2A945C19" w14:textId="77777777" w:rsidR="00073321" w:rsidRPr="00073321" w:rsidRDefault="00073321" w:rsidP="007A5EC0">
            <w:r w:rsidRPr="00073321">
              <w:rPr>
                <w:rFonts w:ascii="Arial" w:hAnsi="Arial"/>
                <w:sz w:val="17"/>
              </w:rPr>
              <w:t>2</w:t>
            </w:r>
          </w:p>
        </w:tc>
        <w:tc>
          <w:tcPr>
            <w:tcW w:w="2377" w:type="dxa"/>
          </w:tcPr>
          <w:p w14:paraId="189DE468" w14:textId="77777777" w:rsidR="00073321" w:rsidRPr="00073321" w:rsidRDefault="00073321" w:rsidP="007A5EC0">
            <w:r w:rsidRPr="00073321">
              <w:rPr>
                <w:rFonts w:ascii="Arial" w:hAnsi="Arial"/>
                <w:sz w:val="17"/>
              </w:rPr>
              <w:t>Interfaces de ciudadano, administrador y operador.</w:t>
            </w:r>
          </w:p>
        </w:tc>
      </w:tr>
      <w:tr w:rsidR="00073321" w:rsidRPr="00073321" w14:paraId="6FFBD075" w14:textId="77777777" w:rsidTr="007A5EC0">
        <w:trPr>
          <w:jc w:val="right"/>
        </w:trPr>
        <w:tc>
          <w:tcPr>
            <w:tcW w:w="3125" w:type="dxa"/>
          </w:tcPr>
          <w:p w14:paraId="283D21A0" w14:textId="77777777" w:rsidR="00073321" w:rsidRPr="00073321" w:rsidRDefault="00073321" w:rsidP="007A5EC0">
            <w:r w:rsidRPr="00073321">
              <w:rPr>
                <w:rFonts w:ascii="Arial" w:hAnsi="Arial"/>
                <w:sz w:val="17"/>
              </w:rPr>
              <w:t>Negocio</w:t>
            </w:r>
          </w:p>
        </w:tc>
        <w:tc>
          <w:tcPr>
            <w:tcW w:w="2036" w:type="dxa"/>
          </w:tcPr>
          <w:p w14:paraId="4C3FBC49" w14:textId="77777777" w:rsidR="00073321" w:rsidRPr="00073321" w:rsidRDefault="00073321" w:rsidP="007A5EC0">
            <w:r w:rsidRPr="00073321">
              <w:rPr>
                <w:rFonts w:ascii="Arial" w:hAnsi="Arial"/>
                <w:sz w:val="17"/>
              </w:rPr>
              <w:t>Spring Boot 4.0.6</w:t>
            </w:r>
          </w:p>
        </w:tc>
        <w:tc>
          <w:tcPr>
            <w:tcW w:w="1817" w:type="dxa"/>
          </w:tcPr>
          <w:p w14:paraId="44270919" w14:textId="77777777" w:rsidR="00073321" w:rsidRPr="00073321" w:rsidRDefault="00073321" w:rsidP="007A5EC0">
            <w:r w:rsidRPr="00073321">
              <w:rPr>
                <w:rFonts w:ascii="Arial" w:hAnsi="Arial"/>
                <w:sz w:val="17"/>
              </w:rPr>
              <w:t>2</w:t>
            </w:r>
          </w:p>
        </w:tc>
        <w:tc>
          <w:tcPr>
            <w:tcW w:w="2377" w:type="dxa"/>
          </w:tcPr>
          <w:p w14:paraId="2894CFFC" w14:textId="77777777" w:rsidR="00073321" w:rsidRPr="00073321" w:rsidRDefault="00073321" w:rsidP="007A5EC0">
            <w:r w:rsidRPr="00073321">
              <w:rPr>
                <w:rFonts w:ascii="Arial" w:hAnsi="Arial"/>
                <w:sz w:val="17"/>
              </w:rPr>
              <w:t>REST, seguridad, transacciones, STOMP e integraciones.</w:t>
            </w:r>
          </w:p>
        </w:tc>
      </w:tr>
      <w:tr w:rsidR="00073321" w:rsidRPr="00073321" w14:paraId="08813EC6" w14:textId="77777777" w:rsidTr="007A5EC0">
        <w:trPr>
          <w:jc w:val="right"/>
        </w:trPr>
        <w:tc>
          <w:tcPr>
            <w:tcW w:w="3125" w:type="dxa"/>
          </w:tcPr>
          <w:p w14:paraId="2A791782" w14:textId="77777777" w:rsidR="00073321" w:rsidRPr="00073321" w:rsidRDefault="00073321" w:rsidP="007A5EC0">
            <w:r w:rsidRPr="00073321">
              <w:rPr>
                <w:rFonts w:ascii="Arial" w:hAnsi="Arial"/>
                <w:sz w:val="17"/>
              </w:rPr>
              <w:t>Datos</w:t>
            </w:r>
          </w:p>
        </w:tc>
        <w:tc>
          <w:tcPr>
            <w:tcW w:w="2036" w:type="dxa"/>
          </w:tcPr>
          <w:p w14:paraId="0287AB93" w14:textId="77777777" w:rsidR="00073321" w:rsidRPr="00073321" w:rsidRDefault="00073321" w:rsidP="007A5EC0">
            <w:r w:rsidRPr="00073321">
              <w:rPr>
                <w:rFonts w:ascii="Arial" w:hAnsi="Arial"/>
                <w:sz w:val="17"/>
              </w:rPr>
              <w:t>PostgreSQL 17</w:t>
            </w:r>
          </w:p>
        </w:tc>
        <w:tc>
          <w:tcPr>
            <w:tcW w:w="1817" w:type="dxa"/>
          </w:tcPr>
          <w:p w14:paraId="29CDD59C" w14:textId="77777777" w:rsidR="00073321" w:rsidRPr="00073321" w:rsidRDefault="00073321" w:rsidP="007A5EC0">
            <w:r w:rsidRPr="00073321">
              <w:rPr>
                <w:rFonts w:ascii="Arial" w:hAnsi="Arial"/>
                <w:sz w:val="17"/>
              </w:rPr>
              <w:t>1</w:t>
            </w:r>
          </w:p>
        </w:tc>
        <w:tc>
          <w:tcPr>
            <w:tcW w:w="2377" w:type="dxa"/>
          </w:tcPr>
          <w:p w14:paraId="588885C8" w14:textId="77777777" w:rsidR="00073321" w:rsidRPr="00073321" w:rsidRDefault="00073321" w:rsidP="007A5EC0">
            <w:r w:rsidRPr="00073321">
              <w:rPr>
                <w:rFonts w:ascii="Arial" w:hAnsi="Arial"/>
                <w:sz w:val="17"/>
              </w:rPr>
              <w:t>Estado transaccional y trazabilidad.</w:t>
            </w:r>
          </w:p>
        </w:tc>
      </w:tr>
      <w:tr w:rsidR="00073321" w:rsidRPr="00073321" w14:paraId="63B43785" w14:textId="77777777" w:rsidTr="007A5EC0">
        <w:trPr>
          <w:jc w:val="right"/>
        </w:trPr>
        <w:tc>
          <w:tcPr>
            <w:tcW w:w="3125" w:type="dxa"/>
          </w:tcPr>
          <w:p w14:paraId="6151E1BB" w14:textId="77777777" w:rsidR="00073321" w:rsidRPr="00073321" w:rsidRDefault="00073321" w:rsidP="007A5EC0">
            <w:r w:rsidRPr="00073321">
              <w:rPr>
                <w:rFonts w:ascii="Arial" w:hAnsi="Arial"/>
                <w:sz w:val="17"/>
              </w:rPr>
              <w:t>Archivos</w:t>
            </w:r>
          </w:p>
        </w:tc>
        <w:tc>
          <w:tcPr>
            <w:tcW w:w="2036" w:type="dxa"/>
          </w:tcPr>
          <w:p w14:paraId="1D4DBECB" w14:textId="77777777" w:rsidR="00073321" w:rsidRPr="00073321" w:rsidRDefault="00073321" w:rsidP="007A5EC0">
            <w:r w:rsidRPr="00073321">
              <w:rPr>
                <w:rFonts w:ascii="Arial" w:hAnsi="Arial"/>
                <w:sz w:val="17"/>
              </w:rPr>
              <w:t>PocketBase</w:t>
            </w:r>
          </w:p>
        </w:tc>
        <w:tc>
          <w:tcPr>
            <w:tcW w:w="1817" w:type="dxa"/>
          </w:tcPr>
          <w:p w14:paraId="4A9D2EE3" w14:textId="77777777" w:rsidR="00073321" w:rsidRPr="00073321" w:rsidRDefault="00073321" w:rsidP="007A5EC0">
            <w:r w:rsidRPr="00073321">
              <w:rPr>
                <w:rFonts w:ascii="Arial" w:hAnsi="Arial"/>
                <w:sz w:val="17"/>
              </w:rPr>
              <w:t>1</w:t>
            </w:r>
          </w:p>
        </w:tc>
        <w:tc>
          <w:tcPr>
            <w:tcW w:w="2377" w:type="dxa"/>
          </w:tcPr>
          <w:p w14:paraId="0B1C9CB3" w14:textId="77777777" w:rsidR="00073321" w:rsidRPr="00073321" w:rsidRDefault="00073321" w:rsidP="007A5EC0">
            <w:r w:rsidRPr="00073321">
              <w:rPr>
                <w:rFonts w:ascii="Arial" w:hAnsi="Arial"/>
                <w:sz w:val="17"/>
              </w:rPr>
              <w:t>Binarios multimedia privados.</w:t>
            </w:r>
          </w:p>
        </w:tc>
      </w:tr>
      <w:tr w:rsidR="00073321" w:rsidRPr="00073321" w14:paraId="07B6F52A" w14:textId="77777777" w:rsidTr="007A5EC0">
        <w:trPr>
          <w:jc w:val="right"/>
        </w:trPr>
        <w:tc>
          <w:tcPr>
            <w:tcW w:w="3125" w:type="dxa"/>
          </w:tcPr>
          <w:p w14:paraId="13C2E7E0" w14:textId="77777777" w:rsidR="00073321" w:rsidRPr="00073321" w:rsidRDefault="00073321" w:rsidP="007A5EC0">
            <w:r w:rsidRPr="00073321">
              <w:rPr>
                <w:rFonts w:ascii="Arial" w:hAnsi="Arial"/>
                <w:sz w:val="17"/>
              </w:rPr>
              <w:t>IA</w:t>
            </w:r>
          </w:p>
        </w:tc>
        <w:tc>
          <w:tcPr>
            <w:tcW w:w="2036" w:type="dxa"/>
          </w:tcPr>
          <w:p w14:paraId="374627D6" w14:textId="77777777" w:rsidR="00073321" w:rsidRPr="00073321" w:rsidRDefault="00073321" w:rsidP="007A5EC0">
            <w:r w:rsidRPr="00073321">
              <w:rPr>
                <w:rFonts w:ascii="Arial" w:hAnsi="Arial"/>
                <w:sz w:val="17"/>
              </w:rPr>
              <w:t>Ollama / llama3.2</w:t>
            </w:r>
          </w:p>
        </w:tc>
        <w:tc>
          <w:tcPr>
            <w:tcW w:w="1817" w:type="dxa"/>
          </w:tcPr>
          <w:p w14:paraId="1972FDB5" w14:textId="77777777" w:rsidR="00073321" w:rsidRPr="00073321" w:rsidRDefault="00073321" w:rsidP="007A5EC0">
            <w:r w:rsidRPr="00073321">
              <w:rPr>
                <w:rFonts w:ascii="Arial" w:hAnsi="Arial"/>
                <w:sz w:val="17"/>
              </w:rPr>
              <w:t>1</w:t>
            </w:r>
          </w:p>
        </w:tc>
        <w:tc>
          <w:tcPr>
            <w:tcW w:w="2377" w:type="dxa"/>
          </w:tcPr>
          <w:p w14:paraId="6B7BCEBC" w14:textId="77777777" w:rsidR="00073321" w:rsidRPr="00073321" w:rsidRDefault="00073321" w:rsidP="007A5EC0">
            <w:r w:rsidRPr="00073321">
              <w:rPr>
                <w:rFonts w:ascii="Arial" w:hAnsi="Arial"/>
                <w:sz w:val="17"/>
              </w:rPr>
              <w:t>Copiloto operativo local.</w:t>
            </w:r>
          </w:p>
        </w:tc>
      </w:tr>
      <w:tr w:rsidR="00073321" w:rsidRPr="00073321" w14:paraId="4A259787" w14:textId="77777777" w:rsidTr="007A5EC0">
        <w:trPr>
          <w:jc w:val="right"/>
        </w:trPr>
        <w:tc>
          <w:tcPr>
            <w:tcW w:w="3125" w:type="dxa"/>
          </w:tcPr>
          <w:p w14:paraId="10E81145" w14:textId="77777777" w:rsidR="00073321" w:rsidRPr="00073321" w:rsidRDefault="00073321" w:rsidP="007A5EC0">
            <w:r w:rsidRPr="00073321">
              <w:rPr>
                <w:rFonts w:ascii="Arial" w:hAnsi="Arial"/>
                <w:sz w:val="17"/>
              </w:rPr>
              <w:t>IoT</w:t>
            </w:r>
          </w:p>
        </w:tc>
        <w:tc>
          <w:tcPr>
            <w:tcW w:w="2036" w:type="dxa"/>
          </w:tcPr>
          <w:p w14:paraId="31EB42B5" w14:textId="77777777" w:rsidR="00073321" w:rsidRPr="00073321" w:rsidRDefault="00073321" w:rsidP="007A5EC0">
            <w:r w:rsidRPr="00073321">
              <w:rPr>
                <w:rFonts w:ascii="Arial" w:hAnsi="Arial"/>
                <w:sz w:val="17"/>
              </w:rPr>
              <w:t>ESP32 + MQ-2</w:t>
            </w:r>
          </w:p>
        </w:tc>
        <w:tc>
          <w:tcPr>
            <w:tcW w:w="1817" w:type="dxa"/>
          </w:tcPr>
          <w:p w14:paraId="296AEDE6" w14:textId="77777777" w:rsidR="00073321" w:rsidRPr="00073321" w:rsidRDefault="00073321" w:rsidP="007A5EC0">
            <w:r w:rsidRPr="00073321">
              <w:rPr>
                <w:rFonts w:ascii="Arial" w:hAnsi="Arial"/>
                <w:sz w:val="17"/>
              </w:rPr>
              <w:t>1 nodo</w:t>
            </w:r>
          </w:p>
        </w:tc>
        <w:tc>
          <w:tcPr>
            <w:tcW w:w="2377" w:type="dxa"/>
          </w:tcPr>
          <w:p w14:paraId="063569B9" w14:textId="77777777" w:rsidR="00073321" w:rsidRPr="00073321" w:rsidRDefault="00073321" w:rsidP="007A5EC0">
            <w:r w:rsidRPr="00073321">
              <w:rPr>
                <w:rFonts w:ascii="Arial" w:hAnsi="Arial"/>
                <w:sz w:val="17"/>
              </w:rPr>
              <w:t>Telemetría de humo/gas post-incendio.</w:t>
            </w:r>
          </w:p>
        </w:tc>
      </w:tr>
      <w:tr w:rsidR="00073321" w:rsidRPr="00073321" w14:paraId="1C407A8A" w14:textId="77777777" w:rsidTr="007A5EC0">
        <w:trPr>
          <w:jc w:val="right"/>
        </w:trPr>
        <w:tc>
          <w:tcPr>
            <w:tcW w:w="3125" w:type="dxa"/>
          </w:tcPr>
          <w:p w14:paraId="1F32EE29" w14:textId="77777777" w:rsidR="00073321" w:rsidRPr="00073321" w:rsidRDefault="00073321" w:rsidP="007A5EC0">
            <w:r w:rsidRPr="00073321">
              <w:rPr>
                <w:rFonts w:ascii="Arial" w:hAnsi="Arial"/>
                <w:sz w:val="17"/>
              </w:rPr>
              <w:lastRenderedPageBreak/>
              <w:t>Exposición</w:t>
            </w:r>
          </w:p>
        </w:tc>
        <w:tc>
          <w:tcPr>
            <w:tcW w:w="2036" w:type="dxa"/>
          </w:tcPr>
          <w:p w14:paraId="7FE765BF" w14:textId="77777777" w:rsidR="00073321" w:rsidRPr="00073321" w:rsidRDefault="00073321" w:rsidP="007A5EC0">
            <w:r w:rsidRPr="00073321">
              <w:rPr>
                <w:rFonts w:ascii="Arial" w:hAnsi="Arial"/>
                <w:sz w:val="17"/>
              </w:rPr>
              <w:t>ngrok</w:t>
            </w:r>
          </w:p>
        </w:tc>
        <w:tc>
          <w:tcPr>
            <w:tcW w:w="1817" w:type="dxa"/>
          </w:tcPr>
          <w:p w14:paraId="6B373BD5" w14:textId="77777777" w:rsidR="00073321" w:rsidRPr="00073321" w:rsidRDefault="00073321" w:rsidP="007A5EC0">
            <w:r w:rsidRPr="00073321">
              <w:rPr>
                <w:rFonts w:ascii="Arial" w:hAnsi="Arial"/>
                <w:sz w:val="17"/>
              </w:rPr>
              <w:t>1</w:t>
            </w:r>
          </w:p>
        </w:tc>
        <w:tc>
          <w:tcPr>
            <w:tcW w:w="2377" w:type="dxa"/>
          </w:tcPr>
          <w:p w14:paraId="40FF4680" w14:textId="77777777" w:rsidR="00073321" w:rsidRPr="00073321" w:rsidRDefault="00073321" w:rsidP="007A5EC0">
            <w:r w:rsidRPr="00073321">
              <w:rPr>
                <w:rFonts w:ascii="Arial" w:hAnsi="Arial"/>
                <w:sz w:val="17"/>
              </w:rPr>
              <w:t>Túnel HTTPS para el dispositivo IoT.</w:t>
            </w:r>
          </w:p>
        </w:tc>
      </w:tr>
    </w:tbl>
    <w:p w14:paraId="52F1B7CB" w14:textId="77777777" w:rsidR="00073321" w:rsidRDefault="00073321"/>
    <w:p w14:paraId="476342FC" w14:textId="0CCA849A" w:rsidR="00B5360B" w:rsidRDefault="00506176" w:rsidP="007A5EC0">
      <w:pPr>
        <w:pStyle w:val="Heading1"/>
      </w:pPr>
      <w:bookmarkStart w:id="10" w:name="_Toc236183892"/>
      <w:r>
        <w:t>Tecnologías utilizadas</w:t>
      </w:r>
      <w:bookmarkEnd w:id="10"/>
    </w:p>
    <w:tbl>
      <w:tblPr>
        <w:tblStyle w:val="TableGrid"/>
        <w:tblW w:w="9354" w:type="dxa"/>
        <w:tblLook w:val="04A0" w:firstRow="1" w:lastRow="0" w:firstColumn="1" w:lastColumn="0" w:noHBand="0" w:noVBand="1"/>
      </w:tblPr>
      <w:tblGrid>
        <w:gridCol w:w="3114"/>
        <w:gridCol w:w="3118"/>
        <w:gridCol w:w="3122"/>
      </w:tblGrid>
      <w:tr w:rsidR="00073321" w14:paraId="64D636E7" w14:textId="77777777" w:rsidTr="007A5EC0">
        <w:tc>
          <w:tcPr>
            <w:tcW w:w="3114" w:type="dxa"/>
          </w:tcPr>
          <w:p w14:paraId="0D5D6ADA" w14:textId="14F3F2F5" w:rsidR="00073321" w:rsidRPr="007A5EC0" w:rsidRDefault="00073321" w:rsidP="007A5EC0">
            <w:r w:rsidRPr="007A5EC0">
              <w:rPr>
                <w:rFonts w:ascii="Arial" w:hAnsi="Arial"/>
                <w:b/>
                <w:sz w:val="18"/>
              </w:rPr>
              <w:t>Tecnología</w:t>
            </w:r>
          </w:p>
        </w:tc>
        <w:tc>
          <w:tcPr>
            <w:tcW w:w="3118" w:type="dxa"/>
          </w:tcPr>
          <w:p w14:paraId="53D8DFFF" w14:textId="269519CD" w:rsidR="00073321" w:rsidRPr="007A5EC0" w:rsidRDefault="00073321" w:rsidP="007A5EC0">
            <w:pPr>
              <w:ind w:firstLine="0"/>
            </w:pPr>
            <w:r w:rsidRPr="007A5EC0">
              <w:rPr>
                <w:rFonts w:ascii="Arial" w:hAnsi="Arial"/>
                <w:b/>
                <w:sz w:val="18"/>
              </w:rPr>
              <w:t>Versión /</w:t>
            </w:r>
            <w:r w:rsidRPr="007A5EC0">
              <w:rPr>
                <w:rFonts w:ascii="Arial" w:hAnsi="Arial"/>
                <w:b/>
                <w:sz w:val="18"/>
              </w:rPr>
              <w:t xml:space="preserve"> </w:t>
            </w:r>
            <w:r w:rsidRPr="007A5EC0">
              <w:rPr>
                <w:rFonts w:ascii="Arial" w:hAnsi="Arial"/>
                <w:b/>
                <w:sz w:val="18"/>
              </w:rPr>
              <w:t>modalida</w:t>
            </w:r>
            <w:r w:rsidRPr="007A5EC0">
              <w:rPr>
                <w:rFonts w:ascii="Arial" w:hAnsi="Arial"/>
                <w:b/>
                <w:sz w:val="18"/>
              </w:rPr>
              <w:t>d</w:t>
            </w:r>
          </w:p>
        </w:tc>
        <w:tc>
          <w:tcPr>
            <w:tcW w:w="3122" w:type="dxa"/>
          </w:tcPr>
          <w:p w14:paraId="42161952" w14:textId="59CA71E4" w:rsidR="00073321" w:rsidRPr="007A5EC0" w:rsidRDefault="00073321" w:rsidP="007A5EC0">
            <w:pPr>
              <w:ind w:firstLine="0"/>
            </w:pPr>
            <w:r w:rsidRPr="007A5EC0">
              <w:rPr>
                <w:rFonts w:ascii="Arial" w:hAnsi="Arial"/>
                <w:b/>
                <w:sz w:val="18"/>
              </w:rPr>
              <w:t>Uso en el proyecto</w:t>
            </w:r>
          </w:p>
        </w:tc>
      </w:tr>
      <w:tr w:rsidR="00073321" w14:paraId="082DF7A8" w14:textId="77777777" w:rsidTr="007A5EC0">
        <w:tc>
          <w:tcPr>
            <w:tcW w:w="3114" w:type="dxa"/>
          </w:tcPr>
          <w:p w14:paraId="09052D23" w14:textId="77777777" w:rsidR="00073321" w:rsidRPr="007A5EC0" w:rsidRDefault="00073321" w:rsidP="007A5EC0">
            <w:r w:rsidRPr="007A5EC0">
              <w:rPr>
                <w:rFonts w:ascii="Arial" w:hAnsi="Arial"/>
                <w:sz w:val="17"/>
              </w:rPr>
              <w:t>Angular</w:t>
            </w:r>
          </w:p>
        </w:tc>
        <w:tc>
          <w:tcPr>
            <w:tcW w:w="3118" w:type="dxa"/>
          </w:tcPr>
          <w:p w14:paraId="26A15CCD" w14:textId="77777777" w:rsidR="00073321" w:rsidRPr="007A5EC0" w:rsidRDefault="00073321" w:rsidP="007A5EC0">
            <w:r w:rsidRPr="007A5EC0">
              <w:rPr>
                <w:rFonts w:ascii="Arial" w:hAnsi="Arial"/>
                <w:sz w:val="17"/>
              </w:rPr>
              <w:t>21.2</w:t>
            </w:r>
          </w:p>
        </w:tc>
        <w:tc>
          <w:tcPr>
            <w:tcW w:w="3122" w:type="dxa"/>
          </w:tcPr>
          <w:p w14:paraId="1771EA15" w14:textId="77777777" w:rsidR="00073321" w:rsidRPr="007A5EC0" w:rsidRDefault="00073321" w:rsidP="007A5EC0">
            <w:r w:rsidRPr="007A5EC0">
              <w:rPr>
                <w:rFonts w:ascii="Arial" w:hAnsi="Arial"/>
                <w:sz w:val="17"/>
              </w:rPr>
              <w:t>SPA, componentes, guards, formularios y cliente STOMP.</w:t>
            </w:r>
          </w:p>
        </w:tc>
      </w:tr>
      <w:tr w:rsidR="00073321" w14:paraId="172C9455" w14:textId="77777777" w:rsidTr="007A5EC0">
        <w:tc>
          <w:tcPr>
            <w:tcW w:w="3114" w:type="dxa"/>
          </w:tcPr>
          <w:p w14:paraId="66829B35" w14:textId="77777777" w:rsidR="00073321" w:rsidRPr="007A5EC0" w:rsidRDefault="00073321" w:rsidP="007A5EC0">
            <w:r w:rsidRPr="007A5EC0">
              <w:rPr>
                <w:rFonts w:ascii="Arial" w:hAnsi="Arial"/>
                <w:sz w:val="17"/>
              </w:rPr>
              <w:t>Spring Boot</w:t>
            </w:r>
          </w:p>
        </w:tc>
        <w:tc>
          <w:tcPr>
            <w:tcW w:w="3118" w:type="dxa"/>
          </w:tcPr>
          <w:p w14:paraId="3B891C6B" w14:textId="77777777" w:rsidR="00073321" w:rsidRPr="007A5EC0" w:rsidRDefault="00073321" w:rsidP="007A5EC0">
            <w:r w:rsidRPr="007A5EC0">
              <w:rPr>
                <w:rFonts w:ascii="Arial" w:hAnsi="Arial"/>
                <w:sz w:val="17"/>
              </w:rPr>
              <w:t>4.0.6 / Java 25</w:t>
            </w:r>
          </w:p>
        </w:tc>
        <w:tc>
          <w:tcPr>
            <w:tcW w:w="3122" w:type="dxa"/>
          </w:tcPr>
          <w:p w14:paraId="1613F862" w14:textId="77777777" w:rsidR="00073321" w:rsidRPr="007A5EC0" w:rsidRDefault="00073321" w:rsidP="007A5EC0">
            <w:r w:rsidRPr="007A5EC0">
              <w:rPr>
                <w:rFonts w:ascii="Arial" w:hAnsi="Arial"/>
                <w:sz w:val="17"/>
              </w:rPr>
              <w:t>API REST, JPA, seguridad, correo, pagos e IoT.</w:t>
            </w:r>
          </w:p>
        </w:tc>
      </w:tr>
      <w:tr w:rsidR="00073321" w14:paraId="77655960" w14:textId="77777777" w:rsidTr="007A5EC0">
        <w:tc>
          <w:tcPr>
            <w:tcW w:w="3114" w:type="dxa"/>
          </w:tcPr>
          <w:p w14:paraId="2443345B" w14:textId="77777777" w:rsidR="00073321" w:rsidRPr="007A5EC0" w:rsidRDefault="00073321" w:rsidP="007A5EC0">
            <w:r w:rsidRPr="007A5EC0">
              <w:rPr>
                <w:rFonts w:ascii="Arial" w:hAnsi="Arial"/>
                <w:sz w:val="17"/>
              </w:rPr>
              <w:t>PostgreSQL</w:t>
            </w:r>
          </w:p>
        </w:tc>
        <w:tc>
          <w:tcPr>
            <w:tcW w:w="3118" w:type="dxa"/>
          </w:tcPr>
          <w:p w14:paraId="413C58BB" w14:textId="77777777" w:rsidR="00073321" w:rsidRPr="007A5EC0" w:rsidRDefault="00073321" w:rsidP="007A5EC0">
            <w:r w:rsidRPr="007A5EC0">
              <w:rPr>
                <w:rFonts w:ascii="Arial" w:hAnsi="Arial"/>
                <w:sz w:val="17"/>
              </w:rPr>
              <w:t>17 Alpine</w:t>
            </w:r>
          </w:p>
        </w:tc>
        <w:tc>
          <w:tcPr>
            <w:tcW w:w="3122" w:type="dxa"/>
          </w:tcPr>
          <w:p w14:paraId="4324D753" w14:textId="77777777" w:rsidR="00073321" w:rsidRPr="007A5EC0" w:rsidRDefault="00073321" w:rsidP="007A5EC0">
            <w:r w:rsidRPr="007A5EC0">
              <w:rPr>
                <w:rFonts w:ascii="Arial" w:hAnsi="Arial"/>
                <w:sz w:val="17"/>
              </w:rPr>
              <w:t>Persistencia relacional ACID.</w:t>
            </w:r>
          </w:p>
        </w:tc>
      </w:tr>
      <w:tr w:rsidR="00073321" w14:paraId="3F61F7E9" w14:textId="77777777" w:rsidTr="007A5EC0">
        <w:tc>
          <w:tcPr>
            <w:tcW w:w="3114" w:type="dxa"/>
          </w:tcPr>
          <w:p w14:paraId="0622A9FF" w14:textId="77777777" w:rsidR="00073321" w:rsidRPr="007A5EC0" w:rsidRDefault="00073321" w:rsidP="007A5EC0">
            <w:r w:rsidRPr="007A5EC0">
              <w:rPr>
                <w:rFonts w:ascii="Arial" w:hAnsi="Arial"/>
                <w:sz w:val="17"/>
              </w:rPr>
              <w:t>Docker Swarm</w:t>
            </w:r>
          </w:p>
        </w:tc>
        <w:tc>
          <w:tcPr>
            <w:tcW w:w="3118" w:type="dxa"/>
          </w:tcPr>
          <w:p w14:paraId="7AE04153" w14:textId="77777777" w:rsidR="00073321" w:rsidRPr="007A5EC0" w:rsidRDefault="00073321" w:rsidP="007A5EC0">
            <w:r w:rsidRPr="007A5EC0">
              <w:rPr>
                <w:rFonts w:ascii="Arial" w:hAnsi="Arial"/>
                <w:sz w:val="17"/>
              </w:rPr>
              <w:t>Modo Swarm</w:t>
            </w:r>
          </w:p>
        </w:tc>
        <w:tc>
          <w:tcPr>
            <w:tcW w:w="3122" w:type="dxa"/>
          </w:tcPr>
          <w:p w14:paraId="0836F502" w14:textId="77777777" w:rsidR="00073321" w:rsidRPr="007A5EC0" w:rsidRDefault="00073321" w:rsidP="007A5EC0">
            <w:r w:rsidRPr="007A5EC0">
              <w:rPr>
                <w:rFonts w:ascii="Arial" w:hAnsi="Arial"/>
                <w:sz w:val="17"/>
              </w:rPr>
              <w:t>Orquestación, réplicas, red overlay e ingress.</w:t>
            </w:r>
          </w:p>
        </w:tc>
      </w:tr>
      <w:tr w:rsidR="00073321" w14:paraId="386AE465" w14:textId="77777777" w:rsidTr="007A5EC0">
        <w:tc>
          <w:tcPr>
            <w:tcW w:w="3114" w:type="dxa"/>
          </w:tcPr>
          <w:p w14:paraId="2C70899A" w14:textId="77777777" w:rsidR="00073321" w:rsidRPr="007A5EC0" w:rsidRDefault="00073321" w:rsidP="007A5EC0">
            <w:r w:rsidRPr="007A5EC0">
              <w:rPr>
                <w:rFonts w:ascii="Arial" w:hAnsi="Arial"/>
                <w:sz w:val="17"/>
              </w:rPr>
              <w:t>PocketBase</w:t>
            </w:r>
          </w:p>
        </w:tc>
        <w:tc>
          <w:tcPr>
            <w:tcW w:w="3118" w:type="dxa"/>
          </w:tcPr>
          <w:p w14:paraId="745B9842" w14:textId="77777777" w:rsidR="00073321" w:rsidRPr="007A5EC0" w:rsidRDefault="00073321" w:rsidP="007A5EC0">
            <w:r w:rsidRPr="007A5EC0">
              <w:rPr>
                <w:rFonts w:ascii="Arial" w:hAnsi="Arial"/>
                <w:sz w:val="17"/>
              </w:rPr>
              <w:t>Contenedor local</w:t>
            </w:r>
          </w:p>
        </w:tc>
        <w:tc>
          <w:tcPr>
            <w:tcW w:w="3122" w:type="dxa"/>
          </w:tcPr>
          <w:p w14:paraId="78ED0878" w14:textId="77777777" w:rsidR="00073321" w:rsidRPr="007A5EC0" w:rsidRDefault="00073321" w:rsidP="007A5EC0">
            <w:r w:rsidRPr="007A5EC0">
              <w:rPr>
                <w:rFonts w:ascii="Arial" w:hAnsi="Arial"/>
                <w:sz w:val="17"/>
              </w:rPr>
              <w:t>Archivos y registros de evidencia.</w:t>
            </w:r>
          </w:p>
        </w:tc>
      </w:tr>
      <w:tr w:rsidR="00073321" w14:paraId="69182737" w14:textId="77777777" w:rsidTr="007A5EC0">
        <w:tc>
          <w:tcPr>
            <w:tcW w:w="3114" w:type="dxa"/>
          </w:tcPr>
          <w:p w14:paraId="77C8D9D2" w14:textId="77777777" w:rsidR="00073321" w:rsidRPr="007A5EC0" w:rsidRDefault="00073321" w:rsidP="007A5EC0">
            <w:r w:rsidRPr="007A5EC0">
              <w:rPr>
                <w:rFonts w:ascii="Arial" w:hAnsi="Arial"/>
                <w:sz w:val="17"/>
              </w:rPr>
              <w:t>PayPal</w:t>
            </w:r>
          </w:p>
        </w:tc>
        <w:tc>
          <w:tcPr>
            <w:tcW w:w="3118" w:type="dxa"/>
          </w:tcPr>
          <w:p w14:paraId="6F59330A" w14:textId="77777777" w:rsidR="00073321" w:rsidRPr="007A5EC0" w:rsidRDefault="00073321" w:rsidP="007A5EC0">
            <w:r w:rsidRPr="007A5EC0">
              <w:rPr>
                <w:rFonts w:ascii="Arial" w:hAnsi="Arial"/>
                <w:sz w:val="17"/>
              </w:rPr>
              <w:t>Orders API v2 Sandbox</w:t>
            </w:r>
          </w:p>
        </w:tc>
        <w:tc>
          <w:tcPr>
            <w:tcW w:w="3122" w:type="dxa"/>
          </w:tcPr>
          <w:p w14:paraId="4C07FA3F" w14:textId="77777777" w:rsidR="00073321" w:rsidRPr="007A5EC0" w:rsidRDefault="00073321" w:rsidP="007A5EC0">
            <w:r w:rsidRPr="007A5EC0">
              <w:rPr>
                <w:rFonts w:ascii="Arial" w:hAnsi="Arial"/>
                <w:sz w:val="17"/>
              </w:rPr>
              <w:t>Creación, aprobación y captura de pago.</w:t>
            </w:r>
          </w:p>
        </w:tc>
      </w:tr>
      <w:tr w:rsidR="00073321" w14:paraId="24C86036" w14:textId="77777777" w:rsidTr="007A5EC0">
        <w:tc>
          <w:tcPr>
            <w:tcW w:w="3114" w:type="dxa"/>
          </w:tcPr>
          <w:p w14:paraId="5EA54B23" w14:textId="77777777" w:rsidR="00073321" w:rsidRPr="007A5EC0" w:rsidRDefault="00073321" w:rsidP="007A5EC0">
            <w:r w:rsidRPr="007A5EC0">
              <w:rPr>
                <w:rFonts w:ascii="Arial" w:hAnsi="Arial"/>
                <w:sz w:val="17"/>
              </w:rPr>
              <w:t>Ollama</w:t>
            </w:r>
          </w:p>
        </w:tc>
        <w:tc>
          <w:tcPr>
            <w:tcW w:w="3118" w:type="dxa"/>
          </w:tcPr>
          <w:p w14:paraId="0640559C" w14:textId="77777777" w:rsidR="00073321" w:rsidRPr="007A5EC0" w:rsidRDefault="00073321" w:rsidP="007A5EC0">
            <w:r w:rsidRPr="007A5EC0">
              <w:rPr>
                <w:rFonts w:ascii="Arial" w:hAnsi="Arial"/>
                <w:sz w:val="17"/>
              </w:rPr>
              <w:t>llama3.2 local</w:t>
            </w:r>
          </w:p>
        </w:tc>
        <w:tc>
          <w:tcPr>
            <w:tcW w:w="3122" w:type="dxa"/>
          </w:tcPr>
          <w:p w14:paraId="6D20F79E" w14:textId="77777777" w:rsidR="00073321" w:rsidRPr="007A5EC0" w:rsidRDefault="00073321" w:rsidP="007A5EC0">
            <w:r w:rsidRPr="007A5EC0">
              <w:rPr>
                <w:rFonts w:ascii="Arial" w:hAnsi="Arial"/>
                <w:sz w:val="17"/>
              </w:rPr>
              <w:t>Resumen y consultas operativas acotadas.</w:t>
            </w:r>
          </w:p>
        </w:tc>
      </w:tr>
      <w:tr w:rsidR="00073321" w14:paraId="3735C160" w14:textId="77777777" w:rsidTr="007A5EC0">
        <w:tc>
          <w:tcPr>
            <w:tcW w:w="3114" w:type="dxa"/>
          </w:tcPr>
          <w:p w14:paraId="361FBC2D" w14:textId="77777777" w:rsidR="00073321" w:rsidRPr="007A5EC0" w:rsidRDefault="00073321" w:rsidP="007A5EC0">
            <w:r w:rsidRPr="007A5EC0">
              <w:rPr>
                <w:rFonts w:ascii="Arial" w:hAnsi="Arial"/>
                <w:sz w:val="17"/>
              </w:rPr>
              <w:t>ESP32</w:t>
            </w:r>
          </w:p>
        </w:tc>
        <w:tc>
          <w:tcPr>
            <w:tcW w:w="3118" w:type="dxa"/>
          </w:tcPr>
          <w:p w14:paraId="7A82EBE7" w14:textId="77777777" w:rsidR="00073321" w:rsidRPr="007A5EC0" w:rsidRDefault="00073321" w:rsidP="007A5EC0">
            <w:r w:rsidRPr="007A5EC0">
              <w:rPr>
                <w:rFonts w:ascii="Arial" w:hAnsi="Arial"/>
                <w:sz w:val="17"/>
              </w:rPr>
              <w:t>DOIT DevKit V1</w:t>
            </w:r>
          </w:p>
        </w:tc>
        <w:tc>
          <w:tcPr>
            <w:tcW w:w="3122" w:type="dxa"/>
          </w:tcPr>
          <w:p w14:paraId="0BA0E9CB" w14:textId="77777777" w:rsidR="00073321" w:rsidRPr="007A5EC0" w:rsidRDefault="00073321" w:rsidP="007A5EC0">
            <w:r w:rsidRPr="007A5EC0">
              <w:rPr>
                <w:rFonts w:ascii="Arial" w:hAnsi="Arial"/>
                <w:sz w:val="17"/>
              </w:rPr>
              <w:t>Adquisición analógica y envío HTTPS.</w:t>
            </w:r>
          </w:p>
        </w:tc>
      </w:tr>
      <w:tr w:rsidR="00073321" w14:paraId="54EC7836" w14:textId="77777777" w:rsidTr="007A5EC0">
        <w:tc>
          <w:tcPr>
            <w:tcW w:w="3114" w:type="dxa"/>
          </w:tcPr>
          <w:p w14:paraId="2448554C" w14:textId="77777777" w:rsidR="00073321" w:rsidRPr="007A5EC0" w:rsidRDefault="00073321" w:rsidP="007A5EC0">
            <w:r w:rsidRPr="007A5EC0">
              <w:rPr>
                <w:rFonts w:ascii="Arial" w:hAnsi="Arial"/>
                <w:sz w:val="17"/>
              </w:rPr>
              <w:t>STOMP/WebSocket</w:t>
            </w:r>
          </w:p>
        </w:tc>
        <w:tc>
          <w:tcPr>
            <w:tcW w:w="3118" w:type="dxa"/>
          </w:tcPr>
          <w:p w14:paraId="05FCFAC9" w14:textId="77777777" w:rsidR="00073321" w:rsidRPr="007A5EC0" w:rsidRDefault="00073321" w:rsidP="007A5EC0">
            <w:r w:rsidRPr="007A5EC0">
              <w:rPr>
                <w:rFonts w:ascii="Arial" w:hAnsi="Arial"/>
                <w:sz w:val="17"/>
              </w:rPr>
              <w:t>Broker simple + SockJS</w:t>
            </w:r>
          </w:p>
        </w:tc>
        <w:tc>
          <w:tcPr>
            <w:tcW w:w="3122" w:type="dxa"/>
          </w:tcPr>
          <w:p w14:paraId="552DB102" w14:textId="77777777" w:rsidR="00073321" w:rsidRPr="007A5EC0" w:rsidRDefault="00073321" w:rsidP="007A5EC0">
            <w:r w:rsidRPr="007A5EC0">
              <w:rPr>
                <w:rFonts w:ascii="Arial" w:hAnsi="Arial"/>
                <w:sz w:val="17"/>
              </w:rPr>
              <w:t>Difusión en vivo de incidentes y estados.</w:t>
            </w:r>
          </w:p>
        </w:tc>
      </w:tr>
    </w:tbl>
    <w:p w14:paraId="765B8EC9" w14:textId="77777777" w:rsidR="00073321" w:rsidRDefault="00073321"/>
    <w:p w14:paraId="460D949D" w14:textId="77777777" w:rsidR="00B5360B" w:rsidRDefault="00506176">
      <w:pPr>
        <w:pStyle w:val="Heading1"/>
      </w:pPr>
      <w:bookmarkStart w:id="11" w:name="_Toc236183893"/>
      <w:r>
        <w:t>Marco teórico</w:t>
      </w:r>
      <w:bookmarkEnd w:id="11"/>
    </w:p>
    <w:p w14:paraId="120B276D" w14:textId="77777777" w:rsidR="00B5360B" w:rsidRDefault="00506176">
      <w:pPr>
        <w:pStyle w:val="Heading2"/>
      </w:pPr>
      <w:bookmarkStart w:id="12" w:name="_Toc236183894"/>
      <w:r>
        <w:t>Orquestación y réplicas con Docker Swarm</w:t>
      </w:r>
      <w:bookmarkEnd w:id="12"/>
    </w:p>
    <w:p w14:paraId="50F432A6" w14:textId="77777777" w:rsidR="00B5360B" w:rsidRDefault="00506176" w:rsidP="007A5EC0">
      <w:r>
        <w:t>Swarm administra servicios mediante un estado deseado. Cada réplica corresponde a una tarea independiente; si una tarea termina, el orquestador crea otra para recuperar el número configurado. El routing mesh acepta solicitudes en el puerto publicado y las conduce hacia una tarea activa. En este proyecto la disponibilidad frente a la caída de un contenedor queda demostrada, pero el clúster posee un solo nodo físico; por tanto, no tolera el apagado total del equipo anfitrión.</w:t>
      </w:r>
    </w:p>
    <w:p w14:paraId="4347F108" w14:textId="77777777" w:rsidR="00B5360B" w:rsidRDefault="00506176">
      <w:pPr>
        <w:pStyle w:val="Heading2"/>
      </w:pPr>
      <w:bookmarkStart w:id="13" w:name="_Toc236183895"/>
      <w:r>
        <w:lastRenderedPageBreak/>
        <w:t>Comunicación síncrona, tiempo real y asincronía</w:t>
      </w:r>
      <w:bookmarkEnd w:id="13"/>
    </w:p>
    <w:p w14:paraId="39F69ADF" w14:textId="77777777" w:rsidR="00B5360B" w:rsidRDefault="00506176" w:rsidP="007A5EC0">
      <w:r>
        <w:t>REST implementa el patrón solicitud–respuesta para comandos y consultas que requieren confirmación inmediata. STOMP sobre WebSocket mantiene un canal bidireccional y publica eventos a suscriptores. El envío de correo se ejecuta mediante @Async y un pool de 4 a 8 hilos con capacidad de 500 tareas. Esta cola es volátil: mejora la latencia del usuario, pero no entrega reintentos durables ni confirmaciones propias de RabbitMQ o Kafka.</w:t>
      </w:r>
    </w:p>
    <w:p w14:paraId="44A0241E" w14:textId="77777777" w:rsidR="00B5360B" w:rsidRDefault="00506176">
      <w:pPr>
        <w:pStyle w:val="Heading2"/>
      </w:pPr>
      <w:bookmarkStart w:id="14" w:name="_Toc236183896"/>
      <w:r>
        <w:t>Autenticación multifactor</w:t>
      </w:r>
      <w:bookmarkEnd w:id="14"/>
    </w:p>
    <w:p w14:paraId="4E967B33" w14:textId="77777777" w:rsidR="00B5360B" w:rsidRDefault="00506176" w:rsidP="007A5EC0">
      <w:r>
        <w:t>OTP verifica posesión temporal del correo mediante un código de seis dígitos y vigencia limitada. TOTP deriva el valor a partir de un secreto compartido y el tiempo, con pasos de 30 segundos según RFC 6238. El sistema genera el secreto, presenta el QR, confirma la vinculación y solicita el código durante el inicio de sesión.</w:t>
      </w:r>
    </w:p>
    <w:p w14:paraId="7E01275E" w14:textId="77777777" w:rsidR="00B5360B" w:rsidRDefault="00506176">
      <w:pPr>
        <w:pStyle w:val="Heading2"/>
      </w:pPr>
      <w:bookmarkStart w:id="15" w:name="_Toc236183948"/>
      <w:r>
        <w:t>Almacenamiento híbrido e integridad</w:t>
      </w:r>
      <w:bookmarkEnd w:id="15"/>
    </w:p>
    <w:p w14:paraId="0D504B2B" w14:textId="77777777" w:rsidR="00B5360B" w:rsidRDefault="00506176" w:rsidP="007A5EC0">
      <w:r>
        <w:t>Separar el binario de los datos transaccionales reduce el crecimiento de PostgreSQL. PocketBase conserva el archivo, mientras PostgreSQL mantiene el identificador, MIME, tamaño, reporte y SHA-256. El hash no cifra la imagen: permite detectar cambios y demostrar correspondencia entre registro y contenido.</w:t>
      </w:r>
    </w:p>
    <w:p w14:paraId="5C607A93" w14:textId="77777777" w:rsidR="00B5360B" w:rsidRDefault="00506176">
      <w:pPr>
        <w:pStyle w:val="Heading2"/>
      </w:pPr>
      <w:bookmarkStart w:id="16" w:name="_Toc236183949"/>
      <w:r>
        <w:t>Inteligencia artificial local</w:t>
      </w:r>
      <w:bookmarkEnd w:id="16"/>
    </w:p>
    <w:p w14:paraId="7C4B3DF4" w14:textId="77777777" w:rsidR="00B5360B" w:rsidRDefault="00506176" w:rsidP="007A5EC0">
      <w:r>
        <w:t xml:space="preserve">Ollama ejecuta llama3.2 dentro del entorno local, evitando enviar el contexto operacional a una API externa. El backend construye un contexto permitido, clasifica la intención, aplica </w:t>
      </w:r>
      <w:r>
        <w:lastRenderedPageBreak/>
        <w:t>límites y controla timeouts. Las respuestas son asistencia para el administrador y no sustituyen las decisiones de despacho.</w:t>
      </w:r>
    </w:p>
    <w:p w14:paraId="6D94B0B3" w14:textId="77777777" w:rsidR="00B5360B" w:rsidRDefault="00506176">
      <w:pPr>
        <w:pStyle w:val="Heading1"/>
      </w:pPr>
      <w:bookmarkStart w:id="17" w:name="_Toc236183950"/>
      <w:r>
        <w:t>Desarrollo e implementación del sistema</w:t>
      </w:r>
      <w:bookmarkEnd w:id="17"/>
    </w:p>
    <w:p w14:paraId="7F6B58C0" w14:textId="77777777" w:rsidR="00B5360B" w:rsidRDefault="00506176" w:rsidP="00D83A04">
      <w:r>
        <w:t>La Figura 2 resume la comprobación realizada sobre el stack: dos réplicas de frontend, dos de backend y una instancia para cada servicio con estado. También se verificaron los endpoints de salud sin exponer secretos.</w:t>
      </w:r>
    </w:p>
    <w:p w14:paraId="5438ADEB" w14:textId="77777777" w:rsidR="00B5360B" w:rsidRDefault="00506176">
      <w:pPr>
        <w:keepNext/>
        <w:jc w:val="center"/>
      </w:pPr>
      <w:r>
        <w:rPr>
          <w:noProof/>
        </w:rPr>
        <w:drawing>
          <wp:inline distT="0" distB="0" distL="0" distR="0" wp14:anchorId="5332FEEA" wp14:editId="666A2767">
            <wp:extent cx="5806440" cy="3266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warm.png"/>
                    <pic:cNvPicPr/>
                  </pic:nvPicPr>
                  <pic:blipFill>
                    <a:blip r:embed="rId11"/>
                    <a:stretch>
                      <a:fillRect/>
                    </a:stretch>
                  </pic:blipFill>
                  <pic:spPr>
                    <a:xfrm>
                      <a:off x="0" y="0"/>
                      <a:ext cx="5806440" cy="3266122"/>
                    </a:xfrm>
                    <a:prstGeom prst="rect">
                      <a:avLst/>
                    </a:prstGeom>
                  </pic:spPr>
                </pic:pic>
              </a:graphicData>
            </a:graphic>
          </wp:inline>
        </w:drawing>
      </w:r>
    </w:p>
    <w:p w14:paraId="1D74E711" w14:textId="4EBD24BD" w:rsidR="00B5360B" w:rsidRDefault="00506176">
      <w:pPr>
        <w:pStyle w:val="Caption"/>
        <w:jc w:val="center"/>
      </w:pPr>
      <w:bookmarkStart w:id="18" w:name="_Toc236183972"/>
      <w:r>
        <w:rPr>
          <w:b/>
        </w:rPr>
        <w:t xml:space="preserve">Figura </w:t>
      </w:r>
      <w:r>
        <w:fldChar w:fldCharType="begin"/>
      </w:r>
      <w:r>
        <w:instrText>SEQ Figura \* ARABIC</w:instrText>
      </w:r>
      <w:r>
        <w:fldChar w:fldCharType="separate"/>
      </w:r>
      <w:r w:rsidR="00B97C4B">
        <w:rPr>
          <w:noProof/>
        </w:rPr>
        <w:t>2</w:t>
      </w:r>
      <w:r>
        <w:fldChar w:fldCharType="end"/>
      </w:r>
      <w:r>
        <w:rPr>
          <w:i/>
        </w:rPr>
        <w:t>. Estado verificado del stack Docker Swarm.</w:t>
      </w:r>
      <w:bookmarkEnd w:id="18"/>
    </w:p>
    <w:p w14:paraId="28D130B9" w14:textId="77777777" w:rsidR="00B5360B" w:rsidRDefault="00506176" w:rsidP="00D83A04">
      <w:r>
        <w:t>La Figura 3 corresponde a la captura proporcionada durante la ejecución. Los indicadores verdes muestran las tareas activas del frontend y backend, mientras las filas detenidas conservan el historial de tareas reemplazadas. Esta vista permite explicar que Swarm crea una tarea nueva cuando una réplica termina.</w:t>
      </w:r>
    </w:p>
    <w:p w14:paraId="448FE97A" w14:textId="77777777" w:rsidR="00D83A04" w:rsidRDefault="00D83A04" w:rsidP="00D83A04"/>
    <w:p w14:paraId="7C46EFDC" w14:textId="77777777" w:rsidR="00B5360B" w:rsidRDefault="00506176">
      <w:pPr>
        <w:keepNext/>
        <w:jc w:val="center"/>
      </w:pPr>
      <w:r>
        <w:rPr>
          <w:noProof/>
        </w:rPr>
        <w:lastRenderedPageBreak/>
        <w:drawing>
          <wp:inline distT="0" distB="0" distL="0" distR="0" wp14:anchorId="117696CD" wp14:editId="0D83FE08">
            <wp:extent cx="5760720" cy="1572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swarm-real.png"/>
                    <pic:cNvPicPr/>
                  </pic:nvPicPr>
                  <pic:blipFill>
                    <a:blip r:embed="rId12"/>
                    <a:stretch>
                      <a:fillRect/>
                    </a:stretch>
                  </pic:blipFill>
                  <pic:spPr>
                    <a:xfrm>
                      <a:off x="0" y="0"/>
                      <a:ext cx="5760720" cy="1572058"/>
                    </a:xfrm>
                    <a:prstGeom prst="rect">
                      <a:avLst/>
                    </a:prstGeom>
                  </pic:spPr>
                </pic:pic>
              </a:graphicData>
            </a:graphic>
          </wp:inline>
        </w:drawing>
      </w:r>
    </w:p>
    <w:p w14:paraId="486CD623" w14:textId="4C008A7C" w:rsidR="00B5360B" w:rsidRDefault="00506176">
      <w:pPr>
        <w:pStyle w:val="Caption"/>
        <w:jc w:val="center"/>
      </w:pPr>
      <w:bookmarkStart w:id="19" w:name="_Toc236183973"/>
      <w:r>
        <w:rPr>
          <w:b/>
        </w:rPr>
        <w:t xml:space="preserve">Figura </w:t>
      </w:r>
      <w:r>
        <w:fldChar w:fldCharType="begin"/>
      </w:r>
      <w:r>
        <w:instrText>SEQ Figura \* ARABIC</w:instrText>
      </w:r>
      <w:r>
        <w:fldChar w:fldCharType="separate"/>
      </w:r>
      <w:r w:rsidR="00B97C4B">
        <w:rPr>
          <w:noProof/>
        </w:rPr>
        <w:t>3</w:t>
      </w:r>
      <w:r>
        <w:fldChar w:fldCharType="end"/>
      </w:r>
      <w:r>
        <w:rPr>
          <w:i/>
        </w:rPr>
        <w:t>. Contenedores y tareas reales administrados por Docker Swarm.</w:t>
      </w:r>
      <w:bookmarkEnd w:id="19"/>
    </w:p>
    <w:tbl>
      <w:tblPr>
        <w:tblStyle w:val="TableGrid"/>
        <w:tblW w:w="0" w:type="auto"/>
        <w:jc w:val="center"/>
        <w:tblLook w:val="04A0" w:firstRow="1" w:lastRow="0" w:firstColumn="1" w:lastColumn="0" w:noHBand="0" w:noVBand="1"/>
      </w:tblPr>
      <w:tblGrid>
        <w:gridCol w:w="2160"/>
        <w:gridCol w:w="1728"/>
        <w:gridCol w:w="1728"/>
        <w:gridCol w:w="3600"/>
      </w:tblGrid>
      <w:tr w:rsidR="00B5360B" w14:paraId="1EF99B9E" w14:textId="77777777">
        <w:trPr>
          <w:tblHeader/>
          <w:jc w:val="center"/>
        </w:trPr>
        <w:tc>
          <w:tcPr>
            <w:tcW w:w="2160" w:type="dxa"/>
            <w:shd w:val="clear" w:color="auto" w:fill="102A43"/>
            <w:tcMar>
              <w:top w:w="80" w:type="dxa"/>
              <w:left w:w="100" w:type="dxa"/>
              <w:bottom w:w="80" w:type="dxa"/>
              <w:right w:w="100" w:type="dxa"/>
            </w:tcMar>
            <w:vAlign w:val="center"/>
          </w:tcPr>
          <w:p w14:paraId="125FE970" w14:textId="77777777" w:rsidR="00B5360B" w:rsidRDefault="00506176">
            <w:pPr>
              <w:jc w:val="center"/>
            </w:pPr>
            <w:r>
              <w:rPr>
                <w:rFonts w:ascii="Arial" w:hAnsi="Arial"/>
                <w:b/>
                <w:color w:val="FFFFFF"/>
                <w:sz w:val="18"/>
              </w:rPr>
              <w:t>Servicio</w:t>
            </w:r>
          </w:p>
        </w:tc>
        <w:tc>
          <w:tcPr>
            <w:tcW w:w="1728" w:type="dxa"/>
            <w:shd w:val="clear" w:color="auto" w:fill="102A43"/>
            <w:tcMar>
              <w:top w:w="80" w:type="dxa"/>
              <w:left w:w="100" w:type="dxa"/>
              <w:bottom w:w="80" w:type="dxa"/>
              <w:right w:w="100" w:type="dxa"/>
            </w:tcMar>
            <w:vAlign w:val="center"/>
          </w:tcPr>
          <w:p w14:paraId="048B36AC" w14:textId="77777777" w:rsidR="00B5360B" w:rsidRDefault="00506176">
            <w:pPr>
              <w:jc w:val="center"/>
            </w:pPr>
            <w:r>
              <w:rPr>
                <w:rFonts w:ascii="Arial" w:hAnsi="Arial"/>
                <w:b/>
                <w:color w:val="FFFFFF"/>
                <w:sz w:val="18"/>
              </w:rPr>
              <w:t>Puerto del host</w:t>
            </w:r>
          </w:p>
        </w:tc>
        <w:tc>
          <w:tcPr>
            <w:tcW w:w="1728" w:type="dxa"/>
            <w:shd w:val="clear" w:color="auto" w:fill="102A43"/>
            <w:tcMar>
              <w:top w:w="80" w:type="dxa"/>
              <w:left w:w="100" w:type="dxa"/>
              <w:bottom w:w="80" w:type="dxa"/>
              <w:right w:w="100" w:type="dxa"/>
            </w:tcMar>
            <w:vAlign w:val="center"/>
          </w:tcPr>
          <w:p w14:paraId="6BBD14D0" w14:textId="77777777" w:rsidR="00B5360B" w:rsidRDefault="00506176">
            <w:pPr>
              <w:jc w:val="center"/>
            </w:pPr>
            <w:r>
              <w:rPr>
                <w:rFonts w:ascii="Arial" w:hAnsi="Arial"/>
                <w:b/>
                <w:color w:val="FFFFFF"/>
                <w:sz w:val="18"/>
              </w:rPr>
              <w:t>Puerto interno</w:t>
            </w:r>
          </w:p>
        </w:tc>
        <w:tc>
          <w:tcPr>
            <w:tcW w:w="3600" w:type="dxa"/>
            <w:shd w:val="clear" w:color="auto" w:fill="102A43"/>
            <w:tcMar>
              <w:top w:w="80" w:type="dxa"/>
              <w:left w:w="100" w:type="dxa"/>
              <w:bottom w:w="80" w:type="dxa"/>
              <w:right w:w="100" w:type="dxa"/>
            </w:tcMar>
            <w:vAlign w:val="center"/>
          </w:tcPr>
          <w:p w14:paraId="4FD44F78" w14:textId="77777777" w:rsidR="00B5360B" w:rsidRDefault="00506176">
            <w:pPr>
              <w:jc w:val="center"/>
            </w:pPr>
            <w:r>
              <w:rPr>
                <w:rFonts w:ascii="Arial" w:hAnsi="Arial"/>
                <w:b/>
                <w:color w:val="FFFFFF"/>
                <w:sz w:val="18"/>
              </w:rPr>
              <w:t>Acceso</w:t>
            </w:r>
          </w:p>
        </w:tc>
      </w:tr>
      <w:tr w:rsidR="00B5360B" w14:paraId="1B45AFD1" w14:textId="77777777">
        <w:trPr>
          <w:jc w:val="center"/>
        </w:trPr>
        <w:tc>
          <w:tcPr>
            <w:tcW w:w="2160" w:type="dxa"/>
            <w:shd w:val="clear" w:color="auto" w:fill="FFFFFF"/>
            <w:tcMar>
              <w:top w:w="80" w:type="dxa"/>
              <w:left w:w="100" w:type="dxa"/>
              <w:bottom w:w="80" w:type="dxa"/>
              <w:right w:w="100" w:type="dxa"/>
            </w:tcMar>
            <w:vAlign w:val="center"/>
          </w:tcPr>
          <w:p w14:paraId="68D3BAE3" w14:textId="77777777" w:rsidR="00B5360B" w:rsidRDefault="00506176">
            <w:r>
              <w:rPr>
                <w:rFonts w:ascii="Arial" w:hAnsi="Arial"/>
                <w:color w:val="102A43"/>
                <w:sz w:val="17"/>
              </w:rPr>
              <w:t>Frontend</w:t>
            </w:r>
          </w:p>
        </w:tc>
        <w:tc>
          <w:tcPr>
            <w:tcW w:w="1728" w:type="dxa"/>
            <w:shd w:val="clear" w:color="auto" w:fill="FFFFFF"/>
            <w:tcMar>
              <w:top w:w="80" w:type="dxa"/>
              <w:left w:w="100" w:type="dxa"/>
              <w:bottom w:w="80" w:type="dxa"/>
              <w:right w:w="100" w:type="dxa"/>
            </w:tcMar>
            <w:vAlign w:val="center"/>
          </w:tcPr>
          <w:p w14:paraId="1DB5830A" w14:textId="77777777" w:rsidR="00B5360B" w:rsidRDefault="00506176">
            <w:r>
              <w:rPr>
                <w:rFonts w:ascii="Arial" w:hAnsi="Arial"/>
                <w:color w:val="102A43"/>
                <w:sz w:val="17"/>
              </w:rPr>
              <w:t>8080</w:t>
            </w:r>
          </w:p>
        </w:tc>
        <w:tc>
          <w:tcPr>
            <w:tcW w:w="1728" w:type="dxa"/>
            <w:shd w:val="clear" w:color="auto" w:fill="FFFFFF"/>
            <w:tcMar>
              <w:top w:w="80" w:type="dxa"/>
              <w:left w:w="100" w:type="dxa"/>
              <w:bottom w:w="80" w:type="dxa"/>
              <w:right w:w="100" w:type="dxa"/>
            </w:tcMar>
            <w:vAlign w:val="center"/>
          </w:tcPr>
          <w:p w14:paraId="5770D1AD" w14:textId="77777777" w:rsidR="00B5360B" w:rsidRDefault="00506176">
            <w:r>
              <w:rPr>
                <w:rFonts w:ascii="Arial" w:hAnsi="Arial"/>
                <w:color w:val="102A43"/>
                <w:sz w:val="17"/>
              </w:rPr>
              <w:t>80</w:t>
            </w:r>
          </w:p>
        </w:tc>
        <w:tc>
          <w:tcPr>
            <w:tcW w:w="3600" w:type="dxa"/>
            <w:shd w:val="clear" w:color="auto" w:fill="FFFFFF"/>
            <w:tcMar>
              <w:top w:w="80" w:type="dxa"/>
              <w:left w:w="100" w:type="dxa"/>
              <w:bottom w:w="80" w:type="dxa"/>
              <w:right w:w="100" w:type="dxa"/>
            </w:tcMar>
            <w:vAlign w:val="center"/>
          </w:tcPr>
          <w:p w14:paraId="1E28B8C9" w14:textId="77777777" w:rsidR="00B5360B" w:rsidRDefault="00506176">
            <w:r>
              <w:rPr>
                <w:rFonts w:ascii="Arial" w:hAnsi="Arial"/>
                <w:color w:val="102A43"/>
                <w:sz w:val="17"/>
              </w:rPr>
              <w:t>http://localhost:8080</w:t>
            </w:r>
          </w:p>
        </w:tc>
      </w:tr>
      <w:tr w:rsidR="00B5360B" w14:paraId="7BC17ECE" w14:textId="77777777">
        <w:trPr>
          <w:jc w:val="center"/>
        </w:trPr>
        <w:tc>
          <w:tcPr>
            <w:tcW w:w="2160" w:type="dxa"/>
            <w:shd w:val="clear" w:color="auto" w:fill="EAF1F7"/>
            <w:tcMar>
              <w:top w:w="80" w:type="dxa"/>
              <w:left w:w="100" w:type="dxa"/>
              <w:bottom w:w="80" w:type="dxa"/>
              <w:right w:w="100" w:type="dxa"/>
            </w:tcMar>
            <w:vAlign w:val="center"/>
          </w:tcPr>
          <w:p w14:paraId="5B76B2A0" w14:textId="77777777" w:rsidR="00B5360B" w:rsidRDefault="00506176">
            <w:r>
              <w:rPr>
                <w:rFonts w:ascii="Arial" w:hAnsi="Arial"/>
                <w:color w:val="102A43"/>
                <w:sz w:val="17"/>
              </w:rPr>
              <w:t>Backend</w:t>
            </w:r>
          </w:p>
        </w:tc>
        <w:tc>
          <w:tcPr>
            <w:tcW w:w="1728" w:type="dxa"/>
            <w:shd w:val="clear" w:color="auto" w:fill="EAF1F7"/>
            <w:tcMar>
              <w:top w:w="80" w:type="dxa"/>
              <w:left w:w="100" w:type="dxa"/>
              <w:bottom w:w="80" w:type="dxa"/>
              <w:right w:w="100" w:type="dxa"/>
            </w:tcMar>
            <w:vAlign w:val="center"/>
          </w:tcPr>
          <w:p w14:paraId="73AF8BD3" w14:textId="77777777" w:rsidR="00B5360B" w:rsidRDefault="00506176">
            <w:r>
              <w:rPr>
                <w:rFonts w:ascii="Arial" w:hAnsi="Arial"/>
                <w:color w:val="102A43"/>
                <w:sz w:val="17"/>
              </w:rPr>
              <w:t>8082</w:t>
            </w:r>
          </w:p>
        </w:tc>
        <w:tc>
          <w:tcPr>
            <w:tcW w:w="1728" w:type="dxa"/>
            <w:shd w:val="clear" w:color="auto" w:fill="EAF1F7"/>
            <w:tcMar>
              <w:top w:w="80" w:type="dxa"/>
              <w:left w:w="100" w:type="dxa"/>
              <w:bottom w:w="80" w:type="dxa"/>
              <w:right w:w="100" w:type="dxa"/>
            </w:tcMar>
            <w:vAlign w:val="center"/>
          </w:tcPr>
          <w:p w14:paraId="3094067A" w14:textId="77777777" w:rsidR="00B5360B" w:rsidRDefault="00506176">
            <w:r>
              <w:rPr>
                <w:rFonts w:ascii="Arial" w:hAnsi="Arial"/>
                <w:color w:val="102A43"/>
                <w:sz w:val="17"/>
              </w:rPr>
              <w:t>8081</w:t>
            </w:r>
          </w:p>
        </w:tc>
        <w:tc>
          <w:tcPr>
            <w:tcW w:w="3600" w:type="dxa"/>
            <w:shd w:val="clear" w:color="auto" w:fill="EAF1F7"/>
            <w:tcMar>
              <w:top w:w="80" w:type="dxa"/>
              <w:left w:w="100" w:type="dxa"/>
              <w:bottom w:w="80" w:type="dxa"/>
              <w:right w:w="100" w:type="dxa"/>
            </w:tcMar>
            <w:vAlign w:val="center"/>
          </w:tcPr>
          <w:p w14:paraId="39C954A8" w14:textId="77777777" w:rsidR="00B5360B" w:rsidRDefault="00506176">
            <w:r>
              <w:rPr>
                <w:rFonts w:ascii="Arial" w:hAnsi="Arial"/>
                <w:color w:val="102A43"/>
                <w:sz w:val="17"/>
              </w:rPr>
              <w:t>http://localhost:8082/api/health</w:t>
            </w:r>
          </w:p>
        </w:tc>
      </w:tr>
      <w:tr w:rsidR="00B5360B" w14:paraId="0F139130" w14:textId="77777777">
        <w:trPr>
          <w:jc w:val="center"/>
        </w:trPr>
        <w:tc>
          <w:tcPr>
            <w:tcW w:w="2160" w:type="dxa"/>
            <w:shd w:val="clear" w:color="auto" w:fill="FFFFFF"/>
            <w:tcMar>
              <w:top w:w="80" w:type="dxa"/>
              <w:left w:w="100" w:type="dxa"/>
              <w:bottom w:w="80" w:type="dxa"/>
              <w:right w:w="100" w:type="dxa"/>
            </w:tcMar>
            <w:vAlign w:val="center"/>
          </w:tcPr>
          <w:p w14:paraId="492A9381" w14:textId="77777777" w:rsidR="00B5360B" w:rsidRDefault="00506176">
            <w:r>
              <w:rPr>
                <w:rFonts w:ascii="Arial" w:hAnsi="Arial"/>
                <w:color w:val="102A43"/>
                <w:sz w:val="17"/>
              </w:rPr>
              <w:t>PostgreSQL</w:t>
            </w:r>
          </w:p>
        </w:tc>
        <w:tc>
          <w:tcPr>
            <w:tcW w:w="1728" w:type="dxa"/>
            <w:shd w:val="clear" w:color="auto" w:fill="FFFFFF"/>
            <w:tcMar>
              <w:top w:w="80" w:type="dxa"/>
              <w:left w:w="100" w:type="dxa"/>
              <w:bottom w:w="80" w:type="dxa"/>
              <w:right w:w="100" w:type="dxa"/>
            </w:tcMar>
            <w:vAlign w:val="center"/>
          </w:tcPr>
          <w:p w14:paraId="0169A0A5" w14:textId="77777777" w:rsidR="00B5360B" w:rsidRDefault="00506176">
            <w:r>
              <w:rPr>
                <w:rFonts w:ascii="Arial" w:hAnsi="Arial"/>
                <w:color w:val="102A43"/>
                <w:sz w:val="17"/>
              </w:rPr>
              <w:t>5433</w:t>
            </w:r>
          </w:p>
        </w:tc>
        <w:tc>
          <w:tcPr>
            <w:tcW w:w="1728" w:type="dxa"/>
            <w:shd w:val="clear" w:color="auto" w:fill="FFFFFF"/>
            <w:tcMar>
              <w:top w:w="80" w:type="dxa"/>
              <w:left w:w="100" w:type="dxa"/>
              <w:bottom w:w="80" w:type="dxa"/>
              <w:right w:w="100" w:type="dxa"/>
            </w:tcMar>
            <w:vAlign w:val="center"/>
          </w:tcPr>
          <w:p w14:paraId="4C44992E" w14:textId="77777777" w:rsidR="00B5360B" w:rsidRDefault="00506176">
            <w:r>
              <w:rPr>
                <w:rFonts w:ascii="Arial" w:hAnsi="Arial"/>
                <w:color w:val="102A43"/>
                <w:sz w:val="17"/>
              </w:rPr>
              <w:t>5432</w:t>
            </w:r>
          </w:p>
        </w:tc>
        <w:tc>
          <w:tcPr>
            <w:tcW w:w="3600" w:type="dxa"/>
            <w:shd w:val="clear" w:color="auto" w:fill="FFFFFF"/>
            <w:tcMar>
              <w:top w:w="80" w:type="dxa"/>
              <w:left w:w="100" w:type="dxa"/>
              <w:bottom w:w="80" w:type="dxa"/>
              <w:right w:w="100" w:type="dxa"/>
            </w:tcMar>
            <w:vAlign w:val="center"/>
          </w:tcPr>
          <w:p w14:paraId="7EB55F3D" w14:textId="77777777" w:rsidR="00B5360B" w:rsidRDefault="00506176">
            <w:r>
              <w:rPr>
                <w:rFonts w:ascii="Arial" w:hAnsi="Arial"/>
                <w:color w:val="102A43"/>
                <w:sz w:val="17"/>
              </w:rPr>
              <w:t>Solo administración local.</w:t>
            </w:r>
          </w:p>
        </w:tc>
      </w:tr>
      <w:tr w:rsidR="00B5360B" w14:paraId="4C9C80F2" w14:textId="77777777">
        <w:trPr>
          <w:jc w:val="center"/>
        </w:trPr>
        <w:tc>
          <w:tcPr>
            <w:tcW w:w="2160" w:type="dxa"/>
            <w:shd w:val="clear" w:color="auto" w:fill="EAF1F7"/>
            <w:tcMar>
              <w:top w:w="80" w:type="dxa"/>
              <w:left w:w="100" w:type="dxa"/>
              <w:bottom w:w="80" w:type="dxa"/>
              <w:right w:w="100" w:type="dxa"/>
            </w:tcMar>
            <w:vAlign w:val="center"/>
          </w:tcPr>
          <w:p w14:paraId="7CB592CF" w14:textId="77777777" w:rsidR="00B5360B" w:rsidRDefault="00506176">
            <w:r>
              <w:rPr>
                <w:rFonts w:ascii="Arial" w:hAnsi="Arial"/>
                <w:color w:val="102A43"/>
                <w:sz w:val="17"/>
              </w:rPr>
              <w:t>PocketBase</w:t>
            </w:r>
          </w:p>
        </w:tc>
        <w:tc>
          <w:tcPr>
            <w:tcW w:w="1728" w:type="dxa"/>
            <w:shd w:val="clear" w:color="auto" w:fill="EAF1F7"/>
            <w:tcMar>
              <w:top w:w="80" w:type="dxa"/>
              <w:left w:w="100" w:type="dxa"/>
              <w:bottom w:w="80" w:type="dxa"/>
              <w:right w:w="100" w:type="dxa"/>
            </w:tcMar>
            <w:vAlign w:val="center"/>
          </w:tcPr>
          <w:p w14:paraId="5CCE0E20" w14:textId="77777777" w:rsidR="00B5360B" w:rsidRDefault="00506176">
            <w:r>
              <w:rPr>
                <w:rFonts w:ascii="Arial" w:hAnsi="Arial"/>
                <w:color w:val="102A43"/>
                <w:sz w:val="17"/>
              </w:rPr>
              <w:t>8091</w:t>
            </w:r>
          </w:p>
        </w:tc>
        <w:tc>
          <w:tcPr>
            <w:tcW w:w="1728" w:type="dxa"/>
            <w:shd w:val="clear" w:color="auto" w:fill="EAF1F7"/>
            <w:tcMar>
              <w:top w:w="80" w:type="dxa"/>
              <w:left w:w="100" w:type="dxa"/>
              <w:bottom w:w="80" w:type="dxa"/>
              <w:right w:w="100" w:type="dxa"/>
            </w:tcMar>
            <w:vAlign w:val="center"/>
          </w:tcPr>
          <w:p w14:paraId="6800D670" w14:textId="77777777" w:rsidR="00B5360B" w:rsidRDefault="00506176">
            <w:r>
              <w:rPr>
                <w:rFonts w:ascii="Arial" w:hAnsi="Arial"/>
                <w:color w:val="102A43"/>
                <w:sz w:val="17"/>
              </w:rPr>
              <w:t>8090</w:t>
            </w:r>
          </w:p>
        </w:tc>
        <w:tc>
          <w:tcPr>
            <w:tcW w:w="3600" w:type="dxa"/>
            <w:shd w:val="clear" w:color="auto" w:fill="EAF1F7"/>
            <w:tcMar>
              <w:top w:w="80" w:type="dxa"/>
              <w:left w:w="100" w:type="dxa"/>
              <w:bottom w:w="80" w:type="dxa"/>
              <w:right w:w="100" w:type="dxa"/>
            </w:tcMar>
            <w:vAlign w:val="center"/>
          </w:tcPr>
          <w:p w14:paraId="032F6759" w14:textId="77777777" w:rsidR="00B5360B" w:rsidRDefault="00506176">
            <w:r>
              <w:rPr>
                <w:rFonts w:ascii="Arial" w:hAnsi="Arial"/>
                <w:color w:val="102A43"/>
                <w:sz w:val="17"/>
              </w:rPr>
              <w:t>http://localhost:8091/_/</w:t>
            </w:r>
          </w:p>
        </w:tc>
      </w:tr>
      <w:tr w:rsidR="00B5360B" w14:paraId="68EB819A" w14:textId="77777777">
        <w:trPr>
          <w:jc w:val="center"/>
        </w:trPr>
        <w:tc>
          <w:tcPr>
            <w:tcW w:w="2160" w:type="dxa"/>
            <w:shd w:val="clear" w:color="auto" w:fill="FFFFFF"/>
            <w:tcMar>
              <w:top w:w="80" w:type="dxa"/>
              <w:left w:w="100" w:type="dxa"/>
              <w:bottom w:w="80" w:type="dxa"/>
              <w:right w:w="100" w:type="dxa"/>
            </w:tcMar>
            <w:vAlign w:val="center"/>
          </w:tcPr>
          <w:p w14:paraId="2B0BA5ED" w14:textId="77777777" w:rsidR="00B5360B" w:rsidRDefault="00506176">
            <w:r>
              <w:rPr>
                <w:rFonts w:ascii="Arial" w:hAnsi="Arial"/>
                <w:color w:val="102A43"/>
                <w:sz w:val="17"/>
              </w:rPr>
              <w:t>Ollama</w:t>
            </w:r>
          </w:p>
        </w:tc>
        <w:tc>
          <w:tcPr>
            <w:tcW w:w="1728" w:type="dxa"/>
            <w:shd w:val="clear" w:color="auto" w:fill="FFFFFF"/>
            <w:tcMar>
              <w:top w:w="80" w:type="dxa"/>
              <w:left w:w="100" w:type="dxa"/>
              <w:bottom w:w="80" w:type="dxa"/>
              <w:right w:w="100" w:type="dxa"/>
            </w:tcMar>
            <w:vAlign w:val="center"/>
          </w:tcPr>
          <w:p w14:paraId="78E92FB0" w14:textId="77777777" w:rsidR="00B5360B" w:rsidRDefault="00506176">
            <w:r>
              <w:rPr>
                <w:rFonts w:ascii="Arial" w:hAnsi="Arial"/>
                <w:color w:val="102A43"/>
                <w:sz w:val="17"/>
              </w:rPr>
              <w:t>11435</w:t>
            </w:r>
          </w:p>
        </w:tc>
        <w:tc>
          <w:tcPr>
            <w:tcW w:w="1728" w:type="dxa"/>
            <w:shd w:val="clear" w:color="auto" w:fill="FFFFFF"/>
            <w:tcMar>
              <w:top w:w="80" w:type="dxa"/>
              <w:left w:w="100" w:type="dxa"/>
              <w:bottom w:w="80" w:type="dxa"/>
              <w:right w:w="100" w:type="dxa"/>
            </w:tcMar>
            <w:vAlign w:val="center"/>
          </w:tcPr>
          <w:p w14:paraId="24D774CA" w14:textId="77777777" w:rsidR="00B5360B" w:rsidRDefault="00506176">
            <w:r>
              <w:rPr>
                <w:rFonts w:ascii="Arial" w:hAnsi="Arial"/>
                <w:color w:val="102A43"/>
                <w:sz w:val="17"/>
              </w:rPr>
              <w:t>11434</w:t>
            </w:r>
          </w:p>
        </w:tc>
        <w:tc>
          <w:tcPr>
            <w:tcW w:w="3600" w:type="dxa"/>
            <w:shd w:val="clear" w:color="auto" w:fill="FFFFFF"/>
            <w:tcMar>
              <w:top w:w="80" w:type="dxa"/>
              <w:left w:w="100" w:type="dxa"/>
              <w:bottom w:w="80" w:type="dxa"/>
              <w:right w:w="100" w:type="dxa"/>
            </w:tcMar>
            <w:vAlign w:val="center"/>
          </w:tcPr>
          <w:p w14:paraId="78A83AFA" w14:textId="77777777" w:rsidR="00B5360B" w:rsidRDefault="00506176">
            <w:r>
              <w:rPr>
                <w:rFonts w:ascii="Arial" w:hAnsi="Arial"/>
                <w:color w:val="102A43"/>
                <w:sz w:val="17"/>
              </w:rPr>
              <w:t>API local del modelo.</w:t>
            </w:r>
          </w:p>
        </w:tc>
      </w:tr>
      <w:tr w:rsidR="00B5360B" w14:paraId="209257D3" w14:textId="77777777">
        <w:trPr>
          <w:jc w:val="center"/>
        </w:trPr>
        <w:tc>
          <w:tcPr>
            <w:tcW w:w="2160" w:type="dxa"/>
            <w:shd w:val="clear" w:color="auto" w:fill="EAF1F7"/>
            <w:tcMar>
              <w:top w:w="80" w:type="dxa"/>
              <w:left w:w="100" w:type="dxa"/>
              <w:bottom w:w="80" w:type="dxa"/>
              <w:right w:w="100" w:type="dxa"/>
            </w:tcMar>
            <w:vAlign w:val="center"/>
          </w:tcPr>
          <w:p w14:paraId="2DD7E9A8" w14:textId="77777777" w:rsidR="00B5360B" w:rsidRDefault="00506176">
            <w:r>
              <w:rPr>
                <w:rFonts w:ascii="Arial" w:hAnsi="Arial"/>
                <w:color w:val="102A43"/>
                <w:sz w:val="17"/>
              </w:rPr>
              <w:t>ngrok inspector</w:t>
            </w:r>
          </w:p>
        </w:tc>
        <w:tc>
          <w:tcPr>
            <w:tcW w:w="1728" w:type="dxa"/>
            <w:shd w:val="clear" w:color="auto" w:fill="EAF1F7"/>
            <w:tcMar>
              <w:top w:w="80" w:type="dxa"/>
              <w:left w:w="100" w:type="dxa"/>
              <w:bottom w:w="80" w:type="dxa"/>
              <w:right w:w="100" w:type="dxa"/>
            </w:tcMar>
            <w:vAlign w:val="center"/>
          </w:tcPr>
          <w:p w14:paraId="4F2B9D69" w14:textId="77777777" w:rsidR="00B5360B" w:rsidRDefault="00506176">
            <w:r>
              <w:rPr>
                <w:rFonts w:ascii="Arial" w:hAnsi="Arial"/>
                <w:color w:val="102A43"/>
                <w:sz w:val="17"/>
              </w:rPr>
              <w:t>4041</w:t>
            </w:r>
          </w:p>
        </w:tc>
        <w:tc>
          <w:tcPr>
            <w:tcW w:w="1728" w:type="dxa"/>
            <w:shd w:val="clear" w:color="auto" w:fill="EAF1F7"/>
            <w:tcMar>
              <w:top w:w="80" w:type="dxa"/>
              <w:left w:w="100" w:type="dxa"/>
              <w:bottom w:w="80" w:type="dxa"/>
              <w:right w:w="100" w:type="dxa"/>
            </w:tcMar>
            <w:vAlign w:val="center"/>
          </w:tcPr>
          <w:p w14:paraId="574294A4" w14:textId="77777777" w:rsidR="00B5360B" w:rsidRDefault="00506176">
            <w:r>
              <w:rPr>
                <w:rFonts w:ascii="Arial" w:hAnsi="Arial"/>
                <w:color w:val="102A43"/>
                <w:sz w:val="17"/>
              </w:rPr>
              <w:t>4040</w:t>
            </w:r>
          </w:p>
        </w:tc>
        <w:tc>
          <w:tcPr>
            <w:tcW w:w="3600" w:type="dxa"/>
            <w:shd w:val="clear" w:color="auto" w:fill="EAF1F7"/>
            <w:tcMar>
              <w:top w:w="80" w:type="dxa"/>
              <w:left w:w="100" w:type="dxa"/>
              <w:bottom w:w="80" w:type="dxa"/>
              <w:right w:w="100" w:type="dxa"/>
            </w:tcMar>
            <w:vAlign w:val="center"/>
          </w:tcPr>
          <w:p w14:paraId="304D4D11" w14:textId="77777777" w:rsidR="00B5360B" w:rsidRDefault="00506176">
            <w:r>
              <w:rPr>
                <w:rFonts w:ascii="Arial" w:hAnsi="Arial"/>
                <w:color w:val="102A43"/>
                <w:sz w:val="17"/>
              </w:rPr>
              <w:t>http://localhost:4041</w:t>
            </w:r>
          </w:p>
        </w:tc>
      </w:tr>
    </w:tbl>
    <w:p w14:paraId="293FFA8B" w14:textId="77777777" w:rsidR="00B5360B" w:rsidRDefault="00B5360B"/>
    <w:p w14:paraId="167B6583" w14:textId="77777777" w:rsidR="00B5360B" w:rsidRDefault="00506176" w:rsidP="00D83A04">
      <w:r>
        <w:t>El Algoritmo 1 presenta la secuencia operativa utilizada. Swarm no reinicia el mismo contenedor: reemplaza la tarea terminada por otra hasta recuperar el número de réplicas definido.</w:t>
      </w:r>
    </w:p>
    <w:p w14:paraId="2C9D80CF" w14:textId="4073E350" w:rsidR="00B5360B" w:rsidRDefault="00506176" w:rsidP="00073321">
      <w:pPr>
        <w:pStyle w:val="Caption"/>
        <w:jc w:val="center"/>
      </w:pPr>
      <w:r>
        <w:rPr>
          <w:b/>
        </w:rPr>
        <w:t xml:space="preserve">Algoritmo 1. </w:t>
      </w:r>
      <w:r>
        <w:rPr>
          <w:i/>
        </w:rPr>
        <w:t>Despliegue reproducible del stack.</w:t>
      </w:r>
    </w:p>
    <w:p w14:paraId="1F362A26" w14:textId="77777777" w:rsidR="00073321" w:rsidRPr="00073321" w:rsidRDefault="000733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2151234"/>
        <w:rPr>
          <w:rFonts w:ascii="Consolas" w:hAnsi="Consolas" w:cs="Courier New"/>
          <w:sz w:val="17"/>
          <w:szCs w:val="17"/>
          <w:lang w:val="es-EC"/>
        </w:rPr>
      </w:pPr>
      <w:r w:rsidRPr="00073321">
        <w:rPr>
          <w:rFonts w:ascii="Consolas" w:hAnsi="Consolas" w:cs="Courier New"/>
          <w:sz w:val="17"/>
          <w:szCs w:val="17"/>
          <w:lang w:val="es-EC"/>
        </w:rPr>
        <w:t xml:space="preserve">1. </w:t>
      </w:r>
      <w:r w:rsidRPr="00073321">
        <w:rPr>
          <w:rFonts w:ascii="Consolas" w:hAnsi="Consolas" w:cs="Courier New"/>
          <w:color w:val="880000"/>
          <w:sz w:val="17"/>
          <w:szCs w:val="17"/>
          <w:lang w:val="es-EC"/>
        </w:rPr>
        <w:t># Preparar variables sin publicar secretos</w:t>
      </w:r>
      <w:r w:rsidRPr="00073321">
        <w:rPr>
          <w:rFonts w:ascii="Consolas" w:hAnsi="Consolas" w:cs="Courier New"/>
          <w:color w:val="880000"/>
          <w:sz w:val="17"/>
          <w:szCs w:val="17"/>
          <w:lang w:val="es-EC"/>
        </w:rPr>
        <w:br/>
        <w:t>.\scripts\configurar-docker.ps1</w:t>
      </w:r>
      <w:r w:rsidRPr="00073321">
        <w:rPr>
          <w:rFonts w:ascii="Consolas" w:hAnsi="Consolas" w:cs="Courier New"/>
          <w:color w:val="880000"/>
          <w:sz w:val="17"/>
          <w:szCs w:val="17"/>
          <w:lang w:val="es-EC"/>
        </w:rPr>
        <w:br/>
      </w:r>
      <w:r w:rsidRPr="00073321">
        <w:rPr>
          <w:rFonts w:ascii="Consolas" w:hAnsi="Consolas" w:cs="Courier New"/>
          <w:color w:val="880000"/>
          <w:sz w:val="17"/>
          <w:szCs w:val="17"/>
          <w:lang w:val="es-EC"/>
        </w:rPr>
        <w:br/>
        <w:t># Construir imágenes y desplegar</w:t>
      </w:r>
      <w:r w:rsidRPr="00073321">
        <w:rPr>
          <w:rFonts w:ascii="Consolas" w:hAnsi="Consolas" w:cs="Courier New"/>
          <w:color w:val="880000"/>
          <w:sz w:val="17"/>
          <w:szCs w:val="17"/>
          <w:lang w:val="es-EC"/>
        </w:rPr>
        <w:br/>
        <w:t>.\scripts\iniciar-swarm.ps1</w:t>
      </w:r>
      <w:r w:rsidRPr="00073321">
        <w:rPr>
          <w:rFonts w:ascii="Consolas" w:hAnsi="Consolas" w:cs="Courier New"/>
          <w:color w:val="880000"/>
          <w:sz w:val="17"/>
          <w:szCs w:val="17"/>
          <w:lang w:val="es-EC"/>
        </w:rPr>
        <w:br/>
      </w:r>
      <w:r w:rsidRPr="00073321">
        <w:rPr>
          <w:rFonts w:ascii="Consolas" w:hAnsi="Consolas" w:cs="Courier New"/>
          <w:color w:val="880000"/>
          <w:sz w:val="17"/>
          <w:szCs w:val="17"/>
          <w:lang w:val="es-EC"/>
        </w:rPr>
        <w:br/>
        <w:t># Verificar estado deseado</w:t>
      </w:r>
      <w:r w:rsidRPr="00073321">
        <w:rPr>
          <w:rFonts w:ascii="Consolas" w:hAnsi="Consolas" w:cs="Courier New"/>
          <w:color w:val="880000"/>
          <w:sz w:val="17"/>
          <w:szCs w:val="17"/>
          <w:lang w:val="es-EC"/>
        </w:rPr>
        <w:br/>
        <w:t>.\scripts\estado-swarm.ps1</w:t>
      </w:r>
      <w:r w:rsidRPr="00073321">
        <w:rPr>
          <w:rFonts w:ascii="Consolas" w:hAnsi="Consolas" w:cs="Courier New"/>
          <w:color w:val="880000"/>
          <w:sz w:val="17"/>
          <w:szCs w:val="17"/>
          <w:lang w:val="es-EC"/>
        </w:rPr>
        <w:br/>
        <w:t>docker service ls</w:t>
      </w:r>
      <w:r w:rsidRPr="00073321">
        <w:rPr>
          <w:rFonts w:ascii="Consolas" w:hAnsi="Consolas" w:cs="Courier New"/>
          <w:color w:val="880000"/>
          <w:sz w:val="17"/>
          <w:szCs w:val="17"/>
          <w:lang w:val="es-EC"/>
        </w:rPr>
        <w:br/>
      </w:r>
      <w:r w:rsidRPr="00073321">
        <w:rPr>
          <w:rFonts w:ascii="Consolas" w:hAnsi="Consolas" w:cs="Courier New"/>
          <w:color w:val="880000"/>
          <w:sz w:val="17"/>
          <w:szCs w:val="17"/>
          <w:lang w:val="es-EC"/>
        </w:rPr>
        <w:br/>
        <w:t># Prueba de autorrecuperación</w:t>
      </w:r>
      <w:r w:rsidRPr="00073321">
        <w:rPr>
          <w:rFonts w:ascii="Consolas" w:hAnsi="Consolas" w:cs="Courier New"/>
          <w:color w:val="880000"/>
          <w:sz w:val="17"/>
          <w:szCs w:val="17"/>
          <w:lang w:val="es-EC"/>
        </w:rPr>
        <w:br/>
        <w:t>docker service ps gestion-bomberil_backend</w:t>
      </w:r>
      <w:r w:rsidRPr="00073321">
        <w:rPr>
          <w:rFonts w:ascii="Consolas" w:hAnsi="Consolas" w:cs="Courier New"/>
          <w:color w:val="880000"/>
          <w:sz w:val="17"/>
          <w:szCs w:val="17"/>
          <w:lang w:val="es-EC"/>
        </w:rPr>
        <w:br/>
        <w:t>docker kill &lt;contenedor_de_una_tarea&gt;</w:t>
      </w:r>
      <w:r w:rsidRPr="00073321">
        <w:rPr>
          <w:rFonts w:ascii="Consolas" w:hAnsi="Consolas" w:cs="Courier New"/>
          <w:color w:val="880000"/>
          <w:sz w:val="17"/>
          <w:szCs w:val="17"/>
          <w:lang w:val="es-EC"/>
        </w:rPr>
        <w:br/>
        <w:t>docker service ps gestion-bomberil_backend</w:t>
      </w:r>
    </w:p>
    <w:p w14:paraId="7BFBC39A" w14:textId="77777777" w:rsidR="00073321" w:rsidRDefault="000733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215123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736FA427" w14:textId="77777777" w:rsidR="00073321" w:rsidRDefault="00073321"/>
    <w:p w14:paraId="31635C31" w14:textId="77777777" w:rsidR="00B5360B" w:rsidRDefault="00506176">
      <w:pPr>
        <w:pStyle w:val="Heading2"/>
      </w:pPr>
      <w:bookmarkStart w:id="20" w:name="_Toc236183952"/>
      <w:r>
        <w:lastRenderedPageBreak/>
        <w:t>Interfaz y experiencia de usuario</w:t>
      </w:r>
      <w:bookmarkEnd w:id="20"/>
    </w:p>
    <w:p w14:paraId="4BD49938" w14:textId="271F6CBA" w:rsidR="00B5360B" w:rsidRDefault="00506176" w:rsidP="00D83A04">
      <w:r>
        <w:t>La Figura 4 evidencia la pantalla de acceso. El diseño permite autenticación con Google o credenciales de operador y mantiene una identidad visual común en modo claro y oscuro.</w:t>
      </w:r>
    </w:p>
    <w:p w14:paraId="3606D5E2" w14:textId="009C8C8E" w:rsidR="00B5360B" w:rsidRDefault="0010661E" w:rsidP="0010661E">
      <w:pPr>
        <w:keepNext/>
        <w:spacing w:after="160" w:line="276" w:lineRule="auto"/>
        <w:jc w:val="both"/>
      </w:pPr>
      <w:r>
        <w:rPr>
          <w:noProof/>
        </w:rPr>
        <w:drawing>
          <wp:anchor distT="0" distB="0" distL="114300" distR="114300" simplePos="0" relativeHeight="251662336" behindDoc="0" locked="0" layoutInCell="1" allowOverlap="1" wp14:anchorId="1BB53E4B" wp14:editId="6F322F26">
            <wp:simplePos x="0" y="0"/>
            <wp:positionH relativeFrom="margin">
              <wp:posOffset>72804</wp:posOffset>
            </wp:positionH>
            <wp:positionV relativeFrom="paragraph">
              <wp:posOffset>258224</wp:posOffset>
            </wp:positionV>
            <wp:extent cx="5995670" cy="3372485"/>
            <wp:effectExtent l="0" t="0" r="508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3">
                      <a:extLst>
                        <a:ext uri="{28A0092B-C50C-407E-A947-70E740481C1C}">
                          <a14:useLocalDpi xmlns:a14="http://schemas.microsoft.com/office/drawing/2010/main" val="0"/>
                        </a:ext>
                      </a:extLst>
                    </a:blip>
                    <a:stretch>
                      <a:fillRect/>
                    </a:stretch>
                  </pic:blipFill>
                  <pic:spPr>
                    <a:xfrm>
                      <a:off x="0" y="0"/>
                      <a:ext cx="5995670" cy="3372485"/>
                    </a:xfrm>
                    <a:prstGeom prst="rect">
                      <a:avLst/>
                    </a:prstGeom>
                  </pic:spPr>
                </pic:pic>
              </a:graphicData>
            </a:graphic>
            <wp14:sizeRelH relativeFrom="margin">
              <wp14:pctWidth>0</wp14:pctWidth>
            </wp14:sizeRelH>
            <wp14:sizeRelV relativeFrom="margin">
              <wp14:pctHeight>0</wp14:pctHeight>
            </wp14:sizeRelV>
          </wp:anchor>
        </w:drawing>
      </w:r>
    </w:p>
    <w:p w14:paraId="1E952692" w14:textId="77777777" w:rsidR="0010661E" w:rsidRDefault="0010661E" w:rsidP="0010661E">
      <w:pPr>
        <w:pStyle w:val="Caption"/>
        <w:jc w:val="center"/>
        <w:rPr>
          <w:b/>
        </w:rPr>
      </w:pPr>
      <w:bookmarkStart w:id="21" w:name="_Toc236183974"/>
    </w:p>
    <w:p w14:paraId="5EA65164" w14:textId="7347A516" w:rsidR="0010661E" w:rsidRPr="0010661E" w:rsidRDefault="00506176" w:rsidP="0010661E">
      <w:pPr>
        <w:pStyle w:val="Caption"/>
        <w:jc w:val="center"/>
        <w:rPr>
          <w:i/>
        </w:rPr>
      </w:pPr>
      <w:r>
        <w:rPr>
          <w:b/>
        </w:rPr>
        <w:t xml:space="preserve">Figura </w:t>
      </w:r>
      <w:r>
        <w:fldChar w:fldCharType="begin"/>
      </w:r>
      <w:r>
        <w:instrText>SEQ Figura \* ARABIC</w:instrText>
      </w:r>
      <w:r>
        <w:fldChar w:fldCharType="separate"/>
      </w:r>
      <w:r w:rsidR="00B97C4B">
        <w:rPr>
          <w:noProof/>
        </w:rPr>
        <w:t>4</w:t>
      </w:r>
      <w:r>
        <w:fldChar w:fldCharType="end"/>
      </w:r>
      <w:r>
        <w:rPr>
          <w:i/>
        </w:rPr>
        <w:t>. Inicio de sesión unificado de la plataforma</w:t>
      </w:r>
      <w:bookmarkEnd w:id="21"/>
      <w:r w:rsidR="0010661E">
        <w:rPr>
          <w:i/>
        </w:rPr>
        <w:t>.</w:t>
      </w:r>
    </w:p>
    <w:p w14:paraId="358E6C0A" w14:textId="24BA0CCF" w:rsidR="0010661E" w:rsidRDefault="0010661E" w:rsidP="0010661E"/>
    <w:p w14:paraId="159A5C1A" w14:textId="57535381" w:rsidR="0010661E" w:rsidRDefault="0010661E" w:rsidP="00D83A04">
      <w:r w:rsidRPr="0010661E">
        <w:t>La Figura 5 muestra el flujo público para seleccionar el tipo de emergencia, describirla y confirmar la ubicación. Las categorías visuales reducen errores de clasificación y la validación impide continuar con datos incompletos.</w:t>
      </w:r>
    </w:p>
    <w:p w14:paraId="73C45AD1" w14:textId="6D836D76" w:rsidR="00B5360B" w:rsidRDefault="0010661E" w:rsidP="0010661E">
      <w:pPr>
        <w:keepNext/>
        <w:ind w:firstLine="0"/>
      </w:pPr>
      <w:r w:rsidRPr="0010661E">
        <w:lastRenderedPageBreak/>
        <w:drawing>
          <wp:anchor distT="0" distB="0" distL="114300" distR="114300" simplePos="0" relativeHeight="251664384" behindDoc="0" locked="0" layoutInCell="1" allowOverlap="1" wp14:anchorId="54E0CEAA" wp14:editId="3AF4FEB0">
            <wp:simplePos x="0" y="0"/>
            <wp:positionH relativeFrom="margin">
              <wp:align>center</wp:align>
            </wp:positionH>
            <wp:positionV relativeFrom="paragraph">
              <wp:posOffset>298174</wp:posOffset>
            </wp:positionV>
            <wp:extent cx="3253740" cy="3378835"/>
            <wp:effectExtent l="0" t="0" r="3810" b="0"/>
            <wp:wrapTopAndBottom/>
            <wp:docPr id="32222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20423" name=""/>
                    <pic:cNvPicPr/>
                  </pic:nvPicPr>
                  <pic:blipFill>
                    <a:blip r:embed="rId14"/>
                    <a:stretch>
                      <a:fillRect/>
                    </a:stretch>
                  </pic:blipFill>
                  <pic:spPr>
                    <a:xfrm>
                      <a:off x="0" y="0"/>
                      <a:ext cx="3253740" cy="3378835"/>
                    </a:xfrm>
                    <a:prstGeom prst="rect">
                      <a:avLst/>
                    </a:prstGeom>
                  </pic:spPr>
                </pic:pic>
              </a:graphicData>
            </a:graphic>
            <wp14:sizeRelH relativeFrom="margin">
              <wp14:pctWidth>0</wp14:pctWidth>
            </wp14:sizeRelH>
            <wp14:sizeRelV relativeFrom="margin">
              <wp14:pctHeight>0</wp14:pctHeight>
            </wp14:sizeRelV>
          </wp:anchor>
        </w:drawing>
      </w:r>
    </w:p>
    <w:p w14:paraId="4EDCEA5A" w14:textId="0FF60DFD" w:rsidR="00B5360B" w:rsidRDefault="00506176">
      <w:pPr>
        <w:pStyle w:val="Caption"/>
        <w:jc w:val="center"/>
      </w:pPr>
      <w:bookmarkStart w:id="22" w:name="_Toc236183975"/>
      <w:r>
        <w:rPr>
          <w:b/>
        </w:rPr>
        <w:t xml:space="preserve">Figura </w:t>
      </w:r>
      <w:r>
        <w:fldChar w:fldCharType="begin"/>
      </w:r>
      <w:r>
        <w:instrText>SEQ Figura \* ARABIC</w:instrText>
      </w:r>
      <w:r>
        <w:fldChar w:fldCharType="separate"/>
      </w:r>
      <w:r w:rsidR="00B97C4B">
        <w:rPr>
          <w:noProof/>
        </w:rPr>
        <w:t>5</w:t>
      </w:r>
      <w:r>
        <w:fldChar w:fldCharType="end"/>
      </w:r>
      <w:r>
        <w:rPr>
          <w:i/>
        </w:rPr>
        <w:t>. Formulario ciudadano de reporte georreferenciado.</w:t>
      </w:r>
      <w:bookmarkEnd w:id="22"/>
    </w:p>
    <w:p w14:paraId="0C17643A" w14:textId="77777777" w:rsidR="00B5360B" w:rsidRDefault="00506176" w:rsidP="00D83A04">
      <w:r>
        <w:t>La Figura 6 presenta la vista del operador después de seleccionar una unidad. El estado de disponibilidad se mantiene vinculado a una sesión activa y el canal de despacho informa si la comunicación está disponible.</w:t>
      </w:r>
    </w:p>
    <w:p w14:paraId="786CBD43" w14:textId="77777777" w:rsidR="00B5360B" w:rsidRDefault="00506176">
      <w:pPr>
        <w:keepNext/>
        <w:jc w:val="center"/>
      </w:pPr>
      <w:r>
        <w:rPr>
          <w:noProof/>
        </w:rPr>
        <w:lastRenderedPageBreak/>
        <w:drawing>
          <wp:inline distT="0" distB="0" distL="0" distR="0" wp14:anchorId="418209E5" wp14:editId="34C27A5F">
            <wp:extent cx="5715000" cy="27902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dor-espera.png"/>
                    <pic:cNvPicPr/>
                  </pic:nvPicPr>
                  <pic:blipFill>
                    <a:blip r:embed="rId15"/>
                    <a:stretch>
                      <a:fillRect/>
                    </a:stretch>
                  </pic:blipFill>
                  <pic:spPr>
                    <a:xfrm>
                      <a:off x="0" y="0"/>
                      <a:ext cx="5715000" cy="2790212"/>
                    </a:xfrm>
                    <a:prstGeom prst="rect">
                      <a:avLst/>
                    </a:prstGeom>
                  </pic:spPr>
                </pic:pic>
              </a:graphicData>
            </a:graphic>
          </wp:inline>
        </w:drawing>
      </w:r>
    </w:p>
    <w:p w14:paraId="7EA5BC61" w14:textId="2684BFAD" w:rsidR="00B5360B" w:rsidRDefault="00506176">
      <w:pPr>
        <w:pStyle w:val="Caption"/>
        <w:jc w:val="center"/>
      </w:pPr>
      <w:bookmarkStart w:id="23" w:name="_Toc236183976"/>
      <w:r>
        <w:rPr>
          <w:b/>
        </w:rPr>
        <w:t xml:space="preserve">Figura </w:t>
      </w:r>
      <w:r>
        <w:fldChar w:fldCharType="begin"/>
      </w:r>
      <w:r>
        <w:instrText>SEQ Figura \* ARABIC</w:instrText>
      </w:r>
      <w:r>
        <w:fldChar w:fldCharType="separate"/>
      </w:r>
      <w:r w:rsidR="00B97C4B">
        <w:rPr>
          <w:noProof/>
        </w:rPr>
        <w:t>6</w:t>
      </w:r>
      <w:r>
        <w:fldChar w:fldCharType="end"/>
      </w:r>
      <w:r>
        <w:rPr>
          <w:i/>
        </w:rPr>
        <w:t>. Unidad operativa en espera de despacho.</w:t>
      </w:r>
      <w:bookmarkEnd w:id="23"/>
    </w:p>
    <w:p w14:paraId="1BA8D30F" w14:textId="5B05C039" w:rsidR="00B5360B" w:rsidRDefault="0010661E" w:rsidP="00D83A04">
      <w:r w:rsidRPr="0010661E">
        <w:lastRenderedPageBreak/>
        <w:drawing>
          <wp:anchor distT="0" distB="0" distL="114300" distR="114300" simplePos="0" relativeHeight="251666432" behindDoc="0" locked="0" layoutInCell="1" allowOverlap="1" wp14:anchorId="0033BE70" wp14:editId="121AAE23">
            <wp:simplePos x="0" y="0"/>
            <wp:positionH relativeFrom="margin">
              <wp:align>center</wp:align>
            </wp:positionH>
            <wp:positionV relativeFrom="paragraph">
              <wp:posOffset>957966</wp:posOffset>
            </wp:positionV>
            <wp:extent cx="4505325" cy="4591685"/>
            <wp:effectExtent l="0" t="0" r="9525" b="0"/>
            <wp:wrapTopAndBottom/>
            <wp:docPr id="41687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75042" name=""/>
                    <pic:cNvPicPr/>
                  </pic:nvPicPr>
                  <pic:blipFill>
                    <a:blip r:embed="rId16"/>
                    <a:stretch>
                      <a:fillRect/>
                    </a:stretch>
                  </pic:blipFill>
                  <pic:spPr>
                    <a:xfrm>
                      <a:off x="0" y="0"/>
                      <a:ext cx="4505325" cy="4591685"/>
                    </a:xfrm>
                    <a:prstGeom prst="rect">
                      <a:avLst/>
                    </a:prstGeom>
                  </pic:spPr>
                </pic:pic>
              </a:graphicData>
            </a:graphic>
            <wp14:sizeRelH relativeFrom="margin">
              <wp14:pctWidth>0</wp14:pctWidth>
            </wp14:sizeRelH>
            <wp14:sizeRelV relativeFrom="margin">
              <wp14:pctHeight>0</wp14:pctHeight>
            </wp14:sizeRelV>
          </wp:anchor>
        </w:drawing>
      </w:r>
      <w:r w:rsidR="00506176">
        <w:t>La Figura 7 evidencia la interfaz durante una asignación: mapa, información del incidente, estado operativo y métricas de gas. El operador puede finalizar y liberar la unidad cuando completa la bitácora.</w:t>
      </w:r>
    </w:p>
    <w:p w14:paraId="36B59701" w14:textId="1BB91469" w:rsidR="00B5360B" w:rsidRDefault="00506176">
      <w:pPr>
        <w:pStyle w:val="Caption"/>
        <w:jc w:val="center"/>
      </w:pPr>
      <w:bookmarkStart w:id="24" w:name="_Toc236183977"/>
      <w:r>
        <w:rPr>
          <w:b/>
        </w:rPr>
        <w:t xml:space="preserve">Figura </w:t>
      </w:r>
      <w:r>
        <w:fldChar w:fldCharType="begin"/>
      </w:r>
      <w:r>
        <w:instrText>SEQ Figura \* ARABIC</w:instrText>
      </w:r>
      <w:r>
        <w:fldChar w:fldCharType="separate"/>
      </w:r>
      <w:r w:rsidR="00B97C4B">
        <w:rPr>
          <w:noProof/>
        </w:rPr>
        <w:t>7</w:t>
      </w:r>
      <w:r>
        <w:fldChar w:fldCharType="end"/>
      </w:r>
      <w:r>
        <w:rPr>
          <w:i/>
        </w:rPr>
        <w:t>. Atención de emergencia, mapa e indicadores IoT.</w:t>
      </w:r>
      <w:bookmarkEnd w:id="24"/>
    </w:p>
    <w:p w14:paraId="6F6ECFD0" w14:textId="77777777" w:rsidR="00B5360B" w:rsidRDefault="00506176">
      <w:pPr>
        <w:pStyle w:val="Heading2"/>
      </w:pPr>
      <w:bookmarkStart w:id="25" w:name="_Toc236183953"/>
      <w:r>
        <w:t>Flujo operativo y consistencia</w:t>
      </w:r>
      <w:bookmarkEnd w:id="25"/>
    </w:p>
    <w:p w14:paraId="09273F39" w14:textId="77777777" w:rsidR="00B5360B" w:rsidRDefault="00506176" w:rsidP="00D83A04">
      <w:r>
        <w:t>La Figura 8 integra los pasos funcionales del sistema. Cada transición persiste primero el estado válido y después publica la notificación; así, una reconexión puede recuperar la verdad desde PostgreSQL.</w:t>
      </w:r>
    </w:p>
    <w:p w14:paraId="41B12D79" w14:textId="77777777" w:rsidR="00B5360B" w:rsidRDefault="00506176">
      <w:pPr>
        <w:keepNext/>
        <w:jc w:val="center"/>
      </w:pPr>
      <w:r>
        <w:rPr>
          <w:noProof/>
        </w:rPr>
        <w:lastRenderedPageBreak/>
        <w:drawing>
          <wp:inline distT="0" distB="0" distL="0" distR="0" wp14:anchorId="433AE7BD" wp14:editId="45D9164D">
            <wp:extent cx="5806440" cy="3064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operativo.png"/>
                    <pic:cNvPicPr/>
                  </pic:nvPicPr>
                  <pic:blipFill>
                    <a:blip r:embed="rId17"/>
                    <a:stretch>
                      <a:fillRect/>
                    </a:stretch>
                  </pic:blipFill>
                  <pic:spPr>
                    <a:xfrm>
                      <a:off x="0" y="0"/>
                      <a:ext cx="5806440" cy="3064510"/>
                    </a:xfrm>
                    <a:prstGeom prst="rect">
                      <a:avLst/>
                    </a:prstGeom>
                  </pic:spPr>
                </pic:pic>
              </a:graphicData>
            </a:graphic>
          </wp:inline>
        </w:drawing>
      </w:r>
    </w:p>
    <w:p w14:paraId="452A4489" w14:textId="12274E95" w:rsidR="00B5360B" w:rsidRDefault="00506176">
      <w:pPr>
        <w:pStyle w:val="Caption"/>
        <w:jc w:val="center"/>
      </w:pPr>
      <w:bookmarkStart w:id="26" w:name="_Toc236183978"/>
      <w:r>
        <w:rPr>
          <w:b/>
        </w:rPr>
        <w:t xml:space="preserve">Figura </w:t>
      </w:r>
      <w:r>
        <w:fldChar w:fldCharType="begin"/>
      </w:r>
      <w:r>
        <w:instrText>SEQ Figura \* ARABIC</w:instrText>
      </w:r>
      <w:r>
        <w:fldChar w:fldCharType="separate"/>
      </w:r>
      <w:r w:rsidR="00B97C4B">
        <w:rPr>
          <w:noProof/>
        </w:rPr>
        <w:t>8</w:t>
      </w:r>
      <w:r>
        <w:fldChar w:fldCharType="end"/>
      </w:r>
      <w:r>
        <w:rPr>
          <w:i/>
        </w:rPr>
        <w:t>. Flujo completo desde el reporte hasta el cierre.</w:t>
      </w:r>
      <w:bookmarkEnd w:id="26"/>
    </w:p>
    <w:p w14:paraId="019423D9" w14:textId="77777777" w:rsidR="00B5360B" w:rsidRDefault="00506176" w:rsidP="00D83A04">
      <w:r>
        <w:t>El Algoritmo 2 abstrae el mecanismo de exclusión aplicado. Los bloqueos pesimistas y la transacción evitan que dos administradores asignen simultáneamente la misma unidad o vuelvan a despachar un reporte atendido.</w:t>
      </w:r>
    </w:p>
    <w:p w14:paraId="2B2FFAC6" w14:textId="77777777" w:rsidR="00B5360B" w:rsidRDefault="00506176">
      <w:pPr>
        <w:pStyle w:val="Caption"/>
        <w:jc w:val="center"/>
      </w:pPr>
      <w:r>
        <w:rPr>
          <w:b/>
        </w:rPr>
        <w:t xml:space="preserve">Algoritmo 2. </w:t>
      </w:r>
      <w:r>
        <w:rPr>
          <w:i/>
        </w:rPr>
        <w:t>Despacho transaccional de una unidad.</w:t>
      </w:r>
    </w:p>
    <w:p w14:paraId="354ACA46" w14:textId="77777777" w:rsidR="0010661E" w:rsidRDefault="0010661E">
      <w:pPr>
        <w:rPr>
          <w:rFonts w:ascii="Consolas" w:hAnsi="Consolas"/>
          <w:color w:val="102A43"/>
          <w:sz w:val="16"/>
        </w:rPr>
      </w:pPr>
    </w:p>
    <w:p w14:paraId="5EA4E3A4" w14:textId="6B952979" w:rsidR="0010661E" w:rsidRPr="00C60301" w:rsidRDefault="0010661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285615"/>
        <w:rPr>
          <w:rFonts w:ascii="Consolas" w:hAnsi="Consolas" w:cs="Courier New"/>
          <w:sz w:val="17"/>
          <w:szCs w:val="17"/>
          <w:lang w:val="es-EC"/>
        </w:rPr>
      </w:pPr>
      <w:r w:rsidRPr="0010661E">
        <w:rPr>
          <w:rFonts w:ascii="Consolas" w:hAnsi="Consolas" w:cs="Courier New"/>
          <w:sz w:val="17"/>
          <w:szCs w:val="17"/>
          <w:lang w:val="es-EC"/>
        </w:rPr>
        <w:t xml:space="preserve">1. </w:t>
      </w:r>
      <w:r w:rsidRPr="0010661E">
        <w:rPr>
          <w:rFonts w:ascii="Consolas" w:hAnsi="Consolas" w:cs="Courier New"/>
          <w:color w:val="006666"/>
          <w:sz w:val="17"/>
          <w:szCs w:val="17"/>
          <w:lang w:val="es-EC"/>
        </w:rPr>
        <w:t>@Transactional</w:t>
      </w:r>
      <w:r w:rsidRPr="0010661E">
        <w:rPr>
          <w:rFonts w:ascii="Consolas" w:hAnsi="Consolas" w:cs="Courier New"/>
          <w:color w:val="666600"/>
          <w:sz w:val="17"/>
          <w:szCs w:val="17"/>
          <w:lang w:val="es-EC"/>
        </w:rPr>
        <w:t xml:space="preserve"> </w:t>
      </w:r>
      <w:r w:rsidRPr="0010661E">
        <w:rPr>
          <w:rFonts w:ascii="Consolas" w:hAnsi="Consolas" w:cs="Courier New"/>
          <w:color w:val="000000"/>
          <w:sz w:val="17"/>
          <w:szCs w:val="17"/>
          <w:lang w:val="es-EC"/>
        </w:rPr>
        <w:t>despachar</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reporteId</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 unidadId</w:t>
      </w:r>
      <w:r w:rsidRPr="0010661E">
        <w:rPr>
          <w:rFonts w:ascii="Consolas" w:hAnsi="Consolas" w:cs="Courier New"/>
          <w:color w:val="666600"/>
          <w:sz w:val="17"/>
          <w:szCs w:val="17"/>
          <w:lang w:val="es-EC"/>
        </w:rPr>
        <w:t>):</w:t>
      </w:r>
      <w:r w:rsidRPr="0010661E">
        <w:rPr>
          <w:rFonts w:ascii="Consolas" w:hAnsi="Consolas" w:cs="Courier New"/>
          <w:color w:val="666600"/>
          <w:sz w:val="17"/>
          <w:szCs w:val="17"/>
          <w:lang w:val="es-EC"/>
        </w:rPr>
        <w:br/>
        <w:t xml:space="preserve">    </w:t>
      </w:r>
      <w:r w:rsidRPr="0010661E">
        <w:rPr>
          <w:rFonts w:ascii="Consolas" w:hAnsi="Consolas" w:cs="Courier New"/>
          <w:color w:val="000000"/>
          <w:sz w:val="17"/>
          <w:szCs w:val="17"/>
          <w:lang w:val="es-EC"/>
        </w:rPr>
        <w:t xml:space="preserve">reporte </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 bloquearReporte</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reporteId</w:t>
      </w:r>
      <w:r w:rsidRPr="0010661E">
        <w:rPr>
          <w:rFonts w:ascii="Consolas" w:hAnsi="Consolas" w:cs="Courier New"/>
          <w:color w:val="666600"/>
          <w:sz w:val="17"/>
          <w:szCs w:val="17"/>
          <w:lang w:val="es-EC"/>
        </w:rPr>
        <w:t>)</w:t>
      </w:r>
      <w:r w:rsidRPr="0010661E">
        <w:rPr>
          <w:rFonts w:ascii="Consolas" w:hAnsi="Consolas" w:cs="Courier New"/>
          <w:color w:val="666600"/>
          <w:sz w:val="17"/>
          <w:szCs w:val="17"/>
          <w:lang w:val="es-EC"/>
        </w:rPr>
        <w:br/>
        <w:t xml:space="preserve">    </w:t>
      </w:r>
      <w:r w:rsidRPr="0010661E">
        <w:rPr>
          <w:rFonts w:ascii="Consolas" w:hAnsi="Consolas" w:cs="Courier New"/>
          <w:color w:val="000000"/>
          <w:sz w:val="17"/>
          <w:szCs w:val="17"/>
          <w:lang w:val="es-EC"/>
        </w:rPr>
        <w:t xml:space="preserve">unidad  </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 bloquearUnidad</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unidadId</w:t>
      </w:r>
      <w:r w:rsidRPr="0010661E">
        <w:rPr>
          <w:rFonts w:ascii="Consolas" w:hAnsi="Consolas" w:cs="Courier New"/>
          <w:color w:val="666600"/>
          <w:sz w:val="17"/>
          <w:szCs w:val="17"/>
          <w:lang w:val="es-EC"/>
        </w:rPr>
        <w:t>)</w:t>
      </w:r>
      <w:r w:rsidRPr="0010661E">
        <w:rPr>
          <w:rFonts w:ascii="Consolas" w:hAnsi="Consolas" w:cs="Courier New"/>
          <w:color w:val="666600"/>
          <w:sz w:val="17"/>
          <w:szCs w:val="17"/>
          <w:lang w:val="es-EC"/>
        </w:rPr>
        <w:br/>
        <w:t xml:space="preserve">    </w:t>
      </w:r>
      <w:r w:rsidRPr="0010661E">
        <w:rPr>
          <w:rFonts w:ascii="Consolas" w:hAnsi="Consolas" w:cs="Courier New"/>
          <w:color w:val="000000"/>
          <w:sz w:val="17"/>
          <w:szCs w:val="17"/>
          <w:lang w:val="es-EC"/>
        </w:rPr>
        <w:t>validar</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reporte</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estado </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 PENDIENTE</w:t>
      </w:r>
      <w:r w:rsidRPr="0010661E">
        <w:rPr>
          <w:rFonts w:ascii="Consolas" w:hAnsi="Consolas" w:cs="Courier New"/>
          <w:color w:val="666600"/>
          <w:sz w:val="17"/>
          <w:szCs w:val="17"/>
          <w:lang w:val="es-EC"/>
        </w:rPr>
        <w:t>)</w:t>
      </w:r>
      <w:r w:rsidRPr="0010661E">
        <w:rPr>
          <w:rFonts w:ascii="Consolas" w:hAnsi="Consolas" w:cs="Courier New"/>
          <w:color w:val="666600"/>
          <w:sz w:val="17"/>
          <w:szCs w:val="17"/>
          <w:lang w:val="es-EC"/>
        </w:rPr>
        <w:br/>
        <w:t xml:space="preserve">    </w:t>
      </w:r>
      <w:r w:rsidRPr="0010661E">
        <w:rPr>
          <w:rFonts w:ascii="Consolas" w:hAnsi="Consolas" w:cs="Courier New"/>
          <w:color w:val="000000"/>
          <w:sz w:val="17"/>
          <w:szCs w:val="17"/>
          <w:lang w:val="es-EC"/>
        </w:rPr>
        <w:t>validar</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unidad</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estado </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 DISPONIBLE</w:t>
      </w:r>
      <w:r w:rsidRPr="0010661E">
        <w:rPr>
          <w:rFonts w:ascii="Consolas" w:hAnsi="Consolas" w:cs="Courier New"/>
          <w:color w:val="666600"/>
          <w:sz w:val="17"/>
          <w:szCs w:val="17"/>
          <w:lang w:val="es-EC"/>
        </w:rPr>
        <w:t>)</w:t>
      </w:r>
      <w:r w:rsidRPr="0010661E">
        <w:rPr>
          <w:rFonts w:ascii="Consolas" w:hAnsi="Consolas" w:cs="Courier New"/>
          <w:color w:val="666600"/>
          <w:sz w:val="17"/>
          <w:szCs w:val="17"/>
          <w:lang w:val="es-EC"/>
        </w:rPr>
        <w:br/>
        <w:t xml:space="preserve">    </w:t>
      </w:r>
      <w:r w:rsidRPr="0010661E">
        <w:rPr>
          <w:rFonts w:ascii="Consolas" w:hAnsi="Consolas" w:cs="Courier New"/>
          <w:color w:val="000000"/>
          <w:sz w:val="17"/>
          <w:szCs w:val="17"/>
          <w:lang w:val="es-EC"/>
        </w:rPr>
        <w:t>validar</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unidad</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operadorActivo</w:t>
      </w:r>
      <w:r w:rsidRPr="0010661E">
        <w:rPr>
          <w:rFonts w:ascii="Consolas" w:hAnsi="Consolas" w:cs="Courier New"/>
          <w:color w:val="666600"/>
          <w:sz w:val="17"/>
          <w:szCs w:val="17"/>
          <w:lang w:val="es-EC"/>
        </w:rPr>
        <w:t>)</w:t>
      </w:r>
      <w:r w:rsidRPr="0010661E">
        <w:rPr>
          <w:rFonts w:ascii="Consolas" w:hAnsi="Consolas" w:cs="Courier New"/>
          <w:color w:val="666600"/>
          <w:sz w:val="17"/>
          <w:szCs w:val="17"/>
          <w:lang w:val="es-EC"/>
        </w:rPr>
        <w:br/>
        <w:t xml:space="preserve">    </w:t>
      </w:r>
      <w:r w:rsidRPr="0010661E">
        <w:rPr>
          <w:rFonts w:ascii="Consolas" w:hAnsi="Consolas" w:cs="Courier New"/>
          <w:color w:val="000000"/>
          <w:sz w:val="17"/>
          <w:szCs w:val="17"/>
          <w:lang w:val="es-EC"/>
        </w:rPr>
        <w:t>reporte</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estado </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 EN_ATENCION</w:t>
      </w:r>
      <w:r w:rsidRPr="0010661E">
        <w:rPr>
          <w:rFonts w:ascii="Consolas" w:hAnsi="Consolas" w:cs="Courier New"/>
          <w:color w:val="666600"/>
          <w:sz w:val="17"/>
          <w:szCs w:val="17"/>
          <w:lang w:val="es-EC"/>
        </w:rPr>
        <w:t xml:space="preserve">     </w:t>
      </w:r>
      <w:r w:rsidRPr="0010661E">
        <w:rPr>
          <w:rFonts w:ascii="Consolas" w:hAnsi="Consolas" w:cs="Courier New"/>
          <w:color w:val="000000"/>
          <w:sz w:val="17"/>
          <w:szCs w:val="17"/>
          <w:lang w:val="es-EC"/>
        </w:rPr>
        <w:t>unidad</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estado </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 EN_RUTA</w:t>
      </w:r>
      <w:r w:rsidRPr="0010661E">
        <w:rPr>
          <w:rFonts w:ascii="Consolas" w:hAnsi="Consolas" w:cs="Courier New"/>
          <w:color w:val="666600"/>
          <w:sz w:val="17"/>
          <w:szCs w:val="17"/>
          <w:lang w:val="es-EC"/>
        </w:rPr>
        <w:t xml:space="preserve">     </w:t>
      </w:r>
      <w:r w:rsidRPr="0010661E">
        <w:rPr>
          <w:rFonts w:ascii="Consolas" w:hAnsi="Consolas" w:cs="Courier New"/>
          <w:color w:val="000000"/>
          <w:sz w:val="17"/>
          <w:szCs w:val="17"/>
          <w:lang w:val="es-EC"/>
        </w:rPr>
        <w:t>guardar</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reporte</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 unidad</w:t>
      </w:r>
      <w:r w:rsidRPr="0010661E">
        <w:rPr>
          <w:rFonts w:ascii="Consolas" w:hAnsi="Consolas" w:cs="Courier New"/>
          <w:color w:val="666600"/>
          <w:sz w:val="17"/>
          <w:szCs w:val="17"/>
          <w:lang w:val="es-EC"/>
        </w:rPr>
        <w:t>)</w:t>
      </w:r>
      <w:r w:rsidRPr="0010661E">
        <w:rPr>
          <w:rFonts w:ascii="Consolas" w:hAnsi="Consolas" w:cs="Courier New"/>
          <w:color w:val="666600"/>
          <w:sz w:val="17"/>
          <w:szCs w:val="17"/>
          <w:lang w:val="es-EC"/>
        </w:rPr>
        <w:br/>
        <w:t xml:space="preserve">    </w:t>
      </w:r>
      <w:r w:rsidRPr="0010661E">
        <w:rPr>
          <w:rFonts w:ascii="Consolas" w:hAnsi="Consolas" w:cs="Courier New"/>
          <w:color w:val="000000"/>
          <w:sz w:val="17"/>
          <w:szCs w:val="17"/>
          <w:lang w:val="es-EC"/>
        </w:rPr>
        <w:t>publicarEventoWebSocket</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reporte</w:t>
      </w:r>
      <w:r w:rsidRPr="0010661E">
        <w:rPr>
          <w:rFonts w:ascii="Consolas" w:hAnsi="Consolas" w:cs="Courier New"/>
          <w:color w:val="666600"/>
          <w:sz w:val="17"/>
          <w:szCs w:val="17"/>
          <w:lang w:val="es-EC"/>
        </w:rPr>
        <w:t>,</w:t>
      </w:r>
      <w:r w:rsidRPr="0010661E">
        <w:rPr>
          <w:rFonts w:ascii="Consolas" w:hAnsi="Consolas" w:cs="Courier New"/>
          <w:color w:val="000000"/>
          <w:sz w:val="17"/>
          <w:szCs w:val="17"/>
          <w:lang w:val="es-EC"/>
        </w:rPr>
        <w:t xml:space="preserve"> unidad</w:t>
      </w:r>
      <w:r w:rsidRPr="0010661E">
        <w:rPr>
          <w:rFonts w:ascii="Consolas" w:hAnsi="Consolas" w:cs="Courier New"/>
          <w:color w:val="666600"/>
          <w:sz w:val="17"/>
          <w:szCs w:val="17"/>
          <w:lang w:val="es-EC"/>
        </w:rPr>
        <w:t>)</w:t>
      </w:r>
      <w:r w:rsidRPr="0010661E">
        <w:rPr>
          <w:rFonts w:ascii="Consolas" w:hAnsi="Consolas" w:cs="Courier New"/>
          <w:color w:val="666600"/>
          <w:sz w:val="17"/>
          <w:szCs w:val="17"/>
          <w:lang w:val="es-EC"/>
        </w:rPr>
        <w:br/>
        <w:t xml:space="preserve">    </w:t>
      </w:r>
      <w:r w:rsidRPr="0010661E">
        <w:rPr>
          <w:rFonts w:ascii="Consolas" w:hAnsi="Consolas" w:cs="Courier New"/>
          <w:color w:val="000088"/>
          <w:sz w:val="17"/>
          <w:szCs w:val="17"/>
          <w:lang w:val="es-EC"/>
        </w:rPr>
        <w:t>return</w:t>
      </w:r>
      <w:r w:rsidRPr="0010661E">
        <w:rPr>
          <w:rFonts w:ascii="Consolas" w:hAnsi="Consolas" w:cs="Courier New"/>
          <w:color w:val="000000"/>
          <w:sz w:val="17"/>
          <w:szCs w:val="17"/>
          <w:lang w:val="es-EC"/>
        </w:rPr>
        <w:t xml:space="preserve"> asignaci</w:t>
      </w:r>
      <w:r w:rsidRPr="0010661E">
        <w:rPr>
          <w:rFonts w:ascii="Consolas" w:hAnsi="Consolas" w:cs="Courier New"/>
          <w:color w:val="666600"/>
          <w:sz w:val="17"/>
          <w:szCs w:val="17"/>
          <w:lang w:val="es-EC"/>
        </w:rPr>
        <w:t>ó</w:t>
      </w:r>
      <w:r w:rsidRPr="0010661E">
        <w:rPr>
          <w:rFonts w:ascii="Consolas" w:hAnsi="Consolas" w:cs="Courier New"/>
          <w:color w:val="000000"/>
          <w:sz w:val="17"/>
          <w:szCs w:val="17"/>
          <w:lang w:val="es-EC"/>
        </w:rPr>
        <w:t>n</w:t>
      </w:r>
    </w:p>
    <w:p w14:paraId="2EA9B9FD" w14:textId="77777777" w:rsidR="0010661E" w:rsidRDefault="0010661E"/>
    <w:p w14:paraId="5244F168" w14:textId="77777777" w:rsidR="00C60301" w:rsidRDefault="00C60301"/>
    <w:tbl>
      <w:tblPr>
        <w:tblStyle w:val="TableGrid"/>
        <w:tblW w:w="9354" w:type="dxa"/>
        <w:tblLook w:val="04A0" w:firstRow="1" w:lastRow="0" w:firstColumn="1" w:lastColumn="0" w:noHBand="0" w:noVBand="1"/>
      </w:tblPr>
      <w:tblGrid>
        <w:gridCol w:w="2830"/>
        <w:gridCol w:w="4709"/>
        <w:gridCol w:w="1815"/>
      </w:tblGrid>
      <w:tr w:rsidR="00C60301" w14:paraId="1B9198C0" w14:textId="77777777" w:rsidTr="00D64F20">
        <w:tc>
          <w:tcPr>
            <w:tcW w:w="2830" w:type="dxa"/>
          </w:tcPr>
          <w:p w14:paraId="59C3C5F4" w14:textId="77777777" w:rsidR="00C60301" w:rsidRPr="00C60301" w:rsidRDefault="00C60301" w:rsidP="00D64F20">
            <w:pPr>
              <w:jc w:val="center"/>
            </w:pPr>
            <w:r w:rsidRPr="00C60301">
              <w:rPr>
                <w:rFonts w:ascii="Arial" w:hAnsi="Arial"/>
                <w:b/>
                <w:sz w:val="18"/>
              </w:rPr>
              <w:t>Entida</w:t>
            </w:r>
            <w:r>
              <w:rPr>
                <w:rFonts w:ascii="Arial" w:hAnsi="Arial"/>
                <w:b/>
                <w:sz w:val="18"/>
              </w:rPr>
              <w:t>d</w:t>
            </w:r>
          </w:p>
        </w:tc>
        <w:tc>
          <w:tcPr>
            <w:tcW w:w="4709" w:type="dxa"/>
            <w:vAlign w:val="center"/>
          </w:tcPr>
          <w:p w14:paraId="468DFEB4" w14:textId="77777777" w:rsidR="00C60301" w:rsidRPr="00C60301" w:rsidRDefault="00C60301" w:rsidP="00D64F20">
            <w:pPr>
              <w:ind w:firstLine="0"/>
            </w:pPr>
            <w:r w:rsidRPr="00C60301">
              <w:rPr>
                <w:rFonts w:ascii="Arial" w:hAnsi="Arial"/>
                <w:b/>
                <w:sz w:val="18"/>
              </w:rPr>
              <w:t>Estados principales</w:t>
            </w:r>
          </w:p>
        </w:tc>
        <w:tc>
          <w:tcPr>
            <w:tcW w:w="1815" w:type="dxa"/>
            <w:vAlign w:val="center"/>
          </w:tcPr>
          <w:p w14:paraId="507109CB" w14:textId="77777777" w:rsidR="00C60301" w:rsidRPr="00C60301" w:rsidRDefault="00C60301" w:rsidP="00D64F20">
            <w:pPr>
              <w:ind w:firstLine="0"/>
            </w:pPr>
            <w:r w:rsidRPr="00C60301">
              <w:rPr>
                <w:rFonts w:ascii="Arial" w:hAnsi="Arial"/>
                <w:b/>
                <w:sz w:val="18"/>
              </w:rPr>
              <w:t>Regla crítica</w:t>
            </w:r>
          </w:p>
        </w:tc>
      </w:tr>
      <w:tr w:rsidR="00C60301" w14:paraId="4367CDE6" w14:textId="77777777" w:rsidTr="00D64F20">
        <w:tc>
          <w:tcPr>
            <w:tcW w:w="2830" w:type="dxa"/>
          </w:tcPr>
          <w:p w14:paraId="3B9DB5B9" w14:textId="77777777" w:rsidR="00C60301" w:rsidRDefault="00C60301" w:rsidP="00D64F20">
            <w:r>
              <w:rPr>
                <w:rFonts w:ascii="Arial" w:hAnsi="Arial"/>
                <w:color w:val="102A43"/>
                <w:sz w:val="17"/>
              </w:rPr>
              <w:t>Reporte</w:t>
            </w:r>
          </w:p>
        </w:tc>
        <w:tc>
          <w:tcPr>
            <w:tcW w:w="4709" w:type="dxa"/>
          </w:tcPr>
          <w:p w14:paraId="2C5147FC" w14:textId="77777777" w:rsidR="00C60301" w:rsidRDefault="00C60301" w:rsidP="00D64F20">
            <w:r>
              <w:rPr>
                <w:rFonts w:ascii="Arial" w:hAnsi="Arial"/>
                <w:color w:val="102A43"/>
                <w:sz w:val="17"/>
              </w:rPr>
              <w:t>PENDIENTE → EN_ATENCION → ATENDIDO</w:t>
            </w:r>
          </w:p>
        </w:tc>
        <w:tc>
          <w:tcPr>
            <w:tcW w:w="1815" w:type="dxa"/>
          </w:tcPr>
          <w:p w14:paraId="454356DA" w14:textId="77777777" w:rsidR="00C60301" w:rsidRDefault="00C60301" w:rsidP="00D64F20">
            <w:r>
              <w:rPr>
                <w:rFonts w:ascii="Arial" w:hAnsi="Arial"/>
                <w:color w:val="102A43"/>
                <w:sz w:val="17"/>
              </w:rPr>
              <w:t>ATENDIDO no puede volver a despacharse.</w:t>
            </w:r>
          </w:p>
        </w:tc>
      </w:tr>
      <w:tr w:rsidR="00C60301" w14:paraId="663D32EC" w14:textId="77777777" w:rsidTr="00D64F20">
        <w:tc>
          <w:tcPr>
            <w:tcW w:w="2830" w:type="dxa"/>
          </w:tcPr>
          <w:p w14:paraId="0052CF31" w14:textId="77777777" w:rsidR="00C60301" w:rsidRDefault="00C60301" w:rsidP="00D64F20">
            <w:r>
              <w:rPr>
                <w:rFonts w:ascii="Arial" w:hAnsi="Arial"/>
                <w:color w:val="102A43"/>
                <w:sz w:val="17"/>
              </w:rPr>
              <w:lastRenderedPageBreak/>
              <w:t>Unidad</w:t>
            </w:r>
          </w:p>
        </w:tc>
        <w:tc>
          <w:tcPr>
            <w:tcW w:w="4709" w:type="dxa"/>
          </w:tcPr>
          <w:p w14:paraId="03E34E17" w14:textId="77777777" w:rsidR="00C60301" w:rsidRDefault="00C60301" w:rsidP="00D64F20">
            <w:r>
              <w:rPr>
                <w:rFonts w:ascii="Arial" w:hAnsi="Arial"/>
                <w:color w:val="102A43"/>
                <w:sz w:val="17"/>
              </w:rPr>
              <w:t>DISPONIBLE → EN_RUTA → EN_SITIO → DISPONIBLE</w:t>
            </w:r>
          </w:p>
        </w:tc>
        <w:tc>
          <w:tcPr>
            <w:tcW w:w="1815" w:type="dxa"/>
          </w:tcPr>
          <w:p w14:paraId="4237802E" w14:textId="77777777" w:rsidR="00C60301" w:rsidRDefault="00C60301" w:rsidP="00D64F20">
            <w:r>
              <w:rPr>
                <w:rFonts w:ascii="Arial" w:hAnsi="Arial"/>
                <w:color w:val="102A43"/>
                <w:sz w:val="17"/>
              </w:rPr>
              <w:t>Solo se ofrece si existe operador activo.</w:t>
            </w:r>
          </w:p>
        </w:tc>
      </w:tr>
      <w:tr w:rsidR="00C60301" w14:paraId="516FEF53" w14:textId="77777777" w:rsidTr="00D64F20">
        <w:tc>
          <w:tcPr>
            <w:tcW w:w="2830" w:type="dxa"/>
          </w:tcPr>
          <w:p w14:paraId="54D762FF" w14:textId="77777777" w:rsidR="00C60301" w:rsidRDefault="00C60301" w:rsidP="00D64F20">
            <w:r>
              <w:rPr>
                <w:rFonts w:ascii="Arial" w:hAnsi="Arial"/>
                <w:color w:val="102A43"/>
                <w:sz w:val="17"/>
              </w:rPr>
              <w:t>Evaluación IoT</w:t>
            </w:r>
          </w:p>
        </w:tc>
        <w:tc>
          <w:tcPr>
            <w:tcW w:w="4709" w:type="dxa"/>
          </w:tcPr>
          <w:p w14:paraId="65FDB39D" w14:textId="77777777" w:rsidR="00C60301" w:rsidRDefault="00C60301" w:rsidP="00D64F20">
            <w:r>
              <w:rPr>
                <w:rFonts w:ascii="Arial" w:hAnsi="Arial"/>
                <w:color w:val="102A43"/>
                <w:sz w:val="17"/>
              </w:rPr>
              <w:t>ACTIVA → FINALIZADA</w:t>
            </w:r>
          </w:p>
        </w:tc>
        <w:tc>
          <w:tcPr>
            <w:tcW w:w="1815" w:type="dxa"/>
          </w:tcPr>
          <w:p w14:paraId="50E08C37" w14:textId="77777777" w:rsidR="00C60301" w:rsidRDefault="00C60301" w:rsidP="00D64F20">
            <w:r>
              <w:rPr>
                <w:rFonts w:ascii="Arial" w:hAnsi="Arial"/>
                <w:color w:val="102A43"/>
                <w:sz w:val="17"/>
              </w:rPr>
              <w:t>Un nodo no se vincula a dos evaluaciones activas.</w:t>
            </w:r>
          </w:p>
        </w:tc>
      </w:tr>
      <w:tr w:rsidR="00C60301" w14:paraId="2D616101" w14:textId="77777777" w:rsidTr="00D64F20">
        <w:tc>
          <w:tcPr>
            <w:tcW w:w="2830" w:type="dxa"/>
          </w:tcPr>
          <w:p w14:paraId="4E3D18B8" w14:textId="77777777" w:rsidR="00C60301" w:rsidRDefault="00C60301" w:rsidP="00D64F20">
            <w:r>
              <w:rPr>
                <w:rFonts w:ascii="Arial" w:hAnsi="Arial"/>
                <w:color w:val="102A43"/>
                <w:sz w:val="17"/>
              </w:rPr>
              <w:t>Orden Premium</w:t>
            </w:r>
          </w:p>
        </w:tc>
        <w:tc>
          <w:tcPr>
            <w:tcW w:w="4709" w:type="dxa"/>
          </w:tcPr>
          <w:p w14:paraId="18EA3552" w14:textId="77777777" w:rsidR="00C60301" w:rsidRDefault="00C60301" w:rsidP="00D64F20">
            <w:r>
              <w:rPr>
                <w:rFonts w:ascii="Arial" w:hAnsi="Arial"/>
                <w:color w:val="102A43"/>
                <w:sz w:val="17"/>
              </w:rPr>
              <w:t>PENDIENTE → APROBADA/PAGADA o FALLIDA</w:t>
            </w:r>
          </w:p>
        </w:tc>
        <w:tc>
          <w:tcPr>
            <w:tcW w:w="1815" w:type="dxa"/>
          </w:tcPr>
          <w:p w14:paraId="6C0C4289" w14:textId="77777777" w:rsidR="00C60301" w:rsidRDefault="00C60301" w:rsidP="00D64F20">
            <w:r>
              <w:rPr>
                <w:rFonts w:ascii="Arial" w:hAnsi="Arial"/>
                <w:color w:val="102A43"/>
                <w:sz w:val="17"/>
              </w:rPr>
              <w:t>Monto y moneda se validan en servidor.</w:t>
            </w:r>
          </w:p>
        </w:tc>
      </w:tr>
    </w:tbl>
    <w:p w14:paraId="42E4A0D0" w14:textId="77777777" w:rsidR="00C60301" w:rsidRDefault="00C60301"/>
    <w:p w14:paraId="1C4740EA" w14:textId="77777777" w:rsidR="00B5360B" w:rsidRDefault="00506176">
      <w:pPr>
        <w:pStyle w:val="Heading2"/>
      </w:pPr>
      <w:bookmarkStart w:id="27" w:name="_Toc236183954"/>
      <w:r>
        <w:t>Módulo Premium y PayPal Sandbox</w:t>
      </w:r>
      <w:bookmarkEnd w:id="27"/>
    </w:p>
    <w:p w14:paraId="7492054E" w14:textId="77777777" w:rsidR="00B5360B" w:rsidRDefault="00506176" w:rsidP="00D83A04">
      <w:r>
        <w:t>La Figura 9 muestra el registro del establecimiento previo al pago. Los datos permiten coordinar una visita técnica y no se consideran pagados hasta recibir y validar la captura de PayPal.</w:t>
      </w:r>
    </w:p>
    <w:p w14:paraId="20E287AF" w14:textId="77777777" w:rsidR="00B5360B" w:rsidRDefault="00506176">
      <w:pPr>
        <w:keepNext/>
        <w:jc w:val="center"/>
      </w:pPr>
      <w:r>
        <w:rPr>
          <w:noProof/>
        </w:rPr>
        <w:drawing>
          <wp:inline distT="0" distB="0" distL="0" distR="0" wp14:anchorId="34395D3E" wp14:editId="17BAE220">
            <wp:extent cx="4572000" cy="38831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mium-formulario.png"/>
                    <pic:cNvPicPr/>
                  </pic:nvPicPr>
                  <pic:blipFill>
                    <a:blip r:embed="rId18"/>
                    <a:stretch>
                      <a:fillRect/>
                    </a:stretch>
                  </pic:blipFill>
                  <pic:spPr>
                    <a:xfrm>
                      <a:off x="0" y="0"/>
                      <a:ext cx="4572000" cy="3883133"/>
                    </a:xfrm>
                    <a:prstGeom prst="rect">
                      <a:avLst/>
                    </a:prstGeom>
                  </pic:spPr>
                </pic:pic>
              </a:graphicData>
            </a:graphic>
          </wp:inline>
        </w:drawing>
      </w:r>
    </w:p>
    <w:p w14:paraId="2D7C1247" w14:textId="164DAD58" w:rsidR="00B5360B" w:rsidRDefault="00506176">
      <w:pPr>
        <w:pStyle w:val="Caption"/>
        <w:jc w:val="center"/>
      </w:pPr>
      <w:bookmarkStart w:id="28" w:name="_Toc236183979"/>
      <w:r>
        <w:rPr>
          <w:b/>
        </w:rPr>
        <w:t xml:space="preserve">Figura </w:t>
      </w:r>
      <w:r>
        <w:fldChar w:fldCharType="begin"/>
      </w:r>
      <w:r>
        <w:instrText>SEQ Figura \* ARABIC</w:instrText>
      </w:r>
      <w:r>
        <w:fldChar w:fldCharType="separate"/>
      </w:r>
      <w:r w:rsidR="00B97C4B">
        <w:rPr>
          <w:noProof/>
        </w:rPr>
        <w:t>9</w:t>
      </w:r>
      <w:r>
        <w:fldChar w:fldCharType="end"/>
      </w:r>
      <w:r>
        <w:rPr>
          <w:i/>
        </w:rPr>
        <w:t>. Captura de datos para la instalación preventiva.</w:t>
      </w:r>
      <w:bookmarkEnd w:id="28"/>
    </w:p>
    <w:p w14:paraId="0BD5EF22" w14:textId="77777777" w:rsidR="00B5360B" w:rsidRDefault="00506176" w:rsidP="00D83A04">
      <w:r>
        <w:lastRenderedPageBreak/>
        <w:t>La Figura 10 detalla el proceso del plan Premium. La orden interna se vincula con la orden de PayPal, y la confirmación final se almacena solo después de conciliar la respuesta del proveedor.</w:t>
      </w:r>
    </w:p>
    <w:p w14:paraId="2943ADD1" w14:textId="77777777" w:rsidR="00B5360B" w:rsidRDefault="00506176">
      <w:pPr>
        <w:keepNext/>
        <w:jc w:val="center"/>
      </w:pPr>
      <w:r>
        <w:rPr>
          <w:noProof/>
        </w:rPr>
        <w:drawing>
          <wp:inline distT="0" distB="0" distL="0" distR="0" wp14:anchorId="7781ADDA" wp14:editId="44F7884B">
            <wp:extent cx="5806440" cy="2830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aypal.png"/>
                    <pic:cNvPicPr/>
                  </pic:nvPicPr>
                  <pic:blipFill>
                    <a:blip r:embed="rId19"/>
                    <a:stretch>
                      <a:fillRect/>
                    </a:stretch>
                  </pic:blipFill>
                  <pic:spPr>
                    <a:xfrm>
                      <a:off x="0" y="0"/>
                      <a:ext cx="5806440" cy="2830640"/>
                    </a:xfrm>
                    <a:prstGeom prst="rect">
                      <a:avLst/>
                    </a:prstGeom>
                  </pic:spPr>
                </pic:pic>
              </a:graphicData>
            </a:graphic>
          </wp:inline>
        </w:drawing>
      </w:r>
    </w:p>
    <w:p w14:paraId="246FE2D3" w14:textId="451D40FA" w:rsidR="00B5360B" w:rsidRDefault="00506176">
      <w:pPr>
        <w:pStyle w:val="Caption"/>
        <w:jc w:val="center"/>
      </w:pPr>
      <w:bookmarkStart w:id="29" w:name="_Toc236183980"/>
      <w:r>
        <w:rPr>
          <w:b/>
        </w:rPr>
        <w:t xml:space="preserve">Figura </w:t>
      </w:r>
      <w:r>
        <w:fldChar w:fldCharType="begin"/>
      </w:r>
      <w:r>
        <w:instrText>SEQ Figura \* ARABIC</w:instrText>
      </w:r>
      <w:r>
        <w:fldChar w:fldCharType="separate"/>
      </w:r>
      <w:r w:rsidR="00B97C4B">
        <w:rPr>
          <w:noProof/>
        </w:rPr>
        <w:t>10</w:t>
      </w:r>
      <w:r>
        <w:fldChar w:fldCharType="end"/>
      </w:r>
      <w:r>
        <w:rPr>
          <w:i/>
        </w:rPr>
        <w:t>. Flujo de creación y captura del pago Sandbox.</w:t>
      </w:r>
      <w:bookmarkEnd w:id="29"/>
    </w:p>
    <w:p w14:paraId="0A075AE2" w14:textId="77777777" w:rsidR="00D83A04" w:rsidRDefault="00D83A04" w:rsidP="00D83A04"/>
    <w:p w14:paraId="735D7F75" w14:textId="3D79F060" w:rsidR="00B5360B" w:rsidRDefault="00506176" w:rsidP="00D83A04">
      <w:r>
        <w:t>El Algoritmo 3 resume la defensa contra manipulación de precio y reintentos. La implementación observada registra la orden y el resultado, aunque el proyecto todavía requiere una vista administrativa específica con filtros, historial de cambios y reembolsos.</w:t>
      </w:r>
    </w:p>
    <w:p w14:paraId="40D3E9D7" w14:textId="7EF68C08" w:rsidR="00B5360B" w:rsidRDefault="00506176" w:rsidP="00C60301">
      <w:pPr>
        <w:pStyle w:val="Caption"/>
        <w:jc w:val="center"/>
      </w:pPr>
      <w:r>
        <w:rPr>
          <w:b/>
        </w:rPr>
        <w:t xml:space="preserve">Algoritmo 3. </w:t>
      </w:r>
      <w:r>
        <w:rPr>
          <w:i/>
        </w:rPr>
        <w:t>Confirmación idempotente de pago.</w:t>
      </w:r>
    </w:p>
    <w:p w14:paraId="6A502E6F" w14:textId="77777777" w:rsidR="00C60301" w:rsidRPr="00C60301" w:rsidRDefault="00C603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800142"/>
        <w:rPr>
          <w:rFonts w:ascii="Consolas" w:hAnsi="Consolas" w:cs="Courier New"/>
          <w:sz w:val="17"/>
          <w:szCs w:val="17"/>
          <w:lang w:val="es-EC"/>
        </w:rPr>
      </w:pPr>
      <w:bookmarkStart w:id="30" w:name="_Toc236183955"/>
      <w:r w:rsidRPr="00C60301">
        <w:rPr>
          <w:rFonts w:ascii="Consolas" w:hAnsi="Consolas" w:cs="Courier New"/>
          <w:sz w:val="17"/>
          <w:szCs w:val="17"/>
          <w:lang w:val="es-EC"/>
        </w:rPr>
        <w:t xml:space="preserve">1. </w:t>
      </w:r>
      <w:r w:rsidRPr="00C60301">
        <w:rPr>
          <w:rFonts w:ascii="Consolas" w:hAnsi="Consolas" w:cs="Courier New"/>
          <w:color w:val="000000"/>
          <w:sz w:val="17"/>
          <w:szCs w:val="17"/>
          <w:lang w:val="es-EC"/>
        </w:rPr>
        <w:t>confirmarPago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ordenInterna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paypalOrderId</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validar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ordenInterna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paypalOrderId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paypalOrderId</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if</w:t>
      </w:r>
      <w:r w:rsidRPr="00C60301">
        <w:rPr>
          <w:rFonts w:ascii="Consolas" w:hAnsi="Consolas" w:cs="Courier New"/>
          <w:color w:val="000000"/>
          <w:sz w:val="17"/>
          <w:szCs w:val="17"/>
          <w:lang w:val="es-EC"/>
        </w:rPr>
        <w:t xml:space="preserve"> ordenInterna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estado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PAGADO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return</w:t>
      </w:r>
      <w:r w:rsidRPr="00C60301">
        <w:rPr>
          <w:rFonts w:ascii="Consolas" w:hAnsi="Consolas" w:cs="Courier New"/>
          <w:color w:val="000000"/>
          <w:sz w:val="17"/>
          <w:szCs w:val="17"/>
          <w:lang w:val="es-EC"/>
        </w:rPr>
        <w:t xml:space="preserve"> ordenInterna</w:t>
      </w:r>
      <w:r w:rsidRPr="00C60301">
        <w:rPr>
          <w:rFonts w:ascii="Consolas" w:hAnsi="Consolas" w:cs="Courier New"/>
          <w:color w:val="666600"/>
          <w:sz w:val="17"/>
          <w:szCs w:val="17"/>
          <w:lang w:val="es-EC"/>
        </w:rPr>
        <w:t xml:space="preserve">     </w:t>
      </w:r>
      <w:r w:rsidRPr="00C60301">
        <w:rPr>
          <w:rFonts w:ascii="Consolas" w:hAnsi="Consolas" w:cs="Courier New"/>
          <w:color w:val="000000"/>
          <w:sz w:val="17"/>
          <w:szCs w:val="17"/>
          <w:lang w:val="es-EC"/>
        </w:rPr>
        <w:t xml:space="preserve">respuesta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capturarEnPayPal</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paypalOrderId</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validar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respuesta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moneda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008800"/>
          <w:sz w:val="17"/>
          <w:szCs w:val="17"/>
          <w:lang w:val="es-EC"/>
        </w:rPr>
        <w:t>"USD"</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validar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respuesta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monto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precioServidor</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validar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respuesta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customId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ordenInterna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codigo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if</w:t>
      </w:r>
      <w:r w:rsidRPr="00C60301">
        <w:rPr>
          <w:rFonts w:ascii="Consolas" w:hAnsi="Consolas" w:cs="Courier New"/>
          <w:color w:val="000000"/>
          <w:sz w:val="17"/>
          <w:szCs w:val="17"/>
          <w:lang w:val="es-EC"/>
        </w:rPr>
        <w:t xml:space="preserve"> respuesta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estado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008800"/>
          <w:sz w:val="17"/>
          <w:szCs w:val="17"/>
          <w:lang w:val="es-EC"/>
        </w:rPr>
        <w:t>"COMPLETED"</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ordenInterna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estado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PAGADO</w:t>
      </w:r>
      <w:r w:rsidRPr="00C60301">
        <w:rPr>
          <w:rFonts w:ascii="Consolas" w:hAnsi="Consolas" w:cs="Courier New"/>
          <w:color w:val="666600"/>
          <w:sz w:val="17"/>
          <w:szCs w:val="17"/>
          <w:lang w:val="es-EC"/>
        </w:rPr>
        <w:t xml:space="preserve">         </w:t>
      </w:r>
      <w:r w:rsidRPr="00C60301">
        <w:rPr>
          <w:rFonts w:ascii="Consolas" w:hAnsi="Consolas" w:cs="Courier New"/>
          <w:color w:val="000000"/>
          <w:sz w:val="17"/>
          <w:szCs w:val="17"/>
          <w:lang w:val="es-EC"/>
        </w:rPr>
        <w:t>ordenInterna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instalacionMaxima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hoy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006666"/>
          <w:sz w:val="17"/>
          <w:szCs w:val="17"/>
          <w:lang w:val="es-EC"/>
        </w:rPr>
        <w:t>2</w:t>
      </w:r>
      <w:r w:rsidRPr="00C60301">
        <w:rPr>
          <w:rFonts w:ascii="Consolas" w:hAnsi="Consolas" w:cs="Courier New"/>
          <w:color w:val="000000"/>
          <w:sz w:val="17"/>
          <w:szCs w:val="17"/>
          <w:lang w:val="es-EC"/>
        </w:rPr>
        <w:t xml:space="preserve"> dias</w:t>
      </w:r>
      <w:r w:rsidRPr="00C60301">
        <w:rPr>
          <w:rFonts w:ascii="Consolas" w:hAnsi="Consolas" w:cs="Courier New"/>
          <w:color w:val="666600"/>
          <w:sz w:val="17"/>
          <w:szCs w:val="17"/>
          <w:lang w:val="es-EC"/>
        </w:rPr>
        <w:t xml:space="preserve">     </w:t>
      </w:r>
      <w:r w:rsidRPr="00C60301">
        <w:rPr>
          <w:rFonts w:ascii="Consolas" w:hAnsi="Consolas" w:cs="Courier New"/>
          <w:color w:val="000000"/>
          <w:sz w:val="17"/>
          <w:szCs w:val="17"/>
          <w:lang w:val="es-EC"/>
        </w:rPr>
        <w:t>guardarAuditoriaOperativa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ordenInterna</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return</w:t>
      </w:r>
      <w:r w:rsidRPr="00C60301">
        <w:rPr>
          <w:rFonts w:ascii="Consolas" w:hAnsi="Consolas" w:cs="Courier New"/>
          <w:color w:val="000000"/>
          <w:sz w:val="17"/>
          <w:szCs w:val="17"/>
          <w:lang w:val="es-EC"/>
        </w:rPr>
        <w:t xml:space="preserve"> ordenInterna</w:t>
      </w:r>
    </w:p>
    <w:p w14:paraId="21125A67" w14:textId="77777777" w:rsidR="00C60301" w:rsidRDefault="00C603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80014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1CBEB96B" w14:textId="77777777" w:rsidR="00B5360B" w:rsidRDefault="00506176">
      <w:pPr>
        <w:pStyle w:val="Heading2"/>
      </w:pPr>
      <w:r>
        <w:lastRenderedPageBreak/>
        <w:t>Correo OTP y TOTP</w:t>
      </w:r>
      <w:bookmarkEnd w:id="30"/>
    </w:p>
    <w:p w14:paraId="5BDC0F51" w14:textId="77777777" w:rsidR="00B5360B" w:rsidRDefault="00506176" w:rsidP="00D83A04">
      <w:r>
        <w:t>El correo OTP se compone mediante una plantilla HTML y se envía en segundo plano. El código tiene seis dígitos y expira después de diez minutos. Para TOTP, el backend genera un secreto Base32, construye el QR, confirma la primera clave y valida ventanas de 30 segundos con tolerancia controlada.</w:t>
      </w:r>
    </w:p>
    <w:p w14:paraId="61D6D754" w14:textId="77777777" w:rsidR="00D83A04" w:rsidRDefault="00D83A04" w:rsidP="00D83A04"/>
    <w:p w14:paraId="24448147" w14:textId="77777777" w:rsidR="00B5360B" w:rsidRDefault="00506176" w:rsidP="00D83A04">
      <w:r>
        <w:t>El Algoritmo 4 representa la validación del segundo factor. La ventana ±1 reduce falsos rechazos por una pequeña diferencia de reloj. La desactivación autoservicio de TOTP no fue identificada y queda como mejora.</w:t>
      </w:r>
    </w:p>
    <w:p w14:paraId="307E4AFA" w14:textId="72FD1342" w:rsidR="00B5360B" w:rsidRDefault="00506176" w:rsidP="00C60301">
      <w:pPr>
        <w:pStyle w:val="Caption"/>
        <w:jc w:val="center"/>
      </w:pPr>
      <w:r>
        <w:rPr>
          <w:b/>
        </w:rPr>
        <w:t xml:space="preserve">Algoritmo 4. </w:t>
      </w:r>
      <w:r>
        <w:rPr>
          <w:i/>
        </w:rPr>
        <w:t>Validación TOTP durante el inicio de sesión.</w:t>
      </w:r>
    </w:p>
    <w:p w14:paraId="50DFDCD2" w14:textId="3014B397" w:rsidR="00C60301" w:rsidRPr="00C60301" w:rsidRDefault="00C603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198382"/>
        <w:rPr>
          <w:rFonts w:ascii="Consolas" w:hAnsi="Consolas" w:cs="Courier New"/>
          <w:sz w:val="17"/>
          <w:szCs w:val="17"/>
          <w:lang w:val="es-EC"/>
        </w:rPr>
      </w:pPr>
      <w:r w:rsidRPr="00C60301">
        <w:rPr>
          <w:rFonts w:ascii="Consolas" w:hAnsi="Consolas" w:cs="Courier New"/>
          <w:sz w:val="17"/>
          <w:szCs w:val="17"/>
          <w:lang w:val="es-EC"/>
        </w:rPr>
        <w:t xml:space="preserve">1. </w:t>
      </w:r>
      <w:r w:rsidRPr="00C60301">
        <w:rPr>
          <w:rFonts w:ascii="Consolas" w:hAnsi="Consolas" w:cs="Courier New"/>
          <w:color w:val="000000"/>
          <w:sz w:val="17"/>
          <w:szCs w:val="17"/>
          <w:lang w:val="es-EC"/>
        </w:rPr>
        <w:t>validarTotp</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usuario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codigo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validar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usuario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mfaHabilitado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tiempoActual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epochSeconds</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006666"/>
          <w:sz w:val="17"/>
          <w:szCs w:val="17"/>
          <w:lang w:val="es-EC"/>
        </w:rPr>
        <w:t>30</w:t>
      </w:r>
      <w:r w:rsidRPr="00C60301">
        <w:rPr>
          <w:rFonts w:ascii="Consolas" w:hAnsi="Consolas" w:cs="Courier New"/>
          <w:color w:val="666600"/>
          <w:sz w:val="17"/>
          <w:szCs w:val="17"/>
          <w:lang w:val="es-EC"/>
        </w:rPr>
        <w:t xml:space="preserve">     </w:t>
      </w:r>
      <w:r w:rsidRPr="00C60301">
        <w:rPr>
          <w:rFonts w:ascii="Consolas" w:hAnsi="Consolas" w:cs="Courier New"/>
          <w:color w:val="000088"/>
          <w:sz w:val="17"/>
          <w:szCs w:val="17"/>
          <w:lang w:val="es-EC"/>
        </w:rPr>
        <w:t>for</w:t>
      </w:r>
      <w:r w:rsidRPr="00C60301">
        <w:rPr>
          <w:rFonts w:ascii="Consolas" w:hAnsi="Consolas" w:cs="Courier New"/>
          <w:color w:val="000000"/>
          <w:sz w:val="17"/>
          <w:szCs w:val="17"/>
          <w:lang w:val="es-EC"/>
        </w:rPr>
        <w:t xml:space="preserve"> desplazamiento </w:t>
      </w:r>
      <w:r w:rsidRPr="00C60301">
        <w:rPr>
          <w:rFonts w:ascii="Consolas" w:hAnsi="Consolas" w:cs="Courier New"/>
          <w:color w:val="000088"/>
          <w:sz w:val="17"/>
          <w:szCs w:val="17"/>
          <w:lang w:val="es-EC"/>
        </w:rPr>
        <w:t>in</w:t>
      </w:r>
      <w:r w:rsidRPr="00C60301">
        <w:rPr>
          <w:rFonts w:ascii="Consolas" w:hAnsi="Consolas" w:cs="Courier New"/>
          <w:color w:val="000000"/>
          <w:sz w:val="17"/>
          <w:szCs w:val="17"/>
          <w:lang w:val="es-EC"/>
        </w:rPr>
        <w:t xml:space="preserve"> </w:t>
      </w:r>
      <w:r w:rsidRPr="00C60301">
        <w:rPr>
          <w:rFonts w:ascii="Consolas" w:hAnsi="Consolas" w:cs="Courier New"/>
          <w:color w:val="666600"/>
          <w:sz w:val="17"/>
          <w:szCs w:val="17"/>
          <w:lang w:val="es-EC"/>
        </w:rPr>
        <w:t>[-</w:t>
      </w:r>
      <w:r w:rsidRPr="00C60301">
        <w:rPr>
          <w:rFonts w:ascii="Consolas" w:hAnsi="Consolas" w:cs="Courier New"/>
          <w:color w:val="006666"/>
          <w:sz w:val="17"/>
          <w:szCs w:val="17"/>
          <w:lang w:val="es-EC"/>
        </w:rPr>
        <w:t>1</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006666"/>
          <w:sz w:val="17"/>
          <w:szCs w:val="17"/>
          <w:lang w:val="es-EC"/>
        </w:rPr>
        <w:t>0</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006666"/>
          <w:sz w:val="17"/>
          <w:szCs w:val="17"/>
          <w:lang w:val="es-EC"/>
        </w:rPr>
        <w:t>1</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esperado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HOTP</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usuario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secreto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tiempoActual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desplazamiento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if</w:t>
      </w:r>
      <w:r w:rsidRPr="00C60301">
        <w:rPr>
          <w:rFonts w:ascii="Consolas" w:hAnsi="Consolas" w:cs="Courier New"/>
          <w:color w:val="000000"/>
          <w:sz w:val="17"/>
          <w:szCs w:val="17"/>
          <w:lang w:val="es-EC"/>
        </w:rPr>
        <w:t xml:space="preserve"> comparacionConstante</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esperado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codigo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emitirJWT</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usuario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return</w:t>
      </w:r>
      <w:r w:rsidRPr="00C60301">
        <w:rPr>
          <w:rFonts w:ascii="Consolas" w:hAnsi="Consolas" w:cs="Courier New"/>
          <w:color w:val="000000"/>
          <w:sz w:val="17"/>
          <w:szCs w:val="17"/>
          <w:lang w:val="es-EC"/>
        </w:rPr>
        <w:t xml:space="preserve"> AUTORIZADO</w:t>
      </w:r>
      <w:r w:rsidRPr="00C60301">
        <w:rPr>
          <w:rFonts w:ascii="Consolas" w:hAnsi="Consolas" w:cs="Courier New"/>
          <w:color w:val="666600"/>
          <w:sz w:val="17"/>
          <w:szCs w:val="17"/>
          <w:lang w:val="es-EC"/>
        </w:rPr>
        <w:t xml:space="preserve">     </w:t>
      </w:r>
      <w:r w:rsidRPr="00C60301">
        <w:rPr>
          <w:rFonts w:ascii="Consolas" w:hAnsi="Consolas" w:cs="Courier New"/>
          <w:color w:val="000000"/>
          <w:sz w:val="17"/>
          <w:szCs w:val="17"/>
          <w:lang w:val="es-EC"/>
        </w:rPr>
        <w:t>registrarIntentoFallido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usuario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return</w:t>
      </w:r>
      <w:r w:rsidRPr="00C60301">
        <w:rPr>
          <w:rFonts w:ascii="Consolas" w:hAnsi="Consolas" w:cs="Courier New"/>
          <w:color w:val="000000"/>
          <w:sz w:val="17"/>
          <w:szCs w:val="17"/>
          <w:lang w:val="es-EC"/>
        </w:rPr>
        <w:t xml:space="preserve"> CODIGO_INVALIDO_O_VENCIDO</w:t>
      </w:r>
    </w:p>
    <w:p w14:paraId="325615A4" w14:textId="77777777" w:rsidR="00B5360B" w:rsidRDefault="00B5360B" w:rsidP="00D83A04">
      <w:pPr>
        <w:ind w:firstLine="0"/>
      </w:pPr>
    </w:p>
    <w:p w14:paraId="06AE60FD" w14:textId="77777777" w:rsidR="00D83A04" w:rsidRDefault="00D83A04" w:rsidP="00D83A04">
      <w:pPr>
        <w:ind w:firstLine="0"/>
      </w:pPr>
    </w:p>
    <w:p w14:paraId="1BDB0D89" w14:textId="77777777" w:rsidR="00D83A04" w:rsidRDefault="00D83A04" w:rsidP="00D83A04">
      <w:pPr>
        <w:ind w:firstLine="0"/>
      </w:pPr>
    </w:p>
    <w:tbl>
      <w:tblPr>
        <w:tblStyle w:val="TableGrid"/>
        <w:tblW w:w="9354" w:type="dxa"/>
        <w:tblLook w:val="04A0" w:firstRow="1" w:lastRow="0" w:firstColumn="1" w:lastColumn="0" w:noHBand="0" w:noVBand="1"/>
      </w:tblPr>
      <w:tblGrid>
        <w:gridCol w:w="3397"/>
        <w:gridCol w:w="2552"/>
        <w:gridCol w:w="3405"/>
      </w:tblGrid>
      <w:tr w:rsidR="00C60301" w14:paraId="719EA444" w14:textId="77777777" w:rsidTr="00D83A04">
        <w:tc>
          <w:tcPr>
            <w:tcW w:w="3397" w:type="dxa"/>
          </w:tcPr>
          <w:p w14:paraId="5250C24F" w14:textId="6741FC4D" w:rsidR="00C60301" w:rsidRPr="00C60301" w:rsidRDefault="00C60301" w:rsidP="00D83A04">
            <w:r w:rsidRPr="00C60301">
              <w:rPr>
                <w:rFonts w:ascii="Arial" w:hAnsi="Arial"/>
                <w:b/>
                <w:sz w:val="18"/>
              </w:rPr>
              <w:t>Contro</w:t>
            </w:r>
            <w:r>
              <w:rPr>
                <w:rFonts w:ascii="Arial" w:hAnsi="Arial"/>
                <w:b/>
                <w:sz w:val="18"/>
              </w:rPr>
              <w:t>l</w:t>
            </w:r>
          </w:p>
        </w:tc>
        <w:tc>
          <w:tcPr>
            <w:tcW w:w="2552" w:type="dxa"/>
          </w:tcPr>
          <w:p w14:paraId="7F3B43DC" w14:textId="55AC0F2E" w:rsidR="00C60301" w:rsidRPr="00C60301" w:rsidRDefault="00C60301" w:rsidP="00D83A04">
            <w:r w:rsidRPr="00C60301">
              <w:rPr>
                <w:rFonts w:ascii="Arial" w:hAnsi="Arial"/>
                <w:b/>
                <w:sz w:val="18"/>
              </w:rPr>
              <w:t>Estado</w:t>
            </w:r>
            <w:r w:rsidRPr="00C60301">
              <w:rPr>
                <w:rFonts w:ascii="Arial" w:hAnsi="Arial"/>
                <w:b/>
                <w:sz w:val="18"/>
              </w:rPr>
              <w:t xml:space="preserve"> </w:t>
            </w:r>
          </w:p>
        </w:tc>
        <w:tc>
          <w:tcPr>
            <w:tcW w:w="3405" w:type="dxa"/>
            <w:vAlign w:val="center"/>
          </w:tcPr>
          <w:p w14:paraId="1FA75618" w14:textId="3FC6C717" w:rsidR="00C60301" w:rsidRPr="00C60301" w:rsidRDefault="00C60301" w:rsidP="00D83A04">
            <w:pPr>
              <w:ind w:firstLine="0"/>
            </w:pPr>
            <w:r w:rsidRPr="00C60301">
              <w:rPr>
                <w:rFonts w:ascii="Arial" w:hAnsi="Arial"/>
                <w:b/>
                <w:sz w:val="18"/>
              </w:rPr>
              <w:t>Evidencia técnica</w:t>
            </w:r>
          </w:p>
        </w:tc>
      </w:tr>
      <w:tr w:rsidR="00C60301" w14:paraId="1AD1B795" w14:textId="77777777" w:rsidTr="00D83A04">
        <w:tc>
          <w:tcPr>
            <w:tcW w:w="3397" w:type="dxa"/>
          </w:tcPr>
          <w:p w14:paraId="6E10C4D4" w14:textId="77777777" w:rsidR="00C60301" w:rsidRDefault="00C60301" w:rsidP="00D83A04">
            <w:r>
              <w:rPr>
                <w:rFonts w:ascii="Arial" w:hAnsi="Arial"/>
                <w:color w:val="102A43"/>
                <w:sz w:val="17"/>
              </w:rPr>
              <w:t>OTP por correo</w:t>
            </w:r>
          </w:p>
        </w:tc>
        <w:tc>
          <w:tcPr>
            <w:tcW w:w="2552" w:type="dxa"/>
          </w:tcPr>
          <w:p w14:paraId="145BEA3C" w14:textId="77777777" w:rsidR="00C60301" w:rsidRDefault="00C60301" w:rsidP="00D83A04">
            <w:r>
              <w:rPr>
                <w:rFonts w:ascii="Arial" w:hAnsi="Arial"/>
                <w:color w:val="102A43"/>
                <w:sz w:val="17"/>
              </w:rPr>
              <w:t>Implementado</w:t>
            </w:r>
          </w:p>
        </w:tc>
        <w:tc>
          <w:tcPr>
            <w:tcW w:w="3405" w:type="dxa"/>
          </w:tcPr>
          <w:p w14:paraId="2535C4F5" w14:textId="77777777" w:rsidR="00C60301" w:rsidRDefault="00C60301" w:rsidP="00D83A04">
            <w:r>
              <w:rPr>
                <w:rFonts w:ascii="Arial" w:hAnsi="Arial"/>
                <w:color w:val="102A43"/>
                <w:sz w:val="17"/>
              </w:rPr>
              <w:t>Código de 6 dígitos, plantilla HTML, expiración y envío @Async.</w:t>
            </w:r>
          </w:p>
        </w:tc>
      </w:tr>
      <w:tr w:rsidR="00C60301" w14:paraId="1D9402BB" w14:textId="77777777" w:rsidTr="00D83A04">
        <w:tc>
          <w:tcPr>
            <w:tcW w:w="3397" w:type="dxa"/>
          </w:tcPr>
          <w:p w14:paraId="7A7C9B07" w14:textId="77777777" w:rsidR="00C60301" w:rsidRDefault="00C60301" w:rsidP="00D83A04">
            <w:r>
              <w:rPr>
                <w:rFonts w:ascii="Arial" w:hAnsi="Arial"/>
                <w:color w:val="102A43"/>
                <w:sz w:val="17"/>
              </w:rPr>
              <w:t>Recuperación de contraseña</w:t>
            </w:r>
          </w:p>
        </w:tc>
        <w:tc>
          <w:tcPr>
            <w:tcW w:w="2552" w:type="dxa"/>
          </w:tcPr>
          <w:p w14:paraId="19545BD3" w14:textId="77777777" w:rsidR="00C60301" w:rsidRDefault="00C60301" w:rsidP="00D83A04">
            <w:r>
              <w:rPr>
                <w:rFonts w:ascii="Arial" w:hAnsi="Arial"/>
                <w:color w:val="102A43"/>
                <w:sz w:val="17"/>
              </w:rPr>
              <w:t>Pendiente</w:t>
            </w:r>
          </w:p>
        </w:tc>
        <w:tc>
          <w:tcPr>
            <w:tcW w:w="3405" w:type="dxa"/>
          </w:tcPr>
          <w:p w14:paraId="54535FEE" w14:textId="77777777" w:rsidR="00C60301" w:rsidRDefault="00C60301" w:rsidP="00D83A04">
            <w:r>
              <w:rPr>
                <w:rFonts w:ascii="Arial" w:hAnsi="Arial"/>
                <w:color w:val="102A43"/>
                <w:sz w:val="17"/>
              </w:rPr>
              <w:t>No se identificó enlace firmado de recuperación.</w:t>
            </w:r>
          </w:p>
        </w:tc>
      </w:tr>
      <w:tr w:rsidR="00C60301" w14:paraId="08EAEE0E" w14:textId="77777777" w:rsidTr="00D83A04">
        <w:tc>
          <w:tcPr>
            <w:tcW w:w="3397" w:type="dxa"/>
          </w:tcPr>
          <w:p w14:paraId="52398E88" w14:textId="77777777" w:rsidR="00C60301" w:rsidRDefault="00C60301" w:rsidP="00D83A04">
            <w:r>
              <w:rPr>
                <w:rFonts w:ascii="Arial" w:hAnsi="Arial"/>
                <w:color w:val="102A43"/>
                <w:sz w:val="17"/>
              </w:rPr>
              <w:t>Adjuntos de correo</w:t>
            </w:r>
          </w:p>
        </w:tc>
        <w:tc>
          <w:tcPr>
            <w:tcW w:w="2552" w:type="dxa"/>
          </w:tcPr>
          <w:p w14:paraId="051DE601" w14:textId="77777777" w:rsidR="00C60301" w:rsidRDefault="00C60301" w:rsidP="00D83A04">
            <w:r>
              <w:rPr>
                <w:rFonts w:ascii="Arial" w:hAnsi="Arial"/>
                <w:color w:val="102A43"/>
                <w:sz w:val="17"/>
              </w:rPr>
              <w:t>Pendiente</w:t>
            </w:r>
          </w:p>
        </w:tc>
        <w:tc>
          <w:tcPr>
            <w:tcW w:w="3405" w:type="dxa"/>
          </w:tcPr>
          <w:p w14:paraId="670D6BBC" w14:textId="77777777" w:rsidR="00C60301" w:rsidRDefault="00C60301" w:rsidP="00D83A04">
            <w:r>
              <w:rPr>
                <w:rFonts w:ascii="Arial" w:hAnsi="Arial"/>
                <w:color w:val="102A43"/>
                <w:sz w:val="17"/>
              </w:rPr>
              <w:t>No se identificó MimeMessage con archivos adjuntos.</w:t>
            </w:r>
          </w:p>
        </w:tc>
      </w:tr>
      <w:tr w:rsidR="00C60301" w14:paraId="7CEE922E" w14:textId="77777777" w:rsidTr="00D83A04">
        <w:tc>
          <w:tcPr>
            <w:tcW w:w="3397" w:type="dxa"/>
          </w:tcPr>
          <w:p w14:paraId="37BB51FF" w14:textId="77777777" w:rsidR="00C60301" w:rsidRDefault="00C60301" w:rsidP="00D83A04">
            <w:r>
              <w:rPr>
                <w:rFonts w:ascii="Arial" w:hAnsi="Arial"/>
                <w:color w:val="102A43"/>
                <w:sz w:val="17"/>
              </w:rPr>
              <w:t>TOTP activar/validar</w:t>
            </w:r>
          </w:p>
        </w:tc>
        <w:tc>
          <w:tcPr>
            <w:tcW w:w="2552" w:type="dxa"/>
          </w:tcPr>
          <w:p w14:paraId="28458558" w14:textId="77777777" w:rsidR="00C60301" w:rsidRDefault="00C60301" w:rsidP="00D83A04">
            <w:r>
              <w:rPr>
                <w:rFonts w:ascii="Arial" w:hAnsi="Arial"/>
                <w:color w:val="102A43"/>
                <w:sz w:val="17"/>
              </w:rPr>
              <w:t>Implementado</w:t>
            </w:r>
          </w:p>
        </w:tc>
        <w:tc>
          <w:tcPr>
            <w:tcW w:w="3405" w:type="dxa"/>
          </w:tcPr>
          <w:p w14:paraId="0E19556B" w14:textId="77777777" w:rsidR="00C60301" w:rsidRDefault="00C60301" w:rsidP="00D83A04">
            <w:r>
              <w:rPr>
                <w:rFonts w:ascii="Arial" w:hAnsi="Arial"/>
                <w:color w:val="102A43"/>
                <w:sz w:val="17"/>
              </w:rPr>
              <w:t>Secreto, QR, confirmación y validación en login.</w:t>
            </w:r>
          </w:p>
        </w:tc>
      </w:tr>
      <w:tr w:rsidR="00C60301" w14:paraId="62BAA344" w14:textId="77777777" w:rsidTr="00D83A04">
        <w:tc>
          <w:tcPr>
            <w:tcW w:w="3397" w:type="dxa"/>
          </w:tcPr>
          <w:p w14:paraId="676AE445" w14:textId="77777777" w:rsidR="00C60301" w:rsidRDefault="00C60301" w:rsidP="00D83A04">
            <w:r>
              <w:rPr>
                <w:rFonts w:ascii="Arial" w:hAnsi="Arial"/>
                <w:color w:val="102A43"/>
                <w:sz w:val="17"/>
              </w:rPr>
              <w:t>TOTP desactivar</w:t>
            </w:r>
          </w:p>
        </w:tc>
        <w:tc>
          <w:tcPr>
            <w:tcW w:w="2552" w:type="dxa"/>
          </w:tcPr>
          <w:p w14:paraId="0AC42B1F" w14:textId="77777777" w:rsidR="00C60301" w:rsidRDefault="00C60301" w:rsidP="00D83A04">
            <w:r>
              <w:rPr>
                <w:rFonts w:ascii="Arial" w:hAnsi="Arial"/>
                <w:color w:val="102A43"/>
                <w:sz w:val="17"/>
              </w:rPr>
              <w:t>Pendiente</w:t>
            </w:r>
          </w:p>
        </w:tc>
        <w:tc>
          <w:tcPr>
            <w:tcW w:w="3405" w:type="dxa"/>
          </w:tcPr>
          <w:p w14:paraId="22B70800" w14:textId="77777777" w:rsidR="00C60301" w:rsidRDefault="00C60301" w:rsidP="00D83A04">
            <w:r>
              <w:rPr>
                <w:rFonts w:ascii="Arial" w:hAnsi="Arial"/>
                <w:color w:val="102A43"/>
                <w:sz w:val="17"/>
              </w:rPr>
              <w:t>Debe añadirse endpoint protegido y reautenticación.</w:t>
            </w:r>
          </w:p>
        </w:tc>
      </w:tr>
    </w:tbl>
    <w:p w14:paraId="614C5CF6" w14:textId="77777777" w:rsidR="00C60301" w:rsidRDefault="00C60301" w:rsidP="00C60301">
      <w:pPr>
        <w:ind w:firstLine="0"/>
      </w:pPr>
    </w:p>
    <w:p w14:paraId="2B8904AE" w14:textId="77777777" w:rsidR="00B5360B" w:rsidRDefault="00506176">
      <w:pPr>
        <w:pStyle w:val="Heading2"/>
      </w:pPr>
      <w:bookmarkStart w:id="31" w:name="_Toc236183956"/>
      <w:r>
        <w:lastRenderedPageBreak/>
        <w:t>Almacenamiento privado con PocketBase</w:t>
      </w:r>
      <w:bookmarkEnd w:id="31"/>
    </w:p>
    <w:p w14:paraId="4285415B" w14:textId="77777777" w:rsidR="00B5360B" w:rsidRDefault="00506176">
      <w:pPr>
        <w:keepNext/>
        <w:spacing w:after="160" w:line="276" w:lineRule="auto"/>
        <w:jc w:val="both"/>
      </w:pPr>
      <w:r>
        <w:t>La Figura 11 explica la separación del binario y sus metadatos. El navegador consume el endpoint autorizado de Spring Boot y no utiliza directamente la credencial técnica de PocketBase.</w:t>
      </w:r>
    </w:p>
    <w:p w14:paraId="0D29181A" w14:textId="77777777" w:rsidR="00B5360B" w:rsidRDefault="00506176">
      <w:pPr>
        <w:keepNext/>
        <w:jc w:val="center"/>
      </w:pPr>
      <w:r>
        <w:rPr>
          <w:noProof/>
        </w:rPr>
        <w:drawing>
          <wp:inline distT="0" distB="0" distL="0" distR="0" wp14:anchorId="67348813" wp14:editId="65553125">
            <wp:extent cx="5806440" cy="2903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almacenamiento.png"/>
                    <pic:cNvPicPr/>
                  </pic:nvPicPr>
                  <pic:blipFill>
                    <a:blip r:embed="rId20"/>
                    <a:stretch>
                      <a:fillRect/>
                    </a:stretch>
                  </pic:blipFill>
                  <pic:spPr>
                    <a:xfrm>
                      <a:off x="0" y="0"/>
                      <a:ext cx="5806440" cy="2903220"/>
                    </a:xfrm>
                    <a:prstGeom prst="rect">
                      <a:avLst/>
                    </a:prstGeom>
                  </pic:spPr>
                </pic:pic>
              </a:graphicData>
            </a:graphic>
          </wp:inline>
        </w:drawing>
      </w:r>
    </w:p>
    <w:p w14:paraId="7C8E6154" w14:textId="7B994A96" w:rsidR="00B5360B" w:rsidRDefault="00506176">
      <w:pPr>
        <w:pStyle w:val="Caption"/>
        <w:jc w:val="center"/>
      </w:pPr>
      <w:bookmarkStart w:id="32" w:name="_Toc236183981"/>
      <w:r>
        <w:rPr>
          <w:b/>
        </w:rPr>
        <w:t xml:space="preserve">Figura </w:t>
      </w:r>
      <w:r>
        <w:fldChar w:fldCharType="begin"/>
      </w:r>
      <w:r>
        <w:instrText>SEQ Figura \* ARABIC</w:instrText>
      </w:r>
      <w:r>
        <w:fldChar w:fldCharType="separate"/>
      </w:r>
      <w:r w:rsidR="00B97C4B">
        <w:rPr>
          <w:noProof/>
        </w:rPr>
        <w:t>11</w:t>
      </w:r>
      <w:r>
        <w:fldChar w:fldCharType="end"/>
      </w:r>
      <w:r>
        <w:rPr>
          <w:i/>
        </w:rPr>
        <w:t>. Almacenamiento híbrido de evidencia multimedia.</w:t>
      </w:r>
      <w:bookmarkEnd w:id="32"/>
    </w:p>
    <w:p w14:paraId="7D38C315" w14:textId="77777777" w:rsidR="00B5360B" w:rsidRDefault="00506176">
      <w:pPr>
        <w:keepNext/>
        <w:spacing w:after="160" w:line="276" w:lineRule="auto"/>
        <w:jc w:val="both"/>
      </w:pPr>
      <w:r>
        <w:t>La Figura 12 evidencia una imagen almacenada con SHA-256, identificador de reporte, MIME y tamaño. El token mostrado durante la configuración nunca se incorpora al documento ni al repositorio.</w:t>
      </w:r>
    </w:p>
    <w:p w14:paraId="05A0E84E" w14:textId="77777777" w:rsidR="00B5360B" w:rsidRDefault="00506176">
      <w:pPr>
        <w:keepNext/>
        <w:jc w:val="center"/>
      </w:pPr>
      <w:r>
        <w:rPr>
          <w:noProof/>
        </w:rPr>
        <w:drawing>
          <wp:inline distT="0" distB="0" distL="0" distR="0" wp14:anchorId="104B3608" wp14:editId="30647F5D">
            <wp:extent cx="5669280" cy="25068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ketbase-evidencias.png"/>
                    <pic:cNvPicPr/>
                  </pic:nvPicPr>
                  <pic:blipFill>
                    <a:blip r:embed="rId21"/>
                    <a:stretch>
                      <a:fillRect/>
                    </a:stretch>
                  </pic:blipFill>
                  <pic:spPr>
                    <a:xfrm>
                      <a:off x="0" y="0"/>
                      <a:ext cx="5669280" cy="2506824"/>
                    </a:xfrm>
                    <a:prstGeom prst="rect">
                      <a:avLst/>
                    </a:prstGeom>
                  </pic:spPr>
                </pic:pic>
              </a:graphicData>
            </a:graphic>
          </wp:inline>
        </w:drawing>
      </w:r>
    </w:p>
    <w:p w14:paraId="08FCAC91" w14:textId="189FE492" w:rsidR="00B5360B" w:rsidRDefault="00506176">
      <w:pPr>
        <w:pStyle w:val="Caption"/>
        <w:jc w:val="center"/>
      </w:pPr>
      <w:bookmarkStart w:id="33" w:name="_Toc236183982"/>
      <w:r>
        <w:rPr>
          <w:b/>
        </w:rPr>
        <w:t xml:space="preserve">Figura </w:t>
      </w:r>
      <w:r>
        <w:fldChar w:fldCharType="begin"/>
      </w:r>
      <w:r>
        <w:instrText>SEQ Figura \* ARABIC</w:instrText>
      </w:r>
      <w:r>
        <w:fldChar w:fldCharType="separate"/>
      </w:r>
      <w:r w:rsidR="00B97C4B">
        <w:rPr>
          <w:noProof/>
        </w:rPr>
        <w:t>12</w:t>
      </w:r>
      <w:r>
        <w:fldChar w:fldCharType="end"/>
      </w:r>
      <w:r>
        <w:rPr>
          <w:i/>
        </w:rPr>
        <w:t>. Registro real de evidencia en PocketBase.</w:t>
      </w:r>
      <w:bookmarkEnd w:id="33"/>
    </w:p>
    <w:p w14:paraId="6074DAF0" w14:textId="77777777" w:rsidR="00B5360B" w:rsidRDefault="00506176">
      <w:pPr>
        <w:spacing w:after="160" w:line="276" w:lineRule="auto"/>
        <w:jc w:val="both"/>
      </w:pPr>
      <w:r>
        <w:lastRenderedPageBreak/>
        <w:t>El Algoritmo 5 presenta la escritura y lectura controlada. Las reglas bloqueadas evitan una consulta anónima del registro; como endurecimiento adicional se recomienda marcar el campo como archivo protegido y usar tokens de corta duración o mantener exclusivamente el proxy actual.</w:t>
      </w:r>
    </w:p>
    <w:p w14:paraId="28D82160" w14:textId="094963B1" w:rsidR="00B5360B" w:rsidRDefault="00506176" w:rsidP="00C60301">
      <w:pPr>
        <w:pStyle w:val="Caption"/>
        <w:jc w:val="center"/>
      </w:pPr>
      <w:r>
        <w:rPr>
          <w:b/>
        </w:rPr>
        <w:t xml:space="preserve">Algoritmo 5. </w:t>
      </w:r>
      <w:r>
        <w:rPr>
          <w:i/>
        </w:rPr>
        <w:t>Carga e integridad de la evidencia.</w:t>
      </w:r>
    </w:p>
    <w:p w14:paraId="7DEA2E9B" w14:textId="77777777" w:rsidR="00C60301" w:rsidRPr="00C60301" w:rsidRDefault="00C603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4081704"/>
        <w:rPr>
          <w:rFonts w:ascii="Consolas" w:hAnsi="Consolas" w:cs="Courier New"/>
          <w:sz w:val="17"/>
          <w:szCs w:val="17"/>
          <w:lang w:val="es-EC"/>
        </w:rPr>
      </w:pPr>
      <w:bookmarkStart w:id="34" w:name="_Toc236183957"/>
      <w:r w:rsidRPr="00C60301">
        <w:rPr>
          <w:rFonts w:ascii="Consolas" w:hAnsi="Consolas" w:cs="Courier New"/>
          <w:sz w:val="17"/>
          <w:szCs w:val="17"/>
          <w:lang w:val="es-EC"/>
        </w:rPr>
        <w:t xml:space="preserve">1. </w:t>
      </w:r>
      <w:r w:rsidRPr="00C60301">
        <w:rPr>
          <w:rFonts w:ascii="Consolas" w:hAnsi="Consolas" w:cs="Courier New"/>
          <w:color w:val="000000"/>
          <w:sz w:val="17"/>
          <w:szCs w:val="17"/>
          <w:lang w:val="es-EC"/>
        </w:rPr>
        <w:t>guardarEvidencia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reporteId</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archivo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validarMimeYTamano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archivo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hash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SHA256</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archivo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bytes</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registroPB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pocketBase</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crear</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archivo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reporteId</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hash</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mime</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tamano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evidenciaSQL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nueva </w:t>
      </w:r>
      <w:r w:rsidRPr="00C60301">
        <w:rPr>
          <w:rFonts w:ascii="Consolas" w:hAnsi="Consolas" w:cs="Courier New"/>
          <w:color w:val="660066"/>
          <w:sz w:val="17"/>
          <w:szCs w:val="17"/>
          <w:lang w:val="es-EC"/>
        </w:rPr>
        <w:t>Evidencia</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reporteId</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registroPB</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id</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hash</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mime</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tamano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repositorio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guardar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evidenciaSQL</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return</w:t>
      </w:r>
      <w:r w:rsidRPr="00C60301">
        <w:rPr>
          <w:rFonts w:ascii="Consolas" w:hAnsi="Consolas" w:cs="Courier New"/>
          <w:color w:val="000000"/>
          <w:sz w:val="17"/>
          <w:szCs w:val="17"/>
          <w:lang w:val="es-EC"/>
        </w:rPr>
        <w:t xml:space="preserve"> evidenciaSQL</w:t>
      </w:r>
      <w:r w:rsidRPr="00C60301">
        <w:rPr>
          <w:rFonts w:ascii="Consolas" w:hAnsi="Consolas" w:cs="Courier New"/>
          <w:color w:val="666600"/>
          <w:sz w:val="17"/>
          <w:szCs w:val="17"/>
          <w:lang w:val="es-EC"/>
        </w:rPr>
        <w:br/>
      </w:r>
      <w:r w:rsidRPr="00C60301">
        <w:rPr>
          <w:rFonts w:ascii="Consolas" w:hAnsi="Consolas" w:cs="Courier New"/>
          <w:color w:val="666600"/>
          <w:sz w:val="17"/>
          <w:szCs w:val="17"/>
          <w:lang w:val="es-EC"/>
        </w:rPr>
        <w:br/>
      </w:r>
      <w:r w:rsidRPr="00C60301">
        <w:rPr>
          <w:rFonts w:ascii="Consolas" w:hAnsi="Consolas" w:cs="Courier New"/>
          <w:color w:val="000000"/>
          <w:sz w:val="17"/>
          <w:szCs w:val="17"/>
          <w:lang w:val="es-EC"/>
        </w:rPr>
        <w:t>consultarEvidencia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id</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usuario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validarRolYAcceso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usuario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id</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return</w:t>
      </w:r>
      <w:r w:rsidRPr="00C60301">
        <w:rPr>
          <w:rFonts w:ascii="Consolas" w:hAnsi="Consolas" w:cs="Courier New"/>
          <w:color w:val="000000"/>
          <w:sz w:val="17"/>
          <w:szCs w:val="17"/>
          <w:lang w:val="es-EC"/>
        </w:rPr>
        <w:t xml:space="preserve"> backend</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descargarDesdePocketBase</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id</w:t>
      </w:r>
      <w:r w:rsidRPr="00C60301">
        <w:rPr>
          <w:rFonts w:ascii="Consolas" w:hAnsi="Consolas" w:cs="Courier New"/>
          <w:color w:val="666600"/>
          <w:sz w:val="17"/>
          <w:szCs w:val="17"/>
          <w:lang w:val="es-EC"/>
        </w:rPr>
        <w:t>)</w:t>
      </w:r>
    </w:p>
    <w:p w14:paraId="1C0AF0E3" w14:textId="77777777" w:rsidR="00C60301" w:rsidRDefault="00C603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408170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068524E3" w14:textId="77777777" w:rsidR="00B5360B" w:rsidRDefault="00506176">
      <w:pPr>
        <w:pStyle w:val="Heading2"/>
      </w:pPr>
      <w:r>
        <w:t>Integración IoT ESP32 post-incendio</w:t>
      </w:r>
      <w:bookmarkEnd w:id="34"/>
    </w:p>
    <w:p w14:paraId="3CE4D71B" w14:textId="77777777" w:rsidR="00B5360B" w:rsidRDefault="00506176">
      <w:pPr>
        <w:spacing w:after="160" w:line="276" w:lineRule="auto"/>
        <w:jc w:val="both"/>
      </w:pPr>
      <w:r>
        <w:t>El nodo táctico se diseñó para colocarse después de mitigar un incendio estructural. El sensor MQ-2 entrega una lectura analógica; el firmware clasifica RESPIRABLE, PRECAUCIÓN o CRÍTICO, actualiza LCD y LED RGB, y activa el buzzer cuando se supera el umbral peligroso. En paralelo publica telemetría con nodo, valor y evento.</w:t>
      </w:r>
    </w:p>
    <w:p w14:paraId="321CFAF4" w14:textId="3FF80836" w:rsidR="00B5360B" w:rsidRDefault="00C60301">
      <w:pPr>
        <w:keepNext/>
        <w:spacing w:after="160" w:line="276" w:lineRule="auto"/>
        <w:jc w:val="both"/>
      </w:pPr>
      <w:r>
        <w:rPr>
          <w:noProof/>
        </w:rPr>
        <w:lastRenderedPageBreak/>
        <w:drawing>
          <wp:anchor distT="0" distB="0" distL="114300" distR="114300" simplePos="0" relativeHeight="251667456" behindDoc="0" locked="0" layoutInCell="1" allowOverlap="1" wp14:anchorId="1A76DDF1" wp14:editId="199B66B6">
            <wp:simplePos x="0" y="0"/>
            <wp:positionH relativeFrom="column">
              <wp:posOffset>-238760</wp:posOffset>
            </wp:positionH>
            <wp:positionV relativeFrom="paragraph">
              <wp:posOffset>798195</wp:posOffset>
            </wp:positionV>
            <wp:extent cx="6426835" cy="27432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wokwi.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26835" cy="2743200"/>
                    </a:xfrm>
                    <a:prstGeom prst="rect">
                      <a:avLst/>
                    </a:prstGeom>
                  </pic:spPr>
                </pic:pic>
              </a:graphicData>
            </a:graphic>
            <wp14:sizeRelH relativeFrom="margin">
              <wp14:pctWidth>0</wp14:pctWidth>
            </wp14:sizeRelH>
            <wp14:sizeRelV relativeFrom="margin">
              <wp14:pctHeight>0</wp14:pctHeight>
            </wp14:sizeRelV>
          </wp:anchor>
        </w:drawing>
      </w:r>
      <w:r w:rsidR="00506176">
        <w:t>La Figura 13 muestra la simulación del circuito: ESP32, sensor MQ-2, pantalla I2C, LED RGB, pulsador y buzzer. La simulación permitió verificar pines, estados visuales y umbrales antes de energizar el montaje real.</w:t>
      </w:r>
    </w:p>
    <w:p w14:paraId="1CD43BCF" w14:textId="6091445A" w:rsidR="00B5360B" w:rsidRDefault="00B5360B">
      <w:pPr>
        <w:keepNext/>
        <w:jc w:val="center"/>
      </w:pPr>
    </w:p>
    <w:p w14:paraId="15072D86" w14:textId="69197BDF" w:rsidR="00B5360B" w:rsidRDefault="00506176">
      <w:pPr>
        <w:pStyle w:val="Caption"/>
        <w:jc w:val="center"/>
        <w:rPr>
          <w:i/>
        </w:rPr>
      </w:pPr>
      <w:bookmarkStart w:id="35" w:name="_Toc236183983"/>
      <w:r>
        <w:rPr>
          <w:b/>
        </w:rPr>
        <w:t xml:space="preserve">Figura </w:t>
      </w:r>
      <w:r>
        <w:fldChar w:fldCharType="begin"/>
      </w:r>
      <w:r>
        <w:instrText>SEQ Figura \* ARABIC</w:instrText>
      </w:r>
      <w:r>
        <w:fldChar w:fldCharType="separate"/>
      </w:r>
      <w:r w:rsidR="00B97C4B">
        <w:rPr>
          <w:noProof/>
        </w:rPr>
        <w:t>13</w:t>
      </w:r>
      <w:r>
        <w:fldChar w:fldCharType="end"/>
      </w:r>
      <w:r>
        <w:rPr>
          <w:i/>
        </w:rPr>
        <w:t>. Prototipo virtual del nodo táctico en Wokwi.</w:t>
      </w:r>
      <w:bookmarkEnd w:id="35"/>
      <w:r w:rsidR="00C60301">
        <w:rPr>
          <w:i/>
        </w:rPr>
        <w:t xml:space="preserve"> </w:t>
      </w:r>
    </w:p>
    <w:p w14:paraId="74B0AF2C" w14:textId="77777777" w:rsidR="00C60301" w:rsidRDefault="00C60301" w:rsidP="00C60301"/>
    <w:p w14:paraId="7092F52F" w14:textId="77777777" w:rsidR="00C60301" w:rsidRDefault="00C60301" w:rsidP="00C60301">
      <w:pPr>
        <w:keepNext/>
        <w:spacing w:after="160" w:line="276" w:lineRule="auto"/>
        <w:jc w:val="both"/>
      </w:pPr>
      <w:r>
        <w:t>La Figura 14 presenta el prototipo físico funcional con ESP32, protoboard, sensor, indicadores y LCD integrados en una carcasa de demostración. Esta evidencia confirma el paso de la simulación al dispositivo real.</w:t>
      </w:r>
    </w:p>
    <w:p w14:paraId="79896F5F" w14:textId="77777777" w:rsidR="00C60301" w:rsidRPr="00C60301" w:rsidRDefault="00C60301" w:rsidP="00C60301"/>
    <w:p w14:paraId="3544B02E" w14:textId="77777777" w:rsidR="00B5360B" w:rsidRDefault="00506176">
      <w:pPr>
        <w:keepNext/>
        <w:jc w:val="center"/>
      </w:pPr>
      <w:r>
        <w:rPr>
          <w:noProof/>
        </w:rPr>
        <w:lastRenderedPageBreak/>
        <w:drawing>
          <wp:inline distT="0" distB="0" distL="0" distR="0" wp14:anchorId="275D63EE" wp14:editId="44CF72FC">
            <wp:extent cx="5577840" cy="41833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prototipo-fisico.png"/>
                    <pic:cNvPicPr/>
                  </pic:nvPicPr>
                  <pic:blipFill>
                    <a:blip r:embed="rId23"/>
                    <a:stretch>
                      <a:fillRect/>
                    </a:stretch>
                  </pic:blipFill>
                  <pic:spPr>
                    <a:xfrm>
                      <a:off x="0" y="0"/>
                      <a:ext cx="5577840" cy="4183380"/>
                    </a:xfrm>
                    <a:prstGeom prst="rect">
                      <a:avLst/>
                    </a:prstGeom>
                  </pic:spPr>
                </pic:pic>
              </a:graphicData>
            </a:graphic>
          </wp:inline>
        </w:drawing>
      </w:r>
    </w:p>
    <w:p w14:paraId="272799CC" w14:textId="5558123B" w:rsidR="00B5360B" w:rsidRDefault="00506176">
      <w:pPr>
        <w:pStyle w:val="Caption"/>
        <w:jc w:val="center"/>
      </w:pPr>
      <w:bookmarkStart w:id="36" w:name="_Toc236183984"/>
      <w:r>
        <w:rPr>
          <w:b/>
        </w:rPr>
        <w:t xml:space="preserve">Figura </w:t>
      </w:r>
      <w:r>
        <w:fldChar w:fldCharType="begin"/>
      </w:r>
      <w:r>
        <w:instrText>SEQ Figura \* ARABIC</w:instrText>
      </w:r>
      <w:r>
        <w:fldChar w:fldCharType="separate"/>
      </w:r>
      <w:r w:rsidR="00B97C4B">
        <w:rPr>
          <w:noProof/>
        </w:rPr>
        <w:t>14</w:t>
      </w:r>
      <w:r>
        <w:fldChar w:fldCharType="end"/>
      </w:r>
      <w:r>
        <w:rPr>
          <w:i/>
        </w:rPr>
        <w:t>. Implementación física del nodo IoT post-incendio.</w:t>
      </w:r>
      <w:bookmarkEnd w:id="36"/>
    </w:p>
    <w:p w14:paraId="3543ECB8" w14:textId="77777777" w:rsidR="00B5360B" w:rsidRDefault="00506176">
      <w:pPr>
        <w:keepNext/>
        <w:spacing w:after="160" w:line="276" w:lineRule="auto"/>
        <w:jc w:val="both"/>
      </w:pPr>
      <w:r>
        <w:t>La Figura 15 muestra la recepción de gas y el estado de transmisión. Para evitar estados falsos, la interfaz considera conectado al nodo únicamente cuando existe telemetría reciente; si expira el intervalo, informa desconexión aunque las lecturas históricas permanezcan visibles.</w:t>
      </w:r>
    </w:p>
    <w:p w14:paraId="09DD1EDF" w14:textId="77777777" w:rsidR="00B5360B" w:rsidRDefault="00506176">
      <w:pPr>
        <w:keepNext/>
        <w:jc w:val="center"/>
      </w:pPr>
      <w:r>
        <w:rPr>
          <w:noProof/>
        </w:rPr>
        <w:drawing>
          <wp:inline distT="0" distB="0" distL="0" distR="0" wp14:anchorId="657AF8FF" wp14:editId="39AF4B78">
            <wp:extent cx="5669280" cy="16800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dashboard.png"/>
                    <pic:cNvPicPr/>
                  </pic:nvPicPr>
                  <pic:blipFill>
                    <a:blip r:embed="rId24"/>
                    <a:stretch>
                      <a:fillRect/>
                    </a:stretch>
                  </pic:blipFill>
                  <pic:spPr>
                    <a:xfrm>
                      <a:off x="0" y="0"/>
                      <a:ext cx="5669280" cy="1680006"/>
                    </a:xfrm>
                    <a:prstGeom prst="rect">
                      <a:avLst/>
                    </a:prstGeom>
                  </pic:spPr>
                </pic:pic>
              </a:graphicData>
            </a:graphic>
          </wp:inline>
        </w:drawing>
      </w:r>
    </w:p>
    <w:p w14:paraId="02F60431" w14:textId="01D72D47" w:rsidR="00B5360B" w:rsidRDefault="00506176">
      <w:pPr>
        <w:pStyle w:val="Caption"/>
        <w:jc w:val="center"/>
      </w:pPr>
      <w:bookmarkStart w:id="37" w:name="_Toc236183985"/>
      <w:r>
        <w:rPr>
          <w:b/>
        </w:rPr>
        <w:t xml:space="preserve">Figura </w:t>
      </w:r>
      <w:r>
        <w:fldChar w:fldCharType="begin"/>
      </w:r>
      <w:r>
        <w:instrText>SEQ Figura \* ARABIC</w:instrText>
      </w:r>
      <w:r>
        <w:fldChar w:fldCharType="separate"/>
      </w:r>
      <w:r w:rsidR="00B97C4B">
        <w:rPr>
          <w:noProof/>
        </w:rPr>
        <w:t>15</w:t>
      </w:r>
      <w:r>
        <w:fldChar w:fldCharType="end"/>
      </w:r>
      <w:r>
        <w:rPr>
          <w:i/>
        </w:rPr>
        <w:t>. Monitoreo de telemetría IoT en la interfaz del operador.</w:t>
      </w:r>
      <w:bookmarkEnd w:id="37"/>
    </w:p>
    <w:p w14:paraId="330B819A" w14:textId="77777777" w:rsidR="00B5360B" w:rsidRDefault="00506176">
      <w:pPr>
        <w:spacing w:after="160" w:line="276" w:lineRule="auto"/>
        <w:jc w:val="both"/>
      </w:pPr>
      <w:r>
        <w:lastRenderedPageBreak/>
        <w:t>El Algoritmo 6 evita bloquear el ciclo con una alarma basada en millis(). Los umbrales residen en el firmware y el mismo estado calculado se envía al backend, lo que impide que dispositivo e interfaz interpreten valores con reglas diferentes.</w:t>
      </w:r>
    </w:p>
    <w:p w14:paraId="2D37D989" w14:textId="6C09CCA2" w:rsidR="00B5360B" w:rsidRDefault="00506176" w:rsidP="00C60301">
      <w:pPr>
        <w:pStyle w:val="Caption"/>
        <w:jc w:val="center"/>
      </w:pPr>
      <w:r>
        <w:rPr>
          <w:b/>
        </w:rPr>
        <w:t xml:space="preserve">Algoritmo 6. </w:t>
      </w:r>
      <w:r>
        <w:rPr>
          <w:i/>
        </w:rPr>
        <w:t>Publicación periódica de telemetría desde ESP32.</w:t>
      </w:r>
    </w:p>
    <w:p w14:paraId="70D67A54" w14:textId="169BEF67" w:rsidR="00C60301" w:rsidRPr="00C60301" w:rsidRDefault="00C603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2742010"/>
        <w:rPr>
          <w:rFonts w:ascii="Consolas" w:hAnsi="Consolas" w:cs="Courier New"/>
          <w:sz w:val="17"/>
          <w:szCs w:val="17"/>
          <w:lang w:val="es-EC"/>
        </w:rPr>
      </w:pPr>
      <w:bookmarkStart w:id="38" w:name="_Toc236183958"/>
      <w:r w:rsidRPr="00C60301">
        <w:rPr>
          <w:rFonts w:ascii="Consolas" w:hAnsi="Consolas" w:cs="Courier New"/>
          <w:sz w:val="17"/>
          <w:szCs w:val="17"/>
          <w:lang w:val="es-EC"/>
        </w:rPr>
        <w:t xml:space="preserve">1. </w:t>
      </w:r>
      <w:r w:rsidRPr="00C60301">
        <w:rPr>
          <w:rFonts w:ascii="Consolas" w:hAnsi="Consolas" w:cs="Courier New"/>
          <w:color w:val="000000"/>
          <w:sz w:val="17"/>
          <w:szCs w:val="17"/>
          <w:lang w:val="es-EC"/>
        </w:rPr>
        <w:t>loop</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gas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analogRead</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PIN_GAS</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estado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clasificar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gas</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UMBRAL_ADVERTENCIA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UMBRAL_PELIGRO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actualizarLCD_RGB_Buzzer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estado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if</w:t>
      </w:r>
      <w:r w:rsidRPr="00C60301">
        <w:rPr>
          <w:rFonts w:ascii="Consolas" w:hAnsi="Consolas" w:cs="Courier New"/>
          <w:color w:val="000000"/>
          <w:sz w:val="17"/>
          <w:szCs w:val="17"/>
          <w:lang w:val="es-EC"/>
        </w:rPr>
        <w:t xml:space="preserve"> sistemaEncendido </w:t>
      </w:r>
      <w:r w:rsidRPr="00C60301">
        <w:rPr>
          <w:rFonts w:ascii="Consolas" w:hAnsi="Consolas" w:cs="Courier New"/>
          <w:color w:val="000088"/>
          <w:sz w:val="17"/>
          <w:szCs w:val="17"/>
          <w:lang w:val="es-EC"/>
        </w:rPr>
        <w:t>and</w:t>
      </w:r>
      <w:r w:rsidRPr="00C60301">
        <w:rPr>
          <w:rFonts w:ascii="Consolas" w:hAnsi="Consolas" w:cs="Courier New"/>
          <w:color w:val="000000"/>
          <w:sz w:val="17"/>
          <w:szCs w:val="17"/>
          <w:lang w:val="es-EC"/>
        </w:rPr>
        <w:t xml:space="preserve"> millis</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ultimoEnvio </w:t>
      </w:r>
      <w:r w:rsidRPr="00C60301">
        <w:rPr>
          <w:rFonts w:ascii="Consolas" w:hAnsi="Consolas" w:cs="Courier New"/>
          <w:color w:val="666600"/>
          <w:sz w:val="17"/>
          <w:szCs w:val="17"/>
          <w:lang w:val="es-EC"/>
        </w:rPr>
        <w:t>&gt;=</w:t>
      </w:r>
      <w:r w:rsidRPr="00C60301">
        <w:rPr>
          <w:rFonts w:ascii="Consolas" w:hAnsi="Consolas" w:cs="Courier New"/>
          <w:color w:val="000000"/>
          <w:sz w:val="17"/>
          <w:szCs w:val="17"/>
          <w:lang w:val="es-EC"/>
        </w:rPr>
        <w:t xml:space="preserve"> intervalo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POST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api</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iot</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telemetria</w:t>
      </w:r>
      <w:r w:rsidRPr="00C60301">
        <w:rPr>
          <w:rFonts w:ascii="Consolas" w:hAnsi="Consolas" w:cs="Courier New"/>
          <w:color w:val="666600"/>
          <w:sz w:val="17"/>
          <w:szCs w:val="17"/>
          <w:lang w:val="es-EC"/>
        </w:rPr>
        <w:t xml:space="preserve">         </w:t>
      </w:r>
      <w:r w:rsidRPr="00C60301">
        <w:rPr>
          <w:rFonts w:ascii="Consolas" w:hAnsi="Consolas" w:cs="Courier New"/>
          <w:color w:val="000000"/>
          <w:sz w:val="17"/>
          <w:szCs w:val="17"/>
          <w:lang w:val="es-EC"/>
        </w:rPr>
        <w:t>headers</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X</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IOT</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KEY</w:t>
      </w:r>
      <w:r w:rsidRPr="00C60301">
        <w:rPr>
          <w:rFonts w:ascii="Consolas" w:hAnsi="Consolas" w:cs="Courier New"/>
          <w:color w:val="666600"/>
          <w:sz w:val="17"/>
          <w:szCs w:val="17"/>
          <w:lang w:val="es-EC"/>
        </w:rPr>
        <w:t xml:space="preserve">         </w:t>
      </w:r>
      <w:r w:rsidRPr="00C60301">
        <w:rPr>
          <w:rFonts w:ascii="Consolas" w:hAnsi="Consolas" w:cs="Courier New"/>
          <w:color w:val="000000"/>
          <w:sz w:val="17"/>
          <w:szCs w:val="17"/>
          <w:lang w:val="es-EC"/>
        </w:rPr>
        <w:t>body</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nodoId</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nivelGas</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gas</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evento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w:t>
      </w:r>
      <w:r w:rsidRPr="00C60301">
        <w:rPr>
          <w:rFonts w:ascii="Consolas" w:hAnsi="Consolas" w:cs="Courier New"/>
          <w:color w:val="008800"/>
          <w:sz w:val="17"/>
          <w:szCs w:val="17"/>
          <w:lang w:val="es-EC"/>
        </w:rPr>
        <w:t>"TELEMETRIA"</w:t>
      </w:r>
      <w:r w:rsidRPr="00C60301">
        <w:rPr>
          <w:rFonts w:ascii="Consolas" w:hAnsi="Consolas" w:cs="Courier New"/>
          <w:color w:val="000000"/>
          <w:sz w:val="17"/>
          <w:szCs w:val="17"/>
          <w:lang w:val="es-EC"/>
        </w:rPr>
        <w:t xml:space="preserve"> </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registrarCodigoHTTP</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reconectarWiFiSiCorresponde</w:t>
      </w:r>
      <w:r w:rsidRPr="00C60301">
        <w:rPr>
          <w:rFonts w:ascii="Consolas" w:hAnsi="Consolas" w:cs="Courier New"/>
          <w:color w:val="666600"/>
          <w:sz w:val="17"/>
          <w:szCs w:val="17"/>
          <w:lang w:val="es-EC"/>
        </w:rPr>
        <w:t>()</w:t>
      </w:r>
    </w:p>
    <w:p w14:paraId="52A13628" w14:textId="77777777" w:rsidR="00B5360B" w:rsidRDefault="00506176">
      <w:pPr>
        <w:pStyle w:val="Heading2"/>
      </w:pPr>
      <w:r>
        <w:t>Integración de inteligencia artificial local</w:t>
      </w:r>
      <w:bookmarkEnd w:id="38"/>
    </w:p>
    <w:p w14:paraId="4EBE1560" w14:textId="04E976A5" w:rsidR="00B5360B" w:rsidRDefault="00506176" w:rsidP="00C60301">
      <w:pPr>
        <w:spacing w:after="160" w:line="276" w:lineRule="auto"/>
        <w:jc w:val="both"/>
      </w:pPr>
      <w:r>
        <w:t>El Copiloto Operativo consulta únicamente datos del sistema autorizados: emergencias activas, unidades, operadores, despachos, bitácoras y monitoreo IoT. Las preguntas fuera de dominio se rechazan. Para evitar una respuesta puramente determinista, el backend recupera contexto validado y construye un prompt acotado que Ollama transforma en una explicación legible.</w:t>
      </w:r>
    </w:p>
    <w:p w14:paraId="49C49D38" w14:textId="77777777" w:rsidR="00C60301" w:rsidRDefault="00C60301" w:rsidP="00C60301">
      <w:pPr>
        <w:spacing w:after="160" w:line="276" w:lineRule="auto"/>
        <w:ind w:firstLine="0"/>
        <w:jc w:val="both"/>
      </w:pPr>
    </w:p>
    <w:tbl>
      <w:tblPr>
        <w:tblStyle w:val="TableGrid"/>
        <w:tblW w:w="9353" w:type="dxa"/>
        <w:tblLook w:val="04A0" w:firstRow="1" w:lastRow="0" w:firstColumn="1" w:lastColumn="0" w:noHBand="0" w:noVBand="1"/>
      </w:tblPr>
      <w:tblGrid>
        <w:gridCol w:w="4673"/>
        <w:gridCol w:w="4680"/>
      </w:tblGrid>
      <w:tr w:rsidR="00C60301" w14:paraId="538E85E1" w14:textId="77777777" w:rsidTr="00C60301">
        <w:tc>
          <w:tcPr>
            <w:tcW w:w="4673" w:type="dxa"/>
          </w:tcPr>
          <w:p w14:paraId="7CFEEC71" w14:textId="65D2FF5E" w:rsidR="00C60301" w:rsidRPr="00C60301" w:rsidRDefault="00C60301" w:rsidP="00D83A04">
            <w:r w:rsidRPr="00C60301">
              <w:rPr>
                <w:rFonts w:ascii="Arial" w:hAnsi="Arial"/>
                <w:b/>
                <w:sz w:val="18"/>
              </w:rPr>
              <w:t>Puede responder</w:t>
            </w:r>
            <w:r w:rsidRPr="00C60301">
              <w:rPr>
                <w:rFonts w:ascii="Arial" w:hAnsi="Arial"/>
                <w:b/>
                <w:sz w:val="18"/>
              </w:rPr>
              <w:t xml:space="preserve"> </w:t>
            </w:r>
          </w:p>
        </w:tc>
        <w:tc>
          <w:tcPr>
            <w:tcW w:w="4680" w:type="dxa"/>
          </w:tcPr>
          <w:p w14:paraId="5AC1B01F" w14:textId="6A9BB826" w:rsidR="00C60301" w:rsidRPr="00C60301" w:rsidRDefault="00C60301" w:rsidP="00D83A04">
            <w:pPr>
              <w:ind w:firstLine="0"/>
            </w:pPr>
            <w:r w:rsidRPr="00C60301">
              <w:rPr>
                <w:rFonts w:ascii="Arial" w:hAnsi="Arial"/>
                <w:b/>
                <w:sz w:val="18"/>
              </w:rPr>
              <w:t>No debe responder</w:t>
            </w:r>
            <w:r w:rsidRPr="00C60301">
              <w:rPr>
                <w:rFonts w:ascii="Arial" w:hAnsi="Arial"/>
                <w:b/>
                <w:sz w:val="18"/>
              </w:rPr>
              <w:t xml:space="preserve"> </w:t>
            </w:r>
          </w:p>
        </w:tc>
      </w:tr>
      <w:tr w:rsidR="00C60301" w14:paraId="73CEF4BF" w14:textId="77777777" w:rsidTr="00C60301">
        <w:tc>
          <w:tcPr>
            <w:tcW w:w="4673" w:type="dxa"/>
          </w:tcPr>
          <w:p w14:paraId="1DB2E2CE" w14:textId="77777777" w:rsidR="00C60301" w:rsidRDefault="00C60301" w:rsidP="00D83A04">
            <w:r>
              <w:rPr>
                <w:rFonts w:ascii="Arial" w:hAnsi="Arial"/>
                <w:color w:val="102A43"/>
                <w:sz w:val="17"/>
              </w:rPr>
              <w:t>Unidades disponibles y su tipo.</w:t>
            </w:r>
          </w:p>
        </w:tc>
        <w:tc>
          <w:tcPr>
            <w:tcW w:w="4680" w:type="dxa"/>
          </w:tcPr>
          <w:p w14:paraId="72B3B90C" w14:textId="77777777" w:rsidR="00C60301" w:rsidRDefault="00C60301" w:rsidP="00D83A04">
            <w:r>
              <w:rPr>
                <w:rFonts w:ascii="Arial" w:hAnsi="Arial"/>
                <w:color w:val="102A43"/>
                <w:sz w:val="17"/>
              </w:rPr>
              <w:t>Programación general o tareas académicas ajenas.</w:t>
            </w:r>
          </w:p>
        </w:tc>
      </w:tr>
      <w:tr w:rsidR="00C60301" w14:paraId="282A109D" w14:textId="77777777" w:rsidTr="00C60301">
        <w:tc>
          <w:tcPr>
            <w:tcW w:w="4673" w:type="dxa"/>
          </w:tcPr>
          <w:p w14:paraId="65903919" w14:textId="77777777" w:rsidR="00C60301" w:rsidRDefault="00C60301" w:rsidP="00D83A04">
            <w:r>
              <w:rPr>
                <w:rFonts w:ascii="Arial" w:hAnsi="Arial"/>
                <w:color w:val="102A43"/>
                <w:sz w:val="17"/>
              </w:rPr>
              <w:t>Resumen del turno y emergencias activas.</w:t>
            </w:r>
          </w:p>
        </w:tc>
        <w:tc>
          <w:tcPr>
            <w:tcW w:w="4680" w:type="dxa"/>
          </w:tcPr>
          <w:p w14:paraId="68EB5BB5" w14:textId="77777777" w:rsidR="00C60301" w:rsidRDefault="00C60301" w:rsidP="00D83A04">
            <w:r>
              <w:rPr>
                <w:rFonts w:ascii="Arial" w:hAnsi="Arial"/>
                <w:color w:val="102A43"/>
                <w:sz w:val="17"/>
              </w:rPr>
              <w:t>Datos personales no necesarios para la operación.</w:t>
            </w:r>
          </w:p>
        </w:tc>
      </w:tr>
      <w:tr w:rsidR="00C60301" w14:paraId="0BE3AC45" w14:textId="77777777" w:rsidTr="00C60301">
        <w:tc>
          <w:tcPr>
            <w:tcW w:w="4673" w:type="dxa"/>
          </w:tcPr>
          <w:p w14:paraId="70CC130D" w14:textId="77777777" w:rsidR="00C60301" w:rsidRDefault="00C60301" w:rsidP="00D83A04">
            <w:r>
              <w:rPr>
                <w:rFonts w:ascii="Arial" w:hAnsi="Arial"/>
                <w:color w:val="102A43"/>
                <w:sz w:val="17"/>
              </w:rPr>
              <w:t>Estado reciente del nodo IoT y habitabilidad.</w:t>
            </w:r>
          </w:p>
        </w:tc>
        <w:tc>
          <w:tcPr>
            <w:tcW w:w="4680" w:type="dxa"/>
          </w:tcPr>
          <w:p w14:paraId="6003C684" w14:textId="77777777" w:rsidR="00C60301" w:rsidRDefault="00C60301" w:rsidP="00D83A04">
            <w:r>
              <w:rPr>
                <w:rFonts w:ascii="Arial" w:hAnsi="Arial"/>
                <w:color w:val="102A43"/>
                <w:sz w:val="17"/>
              </w:rPr>
              <w:t>Instrucciones que alteren seguridad o credenciales.</w:t>
            </w:r>
          </w:p>
        </w:tc>
      </w:tr>
      <w:tr w:rsidR="00C60301" w14:paraId="478DAF9E" w14:textId="77777777" w:rsidTr="00C60301">
        <w:tc>
          <w:tcPr>
            <w:tcW w:w="4673" w:type="dxa"/>
          </w:tcPr>
          <w:p w14:paraId="38547F46" w14:textId="77777777" w:rsidR="00C60301" w:rsidRDefault="00C60301" w:rsidP="00D83A04">
            <w:r>
              <w:rPr>
                <w:rFonts w:ascii="Arial" w:hAnsi="Arial"/>
                <w:color w:val="102A43"/>
                <w:sz w:val="17"/>
              </w:rPr>
              <w:t>Estado de despachos y cierres operativos.</w:t>
            </w:r>
          </w:p>
        </w:tc>
        <w:tc>
          <w:tcPr>
            <w:tcW w:w="4680" w:type="dxa"/>
          </w:tcPr>
          <w:p w14:paraId="1CA380B7" w14:textId="77777777" w:rsidR="00C60301" w:rsidRDefault="00C60301" w:rsidP="00D83A04">
            <w:r>
              <w:rPr>
                <w:rFonts w:ascii="Arial" w:hAnsi="Arial"/>
                <w:color w:val="102A43"/>
                <w:sz w:val="17"/>
              </w:rPr>
              <w:t>Información no contenida en el contexto del sistema.</w:t>
            </w:r>
          </w:p>
        </w:tc>
      </w:tr>
    </w:tbl>
    <w:p w14:paraId="401288A1" w14:textId="77777777" w:rsidR="00C60301" w:rsidRDefault="00C60301"/>
    <w:p w14:paraId="6D46EBF3" w14:textId="77777777" w:rsidR="00B5360B" w:rsidRDefault="00506176">
      <w:pPr>
        <w:spacing w:after="160" w:line="276" w:lineRule="auto"/>
        <w:jc w:val="both"/>
      </w:pPr>
      <w:r>
        <w:t>El Algoritmo 7 reduce alucinaciones al consultar primero el estado real y limitar el modelo. Si Ollama excede el tiempo de espera o devuelve una respuesta inválida, la API entrega un error controlado y no bloquea el dashboard.</w:t>
      </w:r>
    </w:p>
    <w:p w14:paraId="29CB6653" w14:textId="789D8C7E" w:rsidR="00C60301" w:rsidRDefault="00506176" w:rsidP="00C60301">
      <w:pPr>
        <w:pStyle w:val="Caption"/>
        <w:jc w:val="center"/>
      </w:pPr>
      <w:r>
        <w:rPr>
          <w:b/>
        </w:rPr>
        <w:t xml:space="preserve">Algoritmo 7. </w:t>
      </w:r>
      <w:r>
        <w:rPr>
          <w:i/>
        </w:rPr>
        <w:t>Consulta acotada del Copiloto Operativo.</w:t>
      </w:r>
    </w:p>
    <w:p w14:paraId="7C788233" w14:textId="26A4EDD7" w:rsidR="00C60301" w:rsidRPr="00C60301" w:rsidRDefault="00C603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943039"/>
        <w:rPr>
          <w:rFonts w:ascii="Consolas" w:hAnsi="Consolas" w:cs="Courier New"/>
          <w:sz w:val="17"/>
          <w:szCs w:val="17"/>
          <w:lang w:val="es-EC"/>
        </w:rPr>
      </w:pPr>
      <w:bookmarkStart w:id="39" w:name="_Toc236183959"/>
      <w:r w:rsidRPr="00C60301">
        <w:rPr>
          <w:rFonts w:ascii="Consolas" w:hAnsi="Consolas" w:cs="Courier New"/>
          <w:sz w:val="17"/>
          <w:szCs w:val="17"/>
          <w:lang w:val="es-EC"/>
        </w:rPr>
        <w:t xml:space="preserve">1. </w:t>
      </w:r>
      <w:r w:rsidRPr="00C60301">
        <w:rPr>
          <w:rFonts w:ascii="Consolas" w:hAnsi="Consolas" w:cs="Courier New"/>
          <w:color w:val="000000"/>
          <w:sz w:val="17"/>
          <w:szCs w:val="17"/>
          <w:lang w:val="es-EC"/>
        </w:rPr>
        <w:t>responder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pregunta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administrador</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validarJWTyRol</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administrador</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intencion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clasificarIntencion</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pregunta</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if</w:t>
      </w:r>
      <w:r w:rsidRPr="00C60301">
        <w:rPr>
          <w:rFonts w:ascii="Consolas" w:hAnsi="Consolas" w:cs="Courier New"/>
          <w:color w:val="000000"/>
          <w:sz w:val="17"/>
          <w:szCs w:val="17"/>
          <w:lang w:val="es-EC"/>
        </w:rPr>
        <w:t xml:space="preserve"> intencion </w:t>
      </w:r>
      <w:r w:rsidRPr="00C60301">
        <w:rPr>
          <w:rFonts w:ascii="Consolas" w:hAnsi="Consolas" w:cs="Courier New"/>
          <w:color w:val="000088"/>
          <w:sz w:val="17"/>
          <w:szCs w:val="17"/>
          <w:lang w:val="es-EC"/>
        </w:rPr>
        <w:t>not</w:t>
      </w:r>
      <w:r w:rsidRPr="00C60301">
        <w:rPr>
          <w:rFonts w:ascii="Consolas" w:hAnsi="Consolas" w:cs="Courier New"/>
          <w:color w:val="000000"/>
          <w:sz w:val="17"/>
          <w:szCs w:val="17"/>
          <w:lang w:val="es-EC"/>
        </w:rPr>
        <w:t xml:space="preserve"> </w:t>
      </w:r>
      <w:r w:rsidRPr="00C60301">
        <w:rPr>
          <w:rFonts w:ascii="Consolas" w:hAnsi="Consolas" w:cs="Courier New"/>
          <w:color w:val="000088"/>
          <w:sz w:val="17"/>
          <w:szCs w:val="17"/>
          <w:lang w:val="es-EC"/>
        </w:rPr>
        <w:t>in</w:t>
      </w:r>
      <w:r w:rsidRPr="00C60301">
        <w:rPr>
          <w:rFonts w:ascii="Consolas" w:hAnsi="Consolas" w:cs="Courier New"/>
          <w:color w:val="000000"/>
          <w:sz w:val="17"/>
          <w:szCs w:val="17"/>
          <w:lang w:val="es-EC"/>
        </w:rPr>
        <w:t xml:space="preserve"> DOMINIO_OPERATIVO</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return</w:t>
      </w:r>
      <w:r w:rsidRPr="00C60301">
        <w:rPr>
          <w:rFonts w:ascii="Consolas" w:hAnsi="Consolas" w:cs="Courier New"/>
          <w:color w:val="000000"/>
          <w:sz w:val="17"/>
          <w:szCs w:val="17"/>
          <w:lang w:val="es-EC"/>
        </w:rPr>
        <w:t xml:space="preserve"> respuestaFueraDeAlcance</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contexto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consultarDatosMinimos</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intencion</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prompt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construirPromptSistema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contexto</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pregunta</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00"/>
          <w:sz w:val="17"/>
          <w:szCs w:val="17"/>
          <w:lang w:val="es-EC"/>
        </w:rPr>
        <w:t xml:space="preserve">respuesta </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ollama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chat</w:t>
      </w:r>
      <w:r w:rsidRPr="00C60301">
        <w:rPr>
          <w:rFonts w:ascii="Consolas" w:hAnsi="Consolas" w:cs="Courier New"/>
          <w:color w:val="666600"/>
          <w:sz w:val="17"/>
          <w:szCs w:val="17"/>
          <w:lang w:val="es-EC"/>
        </w:rPr>
        <w:t>(</w:t>
      </w:r>
      <w:r w:rsidRPr="00C60301">
        <w:rPr>
          <w:rFonts w:ascii="Consolas" w:hAnsi="Consolas" w:cs="Courier New"/>
          <w:color w:val="008800"/>
          <w:sz w:val="17"/>
          <w:szCs w:val="17"/>
          <w:lang w:val="es-EC"/>
        </w:rPr>
        <w:t>"llama3.2"</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prompt</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 xml:space="preserve"> timeout</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r>
      <w:r w:rsidRPr="00C60301">
        <w:rPr>
          <w:rFonts w:ascii="Consolas" w:hAnsi="Consolas" w:cs="Courier New"/>
          <w:color w:val="666600"/>
          <w:sz w:val="17"/>
          <w:szCs w:val="17"/>
          <w:lang w:val="es-EC"/>
        </w:rPr>
        <w:lastRenderedPageBreak/>
        <w:t xml:space="preserve">    </w:t>
      </w:r>
      <w:r w:rsidRPr="00C60301">
        <w:rPr>
          <w:rFonts w:ascii="Consolas" w:hAnsi="Consolas" w:cs="Courier New"/>
          <w:color w:val="000000"/>
          <w:sz w:val="17"/>
          <w:szCs w:val="17"/>
          <w:lang w:val="es-EC"/>
        </w:rPr>
        <w:t>validarRespuesta</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respuesta</w:t>
      </w:r>
      <w:r w:rsidRPr="00C60301">
        <w:rPr>
          <w:rFonts w:ascii="Consolas" w:hAnsi="Consolas" w:cs="Courier New"/>
          <w:color w:val="666600"/>
          <w:sz w:val="17"/>
          <w:szCs w:val="17"/>
          <w:lang w:val="es-EC"/>
        </w:rPr>
        <w:t>)</w:t>
      </w:r>
      <w:r w:rsidRPr="00C60301">
        <w:rPr>
          <w:rFonts w:ascii="Consolas" w:hAnsi="Consolas" w:cs="Courier New"/>
          <w:color w:val="666600"/>
          <w:sz w:val="17"/>
          <w:szCs w:val="17"/>
          <w:lang w:val="es-EC"/>
        </w:rPr>
        <w:br/>
        <w:t xml:space="preserve">    </w:t>
      </w:r>
      <w:r w:rsidRPr="00C60301">
        <w:rPr>
          <w:rFonts w:ascii="Consolas" w:hAnsi="Consolas" w:cs="Courier New"/>
          <w:color w:val="000088"/>
          <w:sz w:val="17"/>
          <w:szCs w:val="17"/>
          <w:lang w:val="es-EC"/>
        </w:rPr>
        <w:t>return</w:t>
      </w:r>
      <w:r w:rsidRPr="00C60301">
        <w:rPr>
          <w:rFonts w:ascii="Consolas" w:hAnsi="Consolas" w:cs="Courier New"/>
          <w:color w:val="000000"/>
          <w:sz w:val="17"/>
          <w:szCs w:val="17"/>
          <w:lang w:val="es-EC"/>
        </w:rPr>
        <w:t xml:space="preserve"> sanitizar</w:t>
      </w:r>
      <w:r w:rsidRPr="00C60301">
        <w:rPr>
          <w:rFonts w:ascii="Consolas" w:hAnsi="Consolas" w:cs="Courier New"/>
          <w:color w:val="666600"/>
          <w:sz w:val="17"/>
          <w:szCs w:val="17"/>
          <w:lang w:val="es-EC"/>
        </w:rPr>
        <w:t>(</w:t>
      </w:r>
      <w:r w:rsidRPr="00C60301">
        <w:rPr>
          <w:rFonts w:ascii="Consolas" w:hAnsi="Consolas" w:cs="Courier New"/>
          <w:color w:val="000000"/>
          <w:sz w:val="17"/>
          <w:szCs w:val="17"/>
          <w:lang w:val="es-EC"/>
        </w:rPr>
        <w:t>respuesta</w:t>
      </w:r>
      <w:r w:rsidRPr="00C60301">
        <w:rPr>
          <w:rFonts w:ascii="Consolas" w:hAnsi="Consolas" w:cs="Courier New"/>
          <w:color w:val="666600"/>
          <w:sz w:val="17"/>
          <w:szCs w:val="17"/>
          <w:lang w:val="es-EC"/>
        </w:rPr>
        <w:t>)</w:t>
      </w:r>
    </w:p>
    <w:p w14:paraId="70FDCF3B" w14:textId="1BEA3A3B" w:rsidR="00B5360B" w:rsidRDefault="00506176" w:rsidP="00696630">
      <w:pPr>
        <w:pStyle w:val="Heading1"/>
      </w:pPr>
      <w:r>
        <w:t>Integración con contenidos anteriores</w:t>
      </w:r>
      <w:bookmarkEnd w:id="39"/>
    </w:p>
    <w:tbl>
      <w:tblPr>
        <w:tblStyle w:val="TableGrid"/>
        <w:tblW w:w="9353" w:type="dxa"/>
        <w:tblLook w:val="04A0" w:firstRow="1" w:lastRow="0" w:firstColumn="1" w:lastColumn="0" w:noHBand="0" w:noVBand="1"/>
      </w:tblPr>
      <w:tblGrid>
        <w:gridCol w:w="4957"/>
        <w:gridCol w:w="4396"/>
      </w:tblGrid>
      <w:tr w:rsidR="00C60301" w14:paraId="323FF680" w14:textId="77777777" w:rsidTr="00C60301">
        <w:tc>
          <w:tcPr>
            <w:tcW w:w="4957" w:type="dxa"/>
            <w:vAlign w:val="center"/>
          </w:tcPr>
          <w:p w14:paraId="0A72FB70" w14:textId="2CE357B0" w:rsidR="00C60301" w:rsidRPr="00C60301" w:rsidRDefault="00C60301" w:rsidP="00D83A04">
            <w:r w:rsidRPr="00C60301">
              <w:rPr>
                <w:rFonts w:ascii="Arial" w:hAnsi="Arial"/>
                <w:b/>
                <w:sz w:val="18"/>
              </w:rPr>
              <w:t>Contenido conservado</w:t>
            </w:r>
          </w:p>
        </w:tc>
        <w:tc>
          <w:tcPr>
            <w:tcW w:w="4396" w:type="dxa"/>
            <w:vAlign w:val="center"/>
          </w:tcPr>
          <w:p w14:paraId="7824AE4F" w14:textId="5381BE9D" w:rsidR="00C60301" w:rsidRPr="00C60301" w:rsidRDefault="00C60301" w:rsidP="00D83A04">
            <w:r w:rsidRPr="00C60301">
              <w:rPr>
                <w:rFonts w:ascii="Arial" w:hAnsi="Arial"/>
                <w:b/>
                <w:sz w:val="18"/>
              </w:rPr>
              <w:t>Aplicación actual</w:t>
            </w:r>
          </w:p>
        </w:tc>
      </w:tr>
      <w:tr w:rsidR="00C60301" w14:paraId="77C5477B" w14:textId="77777777" w:rsidTr="00C60301">
        <w:tc>
          <w:tcPr>
            <w:tcW w:w="4957" w:type="dxa"/>
          </w:tcPr>
          <w:p w14:paraId="5AE05242" w14:textId="77777777" w:rsidR="00C60301" w:rsidRDefault="00C60301" w:rsidP="00D83A04">
            <w:r>
              <w:rPr>
                <w:rFonts w:ascii="Arial" w:hAnsi="Arial"/>
                <w:color w:val="102A43"/>
                <w:sz w:val="17"/>
              </w:rPr>
              <w:t>Cliente–servidor</w:t>
            </w:r>
          </w:p>
        </w:tc>
        <w:tc>
          <w:tcPr>
            <w:tcW w:w="4396" w:type="dxa"/>
          </w:tcPr>
          <w:p w14:paraId="6AC08BEF" w14:textId="77777777" w:rsidR="00C60301" w:rsidRDefault="00C60301" w:rsidP="00D83A04">
            <w:r>
              <w:rPr>
                <w:rFonts w:ascii="Arial" w:hAnsi="Arial"/>
                <w:color w:val="102A43"/>
                <w:sz w:val="17"/>
              </w:rPr>
              <w:t>Angular consume una API Spring Boot desacoplada.</w:t>
            </w:r>
          </w:p>
        </w:tc>
      </w:tr>
      <w:tr w:rsidR="00C60301" w14:paraId="25568CA0" w14:textId="77777777" w:rsidTr="00C60301">
        <w:tc>
          <w:tcPr>
            <w:tcW w:w="4957" w:type="dxa"/>
          </w:tcPr>
          <w:p w14:paraId="66543CF5" w14:textId="77777777" w:rsidR="00C60301" w:rsidRDefault="00C60301" w:rsidP="00D83A04">
            <w:r>
              <w:rPr>
                <w:rFonts w:ascii="Arial" w:hAnsi="Arial"/>
                <w:color w:val="102A43"/>
                <w:sz w:val="17"/>
              </w:rPr>
              <w:t>WebSocket</w:t>
            </w:r>
          </w:p>
        </w:tc>
        <w:tc>
          <w:tcPr>
            <w:tcW w:w="4396" w:type="dxa"/>
          </w:tcPr>
          <w:p w14:paraId="48B365D6" w14:textId="77777777" w:rsidR="00C60301" w:rsidRDefault="00C60301" w:rsidP="00D83A04">
            <w:r>
              <w:rPr>
                <w:rFonts w:ascii="Arial" w:hAnsi="Arial"/>
                <w:color w:val="102A43"/>
                <w:sz w:val="17"/>
              </w:rPr>
              <w:t>STOMP/SockJS publica reportes, despachos, cierres e IoT.</w:t>
            </w:r>
          </w:p>
        </w:tc>
      </w:tr>
      <w:tr w:rsidR="00C60301" w14:paraId="0782F753" w14:textId="77777777" w:rsidTr="00C60301">
        <w:tc>
          <w:tcPr>
            <w:tcW w:w="4957" w:type="dxa"/>
          </w:tcPr>
          <w:p w14:paraId="045D8D5A" w14:textId="77777777" w:rsidR="00C60301" w:rsidRDefault="00C60301" w:rsidP="00D83A04">
            <w:r>
              <w:rPr>
                <w:rFonts w:ascii="Arial" w:hAnsi="Arial"/>
                <w:color w:val="102A43"/>
                <w:sz w:val="17"/>
              </w:rPr>
              <w:t>Concurrencia</w:t>
            </w:r>
          </w:p>
        </w:tc>
        <w:tc>
          <w:tcPr>
            <w:tcW w:w="4396" w:type="dxa"/>
          </w:tcPr>
          <w:p w14:paraId="14046427" w14:textId="77777777" w:rsidR="00C60301" w:rsidRDefault="00C60301" w:rsidP="00D83A04">
            <w:r>
              <w:rPr>
                <w:rFonts w:ascii="Arial" w:hAnsi="Arial"/>
                <w:color w:val="102A43"/>
                <w:sz w:val="17"/>
              </w:rPr>
              <w:t>Pool asíncrono y bloqueos pesimistas en asignación.</w:t>
            </w:r>
          </w:p>
        </w:tc>
      </w:tr>
      <w:tr w:rsidR="00C60301" w14:paraId="5DA681E5" w14:textId="77777777" w:rsidTr="00C60301">
        <w:tc>
          <w:tcPr>
            <w:tcW w:w="4957" w:type="dxa"/>
          </w:tcPr>
          <w:p w14:paraId="4656E5BF" w14:textId="77777777" w:rsidR="00C60301" w:rsidRDefault="00C60301" w:rsidP="00D83A04">
            <w:r>
              <w:rPr>
                <w:rFonts w:ascii="Arial" w:hAnsi="Arial"/>
                <w:color w:val="102A43"/>
                <w:sz w:val="17"/>
              </w:rPr>
              <w:t>Excepciones</w:t>
            </w:r>
          </w:p>
        </w:tc>
        <w:tc>
          <w:tcPr>
            <w:tcW w:w="4396" w:type="dxa"/>
          </w:tcPr>
          <w:p w14:paraId="0EB8ABE1" w14:textId="77777777" w:rsidR="00C60301" w:rsidRDefault="00C60301" w:rsidP="00D83A04">
            <w:r>
              <w:rPr>
                <w:rFonts w:ascii="Arial" w:hAnsi="Arial"/>
                <w:color w:val="102A43"/>
                <w:sz w:val="17"/>
              </w:rPr>
              <w:t>Manejador global devuelve errores JSON consistentes.</w:t>
            </w:r>
          </w:p>
        </w:tc>
      </w:tr>
      <w:tr w:rsidR="00C60301" w14:paraId="57A7202B" w14:textId="77777777" w:rsidTr="00C60301">
        <w:tc>
          <w:tcPr>
            <w:tcW w:w="4957" w:type="dxa"/>
          </w:tcPr>
          <w:p w14:paraId="57D22002" w14:textId="77777777" w:rsidR="00C60301" w:rsidRDefault="00C60301" w:rsidP="00D83A04">
            <w:r>
              <w:rPr>
                <w:rFonts w:ascii="Arial" w:hAnsi="Arial"/>
                <w:color w:val="102A43"/>
                <w:sz w:val="17"/>
              </w:rPr>
              <w:t>Logs</w:t>
            </w:r>
          </w:p>
        </w:tc>
        <w:tc>
          <w:tcPr>
            <w:tcW w:w="4396" w:type="dxa"/>
          </w:tcPr>
          <w:p w14:paraId="3322C332" w14:textId="77777777" w:rsidR="00C60301" w:rsidRDefault="00C60301" w:rsidP="00D83A04">
            <w:r>
              <w:rPr>
                <w:rFonts w:ascii="Arial" w:hAnsi="Arial"/>
                <w:color w:val="102A43"/>
                <w:sz w:val="17"/>
              </w:rPr>
              <w:t>Eventos de autenticación, despacho, IoT, correo y pagos.</w:t>
            </w:r>
          </w:p>
        </w:tc>
      </w:tr>
      <w:tr w:rsidR="00C60301" w14:paraId="65F6E678" w14:textId="77777777" w:rsidTr="00C60301">
        <w:tc>
          <w:tcPr>
            <w:tcW w:w="4957" w:type="dxa"/>
          </w:tcPr>
          <w:p w14:paraId="4189E4A4" w14:textId="77777777" w:rsidR="00C60301" w:rsidRDefault="00C60301" w:rsidP="00D83A04">
            <w:r>
              <w:rPr>
                <w:rFonts w:ascii="Arial" w:hAnsi="Arial"/>
                <w:color w:val="102A43"/>
                <w:sz w:val="17"/>
              </w:rPr>
              <w:t>JWT / OAuth 2.0</w:t>
            </w:r>
          </w:p>
        </w:tc>
        <w:tc>
          <w:tcPr>
            <w:tcW w:w="4396" w:type="dxa"/>
          </w:tcPr>
          <w:p w14:paraId="62154B4E" w14:textId="77777777" w:rsidR="00C60301" w:rsidRDefault="00C60301" w:rsidP="00D83A04">
            <w:r>
              <w:rPr>
                <w:rFonts w:ascii="Arial" w:hAnsi="Arial"/>
                <w:color w:val="102A43"/>
                <w:sz w:val="17"/>
              </w:rPr>
              <w:t>Rutas protegidas y autenticación Google.</w:t>
            </w:r>
          </w:p>
        </w:tc>
      </w:tr>
      <w:tr w:rsidR="00C60301" w14:paraId="16CFD0C3" w14:textId="77777777" w:rsidTr="00C60301">
        <w:tc>
          <w:tcPr>
            <w:tcW w:w="4957" w:type="dxa"/>
          </w:tcPr>
          <w:p w14:paraId="4BF48274" w14:textId="77777777" w:rsidR="00C60301" w:rsidRDefault="00C60301" w:rsidP="00D83A04">
            <w:r>
              <w:rPr>
                <w:rFonts w:ascii="Arial" w:hAnsi="Arial"/>
                <w:color w:val="102A43"/>
                <w:sz w:val="17"/>
              </w:rPr>
              <w:t>Roles</w:t>
            </w:r>
          </w:p>
        </w:tc>
        <w:tc>
          <w:tcPr>
            <w:tcW w:w="4396" w:type="dxa"/>
          </w:tcPr>
          <w:p w14:paraId="7E3D7574" w14:textId="77777777" w:rsidR="00C60301" w:rsidRDefault="00C60301" w:rsidP="00D83A04">
            <w:r>
              <w:rPr>
                <w:rFonts w:ascii="Arial" w:hAnsi="Arial"/>
                <w:color w:val="102A43"/>
                <w:sz w:val="17"/>
              </w:rPr>
              <w:t>Ciudadano público; operador y administrador autenticados.</w:t>
            </w:r>
          </w:p>
        </w:tc>
      </w:tr>
      <w:tr w:rsidR="00C60301" w14:paraId="6FBA23EC" w14:textId="77777777" w:rsidTr="00C60301">
        <w:tc>
          <w:tcPr>
            <w:tcW w:w="4957" w:type="dxa"/>
          </w:tcPr>
          <w:p w14:paraId="3D8898CA" w14:textId="77777777" w:rsidR="00C60301" w:rsidRDefault="00C60301" w:rsidP="00D83A04">
            <w:r>
              <w:rPr>
                <w:rFonts w:ascii="Arial" w:hAnsi="Arial"/>
                <w:color w:val="102A43"/>
                <w:sz w:val="17"/>
              </w:rPr>
              <w:t>SOLID</w:t>
            </w:r>
          </w:p>
        </w:tc>
        <w:tc>
          <w:tcPr>
            <w:tcW w:w="4396" w:type="dxa"/>
          </w:tcPr>
          <w:p w14:paraId="3C5A4FF4" w14:textId="77777777" w:rsidR="00C60301" w:rsidRDefault="00C60301" w:rsidP="00D83A04">
            <w:r>
              <w:rPr>
                <w:rFonts w:ascii="Arial" w:hAnsi="Arial"/>
                <w:color w:val="102A43"/>
                <w:sz w:val="17"/>
              </w:rPr>
              <w:t>Controladores delgados, servicios cohesionados y repositorios.</w:t>
            </w:r>
          </w:p>
        </w:tc>
      </w:tr>
      <w:tr w:rsidR="00C60301" w14:paraId="17DBD871" w14:textId="77777777" w:rsidTr="00C60301">
        <w:tc>
          <w:tcPr>
            <w:tcW w:w="4957" w:type="dxa"/>
          </w:tcPr>
          <w:p w14:paraId="5300FE3C" w14:textId="77777777" w:rsidR="00C60301" w:rsidRDefault="00C60301" w:rsidP="00D83A04">
            <w:r>
              <w:rPr>
                <w:rFonts w:ascii="Arial" w:hAnsi="Arial"/>
                <w:color w:val="102A43"/>
                <w:sz w:val="17"/>
              </w:rPr>
              <w:t>Patrones</w:t>
            </w:r>
          </w:p>
        </w:tc>
        <w:tc>
          <w:tcPr>
            <w:tcW w:w="4396" w:type="dxa"/>
          </w:tcPr>
          <w:p w14:paraId="6826140B" w14:textId="77777777" w:rsidR="00C60301" w:rsidRDefault="00C60301" w:rsidP="00D83A04">
            <w:r>
              <w:rPr>
                <w:rFonts w:ascii="Arial" w:hAnsi="Arial"/>
                <w:color w:val="102A43"/>
                <w:sz w:val="17"/>
              </w:rPr>
              <w:t>Repository, Service Layer, DTO, Strategy de almacenamiento y Observer pub/sub.</w:t>
            </w:r>
          </w:p>
        </w:tc>
      </w:tr>
      <w:tr w:rsidR="00C60301" w14:paraId="7AD3668A" w14:textId="77777777" w:rsidTr="00C60301">
        <w:tc>
          <w:tcPr>
            <w:tcW w:w="4957" w:type="dxa"/>
          </w:tcPr>
          <w:p w14:paraId="680B36D9" w14:textId="77777777" w:rsidR="00C60301" w:rsidRDefault="00C60301" w:rsidP="00D83A04">
            <w:r>
              <w:rPr>
                <w:rFonts w:ascii="Arial" w:hAnsi="Arial"/>
                <w:color w:val="102A43"/>
                <w:sz w:val="17"/>
              </w:rPr>
              <w:t>Transacciones</w:t>
            </w:r>
          </w:p>
        </w:tc>
        <w:tc>
          <w:tcPr>
            <w:tcW w:w="4396" w:type="dxa"/>
          </w:tcPr>
          <w:p w14:paraId="11440DD5" w14:textId="77777777" w:rsidR="00C60301" w:rsidRDefault="00C60301" w:rsidP="00D83A04">
            <w:r>
              <w:rPr>
                <w:rFonts w:ascii="Arial" w:hAnsi="Arial"/>
                <w:color w:val="102A43"/>
                <w:sz w:val="17"/>
              </w:rPr>
              <w:t>Estados operativos, asignación, cierre y pago.</w:t>
            </w:r>
          </w:p>
        </w:tc>
      </w:tr>
    </w:tbl>
    <w:p w14:paraId="29B4AC23" w14:textId="77777777" w:rsidR="00C60301" w:rsidRDefault="00C60301"/>
    <w:p w14:paraId="5403FB20" w14:textId="77777777" w:rsidR="00B5360B" w:rsidRDefault="00506176">
      <w:pPr>
        <w:spacing w:after="160" w:line="276" w:lineRule="auto"/>
        <w:jc w:val="both"/>
      </w:pPr>
      <w:r>
        <w:t>El diseño sigue el principio de responsabilidad única: los controladores traducen HTTP, los servicios aplican reglas y los repositorios encapsulan persistencia. EvidenceStorageService actúa como abstracción de almacenamiento y permite seleccionar PocketBase o almacenamiento local mediante configuración. Las integraciones externas se encapsulan para que sus errores no contaminen directamente la lógica de presentación.</w:t>
      </w:r>
    </w:p>
    <w:p w14:paraId="0725D8BD" w14:textId="4DD267F0" w:rsidR="00B5360B" w:rsidRDefault="00506176" w:rsidP="00696630">
      <w:pPr>
        <w:pStyle w:val="Heading1"/>
      </w:pPr>
      <w:bookmarkStart w:id="40" w:name="_Toc236183960"/>
      <w:r>
        <w:t>Pruebas realizadas</w:t>
      </w:r>
      <w:bookmarkEnd w:id="40"/>
    </w:p>
    <w:tbl>
      <w:tblPr>
        <w:tblStyle w:val="TableGrid"/>
        <w:tblW w:w="9354" w:type="dxa"/>
        <w:tblLook w:val="04A0" w:firstRow="1" w:lastRow="0" w:firstColumn="1" w:lastColumn="0" w:noHBand="0" w:noVBand="1"/>
      </w:tblPr>
      <w:tblGrid>
        <w:gridCol w:w="2689"/>
        <w:gridCol w:w="3543"/>
        <w:gridCol w:w="3122"/>
      </w:tblGrid>
      <w:tr w:rsidR="00C60301" w14:paraId="326A0816" w14:textId="77777777" w:rsidTr="00C60301">
        <w:tc>
          <w:tcPr>
            <w:tcW w:w="2689" w:type="dxa"/>
          </w:tcPr>
          <w:p w14:paraId="2340860A" w14:textId="6D8E5B2D" w:rsidR="00C60301" w:rsidRPr="00C60301" w:rsidRDefault="00C60301" w:rsidP="00D83A04">
            <w:r w:rsidRPr="00C60301">
              <w:rPr>
                <w:rFonts w:ascii="Arial" w:hAnsi="Arial"/>
                <w:b/>
                <w:sz w:val="18"/>
              </w:rPr>
              <w:t>Nive</w:t>
            </w:r>
            <w:r>
              <w:rPr>
                <w:rFonts w:ascii="Arial" w:hAnsi="Arial"/>
                <w:b/>
                <w:sz w:val="18"/>
              </w:rPr>
              <w:t>l</w:t>
            </w:r>
          </w:p>
        </w:tc>
        <w:tc>
          <w:tcPr>
            <w:tcW w:w="3543" w:type="dxa"/>
          </w:tcPr>
          <w:p w14:paraId="7D62F423" w14:textId="24FF5017" w:rsidR="00C60301" w:rsidRPr="00C60301" w:rsidRDefault="00C60301" w:rsidP="00D83A04">
            <w:r w:rsidRPr="00C60301">
              <w:rPr>
                <w:rFonts w:ascii="Arial" w:hAnsi="Arial"/>
                <w:b/>
                <w:sz w:val="18"/>
              </w:rPr>
              <w:t xml:space="preserve"> </w:t>
            </w:r>
            <w:r w:rsidRPr="00C60301">
              <w:rPr>
                <w:rFonts w:ascii="Arial" w:hAnsi="Arial"/>
                <w:b/>
                <w:sz w:val="18"/>
              </w:rPr>
              <w:t>Prueba</w:t>
            </w:r>
            <w:r w:rsidRPr="00C60301">
              <w:rPr>
                <w:rFonts w:ascii="Arial" w:hAnsi="Arial"/>
                <w:b/>
                <w:sz w:val="18"/>
              </w:rPr>
              <w:t xml:space="preserve"> </w:t>
            </w:r>
          </w:p>
        </w:tc>
        <w:tc>
          <w:tcPr>
            <w:tcW w:w="3122" w:type="dxa"/>
            <w:vAlign w:val="center"/>
          </w:tcPr>
          <w:p w14:paraId="583CDFFE" w14:textId="154D6ECB" w:rsidR="00C60301" w:rsidRPr="00C60301" w:rsidRDefault="00C60301" w:rsidP="00D83A04">
            <w:pPr>
              <w:ind w:firstLine="0"/>
            </w:pPr>
            <w:r w:rsidRPr="00C60301">
              <w:rPr>
                <w:rFonts w:ascii="Arial" w:hAnsi="Arial"/>
                <w:b/>
                <w:sz w:val="18"/>
              </w:rPr>
              <w:t>Resultado</w:t>
            </w:r>
          </w:p>
        </w:tc>
      </w:tr>
      <w:tr w:rsidR="00C60301" w14:paraId="23846B37" w14:textId="77777777" w:rsidTr="00C60301">
        <w:tc>
          <w:tcPr>
            <w:tcW w:w="2689" w:type="dxa"/>
          </w:tcPr>
          <w:p w14:paraId="28C514A7" w14:textId="77777777" w:rsidR="00C60301" w:rsidRDefault="00C60301" w:rsidP="00D83A04">
            <w:r>
              <w:rPr>
                <w:rFonts w:ascii="Arial" w:hAnsi="Arial"/>
                <w:color w:val="102A43"/>
                <w:sz w:val="17"/>
              </w:rPr>
              <w:t>Backend</w:t>
            </w:r>
          </w:p>
        </w:tc>
        <w:tc>
          <w:tcPr>
            <w:tcW w:w="3543" w:type="dxa"/>
          </w:tcPr>
          <w:p w14:paraId="2BB60A49" w14:textId="77777777" w:rsidR="00C60301" w:rsidRDefault="00C60301" w:rsidP="00D83A04">
            <w:r>
              <w:rPr>
                <w:rFonts w:ascii="Arial" w:hAnsi="Arial"/>
                <w:color w:val="102A43"/>
                <w:sz w:val="17"/>
              </w:rPr>
              <w:t>Maven test: controladores, contexto, Ollama y servicios de unidades.</w:t>
            </w:r>
          </w:p>
        </w:tc>
        <w:tc>
          <w:tcPr>
            <w:tcW w:w="3122" w:type="dxa"/>
          </w:tcPr>
          <w:p w14:paraId="01B54E2B" w14:textId="77777777" w:rsidR="00C60301" w:rsidRDefault="00C60301" w:rsidP="00D83A04">
            <w:r>
              <w:rPr>
                <w:rFonts w:ascii="Arial" w:hAnsi="Arial"/>
                <w:color w:val="102A43"/>
                <w:sz w:val="17"/>
              </w:rPr>
              <w:t>12/12 aprobadas.</w:t>
            </w:r>
          </w:p>
        </w:tc>
      </w:tr>
      <w:tr w:rsidR="00C60301" w14:paraId="75E27F50" w14:textId="77777777" w:rsidTr="00C60301">
        <w:tc>
          <w:tcPr>
            <w:tcW w:w="2689" w:type="dxa"/>
          </w:tcPr>
          <w:p w14:paraId="2A11DB2D" w14:textId="77777777" w:rsidR="00C60301" w:rsidRDefault="00C60301" w:rsidP="00D83A04">
            <w:r>
              <w:rPr>
                <w:rFonts w:ascii="Arial" w:hAnsi="Arial"/>
                <w:color w:val="102A43"/>
                <w:sz w:val="17"/>
              </w:rPr>
              <w:t>Frontend</w:t>
            </w:r>
          </w:p>
        </w:tc>
        <w:tc>
          <w:tcPr>
            <w:tcW w:w="3543" w:type="dxa"/>
          </w:tcPr>
          <w:p w14:paraId="0A120EB0" w14:textId="77777777" w:rsidR="00C60301" w:rsidRDefault="00C60301" w:rsidP="00D83A04">
            <w:r>
              <w:rPr>
                <w:rFonts w:ascii="Arial" w:hAnsi="Arial"/>
                <w:color w:val="102A43"/>
                <w:sz w:val="17"/>
              </w:rPr>
              <w:t>Angular/Karma: componentes y servicios.</w:t>
            </w:r>
          </w:p>
        </w:tc>
        <w:tc>
          <w:tcPr>
            <w:tcW w:w="3122" w:type="dxa"/>
          </w:tcPr>
          <w:p w14:paraId="71CA3865" w14:textId="77777777" w:rsidR="00C60301" w:rsidRDefault="00C60301" w:rsidP="00D83A04">
            <w:r>
              <w:rPr>
                <w:rFonts w:ascii="Arial" w:hAnsi="Arial"/>
                <w:color w:val="102A43"/>
                <w:sz w:val="17"/>
              </w:rPr>
              <w:t>7/7 aprobadas.</w:t>
            </w:r>
          </w:p>
        </w:tc>
      </w:tr>
      <w:tr w:rsidR="00C60301" w14:paraId="40BD73B9" w14:textId="77777777" w:rsidTr="00C60301">
        <w:tc>
          <w:tcPr>
            <w:tcW w:w="2689" w:type="dxa"/>
          </w:tcPr>
          <w:p w14:paraId="0D3B0D63" w14:textId="77777777" w:rsidR="00C60301" w:rsidRDefault="00C60301" w:rsidP="00D83A04">
            <w:r>
              <w:rPr>
                <w:rFonts w:ascii="Arial" w:hAnsi="Arial"/>
                <w:color w:val="102A43"/>
                <w:sz w:val="17"/>
              </w:rPr>
              <w:t>Clúster</w:t>
            </w:r>
          </w:p>
        </w:tc>
        <w:tc>
          <w:tcPr>
            <w:tcW w:w="3543" w:type="dxa"/>
          </w:tcPr>
          <w:p w14:paraId="2D7D430B" w14:textId="77777777" w:rsidR="00C60301" w:rsidRDefault="00C60301" w:rsidP="00D83A04">
            <w:r>
              <w:rPr>
                <w:rFonts w:ascii="Arial" w:hAnsi="Arial"/>
                <w:color w:val="102A43"/>
                <w:sz w:val="17"/>
              </w:rPr>
              <w:t>Estado de servicios y réplicas.</w:t>
            </w:r>
          </w:p>
        </w:tc>
        <w:tc>
          <w:tcPr>
            <w:tcW w:w="3122" w:type="dxa"/>
          </w:tcPr>
          <w:p w14:paraId="3981B9B0" w14:textId="77777777" w:rsidR="00C60301" w:rsidRDefault="00C60301" w:rsidP="00D83A04">
            <w:r>
              <w:rPr>
                <w:rFonts w:ascii="Arial" w:hAnsi="Arial"/>
                <w:color w:val="102A43"/>
                <w:sz w:val="17"/>
              </w:rPr>
              <w:t>2/2 frontend, 2/2 backend; demás 1/1.</w:t>
            </w:r>
          </w:p>
        </w:tc>
      </w:tr>
      <w:tr w:rsidR="00C60301" w14:paraId="4C6556AA" w14:textId="77777777" w:rsidTr="00C60301">
        <w:tc>
          <w:tcPr>
            <w:tcW w:w="2689" w:type="dxa"/>
          </w:tcPr>
          <w:p w14:paraId="3F0D516E" w14:textId="77777777" w:rsidR="00C60301" w:rsidRDefault="00C60301" w:rsidP="00D83A04">
            <w:r>
              <w:rPr>
                <w:rFonts w:ascii="Arial" w:hAnsi="Arial"/>
                <w:color w:val="102A43"/>
                <w:sz w:val="17"/>
              </w:rPr>
              <w:t>Salud</w:t>
            </w:r>
          </w:p>
        </w:tc>
        <w:tc>
          <w:tcPr>
            <w:tcW w:w="3543" w:type="dxa"/>
          </w:tcPr>
          <w:p w14:paraId="7CF9BEE6" w14:textId="77777777" w:rsidR="00C60301" w:rsidRPr="00073321" w:rsidRDefault="00C60301" w:rsidP="00D83A04">
            <w:pPr>
              <w:rPr>
                <w:lang w:val="en-US"/>
              </w:rPr>
            </w:pPr>
            <w:r w:rsidRPr="00073321">
              <w:rPr>
                <w:rFonts w:ascii="Arial" w:hAnsi="Arial"/>
                <w:color w:val="102A43"/>
                <w:sz w:val="17"/>
                <w:lang w:val="en-US"/>
              </w:rPr>
              <w:t>Frontend, backend, PocketBase, Ollama y ngrok.</w:t>
            </w:r>
          </w:p>
        </w:tc>
        <w:tc>
          <w:tcPr>
            <w:tcW w:w="3122" w:type="dxa"/>
          </w:tcPr>
          <w:p w14:paraId="141D8ADF" w14:textId="77777777" w:rsidR="00C60301" w:rsidRDefault="00C60301" w:rsidP="00D83A04">
            <w:r>
              <w:rPr>
                <w:rFonts w:ascii="Arial" w:hAnsi="Arial"/>
                <w:color w:val="102A43"/>
                <w:sz w:val="17"/>
              </w:rPr>
              <w:t>HTTP 200 / backend UP.</w:t>
            </w:r>
          </w:p>
        </w:tc>
      </w:tr>
      <w:tr w:rsidR="00C60301" w14:paraId="6C0944F8" w14:textId="77777777" w:rsidTr="00C60301">
        <w:tc>
          <w:tcPr>
            <w:tcW w:w="2689" w:type="dxa"/>
          </w:tcPr>
          <w:p w14:paraId="66BAA6CD" w14:textId="77777777" w:rsidR="00C60301" w:rsidRDefault="00C60301" w:rsidP="00D83A04">
            <w:r>
              <w:rPr>
                <w:rFonts w:ascii="Arial" w:hAnsi="Arial"/>
                <w:color w:val="102A43"/>
                <w:sz w:val="17"/>
              </w:rPr>
              <w:t>Persistencia</w:t>
            </w:r>
          </w:p>
        </w:tc>
        <w:tc>
          <w:tcPr>
            <w:tcW w:w="3543" w:type="dxa"/>
          </w:tcPr>
          <w:p w14:paraId="219DE7A8" w14:textId="77777777" w:rsidR="00C60301" w:rsidRDefault="00C60301" w:rsidP="00D83A04">
            <w:r>
              <w:rPr>
                <w:rFonts w:ascii="Arial" w:hAnsi="Arial"/>
                <w:color w:val="102A43"/>
                <w:sz w:val="17"/>
              </w:rPr>
              <w:t>Conteos y estados en PostgreSQL.</w:t>
            </w:r>
          </w:p>
        </w:tc>
        <w:tc>
          <w:tcPr>
            <w:tcW w:w="3122" w:type="dxa"/>
          </w:tcPr>
          <w:p w14:paraId="41CCE210" w14:textId="77777777" w:rsidR="00C60301" w:rsidRDefault="00C60301" w:rsidP="00D83A04">
            <w:r>
              <w:rPr>
                <w:rFonts w:ascii="Arial" w:hAnsi="Arial"/>
                <w:color w:val="102A43"/>
                <w:sz w:val="17"/>
              </w:rPr>
              <w:t>Datos consistentes y consultables.</w:t>
            </w:r>
          </w:p>
        </w:tc>
      </w:tr>
      <w:tr w:rsidR="00C60301" w14:paraId="7E8D52F9" w14:textId="77777777" w:rsidTr="00C60301">
        <w:tc>
          <w:tcPr>
            <w:tcW w:w="2689" w:type="dxa"/>
          </w:tcPr>
          <w:p w14:paraId="3AA7D109" w14:textId="77777777" w:rsidR="00C60301" w:rsidRDefault="00C60301" w:rsidP="00D83A04">
            <w:r>
              <w:rPr>
                <w:rFonts w:ascii="Arial" w:hAnsi="Arial"/>
                <w:color w:val="102A43"/>
                <w:sz w:val="17"/>
              </w:rPr>
              <w:t>IoT</w:t>
            </w:r>
          </w:p>
        </w:tc>
        <w:tc>
          <w:tcPr>
            <w:tcW w:w="3543" w:type="dxa"/>
          </w:tcPr>
          <w:p w14:paraId="530B1252" w14:textId="77777777" w:rsidR="00C60301" w:rsidRDefault="00C60301" w:rsidP="00D83A04">
            <w:r>
              <w:rPr>
                <w:rFonts w:ascii="Arial" w:hAnsi="Arial"/>
                <w:color w:val="102A43"/>
                <w:sz w:val="17"/>
              </w:rPr>
              <w:t>WiFi, DNS, HTTPS, autenticación técnica y telemetría.</w:t>
            </w:r>
          </w:p>
        </w:tc>
        <w:tc>
          <w:tcPr>
            <w:tcW w:w="3122" w:type="dxa"/>
          </w:tcPr>
          <w:p w14:paraId="6ACABBA3" w14:textId="77777777" w:rsidR="00C60301" w:rsidRDefault="00C60301" w:rsidP="00D83A04">
            <w:r>
              <w:rPr>
                <w:rFonts w:ascii="Arial" w:hAnsi="Arial"/>
                <w:color w:val="102A43"/>
                <w:sz w:val="17"/>
              </w:rPr>
              <w:t>Flujo funcional con clave coincidente.</w:t>
            </w:r>
          </w:p>
        </w:tc>
      </w:tr>
    </w:tbl>
    <w:p w14:paraId="62539E6F" w14:textId="77777777" w:rsidR="00C60301" w:rsidRDefault="00C60301" w:rsidP="00C60301">
      <w:pPr>
        <w:ind w:firstLine="0"/>
      </w:pPr>
    </w:p>
    <w:p w14:paraId="51F888B3" w14:textId="77777777" w:rsidR="00B5360B" w:rsidRDefault="00506176">
      <w:pPr>
        <w:spacing w:after="160" w:line="276" w:lineRule="auto"/>
        <w:jc w:val="both"/>
      </w:pPr>
      <w:r>
        <w:t xml:space="preserve">La base consultada durante la verificación contenía 6 reportes ciudadanos, 6 unidades, 2 evidencias multimedia, 1 orden Premium y 85 lecturas IoT. Cuatro reportes estaban ATENDIDOS </w:t>
      </w:r>
      <w:r>
        <w:lastRenderedPageBreak/>
        <w:t>y dos PENDIENTES; la orden registrada figuraba PAGADA. Estas cifras son una instantánea de prueba y pueden variar con nuevas ejecuciones.</w:t>
      </w:r>
    </w:p>
    <w:tbl>
      <w:tblPr>
        <w:tblStyle w:val="TableGrid"/>
        <w:tblW w:w="0" w:type="auto"/>
        <w:jc w:val="center"/>
        <w:tblLook w:val="04A0" w:firstRow="1" w:lastRow="0" w:firstColumn="1" w:lastColumn="0" w:noHBand="0" w:noVBand="1"/>
      </w:tblPr>
      <w:tblGrid>
        <w:gridCol w:w="4676"/>
        <w:gridCol w:w="4676"/>
      </w:tblGrid>
      <w:tr w:rsidR="00B5360B" w14:paraId="7E7436DF" w14:textId="77777777">
        <w:trPr>
          <w:jc w:val="center"/>
        </w:trPr>
        <w:tc>
          <w:tcPr>
            <w:tcW w:w="4681" w:type="dxa"/>
            <w:shd w:val="clear" w:color="auto" w:fill="18875D"/>
            <w:tcMar>
              <w:top w:w="80" w:type="dxa"/>
              <w:left w:w="100" w:type="dxa"/>
              <w:bottom w:w="80" w:type="dxa"/>
              <w:right w:w="100" w:type="dxa"/>
            </w:tcMar>
            <w:vAlign w:val="center"/>
          </w:tcPr>
          <w:p w14:paraId="46A12427" w14:textId="77777777" w:rsidR="00B5360B" w:rsidRDefault="00506176">
            <w:pPr>
              <w:jc w:val="center"/>
            </w:pPr>
            <w:r>
              <w:rPr>
                <w:rFonts w:ascii="Arial" w:hAnsi="Arial"/>
                <w:b/>
                <w:color w:val="FFFFFF"/>
                <w:sz w:val="18"/>
              </w:rPr>
              <w:t>APROBADO</w:t>
            </w:r>
          </w:p>
        </w:tc>
        <w:tc>
          <w:tcPr>
            <w:tcW w:w="4681" w:type="dxa"/>
            <w:shd w:val="clear" w:color="auto" w:fill="F7F9FB"/>
            <w:tcMar>
              <w:top w:w="80" w:type="dxa"/>
              <w:left w:w="100" w:type="dxa"/>
              <w:bottom w:w="80" w:type="dxa"/>
              <w:right w:w="100" w:type="dxa"/>
            </w:tcMar>
            <w:vAlign w:val="center"/>
          </w:tcPr>
          <w:p w14:paraId="2EF4BFF0" w14:textId="77777777" w:rsidR="00B5360B" w:rsidRDefault="00506176">
            <w:r>
              <w:rPr>
                <w:rFonts w:ascii="Arial" w:hAnsi="Arial"/>
                <w:color w:val="102A43"/>
                <w:sz w:val="18"/>
              </w:rPr>
              <w:t>Backend: 12 pruebas, sin fallos, errores ni omisiones.</w:t>
            </w:r>
          </w:p>
        </w:tc>
      </w:tr>
    </w:tbl>
    <w:p w14:paraId="4B69FD4D" w14:textId="77777777" w:rsidR="00B5360B" w:rsidRDefault="00B5360B"/>
    <w:tbl>
      <w:tblPr>
        <w:tblStyle w:val="TableGrid"/>
        <w:tblW w:w="0" w:type="auto"/>
        <w:jc w:val="center"/>
        <w:tblLook w:val="04A0" w:firstRow="1" w:lastRow="0" w:firstColumn="1" w:lastColumn="0" w:noHBand="0" w:noVBand="1"/>
      </w:tblPr>
      <w:tblGrid>
        <w:gridCol w:w="4676"/>
        <w:gridCol w:w="4676"/>
      </w:tblGrid>
      <w:tr w:rsidR="00B5360B" w14:paraId="4661916F" w14:textId="77777777">
        <w:trPr>
          <w:jc w:val="center"/>
        </w:trPr>
        <w:tc>
          <w:tcPr>
            <w:tcW w:w="4681" w:type="dxa"/>
            <w:shd w:val="clear" w:color="auto" w:fill="18875D"/>
            <w:tcMar>
              <w:top w:w="80" w:type="dxa"/>
              <w:left w:w="100" w:type="dxa"/>
              <w:bottom w:w="80" w:type="dxa"/>
              <w:right w:w="100" w:type="dxa"/>
            </w:tcMar>
            <w:vAlign w:val="center"/>
          </w:tcPr>
          <w:p w14:paraId="3C274937" w14:textId="77777777" w:rsidR="00B5360B" w:rsidRDefault="00506176">
            <w:pPr>
              <w:jc w:val="center"/>
            </w:pPr>
            <w:r>
              <w:rPr>
                <w:rFonts w:ascii="Arial" w:hAnsi="Arial"/>
                <w:b/>
                <w:color w:val="FFFFFF"/>
                <w:sz w:val="18"/>
              </w:rPr>
              <w:t>APROBADO</w:t>
            </w:r>
          </w:p>
        </w:tc>
        <w:tc>
          <w:tcPr>
            <w:tcW w:w="4681" w:type="dxa"/>
            <w:shd w:val="clear" w:color="auto" w:fill="F7F9FB"/>
            <w:tcMar>
              <w:top w:w="80" w:type="dxa"/>
              <w:left w:w="100" w:type="dxa"/>
              <w:bottom w:w="80" w:type="dxa"/>
              <w:right w:w="100" w:type="dxa"/>
            </w:tcMar>
            <w:vAlign w:val="center"/>
          </w:tcPr>
          <w:p w14:paraId="4A309F71" w14:textId="77777777" w:rsidR="00B5360B" w:rsidRDefault="00506176">
            <w:r>
              <w:rPr>
                <w:rFonts w:ascii="Arial" w:hAnsi="Arial"/>
                <w:color w:val="102A43"/>
                <w:sz w:val="18"/>
              </w:rPr>
              <w:t>Frontend: 7 pruebas distribuidas en 4 archivos, todas exitosas.</w:t>
            </w:r>
          </w:p>
        </w:tc>
      </w:tr>
    </w:tbl>
    <w:p w14:paraId="281531EE" w14:textId="77777777" w:rsidR="00B5360B" w:rsidRDefault="00B5360B"/>
    <w:tbl>
      <w:tblPr>
        <w:tblStyle w:val="TableGrid"/>
        <w:tblW w:w="0" w:type="auto"/>
        <w:jc w:val="center"/>
        <w:tblLook w:val="04A0" w:firstRow="1" w:lastRow="0" w:firstColumn="1" w:lastColumn="0" w:noHBand="0" w:noVBand="1"/>
      </w:tblPr>
      <w:tblGrid>
        <w:gridCol w:w="4676"/>
        <w:gridCol w:w="4676"/>
      </w:tblGrid>
      <w:tr w:rsidR="00B5360B" w14:paraId="0E3E8126" w14:textId="77777777">
        <w:trPr>
          <w:jc w:val="center"/>
        </w:trPr>
        <w:tc>
          <w:tcPr>
            <w:tcW w:w="4681" w:type="dxa"/>
            <w:shd w:val="clear" w:color="auto" w:fill="2F6BFF"/>
            <w:tcMar>
              <w:top w:w="80" w:type="dxa"/>
              <w:left w:w="100" w:type="dxa"/>
              <w:bottom w:w="80" w:type="dxa"/>
              <w:right w:w="100" w:type="dxa"/>
            </w:tcMar>
            <w:vAlign w:val="center"/>
          </w:tcPr>
          <w:p w14:paraId="502952CC" w14:textId="77777777" w:rsidR="00B5360B" w:rsidRDefault="00506176">
            <w:pPr>
              <w:jc w:val="center"/>
            </w:pPr>
            <w:r>
              <w:rPr>
                <w:rFonts w:ascii="Arial" w:hAnsi="Arial"/>
                <w:b/>
                <w:color w:val="FFFFFF"/>
                <w:sz w:val="18"/>
              </w:rPr>
              <w:t>VERIFICADO</w:t>
            </w:r>
          </w:p>
        </w:tc>
        <w:tc>
          <w:tcPr>
            <w:tcW w:w="4681" w:type="dxa"/>
            <w:shd w:val="clear" w:color="auto" w:fill="F7F9FB"/>
            <w:tcMar>
              <w:top w:w="80" w:type="dxa"/>
              <w:left w:w="100" w:type="dxa"/>
              <w:bottom w:w="80" w:type="dxa"/>
              <w:right w:w="100" w:type="dxa"/>
            </w:tcMar>
            <w:vAlign w:val="center"/>
          </w:tcPr>
          <w:p w14:paraId="5C5A460E" w14:textId="77777777" w:rsidR="00B5360B" w:rsidRDefault="00506176">
            <w:r>
              <w:rPr>
                <w:rFonts w:ascii="Arial" w:hAnsi="Arial"/>
                <w:color w:val="102A43"/>
                <w:sz w:val="18"/>
              </w:rPr>
              <w:t>Servicios del stack operativos y endpoints de salud accesibles.</w:t>
            </w:r>
          </w:p>
        </w:tc>
      </w:tr>
    </w:tbl>
    <w:p w14:paraId="0EED3E2A" w14:textId="77777777" w:rsidR="00B5360B" w:rsidRDefault="00B5360B"/>
    <w:p w14:paraId="3E767CF1" w14:textId="77777777" w:rsidR="00B5360B" w:rsidRDefault="00506176">
      <w:pPr>
        <w:pStyle w:val="Heading1"/>
      </w:pPr>
      <w:bookmarkStart w:id="41" w:name="_Toc236183961"/>
      <w:r>
        <w:t>Resultados obtenidos</w:t>
      </w:r>
      <w:bookmarkEnd w:id="41"/>
    </w:p>
    <w:p w14:paraId="06241E30" w14:textId="2EBED2F2" w:rsidR="00B5360B" w:rsidRDefault="00506176" w:rsidP="00C60301">
      <w:r>
        <w:t>El administrador recibe y gestiona reportes; el operador obtiene la asignación sin recargar gracias a</w:t>
      </w:r>
      <w:r w:rsidR="00C60301">
        <w:t xml:space="preserve"> </w:t>
      </w:r>
      <w:r>
        <w:t>eventos y reconciliación.</w:t>
      </w:r>
      <w:r>
        <w:rPr>
          <w:sz w:val="22"/>
        </w:rPr>
        <w:t>Solo se ofrecen para despacho unidades con operador activo y estado DISPONIBLE.</w:t>
      </w:r>
      <w:r w:rsidR="00C60301">
        <w:t xml:space="preserve"> </w:t>
      </w:r>
      <w:r>
        <w:rPr>
          <w:sz w:val="22"/>
        </w:rPr>
        <w:t>El cierre publica el resultado en tiempo real, libera la unidad y bloquea un nuevo despacho del reporte ATENDIDO.</w:t>
      </w:r>
    </w:p>
    <w:p w14:paraId="055DB4A1" w14:textId="77777777" w:rsidR="00C60301" w:rsidRDefault="00C60301" w:rsidP="00C60301">
      <w:pPr>
        <w:rPr>
          <w:sz w:val="22"/>
        </w:rPr>
      </w:pPr>
    </w:p>
    <w:p w14:paraId="0840D4D4" w14:textId="0D629283" w:rsidR="00B5360B" w:rsidRDefault="00506176" w:rsidP="00C60301">
      <w:r>
        <w:rPr>
          <w:sz w:val="22"/>
        </w:rPr>
        <w:t>Las evidencias se almacenan fuera de PostgreSQL y conservan hash SHA-256 y referencia relacional.</w:t>
      </w:r>
      <w:r w:rsidR="00C60301">
        <w:t xml:space="preserve"> </w:t>
      </w:r>
      <w:r>
        <w:rPr>
          <w:sz w:val="22"/>
        </w:rPr>
        <w:t>El pago Sandbox genera una orden Premium y programa la instalación después de la captura válida.</w:t>
      </w:r>
      <w:r w:rsidR="00C60301">
        <w:t xml:space="preserve"> </w:t>
      </w:r>
      <w:r>
        <w:rPr>
          <w:sz w:val="22"/>
        </w:rPr>
        <w:t>La telemetría real del ESP32 se incorpora al reporte con primera y última toma de aire.</w:t>
      </w:r>
      <w:r w:rsidR="00C60301">
        <w:t xml:space="preserve"> </w:t>
      </w:r>
      <w:r>
        <w:rPr>
          <w:sz w:val="22"/>
        </w:rPr>
        <w:t>Ollama responde dentro del dominio operacional y utiliza el estado del sistema como contexto.</w:t>
      </w:r>
    </w:p>
    <w:p w14:paraId="4B02A591" w14:textId="03C8AD53" w:rsidR="00B5360B" w:rsidRDefault="00506176" w:rsidP="00696630">
      <w:pPr>
        <w:pStyle w:val="Heading1"/>
      </w:pPr>
      <w:bookmarkStart w:id="42" w:name="_Toc236183962"/>
      <w:r>
        <w:t>Problemas encontrados y soluciones aplicadas</w:t>
      </w:r>
      <w:bookmarkEnd w:id="42"/>
    </w:p>
    <w:tbl>
      <w:tblPr>
        <w:tblStyle w:val="TableGrid"/>
        <w:tblW w:w="9354" w:type="dxa"/>
        <w:tblLook w:val="04A0" w:firstRow="1" w:lastRow="0" w:firstColumn="1" w:lastColumn="0" w:noHBand="0" w:noVBand="1"/>
      </w:tblPr>
      <w:tblGrid>
        <w:gridCol w:w="3377"/>
        <w:gridCol w:w="2449"/>
        <w:gridCol w:w="3528"/>
      </w:tblGrid>
      <w:tr w:rsidR="00696630" w14:paraId="1D47CFB2" w14:textId="77777777" w:rsidTr="00696630">
        <w:tc>
          <w:tcPr>
            <w:tcW w:w="3397" w:type="dxa"/>
          </w:tcPr>
          <w:p w14:paraId="1197FEB1" w14:textId="008726FA" w:rsidR="00696630" w:rsidRPr="00696630" w:rsidRDefault="00696630" w:rsidP="00D83A04">
            <w:r w:rsidRPr="00696630">
              <w:rPr>
                <w:rFonts w:ascii="Arial" w:hAnsi="Arial"/>
                <w:b/>
                <w:sz w:val="18"/>
              </w:rPr>
              <w:t>Problema</w:t>
            </w:r>
          </w:p>
        </w:tc>
        <w:tc>
          <w:tcPr>
            <w:tcW w:w="2410" w:type="dxa"/>
          </w:tcPr>
          <w:p w14:paraId="0F12980E" w14:textId="44218C3A" w:rsidR="00696630" w:rsidRPr="00696630" w:rsidRDefault="00696630" w:rsidP="00D83A04">
            <w:r w:rsidRPr="00696630">
              <w:rPr>
                <w:rFonts w:ascii="Arial" w:hAnsi="Arial"/>
                <w:b/>
                <w:sz w:val="18"/>
              </w:rPr>
              <w:t>Causa</w:t>
            </w:r>
          </w:p>
        </w:tc>
        <w:tc>
          <w:tcPr>
            <w:tcW w:w="3547" w:type="dxa"/>
            <w:vAlign w:val="center"/>
          </w:tcPr>
          <w:p w14:paraId="57601D10" w14:textId="7CF51CA9" w:rsidR="00696630" w:rsidRPr="00696630" w:rsidRDefault="00696630" w:rsidP="00D83A04">
            <w:pPr>
              <w:ind w:firstLine="0"/>
            </w:pPr>
            <w:r w:rsidRPr="00696630">
              <w:rPr>
                <w:rFonts w:ascii="Arial" w:hAnsi="Arial"/>
                <w:b/>
                <w:sz w:val="18"/>
              </w:rPr>
              <w:t>Solución aplicada / recomendada</w:t>
            </w:r>
          </w:p>
        </w:tc>
      </w:tr>
      <w:tr w:rsidR="00696630" w14:paraId="691964B9" w14:textId="77777777" w:rsidTr="00696630">
        <w:tc>
          <w:tcPr>
            <w:tcW w:w="3397" w:type="dxa"/>
          </w:tcPr>
          <w:p w14:paraId="66F7B42E" w14:textId="77777777" w:rsidR="00696630" w:rsidRDefault="00696630" w:rsidP="00D83A04">
            <w:r>
              <w:rPr>
                <w:rFonts w:ascii="Arial" w:hAnsi="Arial"/>
                <w:color w:val="102A43"/>
                <w:sz w:val="17"/>
              </w:rPr>
              <w:t>Asignación no aparecía hasta recargar.</w:t>
            </w:r>
          </w:p>
        </w:tc>
        <w:tc>
          <w:tcPr>
            <w:tcW w:w="2410" w:type="dxa"/>
          </w:tcPr>
          <w:p w14:paraId="47C844B8" w14:textId="77777777" w:rsidR="00696630" w:rsidRDefault="00696630" w:rsidP="00D83A04">
            <w:r>
              <w:rPr>
                <w:rFonts w:ascii="Arial" w:hAnsi="Arial"/>
                <w:color w:val="102A43"/>
                <w:sz w:val="17"/>
              </w:rPr>
              <w:t>Eventos entre réplicas con broker simple.</w:t>
            </w:r>
          </w:p>
        </w:tc>
        <w:tc>
          <w:tcPr>
            <w:tcW w:w="3547" w:type="dxa"/>
          </w:tcPr>
          <w:p w14:paraId="690111EB" w14:textId="77777777" w:rsidR="00696630" w:rsidRDefault="00696630" w:rsidP="00D83A04">
            <w:r>
              <w:rPr>
                <w:rFonts w:ascii="Arial" w:hAnsi="Arial"/>
                <w:color w:val="102A43"/>
                <w:sz w:val="17"/>
              </w:rPr>
              <w:t>WebSocket más reconciliación REST y eventos de cierre.</w:t>
            </w:r>
          </w:p>
        </w:tc>
      </w:tr>
      <w:tr w:rsidR="00696630" w14:paraId="56A83E72" w14:textId="77777777" w:rsidTr="00696630">
        <w:tc>
          <w:tcPr>
            <w:tcW w:w="3397" w:type="dxa"/>
          </w:tcPr>
          <w:p w14:paraId="0E39ECD2" w14:textId="77777777" w:rsidR="00696630" w:rsidRDefault="00696630" w:rsidP="00D83A04">
            <w:r>
              <w:rPr>
                <w:rFonts w:ascii="Arial" w:hAnsi="Arial"/>
                <w:color w:val="102A43"/>
                <w:sz w:val="17"/>
              </w:rPr>
              <w:t>IoT mostraba conectado sin transmitir.</w:t>
            </w:r>
          </w:p>
        </w:tc>
        <w:tc>
          <w:tcPr>
            <w:tcW w:w="2410" w:type="dxa"/>
          </w:tcPr>
          <w:p w14:paraId="5F3EDF12" w14:textId="77777777" w:rsidR="00696630" w:rsidRDefault="00696630" w:rsidP="00D83A04">
            <w:r>
              <w:rPr>
                <w:rFonts w:ascii="Arial" w:hAnsi="Arial"/>
                <w:color w:val="102A43"/>
                <w:sz w:val="17"/>
              </w:rPr>
              <w:t>Se usaba la existencia de lecturas históricas.</w:t>
            </w:r>
          </w:p>
        </w:tc>
        <w:tc>
          <w:tcPr>
            <w:tcW w:w="3547" w:type="dxa"/>
          </w:tcPr>
          <w:p w14:paraId="0A00AAE1" w14:textId="77777777" w:rsidR="00696630" w:rsidRDefault="00696630" w:rsidP="00D83A04">
            <w:r>
              <w:rPr>
                <w:rFonts w:ascii="Arial" w:hAnsi="Arial"/>
                <w:color w:val="102A43"/>
                <w:sz w:val="17"/>
              </w:rPr>
              <w:t>Estado por antigüedad de la última telemetría.</w:t>
            </w:r>
          </w:p>
        </w:tc>
      </w:tr>
      <w:tr w:rsidR="00696630" w14:paraId="68B3D89E" w14:textId="77777777" w:rsidTr="00696630">
        <w:tc>
          <w:tcPr>
            <w:tcW w:w="3397" w:type="dxa"/>
          </w:tcPr>
          <w:p w14:paraId="0F708AE9" w14:textId="77777777" w:rsidR="00696630" w:rsidRDefault="00696630" w:rsidP="00D83A04">
            <w:r>
              <w:rPr>
                <w:rFonts w:ascii="Arial" w:hAnsi="Arial"/>
                <w:color w:val="102A43"/>
                <w:sz w:val="17"/>
              </w:rPr>
              <w:t>HTTP 401 del ESP32.</w:t>
            </w:r>
          </w:p>
        </w:tc>
        <w:tc>
          <w:tcPr>
            <w:tcW w:w="2410" w:type="dxa"/>
          </w:tcPr>
          <w:p w14:paraId="6B8DCAE8" w14:textId="77777777" w:rsidR="00696630" w:rsidRDefault="00696630" w:rsidP="00D83A04">
            <w:r>
              <w:rPr>
                <w:rFonts w:ascii="Arial" w:hAnsi="Arial"/>
                <w:color w:val="102A43"/>
                <w:sz w:val="17"/>
              </w:rPr>
              <w:t>Clave técnica distinta entre firmware y stack.</w:t>
            </w:r>
          </w:p>
        </w:tc>
        <w:tc>
          <w:tcPr>
            <w:tcW w:w="3547" w:type="dxa"/>
          </w:tcPr>
          <w:p w14:paraId="39AE2450" w14:textId="77777777" w:rsidR="00696630" w:rsidRDefault="00696630" w:rsidP="00D83A04">
            <w:r>
              <w:rPr>
                <w:rFonts w:ascii="Arial" w:hAnsi="Arial"/>
                <w:color w:val="102A43"/>
                <w:sz w:val="17"/>
              </w:rPr>
              <w:t>Unificar IOT_NODE_KEY y reiniciar el servicio.</w:t>
            </w:r>
          </w:p>
        </w:tc>
      </w:tr>
      <w:tr w:rsidR="00696630" w14:paraId="25CCC041" w14:textId="77777777" w:rsidTr="00696630">
        <w:tc>
          <w:tcPr>
            <w:tcW w:w="3397" w:type="dxa"/>
          </w:tcPr>
          <w:p w14:paraId="568A1125" w14:textId="77777777" w:rsidR="00696630" w:rsidRDefault="00696630" w:rsidP="00D83A04">
            <w:r>
              <w:rPr>
                <w:rFonts w:ascii="Arial" w:hAnsi="Arial"/>
                <w:color w:val="102A43"/>
                <w:sz w:val="17"/>
              </w:rPr>
              <w:lastRenderedPageBreak/>
              <w:t>HTTPS 421 / conexión rechazada.</w:t>
            </w:r>
          </w:p>
        </w:tc>
        <w:tc>
          <w:tcPr>
            <w:tcW w:w="2410" w:type="dxa"/>
          </w:tcPr>
          <w:p w14:paraId="09C099ED" w14:textId="77777777" w:rsidR="00696630" w:rsidRDefault="00696630" w:rsidP="00D83A04">
            <w:r>
              <w:rPr>
                <w:rFonts w:ascii="Arial" w:hAnsi="Arial"/>
                <w:color w:val="102A43"/>
                <w:sz w:val="17"/>
              </w:rPr>
              <w:t>Ruta/túnel/red y SNI.</w:t>
            </w:r>
          </w:p>
        </w:tc>
        <w:tc>
          <w:tcPr>
            <w:tcW w:w="3547" w:type="dxa"/>
          </w:tcPr>
          <w:p w14:paraId="3CDDD8A3" w14:textId="77777777" w:rsidR="00696630" w:rsidRDefault="00696630" w:rsidP="00D83A04">
            <w:r>
              <w:rPr>
                <w:rFonts w:ascii="Arial" w:hAnsi="Arial"/>
                <w:color w:val="102A43"/>
                <w:sz w:val="17"/>
              </w:rPr>
              <w:t>Diagnóstico DNS/TLS, URL HTTPS y túnel correcto.</w:t>
            </w:r>
          </w:p>
        </w:tc>
      </w:tr>
      <w:tr w:rsidR="00696630" w14:paraId="00286109" w14:textId="77777777" w:rsidTr="00696630">
        <w:tc>
          <w:tcPr>
            <w:tcW w:w="3397" w:type="dxa"/>
          </w:tcPr>
          <w:p w14:paraId="3AF84BB0" w14:textId="77777777" w:rsidR="00696630" w:rsidRDefault="00696630" w:rsidP="00D83A04">
            <w:r>
              <w:rPr>
                <w:rFonts w:ascii="Arial" w:hAnsi="Arial"/>
                <w:color w:val="102A43"/>
                <w:sz w:val="17"/>
              </w:rPr>
              <w:t>OAuth origin_mismatch.</w:t>
            </w:r>
          </w:p>
        </w:tc>
        <w:tc>
          <w:tcPr>
            <w:tcW w:w="2410" w:type="dxa"/>
          </w:tcPr>
          <w:p w14:paraId="627C831D" w14:textId="77777777" w:rsidR="00696630" w:rsidRDefault="00696630" w:rsidP="00D83A04">
            <w:r>
              <w:rPr>
                <w:rFonts w:ascii="Arial" w:hAnsi="Arial"/>
                <w:color w:val="102A43"/>
                <w:sz w:val="17"/>
              </w:rPr>
              <w:t>Origen localhost no autorizado.</w:t>
            </w:r>
          </w:p>
        </w:tc>
        <w:tc>
          <w:tcPr>
            <w:tcW w:w="3547" w:type="dxa"/>
          </w:tcPr>
          <w:p w14:paraId="5DBEEA1E" w14:textId="77777777" w:rsidR="00696630" w:rsidRDefault="00696630" w:rsidP="00D83A04">
            <w:r>
              <w:rPr>
                <w:rFonts w:ascii="Arial" w:hAnsi="Arial"/>
                <w:color w:val="102A43"/>
                <w:sz w:val="17"/>
              </w:rPr>
              <w:t>Registrar el origen exacto en Google Cloud.</w:t>
            </w:r>
          </w:p>
        </w:tc>
      </w:tr>
      <w:tr w:rsidR="00696630" w14:paraId="1AD7002B" w14:textId="77777777" w:rsidTr="00696630">
        <w:tc>
          <w:tcPr>
            <w:tcW w:w="3397" w:type="dxa"/>
          </w:tcPr>
          <w:p w14:paraId="281F4B78" w14:textId="77777777" w:rsidR="00696630" w:rsidRDefault="00696630" w:rsidP="00D83A04">
            <w:r>
              <w:rPr>
                <w:rFonts w:ascii="Arial" w:hAnsi="Arial"/>
                <w:color w:val="102A43"/>
                <w:sz w:val="17"/>
              </w:rPr>
              <w:t>Multimedia ausente.</w:t>
            </w:r>
          </w:p>
        </w:tc>
        <w:tc>
          <w:tcPr>
            <w:tcW w:w="2410" w:type="dxa"/>
          </w:tcPr>
          <w:p w14:paraId="539F1316" w14:textId="77777777" w:rsidR="00696630" w:rsidRDefault="00696630" w:rsidP="00D83A04">
            <w:r>
              <w:rPr>
                <w:rFonts w:ascii="Arial" w:hAnsi="Arial"/>
                <w:color w:val="102A43"/>
                <w:sz w:val="17"/>
              </w:rPr>
              <w:t>Configuración/token PocketBase y referencias.</w:t>
            </w:r>
          </w:p>
        </w:tc>
        <w:tc>
          <w:tcPr>
            <w:tcW w:w="3547" w:type="dxa"/>
          </w:tcPr>
          <w:p w14:paraId="18AC08B6" w14:textId="77777777" w:rsidR="00696630" w:rsidRDefault="00696630" w:rsidP="00D83A04">
            <w:r>
              <w:rPr>
                <w:rFonts w:ascii="Arial" w:hAnsi="Arial"/>
                <w:color w:val="102A43"/>
                <w:sz w:val="17"/>
              </w:rPr>
              <w:t>Proveedor PocketBase, colección, proxy y SHA-256.</w:t>
            </w:r>
          </w:p>
        </w:tc>
      </w:tr>
      <w:tr w:rsidR="00696630" w14:paraId="4DDDE257" w14:textId="77777777" w:rsidTr="00696630">
        <w:tc>
          <w:tcPr>
            <w:tcW w:w="3397" w:type="dxa"/>
          </w:tcPr>
          <w:p w14:paraId="452E2120" w14:textId="77777777" w:rsidR="00696630" w:rsidRDefault="00696630" w:rsidP="00D83A04">
            <w:r>
              <w:rPr>
                <w:rFonts w:ascii="Arial" w:hAnsi="Arial"/>
                <w:color w:val="102A43"/>
                <w:sz w:val="17"/>
              </w:rPr>
              <w:t>Réplicas 0/2 temporalmente.</w:t>
            </w:r>
          </w:p>
        </w:tc>
        <w:tc>
          <w:tcPr>
            <w:tcW w:w="2410" w:type="dxa"/>
          </w:tcPr>
          <w:p w14:paraId="15B9A89C" w14:textId="77777777" w:rsidR="00696630" w:rsidRDefault="00696630" w:rsidP="00D83A04">
            <w:r>
              <w:rPr>
                <w:rFonts w:ascii="Arial" w:hAnsi="Arial"/>
                <w:color w:val="102A43"/>
                <w:sz w:val="17"/>
              </w:rPr>
              <w:t>Base de datos no saludable o recursos.</w:t>
            </w:r>
          </w:p>
        </w:tc>
        <w:tc>
          <w:tcPr>
            <w:tcW w:w="3547" w:type="dxa"/>
          </w:tcPr>
          <w:p w14:paraId="0E86364D" w14:textId="77777777" w:rsidR="00696630" w:rsidRDefault="00696630" w:rsidP="00D83A04">
            <w:r>
              <w:rPr>
                <w:rFonts w:ascii="Arial" w:hAnsi="Arial"/>
                <w:color w:val="102A43"/>
                <w:sz w:val="17"/>
              </w:rPr>
              <w:t>Healthchecks, orden de arranque y revisión de tareas.</w:t>
            </w:r>
          </w:p>
        </w:tc>
      </w:tr>
    </w:tbl>
    <w:p w14:paraId="6A992A41" w14:textId="77777777" w:rsidR="00696630" w:rsidRDefault="00696630"/>
    <w:p w14:paraId="54E87163" w14:textId="65C640B8" w:rsidR="00D83A04" w:rsidRDefault="00506176" w:rsidP="00D83A04">
      <w:pPr>
        <w:pStyle w:val="Heading1"/>
      </w:pPr>
      <w:bookmarkStart w:id="43" w:name="_Toc236183963"/>
      <w:r>
        <w:t>Matriz de cumplimiento del enunciado</w:t>
      </w:r>
      <w:bookmarkEnd w:id="43"/>
    </w:p>
    <w:tbl>
      <w:tblPr>
        <w:tblStyle w:val="TableGrid"/>
        <w:tblW w:w="9354" w:type="dxa"/>
        <w:tblLook w:val="04A0" w:firstRow="1" w:lastRow="0" w:firstColumn="1" w:lastColumn="0" w:noHBand="0" w:noVBand="1"/>
      </w:tblPr>
      <w:tblGrid>
        <w:gridCol w:w="3397"/>
        <w:gridCol w:w="1560"/>
        <w:gridCol w:w="4397"/>
      </w:tblGrid>
      <w:tr w:rsidR="00D83A04" w14:paraId="2CED8937" w14:textId="77777777" w:rsidTr="00D83A04">
        <w:tc>
          <w:tcPr>
            <w:tcW w:w="3397" w:type="dxa"/>
          </w:tcPr>
          <w:p w14:paraId="2DEFE708" w14:textId="6F4C2321" w:rsidR="00D83A04" w:rsidRPr="00D83A04" w:rsidRDefault="00D83A04" w:rsidP="00D83A04">
            <w:r w:rsidRPr="00D83A04">
              <w:rPr>
                <w:rFonts w:ascii="Arial" w:hAnsi="Arial"/>
                <w:b/>
                <w:sz w:val="18"/>
              </w:rPr>
              <w:t>Requisito</w:t>
            </w:r>
          </w:p>
        </w:tc>
        <w:tc>
          <w:tcPr>
            <w:tcW w:w="1560" w:type="dxa"/>
          </w:tcPr>
          <w:p w14:paraId="677EF4BF" w14:textId="6F462AE9" w:rsidR="00D83A04" w:rsidRPr="00D83A04" w:rsidRDefault="00D83A04" w:rsidP="00D83A04">
            <w:pPr>
              <w:ind w:firstLine="0"/>
            </w:pPr>
            <w:r w:rsidRPr="00D83A04">
              <w:rPr>
                <w:rFonts w:ascii="Arial" w:hAnsi="Arial"/>
                <w:b/>
                <w:sz w:val="18"/>
              </w:rPr>
              <w:t>Estado</w:t>
            </w:r>
            <w:r w:rsidRPr="00D83A04">
              <w:rPr>
                <w:rFonts w:ascii="Arial" w:hAnsi="Arial"/>
                <w:b/>
                <w:sz w:val="18"/>
              </w:rPr>
              <w:t xml:space="preserve"> </w:t>
            </w:r>
          </w:p>
        </w:tc>
        <w:tc>
          <w:tcPr>
            <w:tcW w:w="4397" w:type="dxa"/>
            <w:vAlign w:val="center"/>
          </w:tcPr>
          <w:p w14:paraId="0C80313C" w14:textId="062A029D" w:rsidR="00D83A04" w:rsidRPr="00D83A04" w:rsidRDefault="00D83A04" w:rsidP="00D83A04">
            <w:pPr>
              <w:ind w:firstLine="0"/>
            </w:pPr>
            <w:r w:rsidRPr="00D83A04">
              <w:rPr>
                <w:rFonts w:ascii="Arial" w:hAnsi="Arial"/>
                <w:b/>
                <w:sz w:val="18"/>
              </w:rPr>
              <w:t>Observación verificable</w:t>
            </w:r>
          </w:p>
        </w:tc>
      </w:tr>
      <w:tr w:rsidR="00D83A04" w14:paraId="1F8163DF" w14:textId="77777777" w:rsidTr="00D83A04">
        <w:tc>
          <w:tcPr>
            <w:tcW w:w="3397" w:type="dxa"/>
          </w:tcPr>
          <w:p w14:paraId="2FB5C239" w14:textId="77777777" w:rsidR="00D83A04" w:rsidRDefault="00D83A04" w:rsidP="00D83A04">
            <w:r>
              <w:rPr>
                <w:rFonts w:ascii="Arial" w:hAnsi="Arial"/>
                <w:color w:val="102A43"/>
                <w:sz w:val="17"/>
              </w:rPr>
              <w:t>Docker Swarm y réplicas</w:t>
            </w:r>
          </w:p>
        </w:tc>
        <w:tc>
          <w:tcPr>
            <w:tcW w:w="1560" w:type="dxa"/>
          </w:tcPr>
          <w:p w14:paraId="6AE8C3DF" w14:textId="77777777" w:rsidR="00D83A04" w:rsidRDefault="00D83A04" w:rsidP="00D83A04">
            <w:r>
              <w:rPr>
                <w:rFonts w:ascii="Arial" w:hAnsi="Arial"/>
                <w:color w:val="102A43"/>
                <w:sz w:val="17"/>
              </w:rPr>
              <w:t>Cumple</w:t>
            </w:r>
          </w:p>
        </w:tc>
        <w:tc>
          <w:tcPr>
            <w:tcW w:w="4397" w:type="dxa"/>
          </w:tcPr>
          <w:p w14:paraId="7EAF2091" w14:textId="77777777" w:rsidR="00D83A04" w:rsidRDefault="00D83A04" w:rsidP="00D83A04">
            <w:r>
              <w:rPr>
                <w:rFonts w:ascii="Arial" w:hAnsi="Arial"/>
                <w:color w:val="102A43"/>
                <w:sz w:val="17"/>
              </w:rPr>
              <w:t>Frontend 2, backend 2 y PostgreSQL 1.</w:t>
            </w:r>
          </w:p>
        </w:tc>
      </w:tr>
      <w:tr w:rsidR="00D83A04" w14:paraId="67D14BF2" w14:textId="77777777" w:rsidTr="00D83A04">
        <w:tc>
          <w:tcPr>
            <w:tcW w:w="3397" w:type="dxa"/>
          </w:tcPr>
          <w:p w14:paraId="41E12BF7" w14:textId="77777777" w:rsidR="00D83A04" w:rsidRDefault="00D83A04" w:rsidP="00D83A04">
            <w:r>
              <w:rPr>
                <w:rFonts w:ascii="Arial" w:hAnsi="Arial"/>
                <w:color w:val="102A43"/>
                <w:sz w:val="17"/>
              </w:rPr>
              <w:t>REST síncrono</w:t>
            </w:r>
          </w:p>
        </w:tc>
        <w:tc>
          <w:tcPr>
            <w:tcW w:w="1560" w:type="dxa"/>
          </w:tcPr>
          <w:p w14:paraId="76608748" w14:textId="77777777" w:rsidR="00D83A04" w:rsidRDefault="00D83A04" w:rsidP="00D83A04">
            <w:r>
              <w:rPr>
                <w:rFonts w:ascii="Arial" w:hAnsi="Arial"/>
                <w:color w:val="102A43"/>
                <w:sz w:val="17"/>
              </w:rPr>
              <w:t>Cumple</w:t>
            </w:r>
          </w:p>
        </w:tc>
        <w:tc>
          <w:tcPr>
            <w:tcW w:w="4397" w:type="dxa"/>
          </w:tcPr>
          <w:p w14:paraId="7032CC37" w14:textId="77777777" w:rsidR="00D83A04" w:rsidRDefault="00D83A04" w:rsidP="00D83A04">
            <w:r>
              <w:rPr>
                <w:rFonts w:ascii="Arial" w:hAnsi="Arial"/>
                <w:color w:val="102A43"/>
                <w:sz w:val="17"/>
              </w:rPr>
              <w:t>46 endpoints mapeados aproximadamente.</w:t>
            </w:r>
          </w:p>
        </w:tc>
      </w:tr>
      <w:tr w:rsidR="00D83A04" w14:paraId="7AD45029" w14:textId="77777777" w:rsidTr="00D83A04">
        <w:tc>
          <w:tcPr>
            <w:tcW w:w="3397" w:type="dxa"/>
          </w:tcPr>
          <w:p w14:paraId="635B6764" w14:textId="77777777" w:rsidR="00D83A04" w:rsidRDefault="00D83A04" w:rsidP="00D83A04">
            <w:r>
              <w:rPr>
                <w:rFonts w:ascii="Arial" w:hAnsi="Arial"/>
                <w:color w:val="102A43"/>
                <w:sz w:val="17"/>
              </w:rPr>
              <w:t>Cola de mensajes externa</w:t>
            </w:r>
          </w:p>
        </w:tc>
        <w:tc>
          <w:tcPr>
            <w:tcW w:w="1560" w:type="dxa"/>
          </w:tcPr>
          <w:p w14:paraId="449A576C" w14:textId="77777777" w:rsidR="00D83A04" w:rsidRDefault="00D83A04" w:rsidP="00D83A04">
            <w:r>
              <w:rPr>
                <w:rFonts w:ascii="Arial" w:hAnsi="Arial"/>
                <w:color w:val="102A43"/>
                <w:sz w:val="17"/>
              </w:rPr>
              <w:t>Parcial</w:t>
            </w:r>
          </w:p>
        </w:tc>
        <w:tc>
          <w:tcPr>
            <w:tcW w:w="4397" w:type="dxa"/>
          </w:tcPr>
          <w:p w14:paraId="701899E1" w14:textId="77777777" w:rsidR="00D83A04" w:rsidRDefault="00D83A04" w:rsidP="00D83A04">
            <w:r>
              <w:rPr>
                <w:rFonts w:ascii="Arial" w:hAnsi="Arial"/>
                <w:color w:val="102A43"/>
                <w:sz w:val="17"/>
              </w:rPr>
              <w:t>Existe cola en memoria; falta RabbitMQ/Kafka durable.</w:t>
            </w:r>
          </w:p>
        </w:tc>
      </w:tr>
      <w:tr w:rsidR="00D83A04" w14:paraId="131F4D9E" w14:textId="77777777" w:rsidTr="00D83A04">
        <w:tc>
          <w:tcPr>
            <w:tcW w:w="3397" w:type="dxa"/>
          </w:tcPr>
          <w:p w14:paraId="3E1425D0" w14:textId="77777777" w:rsidR="00D83A04" w:rsidRDefault="00D83A04" w:rsidP="00D83A04">
            <w:r>
              <w:rPr>
                <w:rFonts w:ascii="Arial" w:hAnsi="Arial"/>
                <w:color w:val="102A43"/>
                <w:sz w:val="17"/>
              </w:rPr>
              <w:t>Pagos Sandbox</w:t>
            </w:r>
          </w:p>
        </w:tc>
        <w:tc>
          <w:tcPr>
            <w:tcW w:w="1560" w:type="dxa"/>
          </w:tcPr>
          <w:p w14:paraId="25FB6C37" w14:textId="77777777" w:rsidR="00D83A04" w:rsidRDefault="00D83A04" w:rsidP="00D83A04">
            <w:r>
              <w:rPr>
                <w:rFonts w:ascii="Arial" w:hAnsi="Arial"/>
                <w:color w:val="102A43"/>
                <w:sz w:val="17"/>
              </w:rPr>
              <w:t>Cumple parcial</w:t>
            </w:r>
          </w:p>
        </w:tc>
        <w:tc>
          <w:tcPr>
            <w:tcW w:w="4397" w:type="dxa"/>
          </w:tcPr>
          <w:p w14:paraId="397330AE" w14:textId="77777777" w:rsidR="00D83A04" w:rsidRDefault="00D83A04" w:rsidP="00D83A04">
            <w:r>
              <w:rPr>
                <w:rFonts w:ascii="Arial" w:hAnsi="Arial"/>
                <w:color w:val="102A43"/>
                <w:sz w:val="17"/>
              </w:rPr>
              <w:t>Pago y conciliación listos; falta consola admin completa/auditoría de cambios.</w:t>
            </w:r>
          </w:p>
        </w:tc>
      </w:tr>
      <w:tr w:rsidR="00D83A04" w14:paraId="66123372" w14:textId="77777777" w:rsidTr="00D83A04">
        <w:tc>
          <w:tcPr>
            <w:tcW w:w="3397" w:type="dxa"/>
          </w:tcPr>
          <w:p w14:paraId="32F16809" w14:textId="77777777" w:rsidR="00D83A04" w:rsidRDefault="00D83A04" w:rsidP="00D83A04">
            <w:r>
              <w:rPr>
                <w:rFonts w:ascii="Arial" w:hAnsi="Arial"/>
                <w:color w:val="102A43"/>
                <w:sz w:val="17"/>
              </w:rPr>
              <w:t>OTP por correo</w:t>
            </w:r>
          </w:p>
        </w:tc>
        <w:tc>
          <w:tcPr>
            <w:tcW w:w="1560" w:type="dxa"/>
          </w:tcPr>
          <w:p w14:paraId="7230FF9A" w14:textId="77777777" w:rsidR="00D83A04" w:rsidRDefault="00D83A04" w:rsidP="00D83A04">
            <w:r>
              <w:rPr>
                <w:rFonts w:ascii="Arial" w:hAnsi="Arial"/>
                <w:color w:val="102A43"/>
                <w:sz w:val="17"/>
              </w:rPr>
              <w:t>Cumple</w:t>
            </w:r>
          </w:p>
        </w:tc>
        <w:tc>
          <w:tcPr>
            <w:tcW w:w="4397" w:type="dxa"/>
          </w:tcPr>
          <w:p w14:paraId="5CCAAB15" w14:textId="77777777" w:rsidR="00D83A04" w:rsidRDefault="00D83A04" w:rsidP="00D83A04">
            <w:r>
              <w:rPr>
                <w:rFonts w:ascii="Arial" w:hAnsi="Arial"/>
                <w:color w:val="102A43"/>
                <w:sz w:val="17"/>
              </w:rPr>
              <w:t>HTML, expiración y ejecución @Async.</w:t>
            </w:r>
          </w:p>
        </w:tc>
      </w:tr>
      <w:tr w:rsidR="00D83A04" w14:paraId="4A4D05FC" w14:textId="77777777" w:rsidTr="00D83A04">
        <w:tc>
          <w:tcPr>
            <w:tcW w:w="3397" w:type="dxa"/>
          </w:tcPr>
          <w:p w14:paraId="634C8F0D" w14:textId="77777777" w:rsidR="00D83A04" w:rsidRDefault="00D83A04" w:rsidP="00D83A04">
            <w:r>
              <w:rPr>
                <w:rFonts w:ascii="Arial" w:hAnsi="Arial"/>
                <w:color w:val="102A43"/>
                <w:sz w:val="17"/>
              </w:rPr>
              <w:t>TOTP</w:t>
            </w:r>
          </w:p>
        </w:tc>
        <w:tc>
          <w:tcPr>
            <w:tcW w:w="1560" w:type="dxa"/>
          </w:tcPr>
          <w:p w14:paraId="0B18E27B" w14:textId="77777777" w:rsidR="00D83A04" w:rsidRDefault="00D83A04" w:rsidP="00D83A04">
            <w:r>
              <w:rPr>
                <w:rFonts w:ascii="Arial" w:hAnsi="Arial"/>
                <w:color w:val="102A43"/>
                <w:sz w:val="17"/>
              </w:rPr>
              <w:t>Cumple parcial</w:t>
            </w:r>
          </w:p>
        </w:tc>
        <w:tc>
          <w:tcPr>
            <w:tcW w:w="4397" w:type="dxa"/>
          </w:tcPr>
          <w:p w14:paraId="54B54CB8" w14:textId="77777777" w:rsidR="00D83A04" w:rsidRDefault="00D83A04" w:rsidP="00D83A04">
            <w:r>
              <w:rPr>
                <w:rFonts w:ascii="Arial" w:hAnsi="Arial"/>
                <w:color w:val="102A43"/>
                <w:sz w:val="17"/>
              </w:rPr>
              <w:t>Alta y validación listas; falta desactivación autoservicio.</w:t>
            </w:r>
          </w:p>
        </w:tc>
      </w:tr>
      <w:tr w:rsidR="00D83A04" w14:paraId="2E788549" w14:textId="77777777" w:rsidTr="00D83A04">
        <w:tc>
          <w:tcPr>
            <w:tcW w:w="3397" w:type="dxa"/>
          </w:tcPr>
          <w:p w14:paraId="07EB77E8" w14:textId="77777777" w:rsidR="00D83A04" w:rsidRDefault="00D83A04" w:rsidP="00D83A04">
            <w:r>
              <w:rPr>
                <w:rFonts w:ascii="Arial" w:hAnsi="Arial"/>
                <w:color w:val="102A43"/>
                <w:sz w:val="17"/>
              </w:rPr>
              <w:t>PocketBase privado</w:t>
            </w:r>
          </w:p>
        </w:tc>
        <w:tc>
          <w:tcPr>
            <w:tcW w:w="1560" w:type="dxa"/>
          </w:tcPr>
          <w:p w14:paraId="6F63AD36" w14:textId="77777777" w:rsidR="00D83A04" w:rsidRDefault="00D83A04" w:rsidP="00D83A04">
            <w:r>
              <w:rPr>
                <w:rFonts w:ascii="Arial" w:hAnsi="Arial"/>
                <w:color w:val="102A43"/>
                <w:sz w:val="17"/>
              </w:rPr>
              <w:t>Cumple</w:t>
            </w:r>
          </w:p>
        </w:tc>
        <w:tc>
          <w:tcPr>
            <w:tcW w:w="4397" w:type="dxa"/>
          </w:tcPr>
          <w:p w14:paraId="5DF8D7B8" w14:textId="77777777" w:rsidR="00D83A04" w:rsidRDefault="00D83A04" w:rsidP="00D83A04">
            <w:r>
              <w:rPr>
                <w:rFonts w:ascii="Arial" w:hAnsi="Arial"/>
                <w:color w:val="102A43"/>
                <w:sz w:val="17"/>
              </w:rPr>
              <w:t>Acceso vía backend, reglas bloqueadas, SHA-256.</w:t>
            </w:r>
          </w:p>
        </w:tc>
      </w:tr>
      <w:tr w:rsidR="00D83A04" w14:paraId="709791C2" w14:textId="77777777" w:rsidTr="00D83A04">
        <w:tc>
          <w:tcPr>
            <w:tcW w:w="3397" w:type="dxa"/>
          </w:tcPr>
          <w:p w14:paraId="609E1A62" w14:textId="77777777" w:rsidR="00D83A04" w:rsidRDefault="00D83A04" w:rsidP="00D83A04">
            <w:r>
              <w:rPr>
                <w:rFonts w:ascii="Arial" w:hAnsi="Arial"/>
                <w:color w:val="102A43"/>
                <w:sz w:val="17"/>
              </w:rPr>
              <w:t>Inteligencia artificial</w:t>
            </w:r>
          </w:p>
        </w:tc>
        <w:tc>
          <w:tcPr>
            <w:tcW w:w="1560" w:type="dxa"/>
          </w:tcPr>
          <w:p w14:paraId="2C670BC7" w14:textId="77777777" w:rsidR="00D83A04" w:rsidRDefault="00D83A04" w:rsidP="00D83A04">
            <w:r>
              <w:rPr>
                <w:rFonts w:ascii="Arial" w:hAnsi="Arial"/>
                <w:color w:val="102A43"/>
                <w:sz w:val="17"/>
              </w:rPr>
              <w:t>Cumple</w:t>
            </w:r>
          </w:p>
        </w:tc>
        <w:tc>
          <w:tcPr>
            <w:tcW w:w="4397" w:type="dxa"/>
          </w:tcPr>
          <w:p w14:paraId="083B9389" w14:textId="77777777" w:rsidR="00D83A04" w:rsidRDefault="00D83A04" w:rsidP="00D83A04">
            <w:r>
              <w:rPr>
                <w:rFonts w:ascii="Arial" w:hAnsi="Arial"/>
                <w:color w:val="102A43"/>
                <w:sz w:val="17"/>
              </w:rPr>
              <w:t>Ollama llama3.2 con dominio acotado.</w:t>
            </w:r>
          </w:p>
        </w:tc>
      </w:tr>
      <w:tr w:rsidR="00D83A04" w14:paraId="081AF2BE" w14:textId="77777777" w:rsidTr="00D83A04">
        <w:tc>
          <w:tcPr>
            <w:tcW w:w="3397" w:type="dxa"/>
          </w:tcPr>
          <w:p w14:paraId="01BFB904" w14:textId="77777777" w:rsidR="00D83A04" w:rsidRDefault="00D83A04" w:rsidP="00D83A04">
            <w:r>
              <w:rPr>
                <w:rFonts w:ascii="Arial" w:hAnsi="Arial"/>
                <w:color w:val="102A43"/>
                <w:sz w:val="17"/>
              </w:rPr>
              <w:t>Soft delete, paginación y filtros</w:t>
            </w:r>
          </w:p>
        </w:tc>
        <w:tc>
          <w:tcPr>
            <w:tcW w:w="1560" w:type="dxa"/>
          </w:tcPr>
          <w:p w14:paraId="3329738B" w14:textId="77777777" w:rsidR="00D83A04" w:rsidRDefault="00D83A04" w:rsidP="00D83A04">
            <w:r>
              <w:rPr>
                <w:rFonts w:ascii="Arial" w:hAnsi="Arial"/>
                <w:color w:val="102A43"/>
                <w:sz w:val="17"/>
              </w:rPr>
              <w:t>Parcial</w:t>
            </w:r>
          </w:p>
        </w:tc>
        <w:tc>
          <w:tcPr>
            <w:tcW w:w="4397" w:type="dxa"/>
          </w:tcPr>
          <w:p w14:paraId="584271F7" w14:textId="77777777" w:rsidR="00D83A04" w:rsidRDefault="00D83A04" w:rsidP="00D83A04">
            <w:r>
              <w:rPr>
                <w:rFonts w:ascii="Arial" w:hAnsi="Arial"/>
                <w:color w:val="102A43"/>
                <w:sz w:val="17"/>
              </w:rPr>
              <w:t>Estados conservan operaciones; faltan patrones uniformes en todos los listados.</w:t>
            </w:r>
          </w:p>
        </w:tc>
      </w:tr>
      <w:tr w:rsidR="00D83A04" w14:paraId="306A411D" w14:textId="77777777" w:rsidTr="00D83A04">
        <w:tc>
          <w:tcPr>
            <w:tcW w:w="3397" w:type="dxa"/>
          </w:tcPr>
          <w:p w14:paraId="0CDF069E" w14:textId="77777777" w:rsidR="00D83A04" w:rsidRDefault="00D83A04" w:rsidP="00D83A04">
            <w:r>
              <w:rPr>
                <w:rFonts w:ascii="Arial" w:hAnsi="Arial"/>
                <w:color w:val="102A43"/>
                <w:sz w:val="17"/>
              </w:rPr>
              <w:t>README y .env.example</w:t>
            </w:r>
          </w:p>
        </w:tc>
        <w:tc>
          <w:tcPr>
            <w:tcW w:w="1560" w:type="dxa"/>
          </w:tcPr>
          <w:p w14:paraId="630D9996" w14:textId="77777777" w:rsidR="00D83A04" w:rsidRDefault="00D83A04" w:rsidP="00D83A04">
            <w:r>
              <w:rPr>
                <w:rFonts w:ascii="Arial" w:hAnsi="Arial"/>
                <w:color w:val="102A43"/>
                <w:sz w:val="17"/>
              </w:rPr>
              <w:t>Cumple</w:t>
            </w:r>
          </w:p>
        </w:tc>
        <w:tc>
          <w:tcPr>
            <w:tcW w:w="4397" w:type="dxa"/>
          </w:tcPr>
          <w:p w14:paraId="1BCA068E" w14:textId="77777777" w:rsidR="00D83A04" w:rsidRDefault="00D83A04" w:rsidP="00D83A04">
            <w:r>
              <w:rPr>
                <w:rFonts w:ascii="Arial" w:hAnsi="Arial"/>
                <w:color w:val="102A43"/>
                <w:sz w:val="17"/>
              </w:rPr>
              <w:t>Guías Docker y ejemplo sin secretos.</w:t>
            </w:r>
          </w:p>
        </w:tc>
      </w:tr>
    </w:tbl>
    <w:p w14:paraId="25ABF64D" w14:textId="77777777" w:rsidR="00D83A04" w:rsidRDefault="00D83A04"/>
    <w:p w14:paraId="76A6AB63" w14:textId="77777777" w:rsidR="00B5360B" w:rsidRDefault="00506176" w:rsidP="00696630">
      <w:r>
        <w:t>La matriz evita presentar como terminadas funciones que no aparecen en la implementación. Para alcanzar el 100 % del enunciado se debe incorporar un broker durable, recuperación de contraseña, adjuntos de correo, desactivación TOTP, consola administrativa de transacciones con auditoría y una estrategia uniforme de borrado lógico/paginación.</w:t>
      </w:r>
    </w:p>
    <w:p w14:paraId="7309E548" w14:textId="77777777" w:rsidR="00B5360B" w:rsidRDefault="00506176">
      <w:pPr>
        <w:pStyle w:val="Heading1"/>
      </w:pPr>
      <w:bookmarkStart w:id="44" w:name="_Toc236183964"/>
      <w:r>
        <w:t>Conclusiones finales</w:t>
      </w:r>
      <w:bookmarkEnd w:id="44"/>
    </w:p>
    <w:p w14:paraId="5DADDFC9" w14:textId="77777777" w:rsidR="00B5360B" w:rsidRDefault="00506176" w:rsidP="00696630">
      <w:r>
        <w:t>El proyecto integra sus componentes en un ecosistema distribuido funcional. La plataforma coordina actores, datos relacionales, archivos, pagos, IA e IoT sin perder el ciclo operacional del incidente. El uso de réplicas demuestra autorrecuperación frente a fallos de tareas y el empleo de una sola base conserva una fuente de verdad coherente.</w:t>
      </w:r>
    </w:p>
    <w:p w14:paraId="4904659F" w14:textId="77777777" w:rsidR="00696630" w:rsidRDefault="00696630" w:rsidP="00696630"/>
    <w:p w14:paraId="726EF9C2" w14:textId="77777777" w:rsidR="00B5360B" w:rsidRDefault="00506176" w:rsidP="00696630">
      <w:r>
        <w:lastRenderedPageBreak/>
        <w:t>La integración ESP32 constituye el aporte más tangible: las proyecciones del informe anterior se materializaron en un dispositivo físico que mide el ambiente post-incendio y entrega sus datos al informe del operador. La comparación Wokwi–prototipo confirma una metodología incremental de simulación, construcción y validación.</w:t>
      </w:r>
    </w:p>
    <w:p w14:paraId="3A8FD362" w14:textId="77777777" w:rsidR="00696630" w:rsidRDefault="00696630" w:rsidP="00696630"/>
    <w:p w14:paraId="26707C37" w14:textId="77777777" w:rsidR="00B5360B" w:rsidRDefault="00506176" w:rsidP="00696630">
      <w:r>
        <w:t>La revisión también evidencia que distribuir no significa únicamente añadir contenedores. WebSocket con broker local, una cola volátil y un clúster de un solo nodo tienen límites claros. Reconocerlos permite proponer una evolución responsable hacia RabbitMQ, relay STOMP, múltiples nodos físicos, observabilidad y respaldos coordinados.</w:t>
      </w:r>
    </w:p>
    <w:p w14:paraId="445A23D2" w14:textId="77777777" w:rsidR="00B5360B" w:rsidRDefault="00506176">
      <w:pPr>
        <w:pStyle w:val="Heading1"/>
      </w:pPr>
      <w:bookmarkStart w:id="45" w:name="_Toc236183965"/>
      <w:r>
        <w:t>Recomendaciones</w:t>
      </w:r>
      <w:bookmarkEnd w:id="45"/>
    </w:p>
    <w:p w14:paraId="7950ECCA" w14:textId="77777777" w:rsidR="00F934A7" w:rsidRDefault="00F934A7" w:rsidP="00F934A7">
      <w:r w:rsidRPr="00F934A7">
        <w:t xml:space="preserve">En el ámbito de la infraestructura y la alta disponibilidad, se recomienda incorporar RabbitMQ configurado con colas durables y habilitar el plugin STOMP para que actúe como un </w:t>
      </w:r>
      <w:r w:rsidRPr="00F934A7">
        <w:rPr>
          <w:i/>
          <w:iCs/>
        </w:rPr>
        <w:t>relay</w:t>
      </w:r>
      <w:r w:rsidRPr="00F934A7">
        <w:t xml:space="preserve"> de mensajería compartido entre las réplicas del sistema. Asimismo, es fundamental añadir un segundo nodo físico al clúster de Docker Swarm con el fin de garantizar la redundancia de infraestructura y tolerar la pérdida del anfitrión.</w:t>
      </w:r>
    </w:p>
    <w:p w14:paraId="5C83F67D" w14:textId="77777777" w:rsidR="00F934A7" w:rsidRPr="00F934A7" w:rsidRDefault="00F934A7" w:rsidP="00F934A7"/>
    <w:p w14:paraId="3098F659" w14:textId="77777777" w:rsidR="00F934A7" w:rsidRDefault="00F934A7" w:rsidP="00F934A7">
      <w:r w:rsidRPr="00F934A7">
        <w:t>Respecto a las funcionalidades del sistema y la seguridad, se debe completar la implementación de los flujos de recuperación de contraseña, la gestión de adjuntos en formato HTML y los mecanismos de protección para la desactivación del TOTP. Adicionalmente, es necesario crear una consola administrativa integral para la gestión de pagos que incluya herramientas avanzadas de filtrado, registros de auditoría, conciliación y procesamiento de reembolsos.</w:t>
      </w:r>
    </w:p>
    <w:p w14:paraId="2127EB4C" w14:textId="77777777" w:rsidR="00F934A7" w:rsidRPr="00F934A7" w:rsidRDefault="00F934A7" w:rsidP="00F934A7"/>
    <w:p w14:paraId="772F7CA3" w14:textId="77777777" w:rsidR="00F934A7" w:rsidRPr="00F934A7" w:rsidRDefault="00F934A7" w:rsidP="00F934A7">
      <w:r w:rsidRPr="00F934A7">
        <w:t>Para mantener la consistencia operativa, se aconseja uniformar los patrones de borrado lógico, los procesos de restauración, la paginación y los filtros en los módulos de usuarios, pagos y archivos. En cuanto al monitoreo, se deben integrar métricas con Prometheus y Grafana, sistemas de trazabilidad y alertas de salud. Finalmente, se debe calibrar el sensor MQ-2 bajo condiciones controladas, recordando explícitamente que este prototipo no debe utilizarse como una certificación profesional de habitabilidad.</w:t>
      </w:r>
    </w:p>
    <w:p w14:paraId="30F4A884" w14:textId="77777777" w:rsidR="00F934A7" w:rsidRPr="00F934A7" w:rsidRDefault="00F934A7" w:rsidP="00F934A7"/>
    <w:p w14:paraId="5E42E2B1" w14:textId="77777777" w:rsidR="00B5360B" w:rsidRDefault="00506176">
      <w:pPr>
        <w:pStyle w:val="Heading1"/>
      </w:pPr>
      <w:bookmarkStart w:id="46" w:name="_Toc236183966"/>
      <w:r>
        <w:t>Referencias bibliográficas</w:t>
      </w:r>
      <w:bookmarkEnd w:id="46"/>
    </w:p>
    <w:p w14:paraId="46FF75DE" w14:textId="49A4E6E9" w:rsidR="00B5360B" w:rsidRPr="00073321" w:rsidRDefault="00506176" w:rsidP="00F934A7">
      <w:pPr>
        <w:rPr>
          <w:lang w:val="en-US"/>
        </w:rPr>
      </w:pPr>
      <w:r>
        <w:t xml:space="preserve">Docker, Inc. (2026). </w:t>
      </w:r>
      <w:r w:rsidRPr="00073321">
        <w:rPr>
          <w:lang w:val="en-US"/>
        </w:rPr>
        <w:t xml:space="preserve">How services work. </w:t>
      </w:r>
      <w:hyperlink r:id="rId25" w:history="1">
        <w:r w:rsidR="00F934A7" w:rsidRPr="00CF51F0">
          <w:rPr>
            <w:rStyle w:val="Hyperlink"/>
            <w:lang w:val="en-US"/>
          </w:rPr>
          <w:t>https://docs.docker.com/engine/swarm/how-swarm-mode-works/services/</w:t>
        </w:r>
      </w:hyperlink>
      <w:r w:rsidR="00F934A7">
        <w:rPr>
          <w:lang w:val="en-US"/>
        </w:rPr>
        <w:t xml:space="preserve"> </w:t>
      </w:r>
    </w:p>
    <w:p w14:paraId="5159B01F" w14:textId="3605905E" w:rsidR="00B5360B" w:rsidRPr="00073321" w:rsidRDefault="00506176" w:rsidP="00F934A7">
      <w:pPr>
        <w:rPr>
          <w:lang w:val="en-US"/>
        </w:rPr>
      </w:pPr>
      <w:r>
        <w:t xml:space="preserve">Docker, Inc. (2026). </w:t>
      </w:r>
      <w:r w:rsidRPr="00073321">
        <w:rPr>
          <w:lang w:val="en-US"/>
        </w:rPr>
        <w:t xml:space="preserve">Use Swarm mode routing mesh. </w:t>
      </w:r>
      <w:hyperlink r:id="rId26" w:history="1">
        <w:r w:rsidR="00F934A7" w:rsidRPr="00CF51F0">
          <w:rPr>
            <w:rStyle w:val="Hyperlink"/>
            <w:lang w:val="en-US"/>
          </w:rPr>
          <w:t>https://docs.docker.com/engine/swarm/ingress/</w:t>
        </w:r>
      </w:hyperlink>
      <w:r w:rsidR="00F934A7">
        <w:rPr>
          <w:lang w:val="en-US"/>
        </w:rPr>
        <w:t xml:space="preserve"> </w:t>
      </w:r>
    </w:p>
    <w:p w14:paraId="78C6735E" w14:textId="3B4CA0E7" w:rsidR="00B5360B" w:rsidRPr="00073321" w:rsidRDefault="00506176" w:rsidP="00F934A7">
      <w:pPr>
        <w:rPr>
          <w:lang w:val="en-US"/>
        </w:rPr>
      </w:pPr>
      <w:r w:rsidRPr="00073321">
        <w:rPr>
          <w:lang w:val="en-US"/>
        </w:rPr>
        <w:t xml:space="preserve">Spring. (2026). WebSocket STOMP overview. </w:t>
      </w:r>
      <w:hyperlink r:id="rId27" w:history="1">
        <w:r w:rsidR="00F934A7" w:rsidRPr="00CF51F0">
          <w:rPr>
            <w:rStyle w:val="Hyperlink"/>
            <w:lang w:val="en-US"/>
          </w:rPr>
          <w:t>https://docs.spring.io/spring-framework/reference/web/websocket/stomp/overview.html</w:t>
        </w:r>
      </w:hyperlink>
      <w:r w:rsidR="00F934A7">
        <w:rPr>
          <w:lang w:val="en-US"/>
        </w:rPr>
        <w:t xml:space="preserve"> </w:t>
      </w:r>
    </w:p>
    <w:p w14:paraId="7044E2BE" w14:textId="3ADE52DC" w:rsidR="00B5360B" w:rsidRPr="00073321" w:rsidRDefault="00506176" w:rsidP="00F934A7">
      <w:pPr>
        <w:rPr>
          <w:lang w:val="en-US"/>
        </w:rPr>
      </w:pPr>
      <w:r w:rsidRPr="00073321">
        <w:rPr>
          <w:lang w:val="en-US"/>
        </w:rPr>
        <w:t xml:space="preserve">Spring. (2026). Task execution and scheduling. </w:t>
      </w:r>
      <w:hyperlink r:id="rId28" w:history="1">
        <w:r w:rsidR="00F934A7" w:rsidRPr="00CF51F0">
          <w:rPr>
            <w:rStyle w:val="Hyperlink"/>
            <w:lang w:val="en-US"/>
          </w:rPr>
          <w:t>https://docs.spring.io/spring-framework/reference/integration/scheduling.html</w:t>
        </w:r>
      </w:hyperlink>
      <w:r w:rsidR="00F934A7">
        <w:rPr>
          <w:lang w:val="en-US"/>
        </w:rPr>
        <w:t xml:space="preserve"> </w:t>
      </w:r>
    </w:p>
    <w:p w14:paraId="1DBB8E22" w14:textId="3411EBBE" w:rsidR="00B5360B" w:rsidRPr="00073321" w:rsidRDefault="00506176" w:rsidP="00F934A7">
      <w:pPr>
        <w:rPr>
          <w:lang w:val="en-US"/>
        </w:rPr>
      </w:pPr>
      <w:r w:rsidRPr="00073321">
        <w:rPr>
          <w:lang w:val="en-US"/>
        </w:rPr>
        <w:t xml:space="preserve">PayPal. (2026). Orders API v2. </w:t>
      </w:r>
      <w:hyperlink r:id="rId29" w:history="1">
        <w:r w:rsidR="00F934A7" w:rsidRPr="00CF51F0">
          <w:rPr>
            <w:rStyle w:val="Hyperlink"/>
            <w:lang w:val="en-US"/>
          </w:rPr>
          <w:t>https://developer.paypal.com/docs/api/orders/v2/</w:t>
        </w:r>
      </w:hyperlink>
      <w:r w:rsidR="00F934A7">
        <w:rPr>
          <w:lang w:val="en-US"/>
        </w:rPr>
        <w:t xml:space="preserve"> </w:t>
      </w:r>
    </w:p>
    <w:p w14:paraId="3F48729D" w14:textId="19B3D1F6" w:rsidR="00B5360B" w:rsidRPr="00073321" w:rsidRDefault="00506176" w:rsidP="00F934A7">
      <w:pPr>
        <w:rPr>
          <w:lang w:val="en-US"/>
        </w:rPr>
      </w:pPr>
      <w:r w:rsidRPr="00073321">
        <w:rPr>
          <w:lang w:val="en-US"/>
        </w:rPr>
        <w:t xml:space="preserve">PocketBase. (2026). Files upload and handling. </w:t>
      </w:r>
      <w:hyperlink r:id="rId30" w:history="1">
        <w:r w:rsidR="00F934A7" w:rsidRPr="00CF51F0">
          <w:rPr>
            <w:rStyle w:val="Hyperlink"/>
            <w:lang w:val="en-US"/>
          </w:rPr>
          <w:t>https://pocketbase.io/docs/files-handling/</w:t>
        </w:r>
      </w:hyperlink>
      <w:r w:rsidR="00F934A7">
        <w:rPr>
          <w:lang w:val="en-US"/>
        </w:rPr>
        <w:t xml:space="preserve"> </w:t>
      </w:r>
    </w:p>
    <w:p w14:paraId="5961B6B8" w14:textId="40AF1F8E" w:rsidR="00B5360B" w:rsidRPr="00073321" w:rsidRDefault="00506176" w:rsidP="00F934A7">
      <w:pPr>
        <w:rPr>
          <w:lang w:val="en-US"/>
        </w:rPr>
      </w:pPr>
      <w:r w:rsidRPr="00073321">
        <w:rPr>
          <w:lang w:val="en-US"/>
        </w:rPr>
        <w:t xml:space="preserve">PocketBase. (2026). API rules and filters. </w:t>
      </w:r>
      <w:hyperlink r:id="rId31" w:history="1">
        <w:r w:rsidR="00F934A7" w:rsidRPr="00CF51F0">
          <w:rPr>
            <w:rStyle w:val="Hyperlink"/>
            <w:lang w:val="en-US"/>
          </w:rPr>
          <w:t>https://pocketbase.io/docs/api-rules-and-filters/</w:t>
        </w:r>
      </w:hyperlink>
      <w:r w:rsidR="00F934A7">
        <w:rPr>
          <w:lang w:val="en-US"/>
        </w:rPr>
        <w:t xml:space="preserve"> </w:t>
      </w:r>
    </w:p>
    <w:p w14:paraId="14AB87D7" w14:textId="52D2203A" w:rsidR="00B5360B" w:rsidRPr="00073321" w:rsidRDefault="00506176" w:rsidP="00F934A7">
      <w:pPr>
        <w:rPr>
          <w:lang w:val="en-US"/>
        </w:rPr>
      </w:pPr>
      <w:r w:rsidRPr="00073321">
        <w:rPr>
          <w:lang w:val="en-US"/>
        </w:rPr>
        <w:t xml:space="preserve">M'Raihi, D., Machani, S., Pei, M., &amp; Rydell, J. (2011). TOTP: Time-Based One-Time Password </w:t>
      </w:r>
      <w:r w:rsidR="00F934A7">
        <w:rPr>
          <w:lang w:val="en-US"/>
        </w:rPr>
        <w:t xml:space="preserve"> </w:t>
      </w:r>
      <w:r w:rsidRPr="00073321">
        <w:rPr>
          <w:lang w:val="en-US"/>
        </w:rPr>
        <w:t xml:space="preserve">Algorithm (RFC 6238). </w:t>
      </w:r>
      <w:hyperlink r:id="rId32" w:history="1">
        <w:r w:rsidR="00F934A7" w:rsidRPr="00CF51F0">
          <w:rPr>
            <w:rStyle w:val="Hyperlink"/>
            <w:lang w:val="en-US"/>
          </w:rPr>
          <w:t>https://datatracker.ietf.org/doc/html/rfc6238</w:t>
        </w:r>
      </w:hyperlink>
      <w:r w:rsidR="00F934A7">
        <w:rPr>
          <w:lang w:val="en-US"/>
        </w:rPr>
        <w:t xml:space="preserve"> </w:t>
      </w:r>
    </w:p>
    <w:p w14:paraId="1386F22A" w14:textId="50CB7FFF" w:rsidR="00B5360B" w:rsidRPr="00073321" w:rsidRDefault="00506176" w:rsidP="00F934A7">
      <w:pPr>
        <w:rPr>
          <w:lang w:val="en-US"/>
        </w:rPr>
      </w:pPr>
      <w:r w:rsidRPr="00073321">
        <w:rPr>
          <w:lang w:val="en-US"/>
        </w:rPr>
        <w:lastRenderedPageBreak/>
        <w:t xml:space="preserve">Fette, I., &amp; Melnikov, A. (2011). The WebSocket Protocol (RFC 6455). </w:t>
      </w:r>
      <w:hyperlink r:id="rId33" w:history="1">
        <w:r w:rsidR="00F934A7" w:rsidRPr="00CF51F0">
          <w:rPr>
            <w:rStyle w:val="Hyperlink"/>
            <w:lang w:val="en-US"/>
          </w:rPr>
          <w:t>https://datatracker.ietf.org/doc/html/rfc6455</w:t>
        </w:r>
      </w:hyperlink>
      <w:r w:rsidR="00F934A7">
        <w:rPr>
          <w:lang w:val="en-US"/>
        </w:rPr>
        <w:t xml:space="preserve"> </w:t>
      </w:r>
    </w:p>
    <w:p w14:paraId="3B04EB6E" w14:textId="083D0BEC" w:rsidR="00B5360B" w:rsidRDefault="00506176" w:rsidP="00F934A7">
      <w:r>
        <w:t xml:space="preserve">Ollama. (2026). API documentation. </w:t>
      </w:r>
      <w:hyperlink r:id="rId34" w:history="1">
        <w:r w:rsidR="00F934A7" w:rsidRPr="00CF51F0">
          <w:rPr>
            <w:rStyle w:val="Hyperlink"/>
          </w:rPr>
          <w:t>https://docs.ollama.com/api</w:t>
        </w:r>
      </w:hyperlink>
      <w:r w:rsidR="00F934A7">
        <w:t xml:space="preserve"> </w:t>
      </w:r>
    </w:p>
    <w:p w14:paraId="46C8C150" w14:textId="0F8EFB8B" w:rsidR="00B5360B" w:rsidRPr="00073321" w:rsidRDefault="00506176" w:rsidP="00F934A7">
      <w:pPr>
        <w:rPr>
          <w:lang w:val="en-US"/>
        </w:rPr>
      </w:pPr>
      <w:r w:rsidRPr="00073321">
        <w:rPr>
          <w:lang w:val="en-US"/>
        </w:rPr>
        <w:t xml:space="preserve">Angular. (2026). Angular documentation. </w:t>
      </w:r>
      <w:hyperlink r:id="rId35" w:history="1">
        <w:r w:rsidR="00F934A7" w:rsidRPr="00CF51F0">
          <w:rPr>
            <w:rStyle w:val="Hyperlink"/>
            <w:lang w:val="en-US"/>
          </w:rPr>
          <w:t>https://angular.dev/</w:t>
        </w:r>
      </w:hyperlink>
      <w:r w:rsidR="00F934A7">
        <w:rPr>
          <w:lang w:val="en-US"/>
        </w:rPr>
        <w:t xml:space="preserve"> </w:t>
      </w:r>
    </w:p>
    <w:p w14:paraId="1EACF88D" w14:textId="3B8813CC" w:rsidR="00B5360B" w:rsidRDefault="00506176" w:rsidP="00F934A7">
      <w:r w:rsidRPr="00073321">
        <w:rPr>
          <w:lang w:val="en-US"/>
        </w:rPr>
        <w:t xml:space="preserve">PostgreSQL Global Development Group. </w:t>
      </w:r>
      <w:r>
        <w:t xml:space="preserve">(2026). PostgreSQL documentation. </w:t>
      </w:r>
      <w:hyperlink r:id="rId36" w:history="1">
        <w:r w:rsidR="00F934A7" w:rsidRPr="00CF51F0">
          <w:rPr>
            <w:rStyle w:val="Hyperlink"/>
          </w:rPr>
          <w:t>https://www.postgresql.org/docs/</w:t>
        </w:r>
      </w:hyperlink>
      <w:r w:rsidR="00F934A7">
        <w:t xml:space="preserve"> </w:t>
      </w:r>
    </w:p>
    <w:p w14:paraId="6CC7EE92" w14:textId="77777777" w:rsidR="00B5360B" w:rsidRDefault="00506176">
      <w:pPr>
        <w:pStyle w:val="Heading1"/>
      </w:pPr>
      <w:bookmarkStart w:id="47" w:name="_Toc236183967"/>
      <w:r>
        <w:t>Anexos</w:t>
      </w:r>
      <w:bookmarkEnd w:id="47"/>
    </w:p>
    <w:p w14:paraId="4D183D77" w14:textId="77777777" w:rsidR="00B5360B" w:rsidRDefault="00506176">
      <w:pPr>
        <w:pStyle w:val="Heading2"/>
      </w:pPr>
      <w:bookmarkStart w:id="48" w:name="_Toc236183968"/>
      <w:r>
        <w:t>Anexo A. Repositorio y archivos de ejecución</w:t>
      </w:r>
      <w:bookmarkEnd w:id="48"/>
    </w:p>
    <w:p w14:paraId="35FAE3C2" w14:textId="77777777" w:rsidR="00B5360B" w:rsidRDefault="00506176" w:rsidP="00F934A7">
      <w:r>
        <w:t>Repositorio: https://github.com/Joseph-Franco692/Proyecto_Emergencias_jf. Los archivos docker-stack.yml, compose.yaml, DOCKER_SWARM.md, POCKETBASE_EVIDENCIAS.md, .env.docker.example y los scripts de la carpeta scripts documentan el despliegue. El archivo .env.docker real se mantiene excluido de Git.</w:t>
      </w:r>
    </w:p>
    <w:p w14:paraId="75006808" w14:textId="77777777" w:rsidR="00B5360B" w:rsidRDefault="00506176">
      <w:pPr>
        <w:pStyle w:val="Heading2"/>
      </w:pPr>
      <w:bookmarkStart w:id="49" w:name="_Toc236183969"/>
      <w:r>
        <w:t>Anexo B. Comandos de verificación</w:t>
      </w:r>
      <w:bookmarkEnd w:id="49"/>
    </w:p>
    <w:p w14:paraId="2BA403F4" w14:textId="77777777" w:rsidR="00B5360B" w:rsidRDefault="00506176" w:rsidP="00F934A7">
      <w:r>
        <w:t>El Algoritmo 8 reúne la evidencia reproducible de clúster, salud y pruebas. Ningún comando imprime variables sensibles ni el contenido del archivo de entorno.</w:t>
      </w:r>
    </w:p>
    <w:p w14:paraId="5E2C2A4D" w14:textId="7860A7CF" w:rsidR="00B5360B" w:rsidRPr="00F934A7" w:rsidRDefault="00506176" w:rsidP="00F934A7">
      <w:pPr>
        <w:pStyle w:val="Caption"/>
        <w:jc w:val="center"/>
      </w:pPr>
      <w:r>
        <w:rPr>
          <w:b/>
        </w:rPr>
        <w:t xml:space="preserve">Algoritmo 8. </w:t>
      </w:r>
      <w:r>
        <w:rPr>
          <w:i/>
        </w:rPr>
        <w:t>Verificación integral sin exponer secretos.</w:t>
      </w:r>
    </w:p>
    <w:p w14:paraId="1AC6548E" w14:textId="77777777" w:rsidR="00F934A7" w:rsidRDefault="00F934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42063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Servicios y tareas</w:t>
      </w:r>
      <w:r>
        <w:rPr>
          <w:rFonts w:ascii="Consolas" w:hAnsi="Consolas" w:cs="Courier New"/>
          <w:color w:val="880000"/>
          <w:sz w:val="17"/>
          <w:szCs w:val="17"/>
        </w:rPr>
        <w:br/>
        <w:t>docker service ls</w:t>
      </w:r>
      <w:r>
        <w:rPr>
          <w:rFonts w:ascii="Consolas" w:hAnsi="Consolas" w:cs="Courier New"/>
          <w:color w:val="880000"/>
          <w:sz w:val="17"/>
          <w:szCs w:val="17"/>
        </w:rPr>
        <w:br/>
        <w:t>docker stack services gestion-bomberil</w:t>
      </w:r>
      <w:r>
        <w:rPr>
          <w:rFonts w:ascii="Consolas" w:hAnsi="Consolas" w:cs="Courier New"/>
          <w:color w:val="880000"/>
          <w:sz w:val="17"/>
          <w:szCs w:val="17"/>
        </w:rPr>
        <w:br/>
        <w:t>docker stack ps gestion-bomberil</w:t>
      </w:r>
      <w:r>
        <w:rPr>
          <w:rFonts w:ascii="Consolas" w:hAnsi="Consolas" w:cs="Courier New"/>
          <w:color w:val="880000"/>
          <w:sz w:val="17"/>
          <w:szCs w:val="17"/>
        </w:rPr>
        <w:br/>
      </w:r>
      <w:r>
        <w:rPr>
          <w:rFonts w:ascii="Consolas" w:hAnsi="Consolas" w:cs="Courier New"/>
          <w:color w:val="880000"/>
          <w:sz w:val="17"/>
          <w:szCs w:val="17"/>
        </w:rPr>
        <w:br/>
        <w:t># Salud</w:t>
      </w:r>
      <w:r>
        <w:rPr>
          <w:rFonts w:ascii="Consolas" w:hAnsi="Consolas" w:cs="Courier New"/>
          <w:color w:val="880000"/>
          <w:sz w:val="17"/>
          <w:szCs w:val="17"/>
        </w:rPr>
        <w:br/>
        <w:t>Invoke-WebRequest http://localhost:8082/api/health</w:t>
      </w:r>
      <w:r>
        <w:rPr>
          <w:rFonts w:ascii="Consolas" w:hAnsi="Consolas" w:cs="Courier New"/>
          <w:color w:val="880000"/>
          <w:sz w:val="17"/>
          <w:szCs w:val="17"/>
        </w:rPr>
        <w:br/>
        <w:t>Invoke-WebRequest http://localhost:8091/api/health</w:t>
      </w:r>
      <w:r>
        <w:rPr>
          <w:rFonts w:ascii="Consolas" w:hAnsi="Consolas" w:cs="Courier New"/>
          <w:color w:val="880000"/>
          <w:sz w:val="17"/>
          <w:szCs w:val="17"/>
        </w:rPr>
        <w:br/>
        <w:t>Invoke-WebRequest http://localhost:11435/api/tags</w:t>
      </w:r>
      <w:r>
        <w:rPr>
          <w:rFonts w:ascii="Consolas" w:hAnsi="Consolas" w:cs="Courier New"/>
          <w:color w:val="880000"/>
          <w:sz w:val="17"/>
          <w:szCs w:val="17"/>
        </w:rPr>
        <w:br/>
      </w:r>
      <w:r>
        <w:rPr>
          <w:rFonts w:ascii="Consolas" w:hAnsi="Consolas" w:cs="Courier New"/>
          <w:color w:val="880000"/>
          <w:sz w:val="17"/>
          <w:szCs w:val="17"/>
        </w:rPr>
        <w:br/>
        <w:t># Pruebas</w:t>
      </w:r>
      <w:r>
        <w:rPr>
          <w:rFonts w:ascii="Consolas" w:hAnsi="Consolas" w:cs="Courier New"/>
          <w:color w:val="880000"/>
          <w:sz w:val="17"/>
          <w:szCs w:val="17"/>
        </w:rPr>
        <w:br/>
        <w:t>cd emergencias</w:t>
      </w:r>
      <w:r>
        <w:rPr>
          <w:rFonts w:ascii="Consolas" w:hAnsi="Consolas" w:cs="Courier New"/>
          <w:color w:val="880000"/>
          <w:sz w:val="17"/>
          <w:szCs w:val="17"/>
        </w:rPr>
        <w:br/>
      </w:r>
      <w:r>
        <w:rPr>
          <w:rFonts w:ascii="Consolas" w:hAnsi="Consolas" w:cs="Courier New"/>
          <w:color w:val="880000"/>
          <w:sz w:val="17"/>
          <w:szCs w:val="17"/>
        </w:rPr>
        <w:lastRenderedPageBreak/>
        <w:t>mvn test</w:t>
      </w:r>
      <w:r>
        <w:rPr>
          <w:rFonts w:ascii="Consolas" w:hAnsi="Consolas" w:cs="Courier New"/>
          <w:color w:val="880000"/>
          <w:sz w:val="17"/>
          <w:szCs w:val="17"/>
        </w:rPr>
        <w:br/>
        <w:t>cd ..\central-bomberos</w:t>
      </w:r>
      <w:r>
        <w:rPr>
          <w:rFonts w:ascii="Consolas" w:hAnsi="Consolas" w:cs="Courier New"/>
          <w:color w:val="880000"/>
          <w:sz w:val="17"/>
          <w:szCs w:val="17"/>
        </w:rPr>
        <w:br/>
        <w:t>npm test -- --watch=false</w:t>
      </w:r>
    </w:p>
    <w:p w14:paraId="45A67F23" w14:textId="77777777" w:rsidR="00F934A7" w:rsidRDefault="00F934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42063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5D3D3311" w14:textId="77777777" w:rsidR="00F934A7" w:rsidRPr="00073321" w:rsidRDefault="00F934A7">
      <w:pPr>
        <w:rPr>
          <w:lang w:val="en-US"/>
        </w:rPr>
      </w:pPr>
    </w:p>
    <w:p w14:paraId="6BF990CA" w14:textId="157AC3CF" w:rsidR="00B5360B" w:rsidRDefault="00506176" w:rsidP="00F934A7">
      <w:pPr>
        <w:pStyle w:val="Heading2"/>
      </w:pPr>
      <w:bookmarkStart w:id="50" w:name="_Toc236183970"/>
      <w:r>
        <w:t>Anexo C. Correspondencia de pines del prototipo IoT</w:t>
      </w:r>
      <w:bookmarkEnd w:id="50"/>
    </w:p>
    <w:tbl>
      <w:tblPr>
        <w:tblStyle w:val="TableGrid"/>
        <w:tblW w:w="9354" w:type="dxa"/>
        <w:jc w:val="center"/>
        <w:tblLook w:val="04A0" w:firstRow="1" w:lastRow="0" w:firstColumn="1" w:lastColumn="0" w:noHBand="0" w:noVBand="1"/>
      </w:tblPr>
      <w:tblGrid>
        <w:gridCol w:w="3114"/>
        <w:gridCol w:w="2693"/>
        <w:gridCol w:w="3547"/>
      </w:tblGrid>
      <w:tr w:rsidR="00F934A7" w14:paraId="0C4ABA49" w14:textId="77777777" w:rsidTr="00D83A04">
        <w:trPr>
          <w:jc w:val="center"/>
        </w:trPr>
        <w:tc>
          <w:tcPr>
            <w:tcW w:w="3114" w:type="dxa"/>
          </w:tcPr>
          <w:p w14:paraId="629AE108" w14:textId="3E65D830" w:rsidR="00F934A7" w:rsidRPr="00F934A7" w:rsidRDefault="00F934A7" w:rsidP="00D83A04">
            <w:r w:rsidRPr="00F934A7">
              <w:rPr>
                <w:rFonts w:ascii="Arial" w:hAnsi="Arial"/>
                <w:b/>
                <w:sz w:val="18"/>
              </w:rPr>
              <w:t>Elemento</w:t>
            </w:r>
          </w:p>
        </w:tc>
        <w:tc>
          <w:tcPr>
            <w:tcW w:w="2693" w:type="dxa"/>
            <w:vAlign w:val="center"/>
          </w:tcPr>
          <w:p w14:paraId="6AB7D7D4" w14:textId="7D85041F" w:rsidR="00F934A7" w:rsidRPr="00F934A7" w:rsidRDefault="00F934A7" w:rsidP="00D83A04">
            <w:r w:rsidRPr="00F934A7">
              <w:rPr>
                <w:rFonts w:ascii="Arial" w:hAnsi="Arial"/>
                <w:b/>
                <w:sz w:val="18"/>
              </w:rPr>
              <w:t>Pin ESP32</w:t>
            </w:r>
          </w:p>
        </w:tc>
        <w:tc>
          <w:tcPr>
            <w:tcW w:w="3547" w:type="dxa"/>
          </w:tcPr>
          <w:p w14:paraId="29DFDDBF" w14:textId="6EF0A923" w:rsidR="00F934A7" w:rsidRPr="00F934A7" w:rsidRDefault="00F934A7" w:rsidP="00D83A04">
            <w:r w:rsidRPr="00F934A7">
              <w:rPr>
                <w:rFonts w:ascii="Arial" w:hAnsi="Arial"/>
                <w:b/>
                <w:sz w:val="18"/>
              </w:rPr>
              <w:t>Función</w:t>
            </w:r>
          </w:p>
        </w:tc>
      </w:tr>
      <w:tr w:rsidR="00F934A7" w14:paraId="532908EF" w14:textId="77777777" w:rsidTr="00D83A04">
        <w:trPr>
          <w:jc w:val="center"/>
        </w:trPr>
        <w:tc>
          <w:tcPr>
            <w:tcW w:w="3114" w:type="dxa"/>
          </w:tcPr>
          <w:p w14:paraId="29D94A74" w14:textId="77777777" w:rsidR="00F934A7" w:rsidRDefault="00F934A7" w:rsidP="00D83A04">
            <w:r>
              <w:rPr>
                <w:rFonts w:ascii="Arial" w:hAnsi="Arial"/>
                <w:color w:val="102A43"/>
                <w:sz w:val="17"/>
              </w:rPr>
              <w:t>MQ-2 AOUT</w:t>
            </w:r>
          </w:p>
        </w:tc>
        <w:tc>
          <w:tcPr>
            <w:tcW w:w="2693" w:type="dxa"/>
          </w:tcPr>
          <w:p w14:paraId="100A0601" w14:textId="77777777" w:rsidR="00F934A7" w:rsidRDefault="00F934A7" w:rsidP="00D83A04">
            <w:r>
              <w:rPr>
                <w:rFonts w:ascii="Arial" w:hAnsi="Arial"/>
                <w:color w:val="102A43"/>
                <w:sz w:val="17"/>
              </w:rPr>
              <w:t>GPIO 34</w:t>
            </w:r>
          </w:p>
        </w:tc>
        <w:tc>
          <w:tcPr>
            <w:tcW w:w="3547" w:type="dxa"/>
          </w:tcPr>
          <w:p w14:paraId="6B95213D" w14:textId="77777777" w:rsidR="00F934A7" w:rsidRDefault="00F934A7" w:rsidP="00D83A04">
            <w:r>
              <w:rPr>
                <w:rFonts w:ascii="Arial" w:hAnsi="Arial"/>
                <w:color w:val="102A43"/>
                <w:sz w:val="17"/>
              </w:rPr>
              <w:t>Entrada analógica de humo/gas.</w:t>
            </w:r>
          </w:p>
        </w:tc>
      </w:tr>
      <w:tr w:rsidR="00F934A7" w14:paraId="35EF0489" w14:textId="77777777" w:rsidTr="00D83A04">
        <w:trPr>
          <w:jc w:val="center"/>
        </w:trPr>
        <w:tc>
          <w:tcPr>
            <w:tcW w:w="3114" w:type="dxa"/>
          </w:tcPr>
          <w:p w14:paraId="6848A8B1" w14:textId="77777777" w:rsidR="00F934A7" w:rsidRDefault="00F934A7" w:rsidP="00D83A04">
            <w:r>
              <w:rPr>
                <w:rFonts w:ascii="Arial" w:hAnsi="Arial"/>
                <w:color w:val="102A43"/>
                <w:sz w:val="17"/>
              </w:rPr>
              <w:t>Buzzer</w:t>
            </w:r>
          </w:p>
        </w:tc>
        <w:tc>
          <w:tcPr>
            <w:tcW w:w="2693" w:type="dxa"/>
          </w:tcPr>
          <w:p w14:paraId="467C6F68" w14:textId="77777777" w:rsidR="00F934A7" w:rsidRDefault="00F934A7" w:rsidP="00D83A04">
            <w:r>
              <w:rPr>
                <w:rFonts w:ascii="Arial" w:hAnsi="Arial"/>
                <w:color w:val="102A43"/>
                <w:sz w:val="17"/>
              </w:rPr>
              <w:t>GPIO 23</w:t>
            </w:r>
          </w:p>
        </w:tc>
        <w:tc>
          <w:tcPr>
            <w:tcW w:w="3547" w:type="dxa"/>
          </w:tcPr>
          <w:p w14:paraId="2ECAD235" w14:textId="77777777" w:rsidR="00F934A7" w:rsidRDefault="00F934A7" w:rsidP="00D83A04">
            <w:r>
              <w:rPr>
                <w:rFonts w:ascii="Arial" w:hAnsi="Arial"/>
                <w:color w:val="102A43"/>
                <w:sz w:val="17"/>
              </w:rPr>
              <w:t>Alarma acústica.</w:t>
            </w:r>
          </w:p>
        </w:tc>
      </w:tr>
      <w:tr w:rsidR="00F934A7" w14:paraId="102742BF" w14:textId="77777777" w:rsidTr="00D83A04">
        <w:trPr>
          <w:jc w:val="center"/>
        </w:trPr>
        <w:tc>
          <w:tcPr>
            <w:tcW w:w="3114" w:type="dxa"/>
          </w:tcPr>
          <w:p w14:paraId="2D8DC7F9" w14:textId="77777777" w:rsidR="00F934A7" w:rsidRDefault="00F934A7" w:rsidP="00D83A04">
            <w:r>
              <w:rPr>
                <w:rFonts w:ascii="Arial" w:hAnsi="Arial"/>
                <w:color w:val="102A43"/>
                <w:sz w:val="17"/>
              </w:rPr>
              <w:t>Pulsador</w:t>
            </w:r>
          </w:p>
        </w:tc>
        <w:tc>
          <w:tcPr>
            <w:tcW w:w="2693" w:type="dxa"/>
          </w:tcPr>
          <w:p w14:paraId="333D6AE2" w14:textId="77777777" w:rsidR="00F934A7" w:rsidRDefault="00F934A7" w:rsidP="00D83A04">
            <w:r>
              <w:rPr>
                <w:rFonts w:ascii="Arial" w:hAnsi="Arial"/>
                <w:color w:val="102A43"/>
                <w:sz w:val="17"/>
              </w:rPr>
              <w:t>GPIO 4</w:t>
            </w:r>
          </w:p>
        </w:tc>
        <w:tc>
          <w:tcPr>
            <w:tcW w:w="3547" w:type="dxa"/>
          </w:tcPr>
          <w:p w14:paraId="563A2842" w14:textId="77777777" w:rsidR="00F934A7" w:rsidRDefault="00F934A7" w:rsidP="00D83A04">
            <w:r>
              <w:rPr>
                <w:rFonts w:ascii="Arial" w:hAnsi="Arial"/>
                <w:color w:val="102A43"/>
                <w:sz w:val="17"/>
              </w:rPr>
              <w:t>Encendido/apagado lógico.</w:t>
            </w:r>
          </w:p>
        </w:tc>
      </w:tr>
      <w:tr w:rsidR="00F934A7" w14:paraId="4858E733" w14:textId="77777777" w:rsidTr="00D83A04">
        <w:trPr>
          <w:jc w:val="center"/>
        </w:trPr>
        <w:tc>
          <w:tcPr>
            <w:tcW w:w="3114" w:type="dxa"/>
          </w:tcPr>
          <w:p w14:paraId="4D3859E6" w14:textId="77777777" w:rsidR="00F934A7" w:rsidRDefault="00F934A7" w:rsidP="00D83A04">
            <w:r>
              <w:rPr>
                <w:rFonts w:ascii="Arial" w:hAnsi="Arial"/>
                <w:color w:val="102A43"/>
                <w:sz w:val="17"/>
              </w:rPr>
              <w:t>RGB rojo</w:t>
            </w:r>
          </w:p>
        </w:tc>
        <w:tc>
          <w:tcPr>
            <w:tcW w:w="2693" w:type="dxa"/>
          </w:tcPr>
          <w:p w14:paraId="05DDB575" w14:textId="77777777" w:rsidR="00F934A7" w:rsidRDefault="00F934A7" w:rsidP="00D83A04">
            <w:r>
              <w:rPr>
                <w:rFonts w:ascii="Arial" w:hAnsi="Arial"/>
                <w:color w:val="102A43"/>
                <w:sz w:val="17"/>
              </w:rPr>
              <w:t>GPIO 5</w:t>
            </w:r>
          </w:p>
        </w:tc>
        <w:tc>
          <w:tcPr>
            <w:tcW w:w="3547" w:type="dxa"/>
          </w:tcPr>
          <w:p w14:paraId="2587085F" w14:textId="77777777" w:rsidR="00F934A7" w:rsidRDefault="00F934A7" w:rsidP="00D83A04">
            <w:r>
              <w:rPr>
                <w:rFonts w:ascii="Arial" w:hAnsi="Arial"/>
                <w:color w:val="102A43"/>
                <w:sz w:val="17"/>
              </w:rPr>
              <w:t>Estado crítico.</w:t>
            </w:r>
          </w:p>
        </w:tc>
      </w:tr>
      <w:tr w:rsidR="00F934A7" w14:paraId="676E3727" w14:textId="77777777" w:rsidTr="00D83A04">
        <w:trPr>
          <w:jc w:val="center"/>
        </w:trPr>
        <w:tc>
          <w:tcPr>
            <w:tcW w:w="3114" w:type="dxa"/>
          </w:tcPr>
          <w:p w14:paraId="15AA5C55" w14:textId="77777777" w:rsidR="00F934A7" w:rsidRDefault="00F934A7" w:rsidP="00D83A04">
            <w:r>
              <w:rPr>
                <w:rFonts w:ascii="Arial" w:hAnsi="Arial"/>
                <w:color w:val="102A43"/>
                <w:sz w:val="17"/>
              </w:rPr>
              <w:t>RGB verde</w:t>
            </w:r>
          </w:p>
        </w:tc>
        <w:tc>
          <w:tcPr>
            <w:tcW w:w="2693" w:type="dxa"/>
          </w:tcPr>
          <w:p w14:paraId="43A4E353" w14:textId="77777777" w:rsidR="00F934A7" w:rsidRDefault="00F934A7" w:rsidP="00D83A04">
            <w:r>
              <w:rPr>
                <w:rFonts w:ascii="Arial" w:hAnsi="Arial"/>
                <w:color w:val="102A43"/>
                <w:sz w:val="17"/>
              </w:rPr>
              <w:t>GPIO 19</w:t>
            </w:r>
          </w:p>
        </w:tc>
        <w:tc>
          <w:tcPr>
            <w:tcW w:w="3547" w:type="dxa"/>
          </w:tcPr>
          <w:p w14:paraId="27B1B4B4" w14:textId="77777777" w:rsidR="00F934A7" w:rsidRDefault="00F934A7" w:rsidP="00D83A04">
            <w:r>
              <w:rPr>
                <w:rFonts w:ascii="Arial" w:hAnsi="Arial"/>
                <w:color w:val="102A43"/>
                <w:sz w:val="17"/>
              </w:rPr>
              <w:t>Estado respirable.</w:t>
            </w:r>
          </w:p>
        </w:tc>
      </w:tr>
      <w:tr w:rsidR="00F934A7" w14:paraId="6FC74B7F" w14:textId="77777777" w:rsidTr="00D83A04">
        <w:trPr>
          <w:jc w:val="center"/>
        </w:trPr>
        <w:tc>
          <w:tcPr>
            <w:tcW w:w="3114" w:type="dxa"/>
          </w:tcPr>
          <w:p w14:paraId="0A46C43D" w14:textId="77777777" w:rsidR="00F934A7" w:rsidRDefault="00F934A7" w:rsidP="00D83A04">
            <w:r>
              <w:rPr>
                <w:rFonts w:ascii="Arial" w:hAnsi="Arial"/>
                <w:color w:val="102A43"/>
                <w:sz w:val="17"/>
              </w:rPr>
              <w:t>RGB azul</w:t>
            </w:r>
          </w:p>
        </w:tc>
        <w:tc>
          <w:tcPr>
            <w:tcW w:w="2693" w:type="dxa"/>
          </w:tcPr>
          <w:p w14:paraId="57E30F4E" w14:textId="77777777" w:rsidR="00F934A7" w:rsidRDefault="00F934A7" w:rsidP="00D83A04">
            <w:r>
              <w:rPr>
                <w:rFonts w:ascii="Arial" w:hAnsi="Arial"/>
                <w:color w:val="102A43"/>
                <w:sz w:val="17"/>
              </w:rPr>
              <w:t>GPIO 18</w:t>
            </w:r>
          </w:p>
        </w:tc>
        <w:tc>
          <w:tcPr>
            <w:tcW w:w="3547" w:type="dxa"/>
          </w:tcPr>
          <w:p w14:paraId="3CCF178D" w14:textId="77777777" w:rsidR="00F934A7" w:rsidRDefault="00F934A7" w:rsidP="00D83A04">
            <w:r>
              <w:rPr>
                <w:rFonts w:ascii="Arial" w:hAnsi="Arial"/>
                <w:color w:val="102A43"/>
                <w:sz w:val="17"/>
              </w:rPr>
              <w:t>Sistema en espera/apagado.</w:t>
            </w:r>
          </w:p>
        </w:tc>
      </w:tr>
      <w:tr w:rsidR="00F934A7" w14:paraId="2761CCA0" w14:textId="77777777" w:rsidTr="00D83A04">
        <w:trPr>
          <w:jc w:val="center"/>
        </w:trPr>
        <w:tc>
          <w:tcPr>
            <w:tcW w:w="3114" w:type="dxa"/>
          </w:tcPr>
          <w:p w14:paraId="4BA827B8" w14:textId="77777777" w:rsidR="00F934A7" w:rsidRDefault="00F934A7" w:rsidP="00D83A04">
            <w:r>
              <w:rPr>
                <w:rFonts w:ascii="Arial" w:hAnsi="Arial"/>
                <w:color w:val="102A43"/>
                <w:sz w:val="17"/>
              </w:rPr>
              <w:t>LCD SDA</w:t>
            </w:r>
          </w:p>
        </w:tc>
        <w:tc>
          <w:tcPr>
            <w:tcW w:w="2693" w:type="dxa"/>
          </w:tcPr>
          <w:p w14:paraId="0D089CEE" w14:textId="77777777" w:rsidR="00F934A7" w:rsidRDefault="00F934A7" w:rsidP="00D83A04">
            <w:r>
              <w:rPr>
                <w:rFonts w:ascii="Arial" w:hAnsi="Arial"/>
                <w:color w:val="102A43"/>
                <w:sz w:val="17"/>
              </w:rPr>
              <w:t>GPIO 21</w:t>
            </w:r>
          </w:p>
        </w:tc>
        <w:tc>
          <w:tcPr>
            <w:tcW w:w="3547" w:type="dxa"/>
          </w:tcPr>
          <w:p w14:paraId="1E791D32" w14:textId="77777777" w:rsidR="00F934A7" w:rsidRDefault="00F934A7" w:rsidP="00D83A04">
            <w:r>
              <w:rPr>
                <w:rFonts w:ascii="Arial" w:hAnsi="Arial"/>
                <w:color w:val="102A43"/>
                <w:sz w:val="17"/>
              </w:rPr>
              <w:t>Bus I2C de datos.</w:t>
            </w:r>
          </w:p>
        </w:tc>
      </w:tr>
      <w:tr w:rsidR="00F934A7" w14:paraId="56827304" w14:textId="77777777" w:rsidTr="00D83A04">
        <w:trPr>
          <w:jc w:val="center"/>
        </w:trPr>
        <w:tc>
          <w:tcPr>
            <w:tcW w:w="3114" w:type="dxa"/>
          </w:tcPr>
          <w:p w14:paraId="6DF3D836" w14:textId="77777777" w:rsidR="00F934A7" w:rsidRDefault="00F934A7" w:rsidP="00D83A04">
            <w:r>
              <w:rPr>
                <w:rFonts w:ascii="Arial" w:hAnsi="Arial"/>
                <w:color w:val="102A43"/>
                <w:sz w:val="17"/>
              </w:rPr>
              <w:t>LCD SCL</w:t>
            </w:r>
          </w:p>
        </w:tc>
        <w:tc>
          <w:tcPr>
            <w:tcW w:w="2693" w:type="dxa"/>
          </w:tcPr>
          <w:p w14:paraId="3EBA7166" w14:textId="77777777" w:rsidR="00F934A7" w:rsidRDefault="00F934A7" w:rsidP="00D83A04">
            <w:r>
              <w:rPr>
                <w:rFonts w:ascii="Arial" w:hAnsi="Arial"/>
                <w:color w:val="102A43"/>
                <w:sz w:val="17"/>
              </w:rPr>
              <w:t>GPIO 22</w:t>
            </w:r>
          </w:p>
        </w:tc>
        <w:tc>
          <w:tcPr>
            <w:tcW w:w="3547" w:type="dxa"/>
          </w:tcPr>
          <w:p w14:paraId="119D318C" w14:textId="77777777" w:rsidR="00F934A7" w:rsidRDefault="00F934A7" w:rsidP="00D83A04">
            <w:r>
              <w:rPr>
                <w:rFonts w:ascii="Arial" w:hAnsi="Arial"/>
                <w:color w:val="102A43"/>
                <w:sz w:val="17"/>
              </w:rPr>
              <w:t>Bus I2C de reloj.</w:t>
            </w:r>
          </w:p>
        </w:tc>
      </w:tr>
    </w:tbl>
    <w:p w14:paraId="38BBA619" w14:textId="77777777" w:rsidR="00F934A7" w:rsidRDefault="00F934A7" w:rsidP="00F934A7">
      <w:pPr>
        <w:ind w:firstLine="0"/>
      </w:pPr>
    </w:p>
    <w:p w14:paraId="60347D02" w14:textId="77777777" w:rsidR="00B5360B" w:rsidRDefault="00506176">
      <w:pPr>
        <w:spacing w:after="160" w:line="276" w:lineRule="auto"/>
        <w:jc w:val="both"/>
      </w:pPr>
      <w:r>
        <w:t>Los valores de umbral son parámetros de calibración del prototipo y deben ajustarse con mediciones de referencia. El dispositivo es una demostración académica; no reemplaza instrumentos certificados ni protocolos profesionales para declarar habitable una estructura.</w:t>
      </w:r>
    </w:p>
    <w:sectPr w:rsidR="00B5360B" w:rsidSect="00E927ED">
      <w:headerReference w:type="default" r:id="rId37"/>
      <w:footerReference w:type="default" r:id="rId38"/>
      <w:pgSz w:w="12242" w:h="15842"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108B5" w14:textId="77777777" w:rsidR="007B6218" w:rsidRPr="00DA3911" w:rsidRDefault="007B6218">
      <w:pPr>
        <w:spacing w:line="240" w:lineRule="auto"/>
      </w:pPr>
      <w:r w:rsidRPr="00DA3911">
        <w:separator/>
      </w:r>
    </w:p>
  </w:endnote>
  <w:endnote w:type="continuationSeparator" w:id="0">
    <w:p w14:paraId="5B3FE1F5" w14:textId="77777777" w:rsidR="007B6218" w:rsidRPr="00DA3911" w:rsidRDefault="007B6218">
      <w:pPr>
        <w:spacing w:line="240" w:lineRule="auto"/>
      </w:pPr>
      <w:r w:rsidRPr="00DA39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51E874-B519-41D1-AC73-9F40D7937A1C}"/>
  </w:font>
  <w:font w:name="Cambria">
    <w:panose1 w:val="02040503050406030204"/>
    <w:charset w:val="00"/>
    <w:family w:val="roman"/>
    <w:pitch w:val="variable"/>
    <w:sig w:usb0="E00006FF" w:usb1="420024FF" w:usb2="02000000" w:usb3="00000000" w:csb0="0000019F" w:csb1="00000000"/>
    <w:embedRegular r:id="rId2" w:fontKey="{7AFDB0D8-4E1A-4E41-9FF9-DDA1EE7586E5}"/>
  </w:font>
  <w:font w:name="Consolas">
    <w:panose1 w:val="020B0609020204030204"/>
    <w:charset w:val="00"/>
    <w:family w:val="modern"/>
    <w:pitch w:val="fixed"/>
    <w:sig w:usb0="E00006FF" w:usb1="0000FCFF" w:usb2="00000001" w:usb3="00000000" w:csb0="0000019F" w:csb1="00000000"/>
    <w:embedRegular r:id="rId3" w:fontKey="{3E9DE86E-9D09-4628-877C-982AFCE1ED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D7717" w14:textId="77777777" w:rsidR="00706616" w:rsidRPr="00DA3911" w:rsidRDefault="00706616">
    <w:pPr>
      <w:ind w:firstLine="0"/>
      <w:rPr>
        <w:highlight w:val="yell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6A3A2" w14:textId="77777777" w:rsidR="007B6218" w:rsidRPr="00DA3911" w:rsidRDefault="007B6218">
      <w:pPr>
        <w:spacing w:line="240" w:lineRule="auto"/>
      </w:pPr>
      <w:r w:rsidRPr="00DA3911">
        <w:separator/>
      </w:r>
    </w:p>
  </w:footnote>
  <w:footnote w:type="continuationSeparator" w:id="0">
    <w:p w14:paraId="1F192B03" w14:textId="77777777" w:rsidR="007B6218" w:rsidRPr="00DA3911" w:rsidRDefault="007B6218">
      <w:pPr>
        <w:spacing w:line="240" w:lineRule="auto"/>
      </w:pPr>
      <w:r w:rsidRPr="00DA39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231645"/>
      <w:docPartObj>
        <w:docPartGallery w:val="Page Numbers (Top of Page)"/>
        <w:docPartUnique/>
      </w:docPartObj>
    </w:sdtPr>
    <w:sdtContent>
      <w:p w14:paraId="0A0210BF" w14:textId="77777777" w:rsidR="003E55EC" w:rsidRPr="00DA3911" w:rsidRDefault="003E55EC">
        <w:pPr>
          <w:pStyle w:val="Header"/>
          <w:jc w:val="right"/>
        </w:pPr>
        <w:r w:rsidRPr="00DA3911">
          <w:fldChar w:fldCharType="begin"/>
        </w:r>
        <w:r w:rsidRPr="00DA3911">
          <w:instrText xml:space="preserve"> PAGE   \* MERGEFORMAT </w:instrText>
        </w:r>
        <w:r w:rsidRPr="00DA3911">
          <w:fldChar w:fldCharType="separate"/>
        </w:r>
        <w:r w:rsidRPr="00DA3911">
          <w:t>2</w:t>
        </w:r>
        <w:r w:rsidRPr="00DA3911">
          <w:fldChar w:fldCharType="end"/>
        </w:r>
      </w:p>
    </w:sdtContent>
  </w:sdt>
  <w:p w14:paraId="0C493227" w14:textId="77777777" w:rsidR="00706616" w:rsidRPr="00DA3911" w:rsidRDefault="00706616">
    <w:pP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0E7873"/>
    <w:multiLevelType w:val="singleLevel"/>
    <w:tmpl w:val="BD0E787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455192"/>
    <w:multiLevelType w:val="hybridMultilevel"/>
    <w:tmpl w:val="48545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5273FB"/>
    <w:multiLevelType w:val="hybridMultilevel"/>
    <w:tmpl w:val="DD78EBB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06495"/>
    <w:multiLevelType w:val="multilevel"/>
    <w:tmpl w:val="0DB0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B7CA8"/>
    <w:multiLevelType w:val="hybridMultilevel"/>
    <w:tmpl w:val="7076D7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9075A09"/>
    <w:multiLevelType w:val="multilevel"/>
    <w:tmpl w:val="04D4A1D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9B56D24"/>
    <w:multiLevelType w:val="hybridMultilevel"/>
    <w:tmpl w:val="852A0D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BA953C0"/>
    <w:multiLevelType w:val="multilevel"/>
    <w:tmpl w:val="640CA578"/>
    <w:lvl w:ilvl="0">
      <w:start w:val="1"/>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360"/>
      </w:pPr>
      <w:rPr>
        <w:u w:val="none"/>
      </w:rPr>
    </w:lvl>
    <w:lvl w:ilvl="3">
      <w:start w:val="1"/>
      <w:numFmt w:val="decimal"/>
      <w:lvlText w:val="%1.%2.%3.%4."/>
      <w:lvlJc w:val="left"/>
      <w:pPr>
        <w:ind w:left="1352"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8" w15:restartNumberingAfterBreak="0">
    <w:nsid w:val="1E0A10BC"/>
    <w:multiLevelType w:val="multilevel"/>
    <w:tmpl w:val="495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4B4BC3"/>
    <w:multiLevelType w:val="hybridMultilevel"/>
    <w:tmpl w:val="582E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31436"/>
    <w:multiLevelType w:val="hybridMultilevel"/>
    <w:tmpl w:val="FD5C54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1E777B1"/>
    <w:multiLevelType w:val="hybridMultilevel"/>
    <w:tmpl w:val="04FC8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7414E6"/>
    <w:multiLevelType w:val="hybridMultilevel"/>
    <w:tmpl w:val="9A8A4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931E84"/>
    <w:multiLevelType w:val="hybridMultilevel"/>
    <w:tmpl w:val="AD3EB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D51548D"/>
    <w:multiLevelType w:val="hybridMultilevel"/>
    <w:tmpl w:val="6B5E7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A87493"/>
    <w:multiLevelType w:val="hybridMultilevel"/>
    <w:tmpl w:val="641E61E8"/>
    <w:lvl w:ilvl="0" w:tplc="04090001">
      <w:start w:val="1"/>
      <w:numFmt w:val="bullet"/>
      <w:lvlText w:val=""/>
      <w:lvlJc w:val="left"/>
      <w:pPr>
        <w:ind w:left="2061"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3C33F2"/>
    <w:multiLevelType w:val="hybridMultilevel"/>
    <w:tmpl w:val="05CCB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D94F63"/>
    <w:multiLevelType w:val="multilevel"/>
    <w:tmpl w:val="8EB2E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D4B4650"/>
    <w:multiLevelType w:val="multilevel"/>
    <w:tmpl w:val="52D63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511B14"/>
    <w:multiLevelType w:val="hybridMultilevel"/>
    <w:tmpl w:val="0840F6E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ED23C55"/>
    <w:multiLevelType w:val="hybridMultilevel"/>
    <w:tmpl w:val="FD08C350"/>
    <w:lvl w:ilvl="0" w:tplc="9544EBFE">
      <w:start w:val="3"/>
      <w:numFmt w:val="bullet"/>
      <w:lvlText w:val="-"/>
      <w:lvlJc w:val="left"/>
      <w:pPr>
        <w:ind w:left="1080" w:hanging="360"/>
      </w:pPr>
      <w:rPr>
        <w:rFonts w:ascii="Times New Roman" w:eastAsia="Arial"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72032A71"/>
    <w:multiLevelType w:val="multilevel"/>
    <w:tmpl w:val="CAAEEB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65938807">
    <w:abstractNumId w:val="18"/>
  </w:num>
  <w:num w:numId="2" w16cid:durableId="1054619721">
    <w:abstractNumId w:val="17"/>
  </w:num>
  <w:num w:numId="3" w16cid:durableId="1716999019">
    <w:abstractNumId w:val="7"/>
  </w:num>
  <w:num w:numId="4" w16cid:durableId="1599096173">
    <w:abstractNumId w:val="21"/>
  </w:num>
  <w:num w:numId="5" w16cid:durableId="1011645958">
    <w:abstractNumId w:val="2"/>
  </w:num>
  <w:num w:numId="6" w16cid:durableId="1158879714">
    <w:abstractNumId w:val="14"/>
  </w:num>
  <w:num w:numId="7" w16cid:durableId="773135316">
    <w:abstractNumId w:val="5"/>
  </w:num>
  <w:num w:numId="8" w16cid:durableId="96565818">
    <w:abstractNumId w:val="20"/>
  </w:num>
  <w:num w:numId="9" w16cid:durableId="20593163">
    <w:abstractNumId w:val="1"/>
  </w:num>
  <w:num w:numId="10" w16cid:durableId="1155489579">
    <w:abstractNumId w:val="9"/>
  </w:num>
  <w:num w:numId="11" w16cid:durableId="873889228">
    <w:abstractNumId w:val="0"/>
  </w:num>
  <w:num w:numId="12" w16cid:durableId="62684053">
    <w:abstractNumId w:val="15"/>
  </w:num>
  <w:num w:numId="13" w16cid:durableId="1340960216">
    <w:abstractNumId w:val="12"/>
  </w:num>
  <w:num w:numId="14" w16cid:durableId="1274290365">
    <w:abstractNumId w:val="10"/>
  </w:num>
  <w:num w:numId="15" w16cid:durableId="1606494336">
    <w:abstractNumId w:val="19"/>
  </w:num>
  <w:num w:numId="16" w16cid:durableId="16663272">
    <w:abstractNumId w:val="4"/>
  </w:num>
  <w:num w:numId="17" w16cid:durableId="536817297">
    <w:abstractNumId w:val="6"/>
  </w:num>
  <w:num w:numId="18" w16cid:durableId="529689877">
    <w:abstractNumId w:val="3"/>
  </w:num>
  <w:num w:numId="19" w16cid:durableId="981930368">
    <w:abstractNumId w:val="8"/>
  </w:num>
  <w:num w:numId="20" w16cid:durableId="1443844596">
    <w:abstractNumId w:val="13"/>
  </w:num>
  <w:num w:numId="21" w16cid:durableId="1771897063">
    <w:abstractNumId w:val="11"/>
  </w:num>
  <w:num w:numId="22" w16cid:durableId="20272495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616"/>
    <w:rsid w:val="000500A1"/>
    <w:rsid w:val="00064A05"/>
    <w:rsid w:val="00066EEA"/>
    <w:rsid w:val="00073321"/>
    <w:rsid w:val="00084E19"/>
    <w:rsid w:val="000E7573"/>
    <w:rsid w:val="0010661E"/>
    <w:rsid w:val="00127E0C"/>
    <w:rsid w:val="00183CC1"/>
    <w:rsid w:val="0019370B"/>
    <w:rsid w:val="00214DF8"/>
    <w:rsid w:val="00277480"/>
    <w:rsid w:val="002826EE"/>
    <w:rsid w:val="00286BC9"/>
    <w:rsid w:val="002E3B00"/>
    <w:rsid w:val="003550DC"/>
    <w:rsid w:val="00371625"/>
    <w:rsid w:val="003D2C6A"/>
    <w:rsid w:val="003E55EC"/>
    <w:rsid w:val="00400FC3"/>
    <w:rsid w:val="004031C4"/>
    <w:rsid w:val="00440856"/>
    <w:rsid w:val="004429F7"/>
    <w:rsid w:val="00446C03"/>
    <w:rsid w:val="00450806"/>
    <w:rsid w:val="0047409E"/>
    <w:rsid w:val="004813C6"/>
    <w:rsid w:val="004C0430"/>
    <w:rsid w:val="00506176"/>
    <w:rsid w:val="00530CF6"/>
    <w:rsid w:val="005772C9"/>
    <w:rsid w:val="0058768C"/>
    <w:rsid w:val="005D1077"/>
    <w:rsid w:val="005D35D5"/>
    <w:rsid w:val="00611A5E"/>
    <w:rsid w:val="00614DC6"/>
    <w:rsid w:val="00644379"/>
    <w:rsid w:val="00662363"/>
    <w:rsid w:val="00696630"/>
    <w:rsid w:val="00704278"/>
    <w:rsid w:val="00706616"/>
    <w:rsid w:val="00720E13"/>
    <w:rsid w:val="00746912"/>
    <w:rsid w:val="00747752"/>
    <w:rsid w:val="00764D39"/>
    <w:rsid w:val="007866B6"/>
    <w:rsid w:val="007A5EC0"/>
    <w:rsid w:val="007B6218"/>
    <w:rsid w:val="007D544A"/>
    <w:rsid w:val="00804738"/>
    <w:rsid w:val="00824108"/>
    <w:rsid w:val="008614E4"/>
    <w:rsid w:val="008D70B0"/>
    <w:rsid w:val="008F1686"/>
    <w:rsid w:val="00920C1B"/>
    <w:rsid w:val="00962BA0"/>
    <w:rsid w:val="009950D4"/>
    <w:rsid w:val="009969CF"/>
    <w:rsid w:val="009B178C"/>
    <w:rsid w:val="009B2F2B"/>
    <w:rsid w:val="009C5267"/>
    <w:rsid w:val="009E1446"/>
    <w:rsid w:val="00A11DED"/>
    <w:rsid w:val="00A6777B"/>
    <w:rsid w:val="00AB0EFD"/>
    <w:rsid w:val="00AB1234"/>
    <w:rsid w:val="00AB16B2"/>
    <w:rsid w:val="00AC0DB3"/>
    <w:rsid w:val="00B407EB"/>
    <w:rsid w:val="00B46C35"/>
    <w:rsid w:val="00B5360B"/>
    <w:rsid w:val="00B6091E"/>
    <w:rsid w:val="00B875EB"/>
    <w:rsid w:val="00B97C4B"/>
    <w:rsid w:val="00BB0356"/>
    <w:rsid w:val="00BD42FB"/>
    <w:rsid w:val="00C04F71"/>
    <w:rsid w:val="00C3334A"/>
    <w:rsid w:val="00C34DB0"/>
    <w:rsid w:val="00C364F4"/>
    <w:rsid w:val="00C40467"/>
    <w:rsid w:val="00C52D41"/>
    <w:rsid w:val="00C60301"/>
    <w:rsid w:val="00C8763C"/>
    <w:rsid w:val="00C95F0A"/>
    <w:rsid w:val="00CB2C7A"/>
    <w:rsid w:val="00CB742D"/>
    <w:rsid w:val="00D022F0"/>
    <w:rsid w:val="00D34223"/>
    <w:rsid w:val="00D52E2A"/>
    <w:rsid w:val="00D72B85"/>
    <w:rsid w:val="00D83A04"/>
    <w:rsid w:val="00DA3911"/>
    <w:rsid w:val="00DB4014"/>
    <w:rsid w:val="00DC675E"/>
    <w:rsid w:val="00E0589E"/>
    <w:rsid w:val="00E37833"/>
    <w:rsid w:val="00E86713"/>
    <w:rsid w:val="00E90380"/>
    <w:rsid w:val="00E927ED"/>
    <w:rsid w:val="00EE151B"/>
    <w:rsid w:val="00EE5286"/>
    <w:rsid w:val="00F10952"/>
    <w:rsid w:val="00F367A4"/>
    <w:rsid w:val="00F520C5"/>
    <w:rsid w:val="00F66DF4"/>
    <w:rsid w:val="00F728C5"/>
    <w:rsid w:val="00F73131"/>
    <w:rsid w:val="00F92E55"/>
    <w:rsid w:val="00F934A7"/>
    <w:rsid w:val="00FA192F"/>
    <w:rsid w:val="00FB466F"/>
    <w:rsid w:val="00FE5862"/>
    <w:rsid w:val="00FE6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16F8B"/>
  <w15:docId w15:val="{3A004CFA-D077-408B-81AD-B1656D7B5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A04"/>
    <w:rPr>
      <w:lang w:val="es-EC"/>
    </w:rPr>
  </w:style>
  <w:style w:type="paragraph" w:styleId="Heading1">
    <w:name w:val="heading 1"/>
    <w:basedOn w:val="Normal"/>
    <w:next w:val="Normal"/>
    <w:uiPriority w:val="9"/>
    <w:qFormat/>
    <w:pPr>
      <w:keepNext/>
      <w:keepLines/>
      <w:spacing w:before="400" w:after="120"/>
      <w:ind w:firstLine="0"/>
      <w:jc w:val="center"/>
      <w:outlineLvl w:val="0"/>
    </w:pPr>
    <w:rPr>
      <w:b/>
    </w:rPr>
  </w:style>
  <w:style w:type="paragraph" w:styleId="Heading2">
    <w:name w:val="heading 2"/>
    <w:basedOn w:val="Normal"/>
    <w:next w:val="Normal"/>
    <w:uiPriority w:val="9"/>
    <w:unhideWhenUsed/>
    <w:qFormat/>
    <w:pPr>
      <w:keepNext/>
      <w:keepLines/>
      <w:spacing w:before="360" w:after="120"/>
      <w:ind w:firstLine="0"/>
      <w:outlineLvl w:val="1"/>
    </w:pPr>
    <w:rPr>
      <w:b/>
    </w:rPr>
  </w:style>
  <w:style w:type="paragraph" w:styleId="Heading3">
    <w:name w:val="heading 3"/>
    <w:basedOn w:val="Normal"/>
    <w:next w:val="Normal"/>
    <w:uiPriority w:val="9"/>
    <w:unhideWhenUsed/>
    <w:qFormat/>
    <w:pPr>
      <w:keepNext/>
      <w:keepLines/>
      <w:spacing w:before="320" w:after="80"/>
      <w:ind w:left="1080" w:hanging="360"/>
      <w:outlineLvl w:val="2"/>
    </w:pPr>
    <w:rPr>
      <w:b/>
      <w:i/>
    </w:rPr>
  </w:style>
  <w:style w:type="paragraph" w:styleId="Heading4">
    <w:name w:val="heading 4"/>
    <w:basedOn w:val="Normal"/>
    <w:next w:val="Normal"/>
    <w:uiPriority w:val="9"/>
    <w:semiHidden/>
    <w:unhideWhenUsed/>
    <w:qFormat/>
    <w:pPr>
      <w:keepNext/>
      <w:keepLines/>
      <w:spacing w:before="280" w:after="80"/>
      <w:ind w:left="1440" w:hanging="360"/>
      <w:outlineLvl w:val="3"/>
    </w:pPr>
    <w:rPr>
      <w:b/>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aption">
    <w:name w:val="caption"/>
    <w:basedOn w:val="Normal"/>
    <w:next w:val="Normal"/>
    <w:uiPriority w:val="35"/>
    <w:unhideWhenUsed/>
    <w:qFormat/>
    <w:rsid w:val="00446C03"/>
    <w:pPr>
      <w:spacing w:before="120" w:after="320" w:line="240" w:lineRule="auto"/>
      <w:ind w:firstLine="0"/>
    </w:pPr>
    <w:rPr>
      <w:iCs/>
      <w:color w:val="000000" w:themeColor="text1"/>
      <w:szCs w:val="18"/>
    </w:rPr>
  </w:style>
  <w:style w:type="paragraph" w:styleId="NoSpacing">
    <w:name w:val="No Spacing"/>
    <w:uiPriority w:val="1"/>
    <w:qFormat/>
    <w:rsid w:val="00D022F0"/>
    <w:pPr>
      <w:spacing w:line="240" w:lineRule="auto"/>
    </w:pPr>
  </w:style>
  <w:style w:type="paragraph" w:styleId="TOCHeading">
    <w:name w:val="TOC Heading"/>
    <w:basedOn w:val="Heading1"/>
    <w:next w:val="Normal"/>
    <w:uiPriority w:val="39"/>
    <w:unhideWhenUsed/>
    <w:qFormat/>
    <w:rsid w:val="00E927ED"/>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E927ED"/>
    <w:pPr>
      <w:spacing w:after="100"/>
    </w:pPr>
  </w:style>
  <w:style w:type="paragraph" w:styleId="TOC2">
    <w:name w:val="toc 2"/>
    <w:basedOn w:val="Normal"/>
    <w:next w:val="Normal"/>
    <w:autoRedefine/>
    <w:uiPriority w:val="39"/>
    <w:unhideWhenUsed/>
    <w:rsid w:val="00E927ED"/>
    <w:pPr>
      <w:spacing w:after="100"/>
      <w:ind w:left="240"/>
    </w:pPr>
  </w:style>
  <w:style w:type="paragraph" w:styleId="TOC3">
    <w:name w:val="toc 3"/>
    <w:basedOn w:val="Normal"/>
    <w:next w:val="Normal"/>
    <w:autoRedefine/>
    <w:uiPriority w:val="39"/>
    <w:unhideWhenUsed/>
    <w:rsid w:val="00E927ED"/>
    <w:pPr>
      <w:spacing w:after="100"/>
      <w:ind w:left="480"/>
    </w:pPr>
  </w:style>
  <w:style w:type="character" w:styleId="Hyperlink">
    <w:name w:val="Hyperlink"/>
    <w:basedOn w:val="DefaultParagraphFont"/>
    <w:uiPriority w:val="99"/>
    <w:unhideWhenUsed/>
    <w:rsid w:val="00E927ED"/>
    <w:rPr>
      <w:color w:val="0000FF" w:themeColor="hyperlink"/>
      <w:u w:val="single"/>
    </w:rPr>
  </w:style>
  <w:style w:type="paragraph" w:styleId="ListParagraph">
    <w:name w:val="List Paragraph"/>
    <w:basedOn w:val="Normal"/>
    <w:uiPriority w:val="34"/>
    <w:qFormat/>
    <w:rsid w:val="003E55EC"/>
    <w:pPr>
      <w:ind w:left="720"/>
      <w:contextualSpacing/>
    </w:pPr>
  </w:style>
  <w:style w:type="paragraph" w:styleId="Header">
    <w:name w:val="header"/>
    <w:basedOn w:val="Normal"/>
    <w:link w:val="HeaderChar"/>
    <w:uiPriority w:val="99"/>
    <w:unhideWhenUsed/>
    <w:rsid w:val="003E55EC"/>
    <w:pPr>
      <w:tabs>
        <w:tab w:val="center" w:pos="4419"/>
        <w:tab w:val="right" w:pos="8838"/>
      </w:tabs>
      <w:spacing w:line="240" w:lineRule="auto"/>
    </w:pPr>
  </w:style>
  <w:style w:type="character" w:customStyle="1" w:styleId="HeaderChar">
    <w:name w:val="Header Char"/>
    <w:basedOn w:val="DefaultParagraphFont"/>
    <w:link w:val="Header"/>
    <w:uiPriority w:val="99"/>
    <w:rsid w:val="003E55EC"/>
  </w:style>
  <w:style w:type="paragraph" w:styleId="Footer">
    <w:name w:val="footer"/>
    <w:basedOn w:val="Normal"/>
    <w:link w:val="FooterChar"/>
    <w:uiPriority w:val="99"/>
    <w:unhideWhenUsed/>
    <w:rsid w:val="003E55EC"/>
    <w:pPr>
      <w:tabs>
        <w:tab w:val="center" w:pos="4419"/>
        <w:tab w:val="right" w:pos="8838"/>
      </w:tabs>
      <w:spacing w:line="240" w:lineRule="auto"/>
    </w:pPr>
  </w:style>
  <w:style w:type="character" w:customStyle="1" w:styleId="FooterChar">
    <w:name w:val="Footer Char"/>
    <w:basedOn w:val="DefaultParagraphFont"/>
    <w:link w:val="Footer"/>
    <w:uiPriority w:val="99"/>
    <w:rsid w:val="003E55EC"/>
  </w:style>
  <w:style w:type="character" w:styleId="UnresolvedMention">
    <w:name w:val="Unresolved Mention"/>
    <w:basedOn w:val="DefaultParagraphFont"/>
    <w:uiPriority w:val="99"/>
    <w:semiHidden/>
    <w:unhideWhenUsed/>
    <w:rsid w:val="00AB1234"/>
    <w:rPr>
      <w:color w:val="605E5C"/>
      <w:shd w:val="clear" w:color="auto" w:fill="E1DFDD"/>
    </w:rPr>
  </w:style>
  <w:style w:type="paragraph" w:styleId="Bibliography">
    <w:name w:val="Bibliography"/>
    <w:basedOn w:val="Normal"/>
    <w:next w:val="Normal"/>
    <w:uiPriority w:val="37"/>
    <w:unhideWhenUsed/>
    <w:rsid w:val="00214DF8"/>
  </w:style>
  <w:style w:type="table" w:styleId="TableGrid">
    <w:name w:val="Table Grid"/>
    <w:basedOn w:val="TableNormal"/>
    <w:uiPriority w:val="39"/>
    <w:rsid w:val="008047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4738"/>
    <w:rPr>
      <w:b/>
      <w:bCs/>
    </w:rPr>
  </w:style>
  <w:style w:type="paragraph" w:styleId="NormalWeb">
    <w:name w:val="Normal (Web)"/>
    <w:basedOn w:val="Normal"/>
    <w:uiPriority w:val="99"/>
    <w:semiHidden/>
    <w:unhideWhenUsed/>
    <w:rsid w:val="00C52D41"/>
    <w:pPr>
      <w:spacing w:before="100" w:beforeAutospacing="1" w:after="100" w:afterAutospacing="1" w:line="240" w:lineRule="auto"/>
      <w:ind w:firstLine="0"/>
    </w:pPr>
    <w:rPr>
      <w:rFonts w:eastAsiaTheme="minorEastAsia"/>
      <w:lang w:val="en-US"/>
    </w:rPr>
  </w:style>
  <w:style w:type="character" w:styleId="HTMLCode">
    <w:name w:val="HTML Code"/>
    <w:basedOn w:val="DefaultParagraphFont"/>
    <w:uiPriority w:val="99"/>
    <w:semiHidden/>
    <w:unhideWhenUsed/>
    <w:rsid w:val="002E3B00"/>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786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3936">
      <w:bodyDiv w:val="1"/>
      <w:marLeft w:val="0"/>
      <w:marRight w:val="0"/>
      <w:marTop w:val="0"/>
      <w:marBottom w:val="0"/>
      <w:divBdr>
        <w:top w:val="none" w:sz="0" w:space="0" w:color="auto"/>
        <w:left w:val="none" w:sz="0" w:space="0" w:color="auto"/>
        <w:bottom w:val="none" w:sz="0" w:space="0" w:color="auto"/>
        <w:right w:val="none" w:sz="0" w:space="0" w:color="auto"/>
      </w:divBdr>
      <w:divsChild>
        <w:div w:id="639500678">
          <w:marLeft w:val="0"/>
          <w:marRight w:val="0"/>
          <w:marTop w:val="0"/>
          <w:marBottom w:val="0"/>
          <w:divBdr>
            <w:top w:val="none" w:sz="0" w:space="0" w:color="auto"/>
            <w:left w:val="none" w:sz="0" w:space="0" w:color="auto"/>
            <w:bottom w:val="none" w:sz="0" w:space="0" w:color="auto"/>
            <w:right w:val="none" w:sz="0" w:space="0" w:color="auto"/>
          </w:divBdr>
        </w:div>
      </w:divsChild>
    </w:div>
    <w:div w:id="141966146">
      <w:bodyDiv w:val="1"/>
      <w:marLeft w:val="0"/>
      <w:marRight w:val="0"/>
      <w:marTop w:val="0"/>
      <w:marBottom w:val="0"/>
      <w:divBdr>
        <w:top w:val="none" w:sz="0" w:space="0" w:color="auto"/>
        <w:left w:val="none" w:sz="0" w:space="0" w:color="auto"/>
        <w:bottom w:val="none" w:sz="0" w:space="0" w:color="auto"/>
        <w:right w:val="none" w:sz="0" w:space="0" w:color="auto"/>
      </w:divBdr>
      <w:divsChild>
        <w:div w:id="1941794420">
          <w:marLeft w:val="0"/>
          <w:marRight w:val="0"/>
          <w:marTop w:val="0"/>
          <w:marBottom w:val="0"/>
          <w:divBdr>
            <w:top w:val="none" w:sz="0" w:space="0" w:color="auto"/>
            <w:left w:val="none" w:sz="0" w:space="0" w:color="auto"/>
            <w:bottom w:val="none" w:sz="0" w:space="0" w:color="auto"/>
            <w:right w:val="none" w:sz="0" w:space="0" w:color="auto"/>
          </w:divBdr>
        </w:div>
      </w:divsChild>
    </w:div>
    <w:div w:id="245774379">
      <w:bodyDiv w:val="1"/>
      <w:marLeft w:val="0"/>
      <w:marRight w:val="0"/>
      <w:marTop w:val="0"/>
      <w:marBottom w:val="0"/>
      <w:divBdr>
        <w:top w:val="none" w:sz="0" w:space="0" w:color="auto"/>
        <w:left w:val="none" w:sz="0" w:space="0" w:color="auto"/>
        <w:bottom w:val="none" w:sz="0" w:space="0" w:color="auto"/>
        <w:right w:val="none" w:sz="0" w:space="0" w:color="auto"/>
      </w:divBdr>
      <w:divsChild>
        <w:div w:id="1787965307">
          <w:marLeft w:val="0"/>
          <w:marRight w:val="0"/>
          <w:marTop w:val="0"/>
          <w:marBottom w:val="0"/>
          <w:divBdr>
            <w:top w:val="none" w:sz="0" w:space="0" w:color="auto"/>
            <w:left w:val="none" w:sz="0" w:space="0" w:color="auto"/>
            <w:bottom w:val="none" w:sz="0" w:space="0" w:color="auto"/>
            <w:right w:val="none" w:sz="0" w:space="0" w:color="auto"/>
          </w:divBdr>
        </w:div>
      </w:divsChild>
    </w:div>
    <w:div w:id="255484194">
      <w:bodyDiv w:val="1"/>
      <w:marLeft w:val="0"/>
      <w:marRight w:val="0"/>
      <w:marTop w:val="0"/>
      <w:marBottom w:val="0"/>
      <w:divBdr>
        <w:top w:val="none" w:sz="0" w:space="0" w:color="auto"/>
        <w:left w:val="none" w:sz="0" w:space="0" w:color="auto"/>
        <w:bottom w:val="none" w:sz="0" w:space="0" w:color="auto"/>
        <w:right w:val="none" w:sz="0" w:space="0" w:color="auto"/>
      </w:divBdr>
      <w:divsChild>
        <w:div w:id="1111054342">
          <w:marLeft w:val="0"/>
          <w:marRight w:val="0"/>
          <w:marTop w:val="0"/>
          <w:marBottom w:val="0"/>
          <w:divBdr>
            <w:top w:val="none" w:sz="0" w:space="0" w:color="auto"/>
            <w:left w:val="none" w:sz="0" w:space="0" w:color="auto"/>
            <w:bottom w:val="none" w:sz="0" w:space="0" w:color="auto"/>
            <w:right w:val="none" w:sz="0" w:space="0" w:color="auto"/>
          </w:divBdr>
        </w:div>
      </w:divsChild>
    </w:div>
    <w:div w:id="331756610">
      <w:bodyDiv w:val="1"/>
      <w:marLeft w:val="0"/>
      <w:marRight w:val="0"/>
      <w:marTop w:val="0"/>
      <w:marBottom w:val="0"/>
      <w:divBdr>
        <w:top w:val="none" w:sz="0" w:space="0" w:color="auto"/>
        <w:left w:val="none" w:sz="0" w:space="0" w:color="auto"/>
        <w:bottom w:val="none" w:sz="0" w:space="0" w:color="auto"/>
        <w:right w:val="none" w:sz="0" w:space="0" w:color="auto"/>
      </w:divBdr>
      <w:divsChild>
        <w:div w:id="1949191567">
          <w:marLeft w:val="0"/>
          <w:marRight w:val="0"/>
          <w:marTop w:val="0"/>
          <w:marBottom w:val="0"/>
          <w:divBdr>
            <w:top w:val="none" w:sz="0" w:space="0" w:color="auto"/>
            <w:left w:val="none" w:sz="0" w:space="0" w:color="auto"/>
            <w:bottom w:val="none" w:sz="0" w:space="0" w:color="auto"/>
            <w:right w:val="none" w:sz="0" w:space="0" w:color="auto"/>
          </w:divBdr>
        </w:div>
      </w:divsChild>
    </w:div>
    <w:div w:id="556817866">
      <w:bodyDiv w:val="1"/>
      <w:marLeft w:val="0"/>
      <w:marRight w:val="0"/>
      <w:marTop w:val="0"/>
      <w:marBottom w:val="0"/>
      <w:divBdr>
        <w:top w:val="none" w:sz="0" w:space="0" w:color="auto"/>
        <w:left w:val="none" w:sz="0" w:space="0" w:color="auto"/>
        <w:bottom w:val="none" w:sz="0" w:space="0" w:color="auto"/>
        <w:right w:val="none" w:sz="0" w:space="0" w:color="auto"/>
      </w:divBdr>
      <w:divsChild>
        <w:div w:id="664285615">
          <w:marLeft w:val="0"/>
          <w:marRight w:val="0"/>
          <w:marTop w:val="0"/>
          <w:marBottom w:val="0"/>
          <w:divBdr>
            <w:top w:val="none" w:sz="0" w:space="0" w:color="auto"/>
            <w:left w:val="none" w:sz="0" w:space="0" w:color="auto"/>
            <w:bottom w:val="none" w:sz="0" w:space="0" w:color="auto"/>
            <w:right w:val="none" w:sz="0" w:space="0" w:color="auto"/>
          </w:divBdr>
        </w:div>
      </w:divsChild>
    </w:div>
    <w:div w:id="562907386">
      <w:bodyDiv w:val="1"/>
      <w:marLeft w:val="0"/>
      <w:marRight w:val="0"/>
      <w:marTop w:val="0"/>
      <w:marBottom w:val="0"/>
      <w:divBdr>
        <w:top w:val="none" w:sz="0" w:space="0" w:color="auto"/>
        <w:left w:val="none" w:sz="0" w:space="0" w:color="auto"/>
        <w:bottom w:val="none" w:sz="0" w:space="0" w:color="auto"/>
        <w:right w:val="none" w:sz="0" w:space="0" w:color="auto"/>
      </w:divBdr>
      <w:divsChild>
        <w:div w:id="1376198382">
          <w:marLeft w:val="0"/>
          <w:marRight w:val="0"/>
          <w:marTop w:val="0"/>
          <w:marBottom w:val="0"/>
          <w:divBdr>
            <w:top w:val="none" w:sz="0" w:space="0" w:color="auto"/>
            <w:left w:val="none" w:sz="0" w:space="0" w:color="auto"/>
            <w:bottom w:val="none" w:sz="0" w:space="0" w:color="auto"/>
            <w:right w:val="none" w:sz="0" w:space="0" w:color="auto"/>
          </w:divBdr>
        </w:div>
      </w:divsChild>
    </w:div>
    <w:div w:id="664867043">
      <w:bodyDiv w:val="1"/>
      <w:marLeft w:val="0"/>
      <w:marRight w:val="0"/>
      <w:marTop w:val="0"/>
      <w:marBottom w:val="0"/>
      <w:divBdr>
        <w:top w:val="none" w:sz="0" w:space="0" w:color="auto"/>
        <w:left w:val="none" w:sz="0" w:space="0" w:color="auto"/>
        <w:bottom w:val="none" w:sz="0" w:space="0" w:color="auto"/>
        <w:right w:val="none" w:sz="0" w:space="0" w:color="auto"/>
      </w:divBdr>
      <w:divsChild>
        <w:div w:id="1493527520">
          <w:marLeft w:val="0"/>
          <w:marRight w:val="0"/>
          <w:marTop w:val="0"/>
          <w:marBottom w:val="0"/>
          <w:divBdr>
            <w:top w:val="none" w:sz="0" w:space="0" w:color="auto"/>
            <w:left w:val="none" w:sz="0" w:space="0" w:color="auto"/>
            <w:bottom w:val="none" w:sz="0" w:space="0" w:color="auto"/>
            <w:right w:val="none" w:sz="0" w:space="0" w:color="auto"/>
          </w:divBdr>
        </w:div>
      </w:divsChild>
    </w:div>
    <w:div w:id="743844670">
      <w:bodyDiv w:val="1"/>
      <w:marLeft w:val="0"/>
      <w:marRight w:val="0"/>
      <w:marTop w:val="0"/>
      <w:marBottom w:val="0"/>
      <w:divBdr>
        <w:top w:val="none" w:sz="0" w:space="0" w:color="auto"/>
        <w:left w:val="none" w:sz="0" w:space="0" w:color="auto"/>
        <w:bottom w:val="none" w:sz="0" w:space="0" w:color="auto"/>
        <w:right w:val="none" w:sz="0" w:space="0" w:color="auto"/>
      </w:divBdr>
      <w:divsChild>
        <w:div w:id="1577667767">
          <w:marLeft w:val="0"/>
          <w:marRight w:val="0"/>
          <w:marTop w:val="0"/>
          <w:marBottom w:val="0"/>
          <w:divBdr>
            <w:top w:val="none" w:sz="0" w:space="0" w:color="auto"/>
            <w:left w:val="none" w:sz="0" w:space="0" w:color="auto"/>
            <w:bottom w:val="none" w:sz="0" w:space="0" w:color="auto"/>
            <w:right w:val="none" w:sz="0" w:space="0" w:color="auto"/>
          </w:divBdr>
        </w:div>
      </w:divsChild>
    </w:div>
    <w:div w:id="832527871">
      <w:bodyDiv w:val="1"/>
      <w:marLeft w:val="0"/>
      <w:marRight w:val="0"/>
      <w:marTop w:val="0"/>
      <w:marBottom w:val="0"/>
      <w:divBdr>
        <w:top w:val="none" w:sz="0" w:space="0" w:color="auto"/>
        <w:left w:val="none" w:sz="0" w:space="0" w:color="auto"/>
        <w:bottom w:val="none" w:sz="0" w:space="0" w:color="auto"/>
        <w:right w:val="none" w:sz="0" w:space="0" w:color="auto"/>
      </w:divBdr>
      <w:divsChild>
        <w:div w:id="816384092">
          <w:marLeft w:val="0"/>
          <w:marRight w:val="0"/>
          <w:marTop w:val="0"/>
          <w:marBottom w:val="0"/>
          <w:divBdr>
            <w:top w:val="none" w:sz="0" w:space="0" w:color="auto"/>
            <w:left w:val="none" w:sz="0" w:space="0" w:color="auto"/>
            <w:bottom w:val="none" w:sz="0" w:space="0" w:color="auto"/>
            <w:right w:val="none" w:sz="0" w:space="0" w:color="auto"/>
          </w:divBdr>
        </w:div>
      </w:divsChild>
    </w:div>
    <w:div w:id="923994279">
      <w:bodyDiv w:val="1"/>
      <w:marLeft w:val="0"/>
      <w:marRight w:val="0"/>
      <w:marTop w:val="0"/>
      <w:marBottom w:val="0"/>
      <w:divBdr>
        <w:top w:val="none" w:sz="0" w:space="0" w:color="auto"/>
        <w:left w:val="none" w:sz="0" w:space="0" w:color="auto"/>
        <w:bottom w:val="none" w:sz="0" w:space="0" w:color="auto"/>
        <w:right w:val="none" w:sz="0" w:space="0" w:color="auto"/>
      </w:divBdr>
      <w:divsChild>
        <w:div w:id="303197960">
          <w:marLeft w:val="0"/>
          <w:marRight w:val="0"/>
          <w:marTop w:val="0"/>
          <w:marBottom w:val="0"/>
          <w:divBdr>
            <w:top w:val="none" w:sz="0" w:space="0" w:color="auto"/>
            <w:left w:val="none" w:sz="0" w:space="0" w:color="auto"/>
            <w:bottom w:val="none" w:sz="0" w:space="0" w:color="auto"/>
            <w:right w:val="none" w:sz="0" w:space="0" w:color="auto"/>
          </w:divBdr>
        </w:div>
      </w:divsChild>
    </w:div>
    <w:div w:id="936594538">
      <w:bodyDiv w:val="1"/>
      <w:marLeft w:val="0"/>
      <w:marRight w:val="0"/>
      <w:marTop w:val="0"/>
      <w:marBottom w:val="0"/>
      <w:divBdr>
        <w:top w:val="none" w:sz="0" w:space="0" w:color="auto"/>
        <w:left w:val="none" w:sz="0" w:space="0" w:color="auto"/>
        <w:bottom w:val="none" w:sz="0" w:space="0" w:color="auto"/>
        <w:right w:val="none" w:sz="0" w:space="0" w:color="auto"/>
      </w:divBdr>
      <w:divsChild>
        <w:div w:id="301161240">
          <w:marLeft w:val="0"/>
          <w:marRight w:val="0"/>
          <w:marTop w:val="0"/>
          <w:marBottom w:val="0"/>
          <w:divBdr>
            <w:top w:val="none" w:sz="0" w:space="0" w:color="auto"/>
            <w:left w:val="none" w:sz="0" w:space="0" w:color="auto"/>
            <w:bottom w:val="none" w:sz="0" w:space="0" w:color="auto"/>
            <w:right w:val="none" w:sz="0" w:space="0" w:color="auto"/>
          </w:divBdr>
        </w:div>
      </w:divsChild>
    </w:div>
    <w:div w:id="989408418">
      <w:bodyDiv w:val="1"/>
      <w:marLeft w:val="0"/>
      <w:marRight w:val="0"/>
      <w:marTop w:val="0"/>
      <w:marBottom w:val="0"/>
      <w:divBdr>
        <w:top w:val="none" w:sz="0" w:space="0" w:color="auto"/>
        <w:left w:val="none" w:sz="0" w:space="0" w:color="auto"/>
        <w:bottom w:val="none" w:sz="0" w:space="0" w:color="auto"/>
        <w:right w:val="none" w:sz="0" w:space="0" w:color="auto"/>
      </w:divBdr>
      <w:divsChild>
        <w:div w:id="471605128">
          <w:marLeft w:val="0"/>
          <w:marRight w:val="0"/>
          <w:marTop w:val="0"/>
          <w:marBottom w:val="0"/>
          <w:divBdr>
            <w:top w:val="none" w:sz="0" w:space="0" w:color="auto"/>
            <w:left w:val="none" w:sz="0" w:space="0" w:color="auto"/>
            <w:bottom w:val="none" w:sz="0" w:space="0" w:color="auto"/>
            <w:right w:val="none" w:sz="0" w:space="0" w:color="auto"/>
          </w:divBdr>
        </w:div>
      </w:divsChild>
    </w:div>
    <w:div w:id="1094590746">
      <w:bodyDiv w:val="1"/>
      <w:marLeft w:val="0"/>
      <w:marRight w:val="0"/>
      <w:marTop w:val="0"/>
      <w:marBottom w:val="0"/>
      <w:divBdr>
        <w:top w:val="none" w:sz="0" w:space="0" w:color="auto"/>
        <w:left w:val="none" w:sz="0" w:space="0" w:color="auto"/>
        <w:bottom w:val="none" w:sz="0" w:space="0" w:color="auto"/>
        <w:right w:val="none" w:sz="0" w:space="0" w:color="auto"/>
      </w:divBdr>
      <w:divsChild>
        <w:div w:id="1005329034">
          <w:marLeft w:val="0"/>
          <w:marRight w:val="0"/>
          <w:marTop w:val="0"/>
          <w:marBottom w:val="0"/>
          <w:divBdr>
            <w:top w:val="none" w:sz="0" w:space="0" w:color="auto"/>
            <w:left w:val="none" w:sz="0" w:space="0" w:color="auto"/>
            <w:bottom w:val="none" w:sz="0" w:space="0" w:color="auto"/>
            <w:right w:val="none" w:sz="0" w:space="0" w:color="auto"/>
          </w:divBdr>
        </w:div>
      </w:divsChild>
    </w:div>
    <w:div w:id="1120147302">
      <w:bodyDiv w:val="1"/>
      <w:marLeft w:val="0"/>
      <w:marRight w:val="0"/>
      <w:marTop w:val="0"/>
      <w:marBottom w:val="0"/>
      <w:divBdr>
        <w:top w:val="none" w:sz="0" w:space="0" w:color="auto"/>
        <w:left w:val="none" w:sz="0" w:space="0" w:color="auto"/>
        <w:bottom w:val="none" w:sz="0" w:space="0" w:color="auto"/>
        <w:right w:val="none" w:sz="0" w:space="0" w:color="auto"/>
      </w:divBdr>
      <w:divsChild>
        <w:div w:id="2000689606">
          <w:marLeft w:val="0"/>
          <w:marRight w:val="0"/>
          <w:marTop w:val="0"/>
          <w:marBottom w:val="0"/>
          <w:divBdr>
            <w:top w:val="none" w:sz="0" w:space="0" w:color="auto"/>
            <w:left w:val="none" w:sz="0" w:space="0" w:color="auto"/>
            <w:bottom w:val="none" w:sz="0" w:space="0" w:color="auto"/>
            <w:right w:val="none" w:sz="0" w:space="0" w:color="auto"/>
          </w:divBdr>
        </w:div>
      </w:divsChild>
    </w:div>
    <w:div w:id="1185558481">
      <w:bodyDiv w:val="1"/>
      <w:marLeft w:val="0"/>
      <w:marRight w:val="0"/>
      <w:marTop w:val="0"/>
      <w:marBottom w:val="0"/>
      <w:divBdr>
        <w:top w:val="none" w:sz="0" w:space="0" w:color="auto"/>
        <w:left w:val="none" w:sz="0" w:space="0" w:color="auto"/>
        <w:bottom w:val="none" w:sz="0" w:space="0" w:color="auto"/>
        <w:right w:val="none" w:sz="0" w:space="0" w:color="auto"/>
      </w:divBdr>
      <w:divsChild>
        <w:div w:id="1430420637">
          <w:marLeft w:val="0"/>
          <w:marRight w:val="0"/>
          <w:marTop w:val="0"/>
          <w:marBottom w:val="0"/>
          <w:divBdr>
            <w:top w:val="none" w:sz="0" w:space="0" w:color="auto"/>
            <w:left w:val="none" w:sz="0" w:space="0" w:color="auto"/>
            <w:bottom w:val="none" w:sz="0" w:space="0" w:color="auto"/>
            <w:right w:val="none" w:sz="0" w:space="0" w:color="auto"/>
          </w:divBdr>
        </w:div>
      </w:divsChild>
    </w:div>
    <w:div w:id="1239946373">
      <w:bodyDiv w:val="1"/>
      <w:marLeft w:val="0"/>
      <w:marRight w:val="0"/>
      <w:marTop w:val="0"/>
      <w:marBottom w:val="0"/>
      <w:divBdr>
        <w:top w:val="none" w:sz="0" w:space="0" w:color="auto"/>
        <w:left w:val="none" w:sz="0" w:space="0" w:color="auto"/>
        <w:bottom w:val="none" w:sz="0" w:space="0" w:color="auto"/>
        <w:right w:val="none" w:sz="0" w:space="0" w:color="auto"/>
      </w:divBdr>
    </w:div>
    <w:div w:id="1249264825">
      <w:bodyDiv w:val="1"/>
      <w:marLeft w:val="0"/>
      <w:marRight w:val="0"/>
      <w:marTop w:val="0"/>
      <w:marBottom w:val="0"/>
      <w:divBdr>
        <w:top w:val="none" w:sz="0" w:space="0" w:color="auto"/>
        <w:left w:val="none" w:sz="0" w:space="0" w:color="auto"/>
        <w:bottom w:val="none" w:sz="0" w:space="0" w:color="auto"/>
        <w:right w:val="none" w:sz="0" w:space="0" w:color="auto"/>
      </w:divBdr>
      <w:divsChild>
        <w:div w:id="1332106561">
          <w:marLeft w:val="0"/>
          <w:marRight w:val="0"/>
          <w:marTop w:val="0"/>
          <w:marBottom w:val="0"/>
          <w:divBdr>
            <w:top w:val="none" w:sz="0" w:space="0" w:color="auto"/>
            <w:left w:val="none" w:sz="0" w:space="0" w:color="auto"/>
            <w:bottom w:val="none" w:sz="0" w:space="0" w:color="auto"/>
            <w:right w:val="none" w:sz="0" w:space="0" w:color="auto"/>
          </w:divBdr>
        </w:div>
      </w:divsChild>
    </w:div>
    <w:div w:id="1335960533">
      <w:bodyDiv w:val="1"/>
      <w:marLeft w:val="0"/>
      <w:marRight w:val="0"/>
      <w:marTop w:val="0"/>
      <w:marBottom w:val="0"/>
      <w:divBdr>
        <w:top w:val="none" w:sz="0" w:space="0" w:color="auto"/>
        <w:left w:val="none" w:sz="0" w:space="0" w:color="auto"/>
        <w:bottom w:val="none" w:sz="0" w:space="0" w:color="auto"/>
        <w:right w:val="none" w:sz="0" w:space="0" w:color="auto"/>
      </w:divBdr>
      <w:divsChild>
        <w:div w:id="1868564282">
          <w:marLeft w:val="0"/>
          <w:marRight w:val="0"/>
          <w:marTop w:val="0"/>
          <w:marBottom w:val="0"/>
          <w:divBdr>
            <w:top w:val="none" w:sz="0" w:space="0" w:color="auto"/>
            <w:left w:val="none" w:sz="0" w:space="0" w:color="auto"/>
            <w:bottom w:val="none" w:sz="0" w:space="0" w:color="auto"/>
            <w:right w:val="none" w:sz="0" w:space="0" w:color="auto"/>
          </w:divBdr>
        </w:div>
      </w:divsChild>
    </w:div>
    <w:div w:id="1348676814">
      <w:bodyDiv w:val="1"/>
      <w:marLeft w:val="0"/>
      <w:marRight w:val="0"/>
      <w:marTop w:val="0"/>
      <w:marBottom w:val="0"/>
      <w:divBdr>
        <w:top w:val="none" w:sz="0" w:space="0" w:color="auto"/>
        <w:left w:val="none" w:sz="0" w:space="0" w:color="auto"/>
        <w:bottom w:val="none" w:sz="0" w:space="0" w:color="auto"/>
        <w:right w:val="none" w:sz="0" w:space="0" w:color="auto"/>
      </w:divBdr>
      <w:divsChild>
        <w:div w:id="1817604529">
          <w:marLeft w:val="0"/>
          <w:marRight w:val="0"/>
          <w:marTop w:val="0"/>
          <w:marBottom w:val="0"/>
          <w:divBdr>
            <w:top w:val="none" w:sz="0" w:space="0" w:color="auto"/>
            <w:left w:val="none" w:sz="0" w:space="0" w:color="auto"/>
            <w:bottom w:val="none" w:sz="0" w:space="0" w:color="auto"/>
            <w:right w:val="none" w:sz="0" w:space="0" w:color="auto"/>
          </w:divBdr>
        </w:div>
      </w:divsChild>
    </w:div>
    <w:div w:id="1423376403">
      <w:bodyDiv w:val="1"/>
      <w:marLeft w:val="0"/>
      <w:marRight w:val="0"/>
      <w:marTop w:val="0"/>
      <w:marBottom w:val="0"/>
      <w:divBdr>
        <w:top w:val="none" w:sz="0" w:space="0" w:color="auto"/>
        <w:left w:val="none" w:sz="0" w:space="0" w:color="auto"/>
        <w:bottom w:val="none" w:sz="0" w:space="0" w:color="auto"/>
        <w:right w:val="none" w:sz="0" w:space="0" w:color="auto"/>
      </w:divBdr>
      <w:divsChild>
        <w:div w:id="469400794">
          <w:marLeft w:val="0"/>
          <w:marRight w:val="0"/>
          <w:marTop w:val="0"/>
          <w:marBottom w:val="0"/>
          <w:divBdr>
            <w:top w:val="none" w:sz="0" w:space="0" w:color="auto"/>
            <w:left w:val="none" w:sz="0" w:space="0" w:color="auto"/>
            <w:bottom w:val="none" w:sz="0" w:space="0" w:color="auto"/>
            <w:right w:val="none" w:sz="0" w:space="0" w:color="auto"/>
          </w:divBdr>
        </w:div>
      </w:divsChild>
    </w:div>
    <w:div w:id="1509710702">
      <w:bodyDiv w:val="1"/>
      <w:marLeft w:val="0"/>
      <w:marRight w:val="0"/>
      <w:marTop w:val="0"/>
      <w:marBottom w:val="0"/>
      <w:divBdr>
        <w:top w:val="none" w:sz="0" w:space="0" w:color="auto"/>
        <w:left w:val="none" w:sz="0" w:space="0" w:color="auto"/>
        <w:bottom w:val="none" w:sz="0" w:space="0" w:color="auto"/>
        <w:right w:val="none" w:sz="0" w:space="0" w:color="auto"/>
      </w:divBdr>
      <w:divsChild>
        <w:div w:id="1268273250">
          <w:marLeft w:val="0"/>
          <w:marRight w:val="0"/>
          <w:marTop w:val="0"/>
          <w:marBottom w:val="0"/>
          <w:divBdr>
            <w:top w:val="none" w:sz="0" w:space="0" w:color="auto"/>
            <w:left w:val="none" w:sz="0" w:space="0" w:color="auto"/>
            <w:bottom w:val="none" w:sz="0" w:space="0" w:color="auto"/>
            <w:right w:val="none" w:sz="0" w:space="0" w:color="auto"/>
          </w:divBdr>
        </w:div>
      </w:divsChild>
    </w:div>
    <w:div w:id="1599293438">
      <w:bodyDiv w:val="1"/>
      <w:marLeft w:val="0"/>
      <w:marRight w:val="0"/>
      <w:marTop w:val="0"/>
      <w:marBottom w:val="0"/>
      <w:divBdr>
        <w:top w:val="none" w:sz="0" w:space="0" w:color="auto"/>
        <w:left w:val="none" w:sz="0" w:space="0" w:color="auto"/>
        <w:bottom w:val="none" w:sz="0" w:space="0" w:color="auto"/>
        <w:right w:val="none" w:sz="0" w:space="0" w:color="auto"/>
      </w:divBdr>
      <w:divsChild>
        <w:div w:id="1234317962">
          <w:marLeft w:val="0"/>
          <w:marRight w:val="0"/>
          <w:marTop w:val="0"/>
          <w:marBottom w:val="0"/>
          <w:divBdr>
            <w:top w:val="none" w:sz="0" w:space="0" w:color="auto"/>
            <w:left w:val="none" w:sz="0" w:space="0" w:color="auto"/>
            <w:bottom w:val="none" w:sz="0" w:space="0" w:color="auto"/>
            <w:right w:val="none" w:sz="0" w:space="0" w:color="auto"/>
          </w:divBdr>
        </w:div>
      </w:divsChild>
    </w:div>
    <w:div w:id="1654408337">
      <w:bodyDiv w:val="1"/>
      <w:marLeft w:val="0"/>
      <w:marRight w:val="0"/>
      <w:marTop w:val="0"/>
      <w:marBottom w:val="0"/>
      <w:divBdr>
        <w:top w:val="none" w:sz="0" w:space="0" w:color="auto"/>
        <w:left w:val="none" w:sz="0" w:space="0" w:color="auto"/>
        <w:bottom w:val="none" w:sz="0" w:space="0" w:color="auto"/>
        <w:right w:val="none" w:sz="0" w:space="0" w:color="auto"/>
      </w:divBdr>
      <w:divsChild>
        <w:div w:id="642151234">
          <w:marLeft w:val="0"/>
          <w:marRight w:val="0"/>
          <w:marTop w:val="0"/>
          <w:marBottom w:val="0"/>
          <w:divBdr>
            <w:top w:val="none" w:sz="0" w:space="0" w:color="auto"/>
            <w:left w:val="none" w:sz="0" w:space="0" w:color="auto"/>
            <w:bottom w:val="none" w:sz="0" w:space="0" w:color="auto"/>
            <w:right w:val="none" w:sz="0" w:space="0" w:color="auto"/>
          </w:divBdr>
        </w:div>
      </w:divsChild>
    </w:div>
    <w:div w:id="1705203813">
      <w:bodyDiv w:val="1"/>
      <w:marLeft w:val="0"/>
      <w:marRight w:val="0"/>
      <w:marTop w:val="0"/>
      <w:marBottom w:val="0"/>
      <w:divBdr>
        <w:top w:val="none" w:sz="0" w:space="0" w:color="auto"/>
        <w:left w:val="none" w:sz="0" w:space="0" w:color="auto"/>
        <w:bottom w:val="none" w:sz="0" w:space="0" w:color="auto"/>
        <w:right w:val="none" w:sz="0" w:space="0" w:color="auto"/>
      </w:divBdr>
      <w:divsChild>
        <w:div w:id="2114081704">
          <w:marLeft w:val="0"/>
          <w:marRight w:val="0"/>
          <w:marTop w:val="0"/>
          <w:marBottom w:val="0"/>
          <w:divBdr>
            <w:top w:val="none" w:sz="0" w:space="0" w:color="auto"/>
            <w:left w:val="none" w:sz="0" w:space="0" w:color="auto"/>
            <w:bottom w:val="none" w:sz="0" w:space="0" w:color="auto"/>
            <w:right w:val="none" w:sz="0" w:space="0" w:color="auto"/>
          </w:divBdr>
        </w:div>
      </w:divsChild>
    </w:div>
    <w:div w:id="1721400140">
      <w:bodyDiv w:val="1"/>
      <w:marLeft w:val="0"/>
      <w:marRight w:val="0"/>
      <w:marTop w:val="0"/>
      <w:marBottom w:val="0"/>
      <w:divBdr>
        <w:top w:val="none" w:sz="0" w:space="0" w:color="auto"/>
        <w:left w:val="none" w:sz="0" w:space="0" w:color="auto"/>
        <w:bottom w:val="none" w:sz="0" w:space="0" w:color="auto"/>
        <w:right w:val="none" w:sz="0" w:space="0" w:color="auto"/>
      </w:divBdr>
      <w:divsChild>
        <w:div w:id="144706400">
          <w:marLeft w:val="0"/>
          <w:marRight w:val="0"/>
          <w:marTop w:val="0"/>
          <w:marBottom w:val="0"/>
          <w:divBdr>
            <w:top w:val="none" w:sz="0" w:space="0" w:color="auto"/>
            <w:left w:val="none" w:sz="0" w:space="0" w:color="auto"/>
            <w:bottom w:val="none" w:sz="0" w:space="0" w:color="auto"/>
            <w:right w:val="none" w:sz="0" w:space="0" w:color="auto"/>
          </w:divBdr>
        </w:div>
      </w:divsChild>
    </w:div>
    <w:div w:id="1722754754">
      <w:bodyDiv w:val="1"/>
      <w:marLeft w:val="0"/>
      <w:marRight w:val="0"/>
      <w:marTop w:val="0"/>
      <w:marBottom w:val="0"/>
      <w:divBdr>
        <w:top w:val="none" w:sz="0" w:space="0" w:color="auto"/>
        <w:left w:val="none" w:sz="0" w:space="0" w:color="auto"/>
        <w:bottom w:val="none" w:sz="0" w:space="0" w:color="auto"/>
        <w:right w:val="none" w:sz="0" w:space="0" w:color="auto"/>
      </w:divBdr>
    </w:div>
    <w:div w:id="1815024595">
      <w:bodyDiv w:val="1"/>
      <w:marLeft w:val="0"/>
      <w:marRight w:val="0"/>
      <w:marTop w:val="0"/>
      <w:marBottom w:val="0"/>
      <w:divBdr>
        <w:top w:val="none" w:sz="0" w:space="0" w:color="auto"/>
        <w:left w:val="none" w:sz="0" w:space="0" w:color="auto"/>
        <w:bottom w:val="none" w:sz="0" w:space="0" w:color="auto"/>
        <w:right w:val="none" w:sz="0" w:space="0" w:color="auto"/>
      </w:divBdr>
      <w:divsChild>
        <w:div w:id="1866943039">
          <w:marLeft w:val="0"/>
          <w:marRight w:val="0"/>
          <w:marTop w:val="0"/>
          <w:marBottom w:val="0"/>
          <w:divBdr>
            <w:top w:val="none" w:sz="0" w:space="0" w:color="auto"/>
            <w:left w:val="none" w:sz="0" w:space="0" w:color="auto"/>
            <w:bottom w:val="none" w:sz="0" w:space="0" w:color="auto"/>
            <w:right w:val="none" w:sz="0" w:space="0" w:color="auto"/>
          </w:divBdr>
        </w:div>
      </w:divsChild>
    </w:div>
    <w:div w:id="1828786018">
      <w:bodyDiv w:val="1"/>
      <w:marLeft w:val="0"/>
      <w:marRight w:val="0"/>
      <w:marTop w:val="0"/>
      <w:marBottom w:val="0"/>
      <w:divBdr>
        <w:top w:val="none" w:sz="0" w:space="0" w:color="auto"/>
        <w:left w:val="none" w:sz="0" w:space="0" w:color="auto"/>
        <w:bottom w:val="none" w:sz="0" w:space="0" w:color="auto"/>
        <w:right w:val="none" w:sz="0" w:space="0" w:color="auto"/>
      </w:divBdr>
      <w:divsChild>
        <w:div w:id="835999092">
          <w:marLeft w:val="0"/>
          <w:marRight w:val="0"/>
          <w:marTop w:val="0"/>
          <w:marBottom w:val="0"/>
          <w:divBdr>
            <w:top w:val="none" w:sz="0" w:space="0" w:color="auto"/>
            <w:left w:val="none" w:sz="0" w:space="0" w:color="auto"/>
            <w:bottom w:val="none" w:sz="0" w:space="0" w:color="auto"/>
            <w:right w:val="none" w:sz="0" w:space="0" w:color="auto"/>
          </w:divBdr>
        </w:div>
      </w:divsChild>
    </w:div>
    <w:div w:id="1857768968">
      <w:bodyDiv w:val="1"/>
      <w:marLeft w:val="0"/>
      <w:marRight w:val="0"/>
      <w:marTop w:val="0"/>
      <w:marBottom w:val="0"/>
      <w:divBdr>
        <w:top w:val="none" w:sz="0" w:space="0" w:color="auto"/>
        <w:left w:val="none" w:sz="0" w:space="0" w:color="auto"/>
        <w:bottom w:val="none" w:sz="0" w:space="0" w:color="auto"/>
        <w:right w:val="none" w:sz="0" w:space="0" w:color="auto"/>
      </w:divBdr>
      <w:divsChild>
        <w:div w:id="1514683272">
          <w:marLeft w:val="0"/>
          <w:marRight w:val="0"/>
          <w:marTop w:val="0"/>
          <w:marBottom w:val="0"/>
          <w:divBdr>
            <w:top w:val="none" w:sz="0" w:space="0" w:color="auto"/>
            <w:left w:val="none" w:sz="0" w:space="0" w:color="auto"/>
            <w:bottom w:val="none" w:sz="0" w:space="0" w:color="auto"/>
            <w:right w:val="none" w:sz="0" w:space="0" w:color="auto"/>
          </w:divBdr>
        </w:div>
      </w:divsChild>
    </w:div>
    <w:div w:id="1903786826">
      <w:bodyDiv w:val="1"/>
      <w:marLeft w:val="0"/>
      <w:marRight w:val="0"/>
      <w:marTop w:val="0"/>
      <w:marBottom w:val="0"/>
      <w:divBdr>
        <w:top w:val="none" w:sz="0" w:space="0" w:color="auto"/>
        <w:left w:val="none" w:sz="0" w:space="0" w:color="auto"/>
        <w:bottom w:val="none" w:sz="0" w:space="0" w:color="auto"/>
        <w:right w:val="none" w:sz="0" w:space="0" w:color="auto"/>
      </w:divBdr>
      <w:divsChild>
        <w:div w:id="803081096">
          <w:marLeft w:val="0"/>
          <w:marRight w:val="0"/>
          <w:marTop w:val="0"/>
          <w:marBottom w:val="0"/>
          <w:divBdr>
            <w:top w:val="none" w:sz="0" w:space="0" w:color="auto"/>
            <w:left w:val="none" w:sz="0" w:space="0" w:color="auto"/>
            <w:bottom w:val="none" w:sz="0" w:space="0" w:color="auto"/>
            <w:right w:val="none" w:sz="0" w:space="0" w:color="auto"/>
          </w:divBdr>
        </w:div>
      </w:divsChild>
    </w:div>
    <w:div w:id="1917663584">
      <w:bodyDiv w:val="1"/>
      <w:marLeft w:val="0"/>
      <w:marRight w:val="0"/>
      <w:marTop w:val="0"/>
      <w:marBottom w:val="0"/>
      <w:divBdr>
        <w:top w:val="none" w:sz="0" w:space="0" w:color="auto"/>
        <w:left w:val="none" w:sz="0" w:space="0" w:color="auto"/>
        <w:bottom w:val="none" w:sz="0" w:space="0" w:color="auto"/>
        <w:right w:val="none" w:sz="0" w:space="0" w:color="auto"/>
      </w:divBdr>
      <w:divsChild>
        <w:div w:id="1259800142">
          <w:marLeft w:val="0"/>
          <w:marRight w:val="0"/>
          <w:marTop w:val="0"/>
          <w:marBottom w:val="0"/>
          <w:divBdr>
            <w:top w:val="none" w:sz="0" w:space="0" w:color="auto"/>
            <w:left w:val="none" w:sz="0" w:space="0" w:color="auto"/>
            <w:bottom w:val="none" w:sz="0" w:space="0" w:color="auto"/>
            <w:right w:val="none" w:sz="0" w:space="0" w:color="auto"/>
          </w:divBdr>
        </w:div>
      </w:divsChild>
    </w:div>
    <w:div w:id="2047870892">
      <w:bodyDiv w:val="1"/>
      <w:marLeft w:val="0"/>
      <w:marRight w:val="0"/>
      <w:marTop w:val="0"/>
      <w:marBottom w:val="0"/>
      <w:divBdr>
        <w:top w:val="none" w:sz="0" w:space="0" w:color="auto"/>
        <w:left w:val="none" w:sz="0" w:space="0" w:color="auto"/>
        <w:bottom w:val="none" w:sz="0" w:space="0" w:color="auto"/>
        <w:right w:val="none" w:sz="0" w:space="0" w:color="auto"/>
      </w:divBdr>
      <w:divsChild>
        <w:div w:id="1452742010">
          <w:marLeft w:val="0"/>
          <w:marRight w:val="0"/>
          <w:marTop w:val="0"/>
          <w:marBottom w:val="0"/>
          <w:divBdr>
            <w:top w:val="none" w:sz="0" w:space="0" w:color="auto"/>
            <w:left w:val="none" w:sz="0" w:space="0" w:color="auto"/>
            <w:bottom w:val="none" w:sz="0" w:space="0" w:color="auto"/>
            <w:right w:val="none" w:sz="0" w:space="0" w:color="auto"/>
          </w:divBdr>
        </w:div>
      </w:divsChild>
    </w:div>
    <w:div w:id="2106218906">
      <w:bodyDiv w:val="1"/>
      <w:marLeft w:val="0"/>
      <w:marRight w:val="0"/>
      <w:marTop w:val="0"/>
      <w:marBottom w:val="0"/>
      <w:divBdr>
        <w:top w:val="none" w:sz="0" w:space="0" w:color="auto"/>
        <w:left w:val="none" w:sz="0" w:space="0" w:color="auto"/>
        <w:bottom w:val="none" w:sz="0" w:space="0" w:color="auto"/>
        <w:right w:val="none" w:sz="0" w:space="0" w:color="auto"/>
      </w:divBdr>
    </w:div>
    <w:div w:id="2128965859">
      <w:bodyDiv w:val="1"/>
      <w:marLeft w:val="0"/>
      <w:marRight w:val="0"/>
      <w:marTop w:val="0"/>
      <w:marBottom w:val="0"/>
      <w:divBdr>
        <w:top w:val="none" w:sz="0" w:space="0" w:color="auto"/>
        <w:left w:val="none" w:sz="0" w:space="0" w:color="auto"/>
        <w:bottom w:val="none" w:sz="0" w:space="0" w:color="auto"/>
        <w:right w:val="none" w:sz="0" w:space="0" w:color="auto"/>
      </w:divBdr>
      <w:divsChild>
        <w:div w:id="15250969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docker.com/engine/swarm/ingress/"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docs.ollama.com/ap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docker.com/engine/swarm/how-swarm-mode-works/services/" TargetMode="External"/><Relationship Id="rId33" Type="http://schemas.openxmlformats.org/officeDocument/2006/relationships/hyperlink" Target="https://datatracker.ietf.org/doc/html/rfc6455"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eloper.paypal.com/docs/api/orders/v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atatracker.ietf.org/doc/html/rfc6238"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spring.io/spring-framework/reference/integration/scheduling.html" TargetMode="External"/><Relationship Id="rId36" Type="http://schemas.openxmlformats.org/officeDocument/2006/relationships/hyperlink" Target="https://www.postgresql.org/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ocketbase.io/docs/api-rules-and-filt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spring.io/spring-framework/reference/web/websocket/stomp/overview.html" TargetMode="External"/><Relationship Id="rId30" Type="http://schemas.openxmlformats.org/officeDocument/2006/relationships/hyperlink" Target="https://pocketbase.io/docs/files-handling/" TargetMode="External"/><Relationship Id="rId35" Type="http://schemas.openxmlformats.org/officeDocument/2006/relationships/hyperlink" Target="https://angular.dev/"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265C75-12F9-486C-956F-E33EC2E4325F}">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Ari08</b:Tag>
    <b:SourceType>InternetSite</b:SourceType>
    <b:Guid>{62A499C2-F099-49ED-9C15-29C78D177F4F}</b:Guid>
    <b:Author>
      <b:Author>
        <b:NameList>
          <b:Person>
            <b:Last>Aric A. Hagberg</b:Last>
            <b:First>Daniel</b:First>
            <b:Middle>A. Schult y Pieter J. Swart</b:Middle>
          </b:Person>
        </b:NameList>
      </b:Author>
    </b:Author>
    <b:Title>Exploring network structure, dynamics, and function using NetworkX</b:Title>
    <b:ProductionCompany>Proceedings of the 7th Python in Science Conference (SciPy2008)</b:ProductionCompany>
    <b:Year>2008</b:Year>
    <b:Month>Agosto</b:Month>
    <b:URL>https://networkx.org/documentation/stable/index.html</b:URL>
    <b:RefOrder>1</b:RefOrder>
  </b:Source>
  <b:Source>
    <b:Tag>Aur24</b:Tag>
    <b:SourceType>InternetSite</b:SourceType>
    <b:Guid>{D7DC4D7E-0783-4B1F-924A-6541A4ECCEE6}</b:Guid>
    <b:Author>
      <b:Author>
        <b:NameList>
          <b:Person>
            <b:Last>Aurora</b:Last>
          </b:Person>
        </b:NameList>
      </b:Author>
    </b:Author>
    <b:Title>Matplotlib: La herramienta esencial para visualización en Data Science</b:Title>
    <b:ProductionCompany>iddigitalschool</b:ProductionCompany>
    <b:Year>2024</b:Year>
    <b:Month>Junio</b:Month>
    <b:Day>28</b:Day>
    <b:URL>https://iddigitalschool.com/bootcamps/matplotlib-la-herramienta-esencial-para-visualizacion-en-data-science/</b:URL>
    <b:RefOrder>2</b:RefOrder>
  </b:Source>
</b:Sources>
</file>

<file path=customXml/itemProps1.xml><?xml version="1.0" encoding="utf-8"?>
<ds:datastoreItem xmlns:ds="http://schemas.openxmlformats.org/officeDocument/2006/customXml" ds:itemID="{A646EFCD-9708-485D-9BB8-4B36CB341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32</Pages>
  <Words>5578</Words>
  <Characters>31795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Sistema distribuido de gestión bomberil — Informe completo</vt:lpstr>
    </vt:vector>
  </TitlesOfParts>
  <Company/>
  <LinksUpToDate>false</LinksUpToDate>
  <CharactersWithSpaces>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distribuido de gestión bomberil — Informe completo</dc:title>
  <dc:subject>Aplicaciones Distribuidas — informe técnico unificado</dc:subject>
  <dc:creator>Joseph Franco</dc:creator>
  <cp:keywords>Docker Swarm, Spring Boot, Angular, WebSocket, IoT, PocketBase, PayPal, Ollama</cp:keywords>
  <cp:lastModifiedBy>JOSEPH FRANCO VILLAGOMEZ</cp:lastModifiedBy>
  <cp:revision>13</cp:revision>
  <cp:lastPrinted>2026-06-23T14:11:00Z</cp:lastPrinted>
  <dcterms:created xsi:type="dcterms:W3CDTF">2026-06-10T20:21:00Z</dcterms:created>
  <dcterms:modified xsi:type="dcterms:W3CDTF">2026-08-01T08:27:00Z</dcterms:modified>
</cp:coreProperties>
</file>