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651826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5D8A753" w14:textId="178AC5C3" w:rsidR="00CD0665" w:rsidRDefault="00CD06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97E1E2" wp14:editId="04C186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69923E" w14:textId="2EB8DCD5" w:rsidR="00CD0665" w:rsidRDefault="00CD066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Joseph</w:t>
                                      </w:r>
                                      <w:r w:rsidR="005616B3">
                                        <w:rPr>
                                          <w:color w:val="FFFFFF" w:themeColor="background1"/>
                                        </w:rPr>
                                        <w:t xml:space="preserve"> Joy</w:t>
                                      </w:r>
                                    </w:p>
                                  </w:sdtContent>
                                </w:sdt>
                                <w:p w14:paraId="7D1C2285" w14:textId="662738E1" w:rsidR="00CD0665" w:rsidRDefault="00CD066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616B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616B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81D422B" w14:textId="08BF1154" w:rsidR="00CD0665" w:rsidRDefault="005616B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Instructions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97E1E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69923E" w14:textId="2EB8DCD5" w:rsidR="00CD0665" w:rsidRDefault="00CD066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Joseph</w:t>
                                </w:r>
                                <w:r w:rsidR="005616B3">
                                  <w:rPr>
                                    <w:color w:val="FFFFFF" w:themeColor="background1"/>
                                  </w:rPr>
                                  <w:t xml:space="preserve"> Joy</w:t>
                                </w:r>
                              </w:p>
                            </w:sdtContent>
                          </w:sdt>
                          <w:p w14:paraId="7D1C2285" w14:textId="662738E1" w:rsidR="00CD0665" w:rsidRDefault="00CD066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616B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616B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1D422B" w14:textId="08BF1154" w:rsidR="00CD0665" w:rsidRDefault="005616B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Instructions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C3890C" w14:textId="0F61F430" w:rsidR="00CD0665" w:rsidRDefault="00CD066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9826FD7" w14:textId="7FDEE9FD" w:rsidR="007D2CE7" w:rsidRPr="007D2CE7" w:rsidRDefault="007D2CE7" w:rsidP="007D2CE7">
      <w:pPr>
        <w:rPr>
          <w:b/>
          <w:bCs/>
        </w:rPr>
      </w:pPr>
      <w:r w:rsidRPr="007D2CE7">
        <w:rPr>
          <w:b/>
          <w:bCs/>
        </w:rPr>
        <w:lastRenderedPageBreak/>
        <w:t>Scope:</w:t>
      </w:r>
    </w:p>
    <w:p w14:paraId="16F746FC" w14:textId="256E4F6D" w:rsidR="007D2CE7" w:rsidRDefault="007D2CE7" w:rsidP="007D2CE7">
      <w:r>
        <w:t>To automate Ryanair application for declined payment scenario using Cucumber BDD framework.</w:t>
      </w:r>
    </w:p>
    <w:p w14:paraId="13E9D6C0" w14:textId="429B7983" w:rsidR="007D2CE7" w:rsidRPr="007D2CE7" w:rsidRDefault="007D2CE7" w:rsidP="007D2CE7">
      <w:pPr>
        <w:rPr>
          <w:b/>
          <w:bCs/>
        </w:rPr>
      </w:pPr>
      <w:r w:rsidRPr="007D2CE7">
        <w:rPr>
          <w:b/>
          <w:bCs/>
        </w:rPr>
        <w:t>Prerequisites:</w:t>
      </w:r>
    </w:p>
    <w:p w14:paraId="61917BAB" w14:textId="3BA8019C" w:rsidR="007D2CE7" w:rsidRDefault="007D2CE7" w:rsidP="007D2CE7">
      <w:r>
        <w:t>Eclipse ID</w:t>
      </w:r>
      <w:r w:rsidR="005B7914">
        <w:t>E</w:t>
      </w:r>
      <w:r>
        <w:t xml:space="preserve"> installed system with Java version 8.</w:t>
      </w:r>
    </w:p>
    <w:p w14:paraId="3F73DC02" w14:textId="1AAE3D5F" w:rsidR="005B7914" w:rsidRDefault="005B7914" w:rsidP="007D2CE7">
      <w:r>
        <w:t xml:space="preserve">You </w:t>
      </w:r>
      <w:proofErr w:type="gramStart"/>
      <w:r>
        <w:t>have to</w:t>
      </w:r>
      <w:proofErr w:type="gramEnd"/>
      <w:r>
        <w:t xml:space="preserve"> set Maven path in the Local Variables in order to run the pack from command Line.</w:t>
      </w:r>
    </w:p>
    <w:p w14:paraId="13BD2B73" w14:textId="269BA85C" w:rsidR="007D2CE7" w:rsidRPr="007D2CE7" w:rsidRDefault="007D2CE7" w:rsidP="007D2CE7">
      <w:pPr>
        <w:rPr>
          <w:b/>
          <w:bCs/>
        </w:rPr>
      </w:pPr>
      <w:r w:rsidRPr="007D2CE7">
        <w:rPr>
          <w:b/>
          <w:bCs/>
        </w:rPr>
        <w:t>Execution Steps:</w:t>
      </w:r>
    </w:p>
    <w:p w14:paraId="0828A9A8" w14:textId="6E2F6E5D" w:rsidR="005B7914" w:rsidRDefault="005B7914" w:rsidP="007D2CE7">
      <w:pPr>
        <w:pStyle w:val="ListParagraph"/>
        <w:numPr>
          <w:ilvl w:val="0"/>
          <w:numId w:val="1"/>
        </w:numPr>
      </w:pPr>
      <w:r w:rsidRPr="005B7914">
        <w:t xml:space="preserve">Download </w:t>
      </w:r>
      <w:r>
        <w:t>the shared project.</w:t>
      </w:r>
    </w:p>
    <w:p w14:paraId="0BBAFADD" w14:textId="77777777" w:rsidR="005B7914" w:rsidRDefault="005B7914" w:rsidP="005B7914">
      <w:pPr>
        <w:pStyle w:val="ListParagraph"/>
        <w:numPr>
          <w:ilvl w:val="0"/>
          <w:numId w:val="1"/>
        </w:numPr>
      </w:pPr>
      <w:r>
        <w:t>Import the Shared project as an existing Maven Project in Eclipse IDE.</w:t>
      </w:r>
    </w:p>
    <w:p w14:paraId="5AFB25CD" w14:textId="70133874" w:rsidR="00D061DA" w:rsidRDefault="007D2CE7" w:rsidP="007D2CE7">
      <w:pPr>
        <w:pStyle w:val="ListParagraph"/>
        <w:numPr>
          <w:ilvl w:val="0"/>
          <w:numId w:val="1"/>
        </w:numPr>
      </w:pPr>
      <w:r>
        <w:t>Enter the Gmail username and password in the feature file</w:t>
      </w:r>
      <w:r w:rsidR="00D061DA">
        <w:t xml:space="preserve"> as shown below.</w:t>
      </w:r>
    </w:p>
    <w:p w14:paraId="67858921" w14:textId="5786906D" w:rsidR="00D061DA" w:rsidRDefault="00D061DA" w:rsidP="00D061DA">
      <w:pPr>
        <w:pStyle w:val="ListParagraph"/>
      </w:pPr>
      <w:r w:rsidRPr="00D061DA">
        <w:rPr>
          <w:highlight w:val="yellow"/>
        </w:rPr>
        <w:t>Example:</w:t>
      </w:r>
    </w:p>
    <w:p w14:paraId="5082AF85" w14:textId="75550DB1" w:rsidR="007D2CE7" w:rsidRDefault="00D061DA" w:rsidP="00D061DA">
      <w:pPr>
        <w:pStyle w:val="ListParagraph"/>
      </w:pPr>
      <w:r>
        <w:rPr>
          <w:noProof/>
        </w:rPr>
        <w:drawing>
          <wp:inline distT="0" distB="0" distL="0" distR="0" wp14:anchorId="14BD8912" wp14:editId="2C027526">
            <wp:extent cx="5731510" cy="1375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07BC" w14:textId="3D9AFA08" w:rsidR="005B7914" w:rsidRPr="005B7914" w:rsidRDefault="00E72603" w:rsidP="005B791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the following command in the command prompt to start the execution derived from the </w:t>
      </w:r>
      <w:r w:rsidR="005B7914">
        <w:t>project location</w:t>
      </w:r>
      <w:r>
        <w:t>.</w:t>
      </w:r>
    </w:p>
    <w:p w14:paraId="2760EAB2" w14:textId="28653B8C" w:rsidR="005B7914" w:rsidRPr="005B7914" w:rsidRDefault="005B7914" w:rsidP="005B7914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 w:rsidRPr="005B7914">
        <w:rPr>
          <w:b/>
          <w:bCs/>
        </w:rPr>
        <w:t>mvn</w:t>
      </w:r>
      <w:proofErr w:type="spellEnd"/>
      <w:r w:rsidRPr="005B7914">
        <w:rPr>
          <w:b/>
          <w:bCs/>
        </w:rPr>
        <w:t xml:space="preserve"> clean test -</w:t>
      </w:r>
      <w:proofErr w:type="spellStart"/>
      <w:r w:rsidRPr="005B7914">
        <w:rPr>
          <w:b/>
          <w:bCs/>
        </w:rPr>
        <w:t>Durl</w:t>
      </w:r>
      <w:proofErr w:type="spellEnd"/>
      <w:r w:rsidRPr="005B7914">
        <w:rPr>
          <w:b/>
          <w:bCs/>
        </w:rPr>
        <w:t>=” https://www.ryanair.com/ie/en”.</w:t>
      </w:r>
    </w:p>
    <w:p w14:paraId="6D245F17" w14:textId="77777777" w:rsidR="005B7914" w:rsidRDefault="005B7914" w:rsidP="005B7914">
      <w:pPr>
        <w:pStyle w:val="ListParagraph"/>
      </w:pPr>
    </w:p>
    <w:p w14:paraId="5CB60ADE" w14:textId="2E6145B1" w:rsidR="00D061DA" w:rsidRDefault="00D061DA" w:rsidP="00913C40">
      <w:pPr>
        <w:pStyle w:val="ListParagraph"/>
        <w:numPr>
          <w:ilvl w:val="0"/>
          <w:numId w:val="1"/>
        </w:numPr>
      </w:pPr>
      <w:r>
        <w:t>After completion of the execution you can find the report inside t</w:t>
      </w:r>
      <w:r w:rsidR="005B7914">
        <w:t xml:space="preserve">he </w:t>
      </w:r>
      <w:r w:rsidR="00550DA9">
        <w:t>following</w:t>
      </w:r>
      <w:r w:rsidR="005B7914">
        <w:t xml:space="preserve"> location</w:t>
      </w:r>
      <w:proofErr w:type="gramStart"/>
      <w:r w:rsidR="005B7914">
        <w:t>:  {</w:t>
      </w:r>
      <w:proofErr w:type="spellStart"/>
      <w:proofErr w:type="gramEnd"/>
      <w:r w:rsidR="005B7914">
        <w:t>projectLocation</w:t>
      </w:r>
      <w:proofErr w:type="spellEnd"/>
      <w:r w:rsidR="005B7914">
        <w:t>}/</w:t>
      </w:r>
      <w:r>
        <w:t xml:space="preserve"> target </w:t>
      </w:r>
      <w:r w:rsidR="005B7914">
        <w:t>/</w:t>
      </w:r>
      <w:r w:rsidR="007C43BB" w:rsidRPr="007C43BB">
        <w:t xml:space="preserve"> courgette-report</w:t>
      </w:r>
      <w:r w:rsidR="00E72603">
        <w:t>/</w:t>
      </w:r>
      <w:r w:rsidR="007C43BB">
        <w:t xml:space="preserve">index.html </w:t>
      </w:r>
      <w:r w:rsidR="005B7914">
        <w:t xml:space="preserve">.A sample report </w:t>
      </w:r>
      <w:r w:rsidR="00550DA9">
        <w:t>is</w:t>
      </w:r>
      <w:r w:rsidR="005B7914">
        <w:t xml:space="preserve"> given below.</w:t>
      </w:r>
    </w:p>
    <w:p w14:paraId="75C5B700" w14:textId="788D7515" w:rsidR="002D583C" w:rsidRDefault="002D583C" w:rsidP="002D583C">
      <w:r w:rsidRPr="002D583C">
        <w:t xml:space="preserve">             </w:t>
      </w:r>
      <w:r>
        <w:rPr>
          <w:highlight w:val="yellow"/>
        </w:rPr>
        <w:t xml:space="preserve"> </w:t>
      </w:r>
      <w:r w:rsidRPr="002D583C">
        <w:rPr>
          <w:highlight w:val="yellow"/>
        </w:rPr>
        <w:t>Sample Report:</w:t>
      </w:r>
    </w:p>
    <w:p w14:paraId="34D278E8" w14:textId="7714F78A" w:rsidR="00D061DA" w:rsidRDefault="002D583C" w:rsidP="00D061DA">
      <w:r>
        <w:t xml:space="preserve">                   </w:t>
      </w:r>
      <w:r>
        <w:object w:dxaOrig="1520" w:dyaOrig="987" w14:anchorId="6D58E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49.35pt" o:ole="">
            <v:imagedata r:id="rId6" o:title=""/>
          </v:shape>
          <o:OLEObject Type="Embed" ProgID="Package" ShapeID="_x0000_i1025" DrawAspect="Icon" ObjectID="_1665855175" r:id="rId7"/>
        </w:object>
      </w:r>
    </w:p>
    <w:p w14:paraId="7A696AE8" w14:textId="55C31A77" w:rsidR="005B7914" w:rsidRDefault="005B7914" w:rsidP="00D061DA">
      <w:pPr>
        <w:rPr>
          <w:b/>
          <w:bCs/>
        </w:rPr>
      </w:pPr>
      <w:r w:rsidRPr="005B7914">
        <w:rPr>
          <w:b/>
          <w:bCs/>
        </w:rPr>
        <w:t>Reasons for Selecting</w:t>
      </w:r>
      <w:r>
        <w:rPr>
          <w:b/>
          <w:bCs/>
        </w:rPr>
        <w:t xml:space="preserve"> BDD:</w:t>
      </w:r>
    </w:p>
    <w:p w14:paraId="38DB3440" w14:textId="04F2A128" w:rsidR="005B7914" w:rsidRPr="00E72603" w:rsidRDefault="005B7914" w:rsidP="00D061DA">
      <w:r w:rsidRPr="00E72603">
        <w:t>BDD is meant to be collaborative. Everyone from the customer to the tester should be able to easily engage in product development.</w:t>
      </w:r>
      <w:r w:rsidR="00B83622" w:rsidRPr="00E72603">
        <w:t xml:space="preserve"> </w:t>
      </w:r>
      <w:r w:rsidR="00B83622" w:rsidRPr="00E72603">
        <w:t xml:space="preserve">Scenarios focus on the expected </w:t>
      </w:r>
      <w:proofErr w:type="spellStart"/>
      <w:r w:rsidR="00B83622" w:rsidRPr="00E72603">
        <w:t>behaviors</w:t>
      </w:r>
      <w:proofErr w:type="spellEnd"/>
      <w:r w:rsidR="00B83622" w:rsidRPr="00E72603">
        <w:t xml:space="preserve"> of the product. Each scenario focuses on one specific thing. </w:t>
      </w:r>
      <w:proofErr w:type="spellStart"/>
      <w:r w:rsidR="00B83622" w:rsidRPr="00E72603">
        <w:t>Behaviors</w:t>
      </w:r>
      <w:proofErr w:type="spellEnd"/>
      <w:r w:rsidR="00B83622" w:rsidRPr="00E72603">
        <w:t xml:space="preserve"> are described in plain language, and any ambiguity can be clarified with a simple conversation or </w:t>
      </w:r>
      <w:hyperlink r:id="rId8" w:history="1">
        <w:r w:rsidR="00B83622" w:rsidRPr="00E72603">
          <w:t>Example Mapping</w:t>
        </w:r>
      </w:hyperlink>
      <w:r w:rsidR="00B83622" w:rsidRPr="00E72603">
        <w:t>. BDD frameworks make it easy to turn scenarios into automated tests. Given-When-Then steps can be reused between scenarios. The underlying implementation for each step does not change. Automation code becomes very modular.</w:t>
      </w:r>
      <w:r w:rsidR="00B83622" w:rsidRPr="00E72603">
        <w:t xml:space="preserve"> </w:t>
      </w:r>
      <w:r w:rsidR="00B83622" w:rsidRPr="00E72603">
        <w:t>Scenario outlines make it easy to run the same scenario with different combinations of inputs. This is a simple but powerful way to expand test coverage without </w:t>
      </w:r>
      <w:hyperlink r:id="rId9" w:tgtFrame="_blank" w:history="1">
        <w:r w:rsidR="00B83622" w:rsidRPr="00E72603">
          <w:t>code duplication</w:t>
        </w:r>
      </w:hyperlink>
      <w:r w:rsidR="00B83622" w:rsidRPr="00E72603">
        <w:t>, which is the bane of test automation.</w:t>
      </w:r>
      <w:r w:rsidR="00B83622" w:rsidRPr="00E72603">
        <w:t xml:space="preserve"> </w:t>
      </w:r>
      <w:r w:rsidR="00B83622" w:rsidRPr="00E72603">
        <w:t>BDD scenarios are easy to update as the product changes. Modular design makes changes to automation code safer. </w:t>
      </w:r>
      <w:proofErr w:type="gramStart"/>
      <w:r w:rsidR="00B83622" w:rsidRPr="00E72603">
        <w:t>Moreover</w:t>
      </w:r>
      <w:proofErr w:type="gramEnd"/>
      <w:r w:rsidR="00B83622" w:rsidRPr="00E72603">
        <w:t xml:space="preserve"> I cam</w:t>
      </w:r>
      <w:r w:rsidR="00550DA9">
        <w:t>e</w:t>
      </w:r>
      <w:r w:rsidR="00B83622" w:rsidRPr="00E72603">
        <w:t xml:space="preserve"> to know that you are fans </w:t>
      </w:r>
      <w:r w:rsidR="00B83622" w:rsidRPr="00E72603">
        <w:t>of BDD and Cucumber in Ryanair</w:t>
      </w:r>
      <w:r w:rsidR="00550DA9">
        <w:t xml:space="preserve"> which is one of the many reasons that motivated me to implement it.</w:t>
      </w:r>
    </w:p>
    <w:p w14:paraId="3C5B2CB7" w14:textId="62553719" w:rsidR="00D061DA" w:rsidRDefault="00D061DA" w:rsidP="00D061DA"/>
    <w:p w14:paraId="7A2F9D95" w14:textId="6B287ABD" w:rsidR="00B83622" w:rsidRPr="00E72603" w:rsidRDefault="00B83622" w:rsidP="00D061DA">
      <w:pPr>
        <w:rPr>
          <w:b/>
          <w:bCs/>
        </w:rPr>
      </w:pPr>
      <w:r w:rsidRPr="00E72603">
        <w:rPr>
          <w:b/>
          <w:bCs/>
        </w:rPr>
        <w:lastRenderedPageBreak/>
        <w:t>Things handled in this Script:</w:t>
      </w:r>
    </w:p>
    <w:p w14:paraId="36A4259A" w14:textId="18100CA1" w:rsidR="00D061DA" w:rsidRDefault="00B83622" w:rsidP="00B83622">
      <w:pPr>
        <w:pStyle w:val="ListParagraph"/>
        <w:numPr>
          <w:ilvl w:val="0"/>
          <w:numId w:val="2"/>
        </w:numPr>
      </w:pPr>
      <w:r>
        <w:t>The script can be run from the command line by passing the URL as an input parameter. Thus</w:t>
      </w:r>
      <w:r w:rsidR="00550DA9">
        <w:t xml:space="preserve">, </w:t>
      </w:r>
      <w:r>
        <w:t>the same script can be used for SIT and UAT testing without and change in the code.</w:t>
      </w:r>
    </w:p>
    <w:p w14:paraId="1E05C67E" w14:textId="471290DF" w:rsidR="00B83622" w:rsidRDefault="00B83622" w:rsidP="00B83622">
      <w:pPr>
        <w:pStyle w:val="ListParagraph"/>
        <w:numPr>
          <w:ilvl w:val="0"/>
          <w:numId w:val="2"/>
        </w:numPr>
      </w:pPr>
      <w:r>
        <w:t>Have handled most of the object and all the values have been parameterized.</w:t>
      </w:r>
    </w:p>
    <w:p w14:paraId="2E4C8D5C" w14:textId="6055B826" w:rsidR="00B83622" w:rsidRDefault="00B83622" w:rsidP="00B83622">
      <w:pPr>
        <w:pStyle w:val="ListParagraph"/>
        <w:numPr>
          <w:ilvl w:val="0"/>
          <w:numId w:val="2"/>
        </w:numPr>
      </w:pPr>
      <w:r>
        <w:t>Have implemented various logics</w:t>
      </w:r>
      <w:r w:rsidR="00550DA9">
        <w:t>, one of them being prioritising a</w:t>
      </w:r>
      <w:r w:rsidR="00E72603">
        <w:t xml:space="preserve"> child </w:t>
      </w:r>
      <w:r w:rsidR="00550DA9">
        <w:t xml:space="preserve">s </w:t>
      </w:r>
      <w:r w:rsidR="00E72603">
        <w:t>seat beside the parent.</w:t>
      </w:r>
    </w:p>
    <w:p w14:paraId="158D05EB" w14:textId="172CF3C4" w:rsidR="00E72603" w:rsidRDefault="00550DA9" w:rsidP="00B83622">
      <w:pPr>
        <w:pStyle w:val="ListParagraph"/>
        <w:numPr>
          <w:ilvl w:val="0"/>
          <w:numId w:val="2"/>
        </w:numPr>
      </w:pPr>
      <w:r>
        <w:t xml:space="preserve">Code is written in </w:t>
      </w:r>
      <w:proofErr w:type="gramStart"/>
      <w:r>
        <w:t>an  efficient</w:t>
      </w:r>
      <w:proofErr w:type="gramEnd"/>
      <w:r>
        <w:t xml:space="preserve"> manner consuming only an average time of  1m 5 sec for the entire flow</w:t>
      </w:r>
      <w:r w:rsidR="00E72603">
        <w:t>.</w:t>
      </w:r>
    </w:p>
    <w:p w14:paraId="192C7FE4" w14:textId="77777777" w:rsidR="00E72603" w:rsidRDefault="00E72603" w:rsidP="00E72603">
      <w:pPr>
        <w:pStyle w:val="ListParagraph"/>
      </w:pPr>
    </w:p>
    <w:p w14:paraId="360FA05F" w14:textId="713BAB6E" w:rsidR="00E72603" w:rsidRDefault="00E72603" w:rsidP="00E72603">
      <w:pPr>
        <w:pStyle w:val="ListParagraph"/>
      </w:pPr>
      <w:r>
        <w:rPr>
          <w:noProof/>
        </w:rPr>
        <w:drawing>
          <wp:inline distT="0" distB="0" distL="0" distR="0" wp14:anchorId="10BA2CB0" wp14:editId="515124D8">
            <wp:extent cx="56673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90E6" w14:textId="77777777" w:rsidR="007D2CE7" w:rsidRDefault="007D2CE7" w:rsidP="007D2CE7"/>
    <w:p w14:paraId="57308E48" w14:textId="77777777" w:rsidR="007D2CE7" w:rsidRDefault="007D2CE7" w:rsidP="007D2CE7"/>
    <w:sectPr w:rsidR="007D2CE7" w:rsidSect="00CD06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C6CC7"/>
    <w:multiLevelType w:val="hybridMultilevel"/>
    <w:tmpl w:val="B5CE1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58BD"/>
    <w:multiLevelType w:val="hybridMultilevel"/>
    <w:tmpl w:val="D94CE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NrA0MzA1MTYzNjNV0lEKTi0uzszPAykwqgUAPi/nqywAAAA="/>
  </w:docVars>
  <w:rsids>
    <w:rsidRoot w:val="007D2CE7"/>
    <w:rsid w:val="002D583C"/>
    <w:rsid w:val="00512839"/>
    <w:rsid w:val="00550DA9"/>
    <w:rsid w:val="005616B3"/>
    <w:rsid w:val="005B7914"/>
    <w:rsid w:val="007C43BB"/>
    <w:rsid w:val="007D2CE7"/>
    <w:rsid w:val="00B83622"/>
    <w:rsid w:val="00CD0665"/>
    <w:rsid w:val="00D061DA"/>
    <w:rsid w:val="00DE6A11"/>
    <w:rsid w:val="00E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C5AD"/>
  <w15:chartTrackingRefBased/>
  <w15:docId w15:val="{EF2D456D-DA6E-4FAD-A2F5-B0619324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D583C"/>
    <w:pPr>
      <w:spacing w:after="100" w:afterAutospacing="1" w:line="240" w:lineRule="auto"/>
      <w:outlineLvl w:val="4"/>
    </w:pPr>
    <w:rPr>
      <w:rFonts w:ascii="inherit" w:eastAsiaTheme="minorEastAsia" w:hAnsi="inherit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E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2D583C"/>
    <w:rPr>
      <w:rFonts w:ascii="inherit" w:eastAsiaTheme="minorEastAsia" w:hAnsi="inherit" w:cs="Times New Roman"/>
      <w:sz w:val="20"/>
      <w:szCs w:val="20"/>
      <w:lang w:eastAsia="en-GB"/>
    </w:rPr>
  </w:style>
  <w:style w:type="character" w:customStyle="1" w:styleId="float-left">
    <w:name w:val="float-left"/>
    <w:basedOn w:val="DefaultParagraphFont"/>
    <w:rsid w:val="002D583C"/>
  </w:style>
  <w:style w:type="character" w:customStyle="1" w:styleId="float-right">
    <w:name w:val="float-right"/>
    <w:basedOn w:val="DefaultParagraphFont"/>
    <w:rsid w:val="002D583C"/>
  </w:style>
  <w:style w:type="character" w:customStyle="1" w:styleId="badge1">
    <w:name w:val="badge1"/>
    <w:basedOn w:val="DefaultParagraphFont"/>
    <w:rsid w:val="002D583C"/>
    <w:rPr>
      <w:b/>
      <w:bCs/>
      <w:color w:val="FFFFFF"/>
      <w:sz w:val="18"/>
      <w:szCs w:val="18"/>
      <w:vertAlign w:val="baseline"/>
    </w:rPr>
  </w:style>
  <w:style w:type="paragraph" w:styleId="NoSpacing">
    <w:name w:val="No Spacing"/>
    <w:link w:val="NoSpacingChar"/>
    <w:uiPriority w:val="1"/>
    <w:qFormat/>
    <w:rsid w:val="00CD06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066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0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9ECEF"/>
                    <w:right w:val="none" w:sz="0" w:space="0" w:color="auto"/>
                  </w:divBdr>
                  <w:divsChild>
                    <w:div w:id="13714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9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3470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3895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362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838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36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3790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68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52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9527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380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0714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3514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6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5403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5862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353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71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05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902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25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15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8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327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658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3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936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719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017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7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57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3879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1538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75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51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286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9843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36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118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75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5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0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7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710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41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9124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071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7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902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8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9389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4748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3453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1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61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1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73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6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5459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8897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098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038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1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6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9ECEF"/>
                    <w:right w:val="none" w:sz="0" w:space="0" w:color="auto"/>
                  </w:divBdr>
                </w:div>
                <w:div w:id="17490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80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43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267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panda.com/2018/02/27/bdd-example-mapping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utomationpanda.com/2017/01/24/why-is-automation-full-of-duplicat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Manual</dc:title>
  <dc:subject/>
  <dc:creator>Joseph Joy</dc:creator>
  <cp:keywords/>
  <dc:description/>
  <cp:lastModifiedBy>Joy Joseph</cp:lastModifiedBy>
  <cp:revision>2</cp:revision>
  <dcterms:created xsi:type="dcterms:W3CDTF">2020-11-02T20:46:00Z</dcterms:created>
  <dcterms:modified xsi:type="dcterms:W3CDTF">2020-11-02T20:46:00Z</dcterms:modified>
</cp:coreProperties>
</file>