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850"/>
        <w:gridCol w:w="1470"/>
        <w:gridCol w:w="3135"/>
        <w:tblGridChange w:id="0">
          <w:tblGrid>
            <w:gridCol w:w="2115"/>
            <w:gridCol w:w="2850"/>
            <w:gridCol w:w="1470"/>
            <w:gridCol w:w="3135"/>
          </w:tblGrid>
        </w:tblGridChange>
      </w:tblGrid>
      <w:tr>
        <w:trPr>
          <w:trHeight w:val="6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36"/>
                <w:szCs w:val="36"/>
                <w:rtl w:val="0"/>
              </w:rPr>
              <w:t xml:space="preserve">Ticketing System Project Charter 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440" w:hanging="720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</w:t>
              <w:tab/>
              <w:t xml:space="preserve">Project Name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ticketing system to resolve current issues lodged via Email and Phone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ab/>
              <w:t xml:space="preserve">Project Sponsor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Edward 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ab/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Adeleke Joseph O.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Date of Project 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Last Revision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Project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introduce a support ticketing system where issues and requests can be resolved.</w:t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ab/>
              <w:t xml:space="preserve">      Scope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ticketing tool will be provided, in order to provide a system where everyone in the company can monitor tickets and corresponding solutions.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 of Scope: There is no feedback and monitoring team put in place to get in touch with clients to ensure issues/claims have been resolved. Hence, the possibility of knowing for sure that the issues have been rectified is impossible.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  Business Case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increase complaints resolution by 50%.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increase customer satisfaction by 20 points.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ensure that tickets are properly tracked and a repository provided.</w:t>
            </w:r>
          </w:p>
        </w:tc>
      </w:tr>
      <w:tr>
        <w:trPr>
          <w:trHeight w:val="6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ab/>
              <w:t xml:space="preserve">   Duration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(in priority order)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2 -3 Business Hours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4 - 8 Business Hours/ 1 Business Day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– 16 Business Hours/  1 -2 Business Days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– 32 Business Hours/ 2- 4 Business Days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Project Deliveries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ticketing tool to assist the IT team + training for the IT team + support during the first operational month of the system.</w:t>
            </w:r>
          </w:p>
        </w:tc>
      </w:tr>
      <w:tr>
        <w:trPr>
          <w:trHeight w:val="99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   </w:t>
              <w:tab/>
              <w:t xml:space="preserve">Benefits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(measurable results)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KPIS below + business cases above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Goal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tickets per/day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Unhandled calls and e-mails per/day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trHeight w:val="48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trHeight w:val="48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Project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Roles and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 budget and make funds needed available.</w:t>
            </w:r>
          </w:p>
        </w:tc>
      </w:tr>
      <w:tr>
        <w:trPr>
          <w:trHeight w:val="75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Planning, organising, scheduling, monitoring and directing teams and activities. </w:t>
            </w:r>
          </w:p>
        </w:tc>
      </w:tr>
      <w:tr>
        <w:trPr>
          <w:trHeight w:val="1264.7460937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data analytics to evaluate processes and establish data-driven recommendations for project manager and IT.</w:t>
            </w:r>
          </w:p>
        </w:tc>
      </w:tr>
      <w:tr>
        <w:trPr>
          <w:trHeight w:val="1264.7460937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4.7460937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Developers (L1, L2, and L3 Team)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ticketing support system for claiming, resolving and closing claims by passing it to appropriate teams for resolution.</w:t>
            </w:r>
          </w:p>
        </w:tc>
      </w:tr>
      <w:tr>
        <w:trPr>
          <w:trHeight w:val="1264.7460937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tools employed to create ticketing systems run efficiently and effectively by monitoring the project process and progress.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Milestone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  <w:rtl w:val="0"/>
              </w:rPr>
              <w:t xml:space="preserve">Project Phases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Project Concept Developed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Current Ticketing System Analysis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Charter presentation and Approval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Ticketing system design stage 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Ticketing system design testing 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Quality assurance testing 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Ticketing system implementation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Project termination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  <w:rtl w:val="0"/>
              </w:rPr>
              <w:t xml:space="preserve">Start 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21/11/20                                     27/11/20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28/11/20                                     19/12/20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20/12/20                                      02/01/21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03/01/21                                      31/01/21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01/02/21                                      21/02/21</w:t>
            </w:r>
          </w:p>
          <w:p w:rsidR="00000000" w:rsidDel="00000000" w:rsidP="00000000" w:rsidRDefault="00000000" w:rsidRPr="00000000" w14:paraId="00000088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22/02/21                                      28/02/21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01/03/21                                    21/03/21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22/03/21                                    31/03/21              </w:t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 functional  Support Ticketing System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insight into methods company processes may be improved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customer satisfaction 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data useful for business analysis 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Constraints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members may not have undertaken project of this scope/nature and may underestimate the amount of input required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and cost may pose challenges to team members in delivering results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7365d"/>
                <w:sz w:val="24"/>
                <w:szCs w:val="24"/>
                <w:rtl w:val="0"/>
              </w:rPr>
              <w:t xml:space="preserve">Assumptions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possess technical know-how to build support ticketing system 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Funds made available will be enough 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eventualities in terms on finishing project on or before deadline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