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47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4757" w:type="dxa"/>
          </w:tcPr>
          <w:p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2880360" cy="734060"/>
                  <wp:effectExtent l="0" t="0" r="0" b="0"/>
                  <wp:docPr id="3" name="图片 1" descr="mmexport1589764009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mmexport15897640099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</w:tcPr>
          <w:p>
            <w:pPr>
              <w:jc w:val="righ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报告编号：</w:t>
            </w:r>
            <w:r>
              <w:rPr>
                <w:rFonts w:hint="eastAsia"/>
                <w:sz w:val="28"/>
                <w:szCs w:val="28"/>
                <w:lang w:eastAsia="zh-CN"/>
              </w:rPr>
              <w:t>SD-ZN-2020-117</w:t>
            </w:r>
          </w:p>
        </w:tc>
      </w:tr>
    </w:tbl>
    <w:p>
      <w:pPr>
        <w:widowControl/>
        <w:rPr>
          <w:rFonts w:ascii="华文中宋" w:eastAsia="华文中宋"/>
          <w:szCs w:val="21"/>
        </w:rPr>
      </w:pPr>
    </w:p>
    <w:p>
      <w:pPr>
        <w:widowControl/>
        <w:spacing w:after="120"/>
        <w:jc w:val="center"/>
        <w:rPr>
          <w:rFonts w:ascii="华文中宋" w:eastAsia="华文中宋"/>
          <w:sz w:val="84"/>
        </w:rPr>
      </w:pPr>
      <w:r>
        <w:rPr>
          <w:rFonts w:hint="eastAsia" w:ascii="华文中宋" w:eastAsia="华文中宋"/>
          <w:sz w:val="84"/>
        </w:rPr>
        <w:t>检 测 报 告</w:t>
      </w:r>
    </w:p>
    <w:p>
      <w:pPr>
        <w:widowControl/>
        <w:spacing w:after="120"/>
        <w:jc w:val="center"/>
        <w:rPr>
          <w:rFonts w:ascii="华文中宋" w:eastAsia="华文中宋"/>
          <w:sz w:val="84"/>
        </w:rPr>
      </w:pPr>
    </w:p>
    <w:tbl>
      <w:tblPr>
        <w:tblStyle w:val="8"/>
        <w:tblW w:w="0" w:type="auto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350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405" w:type="dxa"/>
            <w:tcBorders>
              <w:right w:val="single" w:color="FFFFFF" w:sz="4" w:space="0"/>
            </w:tcBorders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来样名称：</w:t>
            </w:r>
          </w:p>
        </w:tc>
        <w:tc>
          <w:tcPr>
            <w:tcW w:w="6350" w:type="dxa"/>
            <w:tcBorders>
              <w:top w:val="single" w:color="FFFFFF" w:sz="4" w:space="0"/>
              <w:left w:val="single" w:color="FFFFFF" w:sz="4" w:space="0"/>
              <w:bottom w:val="single" w:color="auto" w:sz="4" w:space="0"/>
              <w:right w:val="single" w:color="FFFFFF" w:sz="4" w:space="0"/>
            </w:tcBorders>
            <w:vAlign w:val="top"/>
          </w:tcPr>
          <w:p>
            <w:pPr>
              <w:spacing w:line="600" w:lineRule="auto"/>
              <w:jc w:val="center"/>
              <w:rPr>
                <w:rFonts w:ascii="CG Times" w:hAnsi="CG Times" w:eastAsia="宋体" w:cs="Times New Roman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ascii="CG Times" w:hAnsi="CG Times"/>
                <w:sz w:val="36"/>
                <w:szCs w:val="36"/>
              </w:rPr>
              <w:t>导线风偏传感器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405" w:type="dxa"/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委托单位：</w:t>
            </w: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600" w:lineRule="auto"/>
              <w:jc w:val="center"/>
              <w:rPr>
                <w:rFonts w:ascii="CG Times" w:hAnsi="CG Times" w:eastAsia="宋体" w:cs="Times New Roman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CG Times" w:hAnsi="CG Times"/>
                <w:sz w:val="36"/>
                <w:szCs w:val="36"/>
                <w:lang w:val="en-US" w:eastAsia="zh-CN"/>
              </w:rPr>
              <w:t>西安金源股份有限公司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405" w:type="dxa"/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生产单位：</w:t>
            </w: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600" w:lineRule="auto"/>
              <w:jc w:val="center"/>
              <w:rPr>
                <w:rFonts w:ascii="CG Times" w:hAnsi="CG Times" w:eastAsia="宋体" w:cs="Times New Roman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CG Times" w:hAnsi="CG Times"/>
                <w:sz w:val="36"/>
                <w:szCs w:val="36"/>
                <w:lang w:val="en-US" w:eastAsia="zh-CN"/>
              </w:rPr>
              <w:t>西安金源股份有限公司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405" w:type="dxa"/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委托方地址：</w:t>
            </w: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600" w:lineRule="auto"/>
              <w:jc w:val="center"/>
              <w:rPr>
                <w:rFonts w:ascii="CG Times" w:hAnsi="CG Times" w:eastAsia="宋体" w:cs="Times New Roman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default" w:ascii="CG Times" w:hAnsi="CG Times"/>
                <w:sz w:val="36"/>
                <w:szCs w:val="36"/>
                <w:lang w:val="en-US" w:eastAsia="zh-CN"/>
              </w:rPr>
              <w:t>西安市毕园一路四段901号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405" w:type="dxa"/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产品型号：</w:t>
            </w: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600" w:lineRule="auto"/>
              <w:jc w:val="center"/>
              <w:rPr>
                <w:rFonts w:ascii="CG Times" w:hAnsi="CG Times" w:eastAsia="宋体" w:cs="Times New Roman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CG Times" w:hAnsi="CG Times"/>
                <w:sz w:val="36"/>
                <w:szCs w:val="36"/>
                <w:lang w:val="en-US" w:eastAsia="zh-CN"/>
              </w:rPr>
              <w:t>JY-WY90A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405" w:type="dxa"/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签发时间：</w:t>
            </w:r>
          </w:p>
        </w:tc>
        <w:tc>
          <w:tcPr>
            <w:tcW w:w="63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jc w:val="center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  <w:lang w:val="en-US" w:eastAsia="zh-CN"/>
              </w:rPr>
              <w:t>2020年6月22日</w:t>
            </w:r>
          </w:p>
        </w:tc>
      </w:tr>
    </w:tbl>
    <w:p>
      <w:pPr>
        <w:rPr>
          <w:vanish/>
        </w:rPr>
      </w:pPr>
    </w:p>
    <w:tbl>
      <w:tblPr>
        <w:tblStyle w:val="8"/>
        <w:tblpPr w:leftFromText="180" w:rightFromText="180" w:vertAnchor="text" w:horzAnchor="margin" w:tblpY="304"/>
        <w:tblW w:w="0" w:type="auto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685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235" w:type="dxa"/>
            <w:tcBorders>
              <w:right w:val="single" w:color="FFFFFF" w:sz="4" w:space="0"/>
            </w:tcBorders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报告编制：</w:t>
            </w:r>
          </w:p>
        </w:tc>
        <w:tc>
          <w:tcPr>
            <w:tcW w:w="3685" w:type="dxa"/>
            <w:tcBorders>
              <w:top w:val="single" w:color="FFFFFF" w:sz="4" w:space="0"/>
              <w:left w:val="single" w:color="FFFFFF" w:sz="4" w:space="0"/>
              <w:bottom w:val="single" w:color="auto" w:sz="4" w:space="0"/>
              <w:right w:val="single" w:color="FFFFFF" w:sz="4" w:space="0"/>
            </w:tcBorders>
          </w:tcPr>
          <w:p>
            <w:pPr>
              <w:spacing w:line="600" w:lineRule="auto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85725</wp:posOffset>
                      </wp:positionV>
                      <wp:extent cx="1758950" cy="1741805"/>
                      <wp:effectExtent l="9525" t="13970" r="12700" b="635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0" cy="1741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EEECE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EECE1"/>
                                      <w:sz w:val="30"/>
                                      <w:szCs w:val="30"/>
                                    </w:rPr>
                                    <w:t>盖章处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color w:val="EEECE1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82.8pt;margin-top:6.75pt;height:137.15pt;width:138.5pt;z-index:-251657216;mso-width-relative:page;mso-height-relative:page;" fillcolor="#FFFFFF" filled="t" stroked="t" coordsize="21600,21600" o:gfxdata="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MoJZPbAAAACgEAAA8AAAAAAAAAAQAgAAAAIgAAAGRycy9kb3du&#10;cmV2LnhtbFBLAQIUABQAAAAIAIdO4kCj7RD5NQIAAFgEAAAOAAAAAAAAAAEAIAAAACoBAABkcnMv&#10;ZTJvRG9jLnhtbFBLBQYAAAAABgAGAFkBAADRBQAAAAA=&#10;">
                      <v:fill on="t" opacity="0f" focussize="0,0"/>
                      <v:stroke color="#000000" joinstyle="round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EEECE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EEECE1"/>
                                <w:sz w:val="30"/>
                                <w:szCs w:val="30"/>
                              </w:rPr>
                              <w:t>盖章处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EEECE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235" w:type="dxa"/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报告核验：</w:t>
            </w:r>
          </w:p>
        </w:tc>
        <w:tc>
          <w:tcPr>
            <w:tcW w:w="36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rPr>
                <w:rFonts w:ascii="CG Times" w:hAnsi="CG Times"/>
                <w:sz w:val="36"/>
                <w:szCs w:val="36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235" w:type="dxa"/>
          </w:tcPr>
          <w:p>
            <w:pPr>
              <w:spacing w:line="600" w:lineRule="auto"/>
              <w:ind w:firstLine="180" w:firstLineChars="50"/>
              <w:rPr>
                <w:rFonts w:ascii="CG Times" w:hAnsi="CG Times"/>
                <w:sz w:val="36"/>
                <w:szCs w:val="36"/>
              </w:rPr>
            </w:pPr>
            <w:r>
              <w:rPr>
                <w:rFonts w:hint="eastAsia" w:ascii="CG Times" w:hAnsi="CG Times"/>
                <w:sz w:val="36"/>
                <w:szCs w:val="36"/>
              </w:rPr>
              <w:t>报告批准：</w:t>
            </w:r>
          </w:p>
        </w:tc>
        <w:tc>
          <w:tcPr>
            <w:tcW w:w="36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600" w:lineRule="auto"/>
              <w:rPr>
                <w:rFonts w:ascii="CG Times" w:hAnsi="CG Times"/>
                <w:sz w:val="36"/>
                <w:szCs w:val="36"/>
              </w:rPr>
            </w:pPr>
          </w:p>
        </w:tc>
      </w:tr>
    </w:tbl>
    <w:p>
      <w:pPr>
        <w:rPr>
          <w:rFonts w:ascii="宋体" w:hAnsi="宋体"/>
          <w:b/>
          <w:spacing w:val="30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</w:p>
    <w:p>
      <w:pPr>
        <w:spacing w:line="720" w:lineRule="auto"/>
        <w:jc w:val="center"/>
        <w:rPr>
          <w:b/>
          <w:spacing w:val="100"/>
          <w:sz w:val="48"/>
          <w:szCs w:val="48"/>
        </w:rPr>
        <w:sectPr>
          <w:headerReference r:id="rId3" w:type="default"/>
          <w:footerReference r:id="rId4" w:type="default"/>
          <w:pgSz w:w="11905" w:h="16838"/>
          <w:pgMar w:top="1020" w:right="1531" w:bottom="1020" w:left="1077" w:header="454" w:footer="385" w:gutter="0"/>
          <w:pgNumType w:fmt="decimal" w:start="1"/>
          <w:cols w:space="0" w:num="1"/>
          <w:rtlGutter w:val="0"/>
          <w:docGrid w:type="lines" w:linePitch="290" w:charSpace="0"/>
        </w:sectPr>
      </w:pPr>
    </w:p>
    <w:p>
      <w:pPr>
        <w:spacing w:line="720" w:lineRule="auto"/>
        <w:jc w:val="center"/>
        <w:rPr>
          <w:sz w:val="40"/>
          <w:szCs w:val="40"/>
        </w:rPr>
      </w:pPr>
      <w:r>
        <w:rPr>
          <w:b/>
          <w:spacing w:val="100"/>
          <w:sz w:val="48"/>
          <w:szCs w:val="48"/>
        </w:rPr>
        <w:t>注意事项</w:t>
      </w:r>
    </w:p>
    <w:p>
      <w:pPr>
        <w:spacing w:line="720" w:lineRule="auto"/>
        <w:rPr>
          <w:sz w:val="40"/>
          <w:szCs w:val="40"/>
        </w:rPr>
      </w:pPr>
      <w:r>
        <w:rPr>
          <w:sz w:val="40"/>
          <w:szCs w:val="40"/>
        </w:rPr>
        <w:t>1、报告无“检测专用章”或检验单位公章无效。</w:t>
      </w:r>
    </w:p>
    <w:p>
      <w:pPr>
        <w:spacing w:line="720" w:lineRule="auto"/>
        <w:rPr>
          <w:sz w:val="40"/>
          <w:szCs w:val="40"/>
        </w:rPr>
      </w:pPr>
      <w:r>
        <w:rPr>
          <w:sz w:val="40"/>
          <w:szCs w:val="40"/>
        </w:rPr>
        <w:t>2、本报告仅对被试样品负责。</w:t>
      </w:r>
    </w:p>
    <w:p>
      <w:pPr>
        <w:spacing w:line="720" w:lineRule="auto"/>
        <w:rPr>
          <w:sz w:val="40"/>
          <w:szCs w:val="40"/>
        </w:rPr>
      </w:pPr>
      <w:r>
        <w:rPr>
          <w:sz w:val="40"/>
          <w:szCs w:val="40"/>
        </w:rPr>
        <w:t>3、报告无编制、核验、批准人签字无效。</w:t>
      </w:r>
    </w:p>
    <w:p>
      <w:pPr>
        <w:spacing w:line="720" w:lineRule="auto"/>
        <w:rPr>
          <w:sz w:val="40"/>
          <w:szCs w:val="40"/>
        </w:rPr>
      </w:pPr>
      <w:r>
        <w:rPr>
          <w:sz w:val="40"/>
          <w:szCs w:val="40"/>
        </w:rPr>
        <w:t>4、未经本单位书面授权，不得部分复印报告。</w:t>
      </w:r>
    </w:p>
    <w:p>
      <w:pPr>
        <w:spacing w:line="720" w:lineRule="auto"/>
        <w:rPr>
          <w:sz w:val="40"/>
          <w:szCs w:val="40"/>
        </w:rPr>
      </w:pPr>
      <w:r>
        <w:rPr>
          <w:sz w:val="40"/>
          <w:szCs w:val="40"/>
        </w:rPr>
        <w:t>5、复制报告未重新加盖“检测专用章”或检验单位公章无效。</w:t>
      </w:r>
    </w:p>
    <w:p>
      <w:pPr>
        <w:spacing w:line="720" w:lineRule="auto"/>
        <w:rPr>
          <w:sz w:val="40"/>
          <w:szCs w:val="40"/>
        </w:rPr>
      </w:pPr>
      <w:r>
        <w:rPr>
          <w:sz w:val="40"/>
          <w:szCs w:val="40"/>
        </w:rPr>
        <w:t>6、报告涂改无效。</w:t>
      </w:r>
    </w:p>
    <w:p>
      <w:pPr>
        <w:spacing w:line="720" w:lineRule="auto"/>
        <w:rPr>
          <w:sz w:val="40"/>
          <w:szCs w:val="40"/>
        </w:rPr>
      </w:pPr>
      <w:r>
        <w:rPr>
          <w:sz w:val="40"/>
          <w:szCs w:val="40"/>
        </w:rPr>
        <w:t>7、对报告如有异议，应于收到本报告之日起十五日内提出，逾期不予受理。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/>
    <w:p>
      <w:pPr>
        <w:jc w:val="center"/>
        <w:rPr>
          <w:rFonts w:eastAsia="黑体"/>
        </w:rPr>
      </w:pPr>
      <w:r>
        <mc:AlternateContent>
          <mc:Choice Requires="wps">
            <w:drawing>
              <wp:inline distT="0" distB="0" distL="0" distR="0">
                <wp:extent cx="5600700" cy="635"/>
                <wp:effectExtent l="26035" t="26670" r="21590" b="20320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05pt;width:441pt;" filled="f" stroked="t" coordsize="21600,21600" o:gfxdata="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NVVvk0gAAAAIBAAAPAAAAAAAAAAEAIAAAACIAAABkcnMvZG93&#10;bnJldi54bWxQSwECFAAUAAAACACHTuJAXx0vJM0BAABfAwAADgAAAAAAAAABACAAAAAhAQAAZHJz&#10;L2Uyb0RvYy54bWxQSwUGAAAAAAYABgBZAQAAYAUAAAAA&#10;">
                <v:fill on="f" focussize="0,0"/>
                <v:stroke weight="3pt" color="#969696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4"/>
        <w:gridCol w:w="4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8748" w:type="dxa"/>
            <w:gridSpan w:val="2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国网江苏省电力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有限</w:t>
            </w:r>
            <w:r>
              <w:rPr>
                <w:b/>
                <w:bCs/>
                <w:szCs w:val="21"/>
              </w:rPr>
              <w:t>公司电力科学研究院</w:t>
            </w:r>
          </w:p>
          <w:p>
            <w:pPr>
              <w:rPr>
                <w:szCs w:val="21"/>
                <w:highlight w:val="yellow"/>
              </w:rPr>
            </w:pPr>
            <w:r>
              <w:rPr>
                <w:b/>
                <w:bCs/>
                <w:w w:val="90"/>
                <w:szCs w:val="21"/>
              </w:rPr>
              <w:t>STATE GRID JIANGSU ELECTRIC POWER CO. LTD. RESEARCH INSTITUTE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6" w:hRule="atLeast"/>
          <w:jc w:val="center"/>
        </w:trPr>
        <w:tc>
          <w:tcPr>
            <w:tcW w:w="4104" w:type="dxa"/>
            <w:vAlign w:val="center"/>
          </w:tcPr>
          <w:p>
            <w:pPr>
              <w:pStyle w:val="3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通信地址：南京市江宁区帕威尔路1号</w:t>
            </w:r>
          </w:p>
          <w:p>
            <w:pPr>
              <w:pStyle w:val="3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邮政编码：211103</w:t>
            </w:r>
          </w:p>
          <w:p>
            <w:pPr>
              <w:pStyle w:val="3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电    话：025-68686000</w:t>
            </w:r>
          </w:p>
          <w:p>
            <w:pPr>
              <w:pStyle w:val="3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传    真：025-68686000</w:t>
            </w:r>
          </w:p>
        </w:tc>
        <w:tc>
          <w:tcPr>
            <w:tcW w:w="4644" w:type="dxa"/>
            <w:vAlign w:val="center"/>
          </w:tcPr>
          <w:p>
            <w:pPr>
              <w:spacing w:line="320" w:lineRule="atLeast"/>
              <w:rPr>
                <w:szCs w:val="21"/>
              </w:rPr>
            </w:pPr>
            <w:r>
              <w:rPr>
                <w:szCs w:val="21"/>
              </w:rPr>
              <w:t>Add: No1,Paweier Road, Jiangning District，Nanjing, China</w:t>
            </w:r>
          </w:p>
          <w:p>
            <w:pPr>
              <w:spacing w:line="320" w:lineRule="atLeast"/>
              <w:rPr>
                <w:szCs w:val="21"/>
              </w:rPr>
            </w:pPr>
            <w:r>
              <w:rPr>
                <w:szCs w:val="21"/>
              </w:rPr>
              <w:t>Zip:211103</w:t>
            </w:r>
          </w:p>
          <w:p>
            <w:pPr>
              <w:spacing w:line="320" w:lineRule="atLeast"/>
              <w:rPr>
                <w:szCs w:val="21"/>
              </w:rPr>
            </w:pPr>
            <w:r>
              <w:rPr>
                <w:szCs w:val="21"/>
              </w:rPr>
              <w:t>Tel</w:t>
            </w:r>
            <w:r>
              <w:rPr>
                <w:kern w:val="0"/>
                <w:szCs w:val="21"/>
              </w:rPr>
              <w:t>:025-68686000</w:t>
            </w:r>
          </w:p>
          <w:p>
            <w:pPr>
              <w:spacing w:line="320" w:lineRule="atLeast"/>
              <w:rPr>
                <w:szCs w:val="21"/>
              </w:rPr>
            </w:pPr>
            <w:r>
              <w:rPr>
                <w:kern w:val="0"/>
                <w:szCs w:val="21"/>
              </w:rPr>
              <w:t>Fax:025-68686000</w:t>
            </w:r>
          </w:p>
        </w:tc>
      </w:tr>
    </w:tbl>
    <w:p>
      <w:pPr>
        <w:jc w:val="center"/>
        <w:sectPr>
          <w:headerReference r:id="rId5" w:type="default"/>
          <w:footerReference r:id="rId6" w:type="default"/>
          <w:pgSz w:w="11905" w:h="16838"/>
          <w:pgMar w:top="1020" w:right="1531" w:bottom="1020" w:left="1077" w:header="454" w:footer="385" w:gutter="0"/>
          <w:pgNumType w:fmt="decimal"/>
          <w:cols w:space="0" w:num="1"/>
          <w:rtlGutter w:val="0"/>
          <w:docGrid w:type="lines" w:linePitch="290" w:charSpace="0"/>
        </w:sectPr>
      </w:pPr>
    </w:p>
    <w:p>
      <w:pPr>
        <w:widowControl/>
        <w:jc w:val="left"/>
        <w:rPr>
          <w:rFonts w:ascii="黑体" w:eastAsia="黑体"/>
          <w:bCs/>
          <w:sz w:val="24"/>
        </w:rPr>
      </w:pPr>
    </w:p>
    <w:p>
      <w:pPr>
        <w:jc w:val="center"/>
        <w:rPr>
          <w:rFonts w:ascii="黑体" w:eastAsia="黑体"/>
          <w:bCs/>
          <w:sz w:val="24"/>
        </w:rPr>
      </w:pPr>
      <w:r>
        <w:rPr>
          <w:rFonts w:hint="eastAsia" w:eastAsia="黑体"/>
          <w:b/>
          <w:bCs/>
          <w:color w:val="000000"/>
          <w:sz w:val="52"/>
          <w:szCs w:val="72"/>
        </w:rPr>
        <w:t>检 测 报 告</w:t>
      </w:r>
    </w:p>
    <w:tbl>
      <w:tblPr>
        <w:tblStyle w:val="8"/>
        <w:tblW w:w="94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4595"/>
        <w:gridCol w:w="36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580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spacing w:before="40" w:after="40"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样品名称：</w:t>
            </w:r>
            <w:r>
              <w:rPr>
                <w:rFonts w:hint="eastAsia"/>
                <w:color w:val="000000"/>
                <w:szCs w:val="21"/>
              </w:rPr>
              <w:t>导线风偏传感器</w:t>
            </w:r>
          </w:p>
        </w:tc>
        <w:tc>
          <w:tcPr>
            <w:tcW w:w="3688" w:type="dxa"/>
            <w:vMerge w:val="restart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委托单位：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西安金源股份有限公司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委托单位地址：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西安市毕园一路四段901号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bookmarkStart w:id="0" w:name="wtdw01"/>
            <w:bookmarkEnd w:id="0"/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生产单位：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西安金源股份有限公司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制造单位地址：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西安市毕园一路四段901号</w:t>
            </w:r>
          </w:p>
          <w:p>
            <w:pPr>
              <w:spacing w:before="40" w:after="40" w:line="360" w:lineRule="exact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bookmarkStart w:id="1" w:name="zzs01"/>
            <w:bookmarkEnd w:id="1"/>
            <w:r>
              <w:rPr>
                <w:rFonts w:hint="eastAsia" w:ascii="Times New Roman" w:hAnsi="Times New Roman" w:cs="Times New Roman"/>
                <w:b/>
                <w:bCs/>
                <w:color w:val="000000"/>
                <w:szCs w:val="21"/>
              </w:rPr>
              <w:t>检验地点：</w:t>
            </w:r>
            <w:bookmarkStart w:id="2" w:name="jydd01"/>
            <w:bookmarkEnd w:id="2"/>
          </w:p>
          <w:p>
            <w:pPr>
              <w:spacing w:before="40" w:after="40" w:line="360" w:lineRule="exact"/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江苏省南京市江宁区帕威尔路1号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5807" w:type="dxa"/>
            <w:gridSpan w:val="2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规格型号：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JY-WY90A</w:t>
            </w:r>
          </w:p>
        </w:tc>
        <w:tc>
          <w:tcPr>
            <w:tcW w:w="3688" w:type="dxa"/>
            <w:vMerge w:val="continue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5807" w:type="dxa"/>
            <w:gridSpan w:val="2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spacing w:before="40" w:after="40" w:line="360" w:lineRule="exact"/>
              <w:rPr>
                <w:rFonts w:hint="default" w:eastAsia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到样日期：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020.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5.28</w:t>
            </w:r>
          </w:p>
        </w:tc>
        <w:tc>
          <w:tcPr>
            <w:tcW w:w="3688" w:type="dxa"/>
            <w:vMerge w:val="continue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5807" w:type="dxa"/>
            <w:gridSpan w:val="2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spacing w:before="40" w:after="40"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样品状态：</w:t>
            </w:r>
            <w:r>
              <w:rPr>
                <w:rFonts w:hint="eastAsia"/>
                <w:color w:val="000000"/>
                <w:szCs w:val="21"/>
              </w:rPr>
              <w:t>功能正常</w:t>
            </w:r>
          </w:p>
        </w:tc>
        <w:tc>
          <w:tcPr>
            <w:tcW w:w="3688" w:type="dxa"/>
            <w:vMerge w:val="continue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5807" w:type="dxa"/>
            <w:gridSpan w:val="2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spacing w:before="40" w:after="40" w:line="36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样品数量：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3688" w:type="dxa"/>
            <w:vMerge w:val="continue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5807" w:type="dxa"/>
            <w:gridSpan w:val="2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spacing w:before="40" w:after="40" w:line="360" w:lineRule="exac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样品编号：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19033a030020230</w:t>
            </w:r>
          </w:p>
        </w:tc>
        <w:tc>
          <w:tcPr>
            <w:tcW w:w="3688" w:type="dxa"/>
            <w:vMerge w:val="continue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5807" w:type="dxa"/>
            <w:gridSpan w:val="2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spacing w:before="40" w:after="40"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送样方式：</w:t>
            </w:r>
            <w:r>
              <w:rPr>
                <w:rFonts w:hint="eastAsia"/>
                <w:color w:val="000000"/>
                <w:szCs w:val="21"/>
              </w:rPr>
              <w:t>委托方送样</w:t>
            </w:r>
          </w:p>
        </w:tc>
        <w:tc>
          <w:tcPr>
            <w:tcW w:w="3688" w:type="dxa"/>
            <w:vMerge w:val="continue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5807" w:type="dxa"/>
            <w:gridSpan w:val="2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spacing w:before="40" w:after="40"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检测类别：</w:t>
            </w:r>
            <w:r>
              <w:rPr>
                <w:rFonts w:hint="eastAsia"/>
                <w:color w:val="000000"/>
                <w:szCs w:val="21"/>
                <w:highlight w:val="none"/>
              </w:rPr>
              <w:t>装备性能检测</w:t>
            </w:r>
          </w:p>
        </w:tc>
        <w:tc>
          <w:tcPr>
            <w:tcW w:w="3688" w:type="dxa"/>
            <w:vMerge w:val="continue"/>
            <w:tcBorders>
              <w:left w:val="single" w:color="000000" w:sz="4" w:space="0"/>
            </w:tcBorders>
          </w:tcPr>
          <w:p>
            <w:pPr>
              <w:spacing w:before="40" w:after="40" w:line="360" w:lineRule="exact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  <w:jc w:val="center"/>
        </w:trPr>
        <w:tc>
          <w:tcPr>
            <w:tcW w:w="1212" w:type="dxa"/>
            <w:vAlign w:val="center"/>
          </w:tcPr>
          <w:p>
            <w:pPr>
              <w:adjustRightInd w:val="0"/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检测项目</w:t>
            </w:r>
          </w:p>
        </w:tc>
        <w:tc>
          <w:tcPr>
            <w:tcW w:w="8283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1、</w:t>
            </w:r>
            <w:r>
              <w:rPr>
                <w:color w:val="000000"/>
                <w:szCs w:val="21"/>
              </w:rPr>
              <w:t>外观/功能检查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；</w:t>
            </w:r>
          </w:p>
          <w:p>
            <w:pPr>
              <w:adjustRightInd w:val="0"/>
              <w:snapToGrid w:val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2、</w:t>
            </w:r>
            <w:r>
              <w:rPr>
                <w:color w:val="000000"/>
                <w:szCs w:val="21"/>
              </w:rPr>
              <w:t>测量准确度测试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；</w:t>
            </w:r>
          </w:p>
          <w:p>
            <w:pPr>
              <w:adjustRightInd w:val="0"/>
              <w:snapToGrid w:val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、</w:t>
            </w:r>
            <w:r>
              <w:rPr>
                <w:color w:val="000000"/>
                <w:szCs w:val="21"/>
              </w:rPr>
              <w:t>电磁兼容测试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；</w:t>
            </w:r>
          </w:p>
          <w:p>
            <w:pPr>
              <w:adjustRightInd w:val="0"/>
              <w:snapToGrid w:val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color w:val="000000"/>
                <w:szCs w:val="21"/>
              </w:rPr>
              <w:t>、环境适应性测试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6" w:hRule="atLeast"/>
          <w:jc w:val="center"/>
        </w:trPr>
        <w:tc>
          <w:tcPr>
            <w:tcW w:w="121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检测依据</w:t>
            </w:r>
          </w:p>
        </w:tc>
        <w:tc>
          <w:tcPr>
            <w:tcW w:w="8283" w:type="dxa"/>
            <w:gridSpan w:val="2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Q/GDW 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1449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-2015《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输电线路状态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监测装置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试验方法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》；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GB/T 17626.2-2018《电磁兼容试验和测量技术 静电放电抗扰度试验》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;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GB/T 17626.8-2006《电磁兼容试验和测量技术 工频磁场抗扰度试验》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;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GB/T 17626.9-2011《电磁兼容试验和测量技术 脉冲磁场抗扰度试验》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;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GB/T 2423.1-2008 《电工电子产品环境试验 第2部分：试验方法 试验A：低温》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;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GB/T 2423.2-2008 《电工电子产品环境试验第2部分：试验方法 试验B：高温》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;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GB/T 2423.4-2008 《电工电子产品环境试验 第2部分：试验方法 试验Db：交变湿热（12h+12h循环）》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;</w:t>
            </w:r>
          </w:p>
          <w:p>
            <w:pPr>
              <w:widowControl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厂家提供的技术规范。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6" w:hRule="atLeast"/>
          <w:jc w:val="center"/>
        </w:trPr>
        <w:tc>
          <w:tcPr>
            <w:tcW w:w="1212" w:type="dxa"/>
            <w:vAlign w:val="center"/>
          </w:tcPr>
          <w:p>
            <w:pPr>
              <w:adjustRightInd w:val="0"/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检测结果</w:t>
            </w:r>
          </w:p>
        </w:tc>
        <w:tc>
          <w:tcPr>
            <w:tcW w:w="8283" w:type="dxa"/>
            <w:gridSpan w:val="2"/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ind w:left="360" w:hanging="36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外观/功能检查：符合要求；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360" w:hanging="36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测量准确度测试：符合要求；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360" w:hanging="36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电磁兼容测试（静电放电抗扰度、脉冲磁场抗扰度、工频磁场抗扰度）：符合要求；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360" w:hanging="360"/>
              <w:rPr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环境适应性测试（高温、低温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交变湿热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）：符合要求</w:t>
            </w:r>
            <w:r>
              <w:rPr>
                <w:rFonts w:hint="eastAsia" w:cs="Times New Roman"/>
                <w:color w:val="00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212" w:type="dxa"/>
            <w:vAlign w:val="center"/>
          </w:tcPr>
          <w:p>
            <w:pPr>
              <w:adjustRightInd w:val="0"/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备注</w:t>
            </w:r>
          </w:p>
        </w:tc>
        <w:tc>
          <w:tcPr>
            <w:tcW w:w="8283" w:type="dxa"/>
            <w:gridSpan w:val="2"/>
            <w:vAlign w:val="center"/>
          </w:tcPr>
          <w:p>
            <w:pPr>
              <w:adjustRightInd w:val="0"/>
              <w:snapToGrid w:val="0"/>
              <w:rPr>
                <w:color w:val="000000"/>
                <w:szCs w:val="21"/>
              </w:rPr>
            </w:pPr>
          </w:p>
        </w:tc>
      </w:tr>
    </w:tbl>
    <w:p>
      <w:pPr>
        <w:tabs>
          <w:tab w:val="left" w:pos="5191"/>
        </w:tabs>
        <w:sectPr>
          <w:footerReference r:id="rId7" w:type="default"/>
          <w:pgSz w:w="11905" w:h="16838"/>
          <w:pgMar w:top="1020" w:right="1531" w:bottom="1020" w:left="1077" w:header="454" w:footer="385" w:gutter="0"/>
          <w:pgNumType w:fmt="decimal"/>
          <w:cols w:space="0" w:num="1"/>
          <w:rtlGutter w:val="0"/>
          <w:docGrid w:type="lines" w:linePitch="290" w:charSpace="0"/>
        </w:sectPr>
      </w:pPr>
    </w:p>
    <w:p>
      <w:pPr>
        <w:rPr>
          <w:rFonts w:hAnsi="宋体"/>
          <w:b/>
          <w:bCs/>
          <w:sz w:val="32"/>
          <w:szCs w:val="22"/>
        </w:rPr>
      </w:pPr>
      <w:bookmarkStart w:id="3" w:name="_Hlk24357683"/>
      <w:r>
        <w:rPr>
          <w:rFonts w:hint="eastAsia" w:hAnsi="宋体"/>
          <w:b/>
          <w:bCs/>
          <w:sz w:val="32"/>
          <w:szCs w:val="22"/>
        </w:rPr>
        <w:t>1.外观、功能检查</w:t>
      </w:r>
    </w:p>
    <w:tbl>
      <w:tblPr>
        <w:tblStyle w:val="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64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/>
                <w:sz w:val="28"/>
                <w:szCs w:val="28"/>
              </w:rPr>
              <w:t>检查内容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/>
                <w:sz w:val="28"/>
                <w:szCs w:val="28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64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铭牌的标志正确、易辨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ascii="Times New Roman" w:hAnsi="Times New Roman" w:eastAsia="宋体"/>
                <w:bCs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64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外壳无明显缺陷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64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接入功能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9464" w:type="dxa"/>
            <w:gridSpan w:val="2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合格判据：  符合Q/GDW 1</w:t>
            </w:r>
            <w:r>
              <w:rPr>
                <w:rFonts w:hint="eastAsia"/>
                <w:szCs w:val="21"/>
                <w:lang w:val="en-US" w:eastAsia="zh-CN"/>
              </w:rPr>
              <w:t>1449</w:t>
            </w:r>
            <w:r>
              <w:rPr>
                <w:rFonts w:hint="eastAsia"/>
                <w:szCs w:val="21"/>
              </w:rPr>
              <w:t>-2015中</w:t>
            </w:r>
            <w:r>
              <w:rPr>
                <w:rFonts w:hint="eastAsia"/>
                <w:szCs w:val="21"/>
                <w:lang w:val="en-US" w:eastAsia="zh-CN"/>
              </w:rPr>
              <w:t>4.2</w:t>
            </w:r>
            <w:r>
              <w:rPr>
                <w:rFonts w:hint="eastAsia"/>
                <w:szCs w:val="21"/>
              </w:rPr>
              <w:t>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6" w:hRule="atLeast"/>
        </w:trPr>
        <w:tc>
          <w:tcPr>
            <w:tcW w:w="9464" w:type="dxa"/>
            <w:gridSpan w:val="2"/>
            <w:vAlign w:val="center"/>
          </w:tcPr>
          <w:p>
            <w:pPr>
              <w:jc w:val="both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szCs w:val="21"/>
              </w:rPr>
              <w:t>结论：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符合要求</w:t>
            </w:r>
          </w:p>
        </w:tc>
      </w:tr>
    </w:tbl>
    <w:p>
      <w:pPr>
        <w:sectPr>
          <w:footerReference r:id="rId8" w:type="default"/>
          <w:pgSz w:w="11905" w:h="16838"/>
          <w:pgMar w:top="1020" w:right="1531" w:bottom="1020" w:left="1077" w:header="454" w:footer="385" w:gutter="0"/>
          <w:pgNumType w:fmt="decimal"/>
          <w:cols w:space="0" w:num="1"/>
          <w:rtlGutter w:val="0"/>
          <w:docGrid w:type="lines" w:linePitch="290" w:charSpace="0"/>
        </w:sectPr>
      </w:pPr>
    </w:p>
    <w:p>
      <w:pPr>
        <w:widowControl/>
        <w:jc w:val="left"/>
        <w:rPr>
          <w:rFonts w:hint="default" w:hAnsi="宋体" w:eastAsia="宋体"/>
          <w:b/>
          <w:bCs/>
          <w:sz w:val="32"/>
          <w:szCs w:val="22"/>
          <w:lang w:val="en-US" w:eastAsia="zh-CN"/>
        </w:rPr>
      </w:pPr>
      <w:r>
        <w:rPr>
          <w:rFonts w:hAnsi="宋体"/>
          <w:b/>
          <w:bCs/>
          <w:sz w:val="32"/>
          <w:szCs w:val="22"/>
        </w:rPr>
        <w:t>2.</w:t>
      </w:r>
      <w:r>
        <w:rPr>
          <w:rFonts w:hint="eastAsia" w:hAnsi="宋体"/>
          <w:b/>
          <w:bCs/>
          <w:sz w:val="32"/>
          <w:szCs w:val="22"/>
          <w:lang w:val="en-US" w:eastAsia="zh-CN"/>
        </w:rPr>
        <w:t>测量准确度测试</w:t>
      </w:r>
    </w:p>
    <w:p>
      <w:pPr>
        <w:widowControl/>
        <w:ind w:firstLine="321" w:firstLineChars="100"/>
        <w:jc w:val="left"/>
        <w:rPr>
          <w:rFonts w:hAnsi="宋体"/>
          <w:b/>
          <w:bCs/>
          <w:sz w:val="32"/>
          <w:szCs w:val="22"/>
        </w:rPr>
      </w:pPr>
      <w:r>
        <w:rPr>
          <w:rFonts w:hint="eastAsia" w:hAnsi="宋体"/>
          <w:b/>
          <w:bCs/>
          <w:sz w:val="32"/>
          <w:szCs w:val="22"/>
          <w:lang w:val="en-US" w:eastAsia="zh-CN"/>
        </w:rPr>
        <w:t>2.1角</w:t>
      </w:r>
      <w:r>
        <w:rPr>
          <w:rFonts w:hint="eastAsia" w:hAnsi="宋体"/>
          <w:b/>
          <w:bCs/>
          <w:sz w:val="32"/>
          <w:szCs w:val="22"/>
        </w:rPr>
        <w:t>度测量准确度检验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2060"/>
        <w:gridCol w:w="205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999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标准角度（°）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样品示值（°）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误差绝对值（°）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999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X轴</w:t>
            </w: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90.27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75.24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60.27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45.29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30.27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15.29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-15.23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-29.81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-45.70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-60.23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-75.27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-90.00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-90.24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999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Y轴</w:t>
            </w: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90.27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75.24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60.27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45.27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30.27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15.30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-15.23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-29.81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-45.23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-60.15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-75.00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-74.71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  <w:jc w:val="center"/>
        </w:trPr>
        <w:tc>
          <w:tcPr>
            <w:tcW w:w="999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60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-90.00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-90.21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adjustRightInd w:val="0"/>
              <w:snapToGrid w:val="0"/>
              <w:spacing w:before="54" w:beforeLines="20" w:after="54" w:afterLines="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  <w:jc w:val="center"/>
        </w:trPr>
        <w:tc>
          <w:tcPr>
            <w:tcW w:w="709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both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合格判据：按照厂家规范书要求，误差≤0.3°。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09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spacing w:before="54" w:beforeLines="20" w:after="54" w:afterLines="20"/>
              <w:jc w:val="both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结论：符合要求</w:t>
            </w:r>
          </w:p>
        </w:tc>
      </w:tr>
    </w:tbl>
    <w:p>
      <w:pPr>
        <w:widowControl/>
        <w:jc w:val="left"/>
        <w:rPr>
          <w:rFonts w:hint="eastAsia" w:hAnsi="宋体"/>
          <w:b/>
          <w:bCs/>
          <w:sz w:val="32"/>
          <w:szCs w:val="22"/>
        </w:rPr>
      </w:pPr>
      <w:r>
        <w:rPr>
          <w:rFonts w:ascii="黑体" w:eastAsia="黑体"/>
          <w:sz w:val="52"/>
          <w:szCs w:val="52"/>
        </w:rPr>
        <w:br w:type="page"/>
      </w:r>
    </w:p>
    <w:p>
      <w:pPr>
        <w:rPr>
          <w:rFonts w:hAnsi="宋体"/>
          <w:b/>
          <w:bCs/>
          <w:sz w:val="32"/>
          <w:szCs w:val="22"/>
        </w:rPr>
      </w:pPr>
      <w:r>
        <w:rPr>
          <w:rFonts w:hint="eastAsia" w:hAnsi="宋体"/>
          <w:b/>
          <w:bCs/>
          <w:sz w:val="32"/>
          <w:szCs w:val="22"/>
        </w:rPr>
        <w:t>3</w:t>
      </w:r>
      <w:r>
        <w:rPr>
          <w:rFonts w:hAnsi="宋体"/>
          <w:b/>
          <w:bCs/>
          <w:sz w:val="32"/>
          <w:szCs w:val="22"/>
        </w:rPr>
        <w:t>.</w:t>
      </w:r>
      <w:r>
        <w:rPr>
          <w:rFonts w:hint="eastAsia" w:hAnsi="宋体"/>
          <w:b/>
          <w:bCs/>
          <w:sz w:val="32"/>
          <w:szCs w:val="22"/>
        </w:rPr>
        <w:t>电磁兼容测试</w:t>
      </w:r>
    </w:p>
    <w:p>
      <w:pPr>
        <w:ind w:firstLine="321" w:firstLineChars="100"/>
        <w:rPr>
          <w:rFonts w:hAnsi="宋体"/>
          <w:b/>
          <w:bCs/>
          <w:sz w:val="32"/>
          <w:szCs w:val="22"/>
        </w:rPr>
      </w:pPr>
      <w:r>
        <w:rPr>
          <w:rFonts w:hint="eastAsia" w:hAnsi="宋体"/>
          <w:b/>
          <w:bCs/>
          <w:sz w:val="32"/>
          <w:szCs w:val="22"/>
        </w:rPr>
        <w:t>3</w:t>
      </w:r>
      <w:r>
        <w:rPr>
          <w:rFonts w:hAnsi="宋体"/>
          <w:b/>
          <w:bCs/>
          <w:sz w:val="32"/>
          <w:szCs w:val="22"/>
        </w:rPr>
        <w:t xml:space="preserve">.1 </w:t>
      </w:r>
      <w:r>
        <w:rPr>
          <w:rFonts w:hint="eastAsia" w:hAnsi="宋体"/>
          <w:b/>
          <w:bCs/>
          <w:sz w:val="32"/>
          <w:szCs w:val="22"/>
        </w:rPr>
        <w:t>静电放电抗扰度检验</w:t>
      </w:r>
    </w:p>
    <w:bookmarkEnd w:id="3"/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1560"/>
        <w:gridCol w:w="1701"/>
        <w:gridCol w:w="1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exac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严酷等级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试验点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前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测试期间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样品状态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后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空气放电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15kV（4级）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垂直耦合板垂c'zc'zoc'zo'h'b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接触放电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8kV（4级）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装置外壳金属部分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exact"/>
          <w:jc w:val="center"/>
        </w:trPr>
        <w:tc>
          <w:tcPr>
            <w:tcW w:w="8919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合格判据： 符合Q/GDW 1</w:t>
            </w:r>
            <w:r>
              <w:rPr>
                <w:rFonts w:hint="eastAsia"/>
                <w:szCs w:val="21"/>
                <w:lang w:val="en-US" w:eastAsia="zh-CN"/>
              </w:rPr>
              <w:t>1449</w:t>
            </w:r>
            <w:r>
              <w:rPr>
                <w:rFonts w:hint="eastAsia"/>
                <w:szCs w:val="21"/>
              </w:rPr>
              <w:t>-2015中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.1要求。试验等级为4级，试验期间及试验后，装置功能和性能正常。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exact"/>
          <w:jc w:val="center"/>
        </w:trPr>
        <w:tc>
          <w:tcPr>
            <w:tcW w:w="8919" w:type="dxa"/>
            <w:gridSpan w:val="6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结论：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符合要求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ascii="Times New Roman" w:hAnsi="Times New Roman" w:eastAsia="宋体" w:cs="Times New Roman"/>
          <w:b/>
          <w:bCs/>
          <w:sz w:val="28"/>
          <w:szCs w:val="21"/>
        </w:rPr>
      </w:pPr>
      <w:r>
        <w:rPr>
          <w:rFonts w:ascii="Times New Roman" w:hAnsi="Times New Roman" w:eastAsia="宋体" w:cs="Times New Roman"/>
          <w:b/>
          <w:bCs/>
          <w:sz w:val="28"/>
          <w:szCs w:val="21"/>
        </w:rPr>
        <w:t>试验布置图：</w:t>
      </w:r>
    </w:p>
    <w:p>
      <w:pPr>
        <w:rPr>
          <w:rFonts w:ascii="Times New Roman" w:hAnsi="Times New Roman" w:eastAsia="宋体" w:cs="Times New Roman"/>
          <w:b/>
          <w:bCs/>
          <w:sz w:val="28"/>
          <w:szCs w:val="21"/>
        </w:rPr>
      </w:pPr>
    </w:p>
    <w:p>
      <w:pPr>
        <w:widowControl/>
        <w:jc w:val="center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drawing>
          <wp:inline distT="0" distB="0" distL="114300" distR="114300">
            <wp:extent cx="3599815" cy="2160270"/>
            <wp:effectExtent l="0" t="0" r="12065" b="3810"/>
            <wp:docPr id="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/>
          <w:bCs/>
          <w:sz w:val="32"/>
          <w:szCs w:val="22"/>
        </w:rPr>
        <w:br w:type="page"/>
      </w:r>
    </w:p>
    <w:p>
      <w:pPr>
        <w:widowControl/>
        <w:ind w:firstLine="321" w:firstLineChars="100"/>
        <w:jc w:val="left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t>3.2</w:t>
      </w:r>
      <w:r>
        <w:rPr>
          <w:rFonts w:hint="eastAsia" w:hAnsi="宋体"/>
          <w:b/>
          <w:bCs/>
          <w:sz w:val="32"/>
          <w:szCs w:val="22"/>
        </w:rPr>
        <w:t>脉冲磁场抗扰度检验</w:t>
      </w:r>
    </w:p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10"/>
        <w:gridCol w:w="2268"/>
        <w:gridCol w:w="2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前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测试期间样品状态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后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；x轴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；x轴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；y轴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；y轴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；z轴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；z轴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exact"/>
          <w:jc w:val="center"/>
        </w:trPr>
        <w:tc>
          <w:tcPr>
            <w:tcW w:w="8919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合格判据：  符合Q/GDW 1</w:t>
            </w:r>
            <w:r>
              <w:rPr>
                <w:rFonts w:hint="eastAsia"/>
                <w:szCs w:val="21"/>
                <w:lang w:val="en-US" w:eastAsia="zh-CN"/>
              </w:rPr>
              <w:t>1449</w:t>
            </w:r>
            <w:r>
              <w:rPr>
                <w:rFonts w:hint="eastAsia"/>
                <w:szCs w:val="21"/>
              </w:rPr>
              <w:t>-2015中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的要求，装置抗扰度为A级。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exact"/>
          <w:jc w:val="center"/>
        </w:trPr>
        <w:tc>
          <w:tcPr>
            <w:tcW w:w="8919" w:type="dxa"/>
            <w:gridSpan w:val="4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结论：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符合要求</w:t>
            </w:r>
          </w:p>
        </w:tc>
      </w:tr>
    </w:tbl>
    <w:p>
      <w:pPr>
        <w:widowControl/>
        <w:jc w:val="left"/>
        <w:rPr>
          <w:spacing w:val="100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1"/>
        </w:rPr>
      </w:pPr>
      <w:r>
        <w:rPr>
          <w:rFonts w:ascii="Times New Roman" w:hAnsi="Times New Roman" w:eastAsia="宋体" w:cs="Times New Roman"/>
          <w:b/>
          <w:bCs/>
          <w:sz w:val="28"/>
          <w:szCs w:val="21"/>
        </w:rPr>
        <w:t>试验布置图：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1"/>
        </w:rPr>
      </w:pPr>
    </w:p>
    <w:p>
      <w:pPr>
        <w:widowControl/>
        <w:jc w:val="center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drawing>
          <wp:inline distT="0" distB="0" distL="114300" distR="114300">
            <wp:extent cx="3599815" cy="2160270"/>
            <wp:effectExtent l="0" t="0" r="12065" b="3810"/>
            <wp:docPr id="10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/>
          <w:bCs/>
          <w:sz w:val="32"/>
          <w:szCs w:val="22"/>
        </w:rPr>
        <w:br w:type="page"/>
      </w:r>
    </w:p>
    <w:p>
      <w:pPr>
        <w:ind w:firstLine="321" w:firstLineChars="100"/>
        <w:rPr>
          <w:rFonts w:hAnsi="宋体"/>
          <w:b/>
          <w:bCs/>
          <w:sz w:val="32"/>
          <w:szCs w:val="22"/>
        </w:rPr>
      </w:pPr>
      <w:r>
        <w:rPr>
          <w:rFonts w:hint="eastAsia" w:hAnsi="宋体"/>
          <w:b/>
          <w:bCs/>
          <w:sz w:val="32"/>
          <w:szCs w:val="22"/>
        </w:rPr>
        <w:t>3</w:t>
      </w:r>
      <w:r>
        <w:rPr>
          <w:rFonts w:hAnsi="宋体"/>
          <w:b/>
          <w:bCs/>
          <w:sz w:val="32"/>
          <w:szCs w:val="22"/>
        </w:rPr>
        <w:t>.3</w:t>
      </w:r>
      <w:r>
        <w:rPr>
          <w:rFonts w:hint="eastAsia" w:hAnsi="宋体"/>
          <w:b/>
          <w:bCs/>
          <w:sz w:val="32"/>
          <w:szCs w:val="22"/>
        </w:rPr>
        <w:t>工频磁场抗扰度检验</w:t>
      </w:r>
    </w:p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10"/>
        <w:gridCol w:w="2268"/>
        <w:gridCol w:w="2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前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测试期间样品状态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后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；x轴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；x轴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；y轴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；y轴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；z轴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试验等级5</w:t>
            </w:r>
            <w:r>
              <w:rPr>
                <w:szCs w:val="21"/>
              </w:rPr>
              <w:t>；z轴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exact"/>
          <w:jc w:val="center"/>
        </w:trPr>
        <w:tc>
          <w:tcPr>
            <w:tcW w:w="8919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合格判据：  符合Q/GDW 1</w:t>
            </w:r>
            <w:r>
              <w:rPr>
                <w:rFonts w:hint="eastAsia"/>
                <w:szCs w:val="21"/>
                <w:lang w:val="en-US" w:eastAsia="zh-CN"/>
              </w:rPr>
              <w:t>1449</w:t>
            </w:r>
            <w:r>
              <w:rPr>
                <w:rFonts w:hint="eastAsia"/>
                <w:szCs w:val="21"/>
              </w:rPr>
              <w:t>-2015中</w:t>
            </w:r>
            <w:r>
              <w:rPr>
                <w:rFonts w:hint="eastAsia"/>
                <w:szCs w:val="21"/>
                <w:lang w:val="en-US" w:eastAsia="zh-CN"/>
              </w:rPr>
              <w:t>4.8.5</w:t>
            </w:r>
            <w:r>
              <w:rPr>
                <w:rFonts w:hint="eastAsia"/>
                <w:szCs w:val="21"/>
              </w:rPr>
              <w:t>的要求，装置抗扰度为A级。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  <w:jc w:val="center"/>
        </w:trPr>
        <w:tc>
          <w:tcPr>
            <w:tcW w:w="8919" w:type="dxa"/>
            <w:gridSpan w:val="4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结论：</w:t>
            </w:r>
            <w:r>
              <w:rPr>
                <w:rFonts w:hint="eastAsia"/>
                <w:szCs w:val="21"/>
                <w:lang w:val="en-US" w:eastAsia="zh-CN"/>
              </w:rPr>
              <w:t>符合要求</w:t>
            </w:r>
          </w:p>
        </w:tc>
      </w:tr>
    </w:tbl>
    <w:p>
      <w:pPr>
        <w:widowControl/>
        <w:jc w:val="left"/>
        <w:rPr>
          <w:rFonts w:hAnsi="宋体"/>
          <w:b w:val="0"/>
          <w:bCs w:val="0"/>
          <w:sz w:val="21"/>
          <w:szCs w:val="21"/>
        </w:rPr>
      </w:pPr>
    </w:p>
    <w:p>
      <w:pPr>
        <w:rPr>
          <w:rFonts w:ascii="Times New Roman" w:hAnsi="Times New Roman" w:eastAsia="宋体" w:cs="Times New Roman"/>
          <w:b/>
          <w:bCs/>
          <w:sz w:val="28"/>
          <w:szCs w:val="21"/>
        </w:rPr>
      </w:pPr>
      <w:r>
        <w:rPr>
          <w:rFonts w:ascii="Times New Roman" w:hAnsi="Times New Roman" w:eastAsia="宋体" w:cs="Times New Roman"/>
          <w:b/>
          <w:bCs/>
          <w:sz w:val="28"/>
          <w:szCs w:val="21"/>
        </w:rPr>
        <w:t>试验布置图：</w:t>
      </w:r>
    </w:p>
    <w:p>
      <w:pPr>
        <w:rPr>
          <w:rFonts w:hint="eastAsia" w:ascii="Times New Roman" w:hAnsi="Times New Roman" w:eastAsia="宋体" w:cs="Times New Roman"/>
          <w:b/>
          <w:bCs/>
          <w:sz w:val="28"/>
          <w:szCs w:val="21"/>
          <w:lang w:eastAsia="zh-CN"/>
        </w:rPr>
      </w:pPr>
    </w:p>
    <w:p>
      <w:pPr>
        <w:widowControl/>
        <w:jc w:val="center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drawing>
          <wp:inline distT="0" distB="0" distL="114300" distR="114300">
            <wp:extent cx="3599815" cy="2160270"/>
            <wp:effectExtent l="0" t="0" r="12065" b="3810"/>
            <wp:docPr id="11" name="图片 3" descr="74303b12d900a0f536367717d1e1d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74303b12d900a0f536367717d1e1d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/>
          <w:bCs/>
          <w:sz w:val="32"/>
          <w:szCs w:val="22"/>
        </w:rPr>
        <w:br w:type="page"/>
      </w:r>
    </w:p>
    <w:p>
      <w:pPr>
        <w:rPr>
          <w:rFonts w:hAnsi="宋体"/>
          <w:b/>
          <w:bCs/>
          <w:sz w:val="32"/>
          <w:szCs w:val="22"/>
        </w:rPr>
      </w:pPr>
      <w:r>
        <w:rPr>
          <w:rFonts w:hint="eastAsia" w:hAnsi="宋体"/>
          <w:b/>
          <w:bCs/>
          <w:sz w:val="32"/>
          <w:szCs w:val="22"/>
        </w:rPr>
        <w:t>4</w:t>
      </w:r>
      <w:r>
        <w:rPr>
          <w:rFonts w:hAnsi="宋体"/>
          <w:b/>
          <w:bCs/>
          <w:sz w:val="32"/>
          <w:szCs w:val="22"/>
        </w:rPr>
        <w:t>.</w:t>
      </w:r>
      <w:r>
        <w:rPr>
          <w:rFonts w:hint="eastAsia" w:hAnsi="宋体"/>
          <w:b/>
          <w:bCs/>
          <w:sz w:val="32"/>
          <w:szCs w:val="22"/>
        </w:rPr>
        <w:t>环境适应性检验</w:t>
      </w:r>
    </w:p>
    <w:p>
      <w:pPr>
        <w:ind w:firstLine="321" w:firstLineChars="100"/>
        <w:rPr>
          <w:rFonts w:hAnsi="宋体"/>
          <w:b/>
          <w:bCs/>
          <w:sz w:val="32"/>
          <w:szCs w:val="22"/>
        </w:rPr>
      </w:pPr>
      <w:r>
        <w:rPr>
          <w:rFonts w:hint="eastAsia" w:hAnsi="宋体"/>
          <w:b/>
          <w:bCs/>
          <w:sz w:val="32"/>
          <w:szCs w:val="22"/>
        </w:rPr>
        <w:t>4</w:t>
      </w:r>
      <w:r>
        <w:rPr>
          <w:rFonts w:hAnsi="宋体"/>
          <w:b/>
          <w:bCs/>
          <w:sz w:val="32"/>
          <w:szCs w:val="22"/>
        </w:rPr>
        <w:t>.1</w:t>
      </w:r>
      <w:r>
        <w:rPr>
          <w:rFonts w:hint="eastAsia" w:hAnsi="宋体"/>
          <w:b/>
          <w:bCs/>
          <w:sz w:val="32"/>
          <w:szCs w:val="22"/>
        </w:rPr>
        <w:t>高温检验</w:t>
      </w:r>
    </w:p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625"/>
        <w:gridCol w:w="1875"/>
        <w:gridCol w:w="1985"/>
        <w:gridCol w:w="19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5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测试时长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测试应力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前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测试期间样品状态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后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72h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70</w:t>
            </w:r>
            <w:r>
              <w:rPr>
                <w:rFonts w:ascii="Times New Roman" w:hAnsi="Times New Roman" w:eastAsia="宋体"/>
                <w:szCs w:val="21"/>
              </w:rPr>
              <w:t>℃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  <w:jc w:val="center"/>
        </w:trPr>
        <w:tc>
          <w:tcPr>
            <w:tcW w:w="8919" w:type="dxa"/>
            <w:gridSpan w:val="5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合格判据： 符合Q/GDW 1</w:t>
            </w:r>
            <w:r>
              <w:rPr>
                <w:rFonts w:hint="eastAsia"/>
                <w:szCs w:val="21"/>
                <w:lang w:val="en-US" w:eastAsia="zh-CN"/>
              </w:rPr>
              <w:t>1449</w:t>
            </w:r>
            <w:r>
              <w:rPr>
                <w:rFonts w:hint="eastAsia"/>
                <w:szCs w:val="21"/>
              </w:rPr>
              <w:t>-2015中</w:t>
            </w:r>
            <w:r>
              <w:rPr>
                <w:rFonts w:hint="eastAsia"/>
                <w:szCs w:val="21"/>
                <w:lang w:val="en-US" w:eastAsia="zh-CN"/>
              </w:rPr>
              <w:t>4.7.1</w:t>
            </w:r>
            <w:r>
              <w:rPr>
                <w:rFonts w:hint="eastAsia"/>
                <w:szCs w:val="21"/>
              </w:rPr>
              <w:t>的要求。试验期间及试验后，装置功能正常。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" w:hRule="exact"/>
          <w:jc w:val="center"/>
        </w:trPr>
        <w:tc>
          <w:tcPr>
            <w:tcW w:w="8919" w:type="dxa"/>
            <w:gridSpan w:val="5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结论：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符合要求</w:t>
            </w:r>
          </w:p>
        </w:tc>
      </w:tr>
    </w:tbl>
    <w:p>
      <w:pPr>
        <w:jc w:val="center"/>
        <w:rPr>
          <w:spacing w:val="100"/>
        </w:rPr>
      </w:pPr>
    </w:p>
    <w:p>
      <w:pPr>
        <w:widowControl/>
        <w:jc w:val="left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br w:type="page"/>
      </w:r>
    </w:p>
    <w:p>
      <w:pPr>
        <w:ind w:firstLine="321" w:firstLineChars="100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t>4.2</w:t>
      </w:r>
      <w:r>
        <w:rPr>
          <w:rFonts w:hint="eastAsia" w:hAnsi="宋体"/>
          <w:b/>
          <w:bCs/>
          <w:sz w:val="32"/>
          <w:szCs w:val="22"/>
        </w:rPr>
        <w:t>低温检验</w:t>
      </w:r>
    </w:p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625"/>
        <w:gridCol w:w="1875"/>
        <w:gridCol w:w="1985"/>
        <w:gridCol w:w="19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5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测试时长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测试应力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前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测试期间样品状态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后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52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72</w:t>
            </w:r>
            <w:r>
              <w:rPr>
                <w:rFonts w:ascii="Times New Roman" w:hAnsi="Times New Roman" w:eastAsia="宋体"/>
                <w:szCs w:val="21"/>
              </w:rPr>
              <w:t>h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25</w:t>
            </w:r>
            <w:r>
              <w:rPr>
                <w:rFonts w:ascii="Times New Roman" w:hAnsi="Times New Roman" w:eastAsia="宋体"/>
                <w:szCs w:val="21"/>
              </w:rPr>
              <w:t>℃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exact"/>
          <w:jc w:val="center"/>
        </w:trPr>
        <w:tc>
          <w:tcPr>
            <w:tcW w:w="8919" w:type="dxa"/>
            <w:gridSpan w:val="5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合格判据： </w:t>
            </w:r>
            <w:r>
              <w:rPr>
                <w:rFonts w:ascii="Times New Roman" w:hAnsi="Times New Roman" w:eastAsia="宋体"/>
                <w:szCs w:val="21"/>
              </w:rPr>
              <w:t>符合Q/GDW 1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1449</w:t>
            </w:r>
            <w:r>
              <w:rPr>
                <w:rFonts w:ascii="Times New Roman" w:hAnsi="Times New Roman" w:eastAsia="宋体"/>
                <w:szCs w:val="21"/>
              </w:rPr>
              <w:t>-2015中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4.7.2</w:t>
            </w:r>
            <w:r>
              <w:rPr>
                <w:rFonts w:ascii="Times New Roman" w:hAnsi="Times New Roman" w:eastAsia="宋体"/>
                <w:szCs w:val="21"/>
              </w:rPr>
              <w:t>的要求。试验期间及试验后，装置功能正常。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6" w:hRule="exact"/>
          <w:jc w:val="center"/>
        </w:trPr>
        <w:tc>
          <w:tcPr>
            <w:tcW w:w="8919" w:type="dxa"/>
            <w:gridSpan w:val="5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结论：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符合要求</w:t>
            </w:r>
          </w:p>
        </w:tc>
      </w:tr>
    </w:tbl>
    <w:p>
      <w:pPr>
        <w:jc w:val="center"/>
        <w:rPr>
          <w:spacing w:val="100"/>
        </w:rPr>
      </w:pPr>
    </w:p>
    <w:p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</w:p>
    <w:p>
      <w:pPr>
        <w:widowControl/>
        <w:jc w:val="left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br w:type="page"/>
      </w:r>
    </w:p>
    <w:p>
      <w:pPr>
        <w:ind w:firstLine="321" w:firstLineChars="100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t>4.</w:t>
      </w:r>
      <w:r>
        <w:rPr>
          <w:rFonts w:hint="eastAsia" w:hAnsi="宋体"/>
          <w:b/>
          <w:bCs/>
          <w:sz w:val="32"/>
          <w:szCs w:val="22"/>
          <w:lang w:val="en-US" w:eastAsia="zh-CN"/>
        </w:rPr>
        <w:t xml:space="preserve">3 </w:t>
      </w:r>
      <w:r>
        <w:rPr>
          <w:rFonts w:hint="eastAsia" w:hAnsi="宋体"/>
          <w:b/>
          <w:bCs/>
          <w:sz w:val="32"/>
          <w:szCs w:val="22"/>
        </w:rPr>
        <w:t>交变湿热检验</w:t>
      </w:r>
    </w:p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552"/>
        <w:gridCol w:w="1701"/>
        <w:gridCol w:w="1984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0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测试时长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测试应力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前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测试期间样品状态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后</w:t>
            </w:r>
            <w:r>
              <w:rPr>
                <w:rFonts w:hint="eastAsia"/>
                <w:szCs w:val="21"/>
              </w:rPr>
              <w:t>样品</w:t>
            </w:r>
            <w:r>
              <w:rPr>
                <w:szCs w:val="21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05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48h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最高温度为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55℃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功能正常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exact"/>
          <w:jc w:val="center"/>
        </w:trPr>
        <w:tc>
          <w:tcPr>
            <w:tcW w:w="8997" w:type="dxa"/>
            <w:gridSpan w:val="5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合格判据： 符合Q/GDW 1</w:t>
            </w:r>
            <w:r>
              <w:rPr>
                <w:rFonts w:hint="eastAsia"/>
                <w:szCs w:val="21"/>
                <w:lang w:val="en-US" w:eastAsia="zh-CN"/>
              </w:rPr>
              <w:t>1449</w:t>
            </w:r>
            <w:r>
              <w:rPr>
                <w:rFonts w:hint="eastAsia"/>
                <w:szCs w:val="21"/>
              </w:rPr>
              <w:t>-2015中</w:t>
            </w:r>
            <w:r>
              <w:rPr>
                <w:rFonts w:hint="eastAsia"/>
                <w:szCs w:val="21"/>
                <w:lang w:val="en-US" w:eastAsia="zh-CN"/>
              </w:rPr>
              <w:t>4.7.3</w:t>
            </w:r>
            <w:r>
              <w:rPr>
                <w:rFonts w:hint="eastAsia"/>
                <w:szCs w:val="21"/>
              </w:rPr>
              <w:t>的要求。试验期间及试验后，装置功能正常。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8" w:hRule="exact"/>
          <w:jc w:val="center"/>
        </w:trPr>
        <w:tc>
          <w:tcPr>
            <w:tcW w:w="8997" w:type="dxa"/>
            <w:gridSpan w:val="5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结论：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符合要求</w:t>
            </w:r>
          </w:p>
        </w:tc>
      </w:tr>
    </w:tbl>
    <w:p>
      <w:pPr>
        <w:ind w:firstLine="643" w:firstLineChars="200"/>
        <w:rPr>
          <w:rFonts w:hAnsi="宋体"/>
          <w:b/>
          <w:bCs/>
          <w:sz w:val="32"/>
          <w:szCs w:val="22"/>
        </w:rPr>
      </w:pPr>
    </w:p>
    <w:p>
      <w:pPr>
        <w:widowControl/>
        <w:jc w:val="left"/>
        <w:rPr>
          <w:rFonts w:hAnsi="宋体"/>
          <w:b/>
          <w:bCs/>
          <w:sz w:val="32"/>
          <w:szCs w:val="22"/>
        </w:rPr>
      </w:pPr>
      <w:r>
        <w:rPr>
          <w:rFonts w:hAnsi="宋体"/>
          <w:b/>
          <w:bCs/>
          <w:sz w:val="32"/>
          <w:szCs w:val="22"/>
        </w:rPr>
        <w:br w:type="page"/>
      </w:r>
    </w:p>
    <w:p>
      <w:pPr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本次试验使用的主要仪器设备清单</w:t>
      </w:r>
    </w:p>
    <w:p>
      <w:pPr>
        <w:jc w:val="center"/>
        <w:rPr>
          <w:rFonts w:ascii="仿宋" w:hAnsi="仿宋" w:eastAsia="仿宋"/>
          <w:b/>
        </w:rPr>
      </w:pPr>
    </w:p>
    <w:tbl>
      <w:tblPr>
        <w:tblStyle w:val="8"/>
        <w:tblW w:w="95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1388"/>
        <w:gridCol w:w="1562"/>
        <w:gridCol w:w="1593"/>
        <w:gridCol w:w="2220"/>
        <w:gridCol w:w="22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tblHeader/>
          <w:jc w:val="center"/>
        </w:trPr>
        <w:tc>
          <w:tcPr>
            <w:tcW w:w="5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仪器设备名称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型号</w:t>
            </w:r>
          </w:p>
        </w:tc>
        <w:tc>
          <w:tcPr>
            <w:tcW w:w="15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仪器设备有效期</w:t>
            </w:r>
          </w:p>
        </w:tc>
        <w:tc>
          <w:tcPr>
            <w:tcW w:w="220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校准证书编号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bookmarkStart w:id="4" w:name="equlistb01"/>
            <w:bookmarkEnd w:id="4"/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恒温恒湿试验箱</w:t>
            </w:r>
          </w:p>
        </w:tc>
        <w:tc>
          <w:tcPr>
            <w:tcW w:w="1562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KMH-800S</w:t>
            </w:r>
          </w:p>
        </w:tc>
        <w:tc>
          <w:tcPr>
            <w:tcW w:w="1593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BD-ZN-EQ-009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2020.05.10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2021.05.09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J202004167057A-0001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47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静电放电发生器</w:t>
            </w:r>
          </w:p>
        </w:tc>
        <w:tc>
          <w:tcPr>
            <w:tcW w:w="1562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ESD 20K</w:t>
            </w:r>
          </w:p>
        </w:tc>
        <w:tc>
          <w:tcPr>
            <w:tcW w:w="1593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BD-ZN-EQ-033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20200423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20210422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J20126001542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全自动卧式单轴气浮转台</w:t>
            </w:r>
          </w:p>
        </w:tc>
        <w:tc>
          <w:tcPr>
            <w:tcW w:w="1562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JRR-200AT-RN</w:t>
            </w:r>
          </w:p>
        </w:tc>
        <w:tc>
          <w:tcPr>
            <w:tcW w:w="1593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BD-ZN-EQ-035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20200506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2010505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JZ200501644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工频磁场发生器</w:t>
            </w:r>
          </w:p>
        </w:tc>
        <w:tc>
          <w:tcPr>
            <w:tcW w:w="1562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PFM 1200</w:t>
            </w:r>
          </w:p>
        </w:tc>
        <w:tc>
          <w:tcPr>
            <w:tcW w:w="1593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BD-ZN-EQ-012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20200423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20210422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J20126001613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多功能磁场线圈</w:t>
            </w:r>
          </w:p>
        </w:tc>
        <w:tc>
          <w:tcPr>
            <w:tcW w:w="1562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PFM 100B</w:t>
            </w:r>
          </w:p>
        </w:tc>
        <w:tc>
          <w:tcPr>
            <w:tcW w:w="1593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BD-ZN-EQ-034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20200423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20210422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47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脉冲磁场发生器</w:t>
            </w:r>
          </w:p>
        </w:tc>
        <w:tc>
          <w:tcPr>
            <w:tcW w:w="1562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PFM S9</w:t>
            </w:r>
          </w:p>
        </w:tc>
        <w:tc>
          <w:tcPr>
            <w:tcW w:w="1593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BD-ZN-EQ-030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20200423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20210422</w:t>
            </w:r>
          </w:p>
        </w:tc>
        <w:tc>
          <w:tcPr>
            <w:tcW w:w="2200" w:type="dxa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J20126001614</w:t>
            </w:r>
          </w:p>
        </w:tc>
      </w:tr>
    </w:tbl>
    <w:p>
      <w:pPr>
        <w:jc w:val="both"/>
        <w:rPr>
          <w:spacing w:val="100"/>
        </w:rPr>
      </w:pPr>
    </w:p>
    <w:sectPr>
      <w:headerReference r:id="rId9" w:type="default"/>
      <w:pgSz w:w="11905" w:h="16838"/>
      <w:pgMar w:top="1020" w:right="1531" w:bottom="1020" w:left="1077" w:header="454" w:footer="385" w:gutter="0"/>
      <w:pgNumType w:fmt="decimal"/>
      <w:cols w:space="0" w:num="1"/>
      <w:rtlGutter w:val="0"/>
      <w:docGrid w:type="line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Brfc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5EGt9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5933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SVju0AAAAAUBAAAPAAAAAAAAAAEA&#10;IAAAACIAAABkcnMvZG93bnJldi54bWxQSwECFAAUAAAACACHTuJA5K3pfhcCAAAVBAAADgAAAAAA&#10;AAABACAAAAAf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JGosOAgAABw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Ekaiw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00735" cy="14795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7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65pt;width:63.0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CdoCXRAAAABAEAAA8A&#10;AAAAAAAAAQAgAAAAIgAAAGRycy9kb3ducmV2LnhtbFBLAQIUABQAAAAIAIdO4kDwgPBlrAEAAD0D&#10;AAAOAAAAAAAAAAEAIAAAACA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23"/>
        <w:tab w:val="right" w:pos="9478"/>
      </w:tabs>
      <w:jc w:val="left"/>
    </w:pPr>
    <w:r>
      <w:rPr>
        <w:rFonts w:hint="eastAsia" w:ascii="宋体" w:hAnsi="宋体"/>
        <w:sz w:val="21"/>
        <w:szCs w:val="21"/>
      </w:rPr>
      <w:t>检测报告编号：</w:t>
    </w:r>
    <w:r>
      <w:rPr>
        <w:rFonts w:hint="default" w:ascii="Times New Roman" w:hAnsi="Times New Roman" w:cs="Times New Roman"/>
        <w:sz w:val="21"/>
        <w:szCs w:val="21"/>
        <w:lang w:eastAsia="zh-CN"/>
      </w:rPr>
      <w:t>SD-ZN-2020-117</w:t>
    </w:r>
    <w:r>
      <w:rPr>
        <w:rFonts w:hint="eastAsia"/>
      </w:rPr>
      <w:t xml:space="preserve">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distribute"/>
    </w:pPr>
    <w:r>
      <w:rPr>
        <w:rFonts w:hint="eastAsia" w:ascii="宋体" w:hAnsi="宋体"/>
        <w:sz w:val="21"/>
        <w:szCs w:val="21"/>
      </w:rPr>
      <w:t>检测报告编号：</w:t>
    </w:r>
    <w:bookmarkStart w:id="6" w:name="_GoBack"/>
    <w:bookmarkStart w:id="5" w:name="jlnum01"/>
    <w:bookmarkEnd w:id="5"/>
    <w:r>
      <w:rPr>
        <w:rFonts w:hint="default" w:ascii="Times New Roman" w:hAnsi="Times New Roman" w:cs="Times New Roman"/>
        <w:sz w:val="21"/>
        <w:szCs w:val="21"/>
        <w:lang w:eastAsia="zh-CN"/>
      </w:rPr>
      <w:t>SD-ZN-2020-117</w:t>
    </w:r>
    <w:bookmarkEnd w:id="6"/>
    <w:r>
      <w:rPr>
        <w:rFonts w:ascii="宋体" w:hAnsi="宋体"/>
      </w:rPr>
      <w:ptab w:relativeTo="margin" w:alignment="right" w:leader="none"/>
    </w:r>
    <w:r>
      <w:rPr>
        <w:rFonts w:hint="eastAsia" w:ascii="宋体" w:hAnsi="宋体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85058"/>
    <w:multiLevelType w:val="multilevel"/>
    <w:tmpl w:val="631850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75396"/>
    <w:multiLevelType w:val="multilevel"/>
    <w:tmpl w:val="644753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1F"/>
    <w:rsid w:val="00003CBB"/>
    <w:rsid w:val="000079AA"/>
    <w:rsid w:val="00013DE3"/>
    <w:rsid w:val="000151A9"/>
    <w:rsid w:val="000169FD"/>
    <w:rsid w:val="00020B0F"/>
    <w:rsid w:val="000278DD"/>
    <w:rsid w:val="00032B1C"/>
    <w:rsid w:val="00071271"/>
    <w:rsid w:val="000948A3"/>
    <w:rsid w:val="00094BC8"/>
    <w:rsid w:val="000A2582"/>
    <w:rsid w:val="000B6EC4"/>
    <w:rsid w:val="000C4107"/>
    <w:rsid w:val="000E0089"/>
    <w:rsid w:val="000E06F7"/>
    <w:rsid w:val="000E34B5"/>
    <w:rsid w:val="000E5D73"/>
    <w:rsid w:val="000E7A70"/>
    <w:rsid w:val="000F2E5B"/>
    <w:rsid w:val="000F514E"/>
    <w:rsid w:val="0011186D"/>
    <w:rsid w:val="00122D9D"/>
    <w:rsid w:val="00127360"/>
    <w:rsid w:val="00127478"/>
    <w:rsid w:val="0015237D"/>
    <w:rsid w:val="0015522C"/>
    <w:rsid w:val="00156E1C"/>
    <w:rsid w:val="001755A0"/>
    <w:rsid w:val="001825F6"/>
    <w:rsid w:val="00185C3D"/>
    <w:rsid w:val="00192E1C"/>
    <w:rsid w:val="001974E9"/>
    <w:rsid w:val="001A123F"/>
    <w:rsid w:val="001B04BF"/>
    <w:rsid w:val="001B15B9"/>
    <w:rsid w:val="001B2D9E"/>
    <w:rsid w:val="001C1091"/>
    <w:rsid w:val="001D6146"/>
    <w:rsid w:val="001E293B"/>
    <w:rsid w:val="001F1759"/>
    <w:rsid w:val="00204985"/>
    <w:rsid w:val="0021099D"/>
    <w:rsid w:val="00213B44"/>
    <w:rsid w:val="00214479"/>
    <w:rsid w:val="00216F80"/>
    <w:rsid w:val="002253A7"/>
    <w:rsid w:val="00227ED4"/>
    <w:rsid w:val="00237007"/>
    <w:rsid w:val="00273972"/>
    <w:rsid w:val="00274735"/>
    <w:rsid w:val="002758B2"/>
    <w:rsid w:val="00277A2F"/>
    <w:rsid w:val="002817D9"/>
    <w:rsid w:val="0028554B"/>
    <w:rsid w:val="00294B32"/>
    <w:rsid w:val="002A6F19"/>
    <w:rsid w:val="002B018F"/>
    <w:rsid w:val="002B1491"/>
    <w:rsid w:val="002B14F3"/>
    <w:rsid w:val="002B1CAE"/>
    <w:rsid w:val="002C2B84"/>
    <w:rsid w:val="002C4F45"/>
    <w:rsid w:val="002D0152"/>
    <w:rsid w:val="002D1162"/>
    <w:rsid w:val="002D5B3A"/>
    <w:rsid w:val="002E2D55"/>
    <w:rsid w:val="002E3307"/>
    <w:rsid w:val="00301E3A"/>
    <w:rsid w:val="00303B24"/>
    <w:rsid w:val="00306841"/>
    <w:rsid w:val="00317CCA"/>
    <w:rsid w:val="00323D87"/>
    <w:rsid w:val="0032417B"/>
    <w:rsid w:val="00342FD8"/>
    <w:rsid w:val="00350AFB"/>
    <w:rsid w:val="00357D38"/>
    <w:rsid w:val="00370A1C"/>
    <w:rsid w:val="00371238"/>
    <w:rsid w:val="00374CF8"/>
    <w:rsid w:val="0039015D"/>
    <w:rsid w:val="00391068"/>
    <w:rsid w:val="00392865"/>
    <w:rsid w:val="00394C8C"/>
    <w:rsid w:val="00395DB7"/>
    <w:rsid w:val="00397DB0"/>
    <w:rsid w:val="003A0975"/>
    <w:rsid w:val="003A5EEC"/>
    <w:rsid w:val="003B017A"/>
    <w:rsid w:val="003B0A85"/>
    <w:rsid w:val="003C09C5"/>
    <w:rsid w:val="003C1CCE"/>
    <w:rsid w:val="003D0948"/>
    <w:rsid w:val="003D615F"/>
    <w:rsid w:val="003D792C"/>
    <w:rsid w:val="003E19D9"/>
    <w:rsid w:val="003E6B5E"/>
    <w:rsid w:val="003F315A"/>
    <w:rsid w:val="0040630C"/>
    <w:rsid w:val="00407A72"/>
    <w:rsid w:val="00432163"/>
    <w:rsid w:val="00443E8D"/>
    <w:rsid w:val="0044488F"/>
    <w:rsid w:val="004500A3"/>
    <w:rsid w:val="0045757F"/>
    <w:rsid w:val="00464236"/>
    <w:rsid w:val="00471216"/>
    <w:rsid w:val="00473966"/>
    <w:rsid w:val="00481AB0"/>
    <w:rsid w:val="004876F0"/>
    <w:rsid w:val="00492799"/>
    <w:rsid w:val="00495842"/>
    <w:rsid w:val="004A733F"/>
    <w:rsid w:val="004B044C"/>
    <w:rsid w:val="004B0541"/>
    <w:rsid w:val="004B5591"/>
    <w:rsid w:val="004C2C87"/>
    <w:rsid w:val="004C6751"/>
    <w:rsid w:val="004D5F1F"/>
    <w:rsid w:val="004E7E9C"/>
    <w:rsid w:val="004F1051"/>
    <w:rsid w:val="00516710"/>
    <w:rsid w:val="00516B7A"/>
    <w:rsid w:val="00517D91"/>
    <w:rsid w:val="00521770"/>
    <w:rsid w:val="005233CF"/>
    <w:rsid w:val="005245A0"/>
    <w:rsid w:val="00524C2F"/>
    <w:rsid w:val="0053527B"/>
    <w:rsid w:val="005363FA"/>
    <w:rsid w:val="0054309F"/>
    <w:rsid w:val="00565261"/>
    <w:rsid w:val="0057416A"/>
    <w:rsid w:val="005757F2"/>
    <w:rsid w:val="005804A6"/>
    <w:rsid w:val="005866BB"/>
    <w:rsid w:val="00587461"/>
    <w:rsid w:val="0059398C"/>
    <w:rsid w:val="00595149"/>
    <w:rsid w:val="00597553"/>
    <w:rsid w:val="005A1D2B"/>
    <w:rsid w:val="005A3532"/>
    <w:rsid w:val="005A70CC"/>
    <w:rsid w:val="005A7E5B"/>
    <w:rsid w:val="005B4891"/>
    <w:rsid w:val="005B7438"/>
    <w:rsid w:val="005C60B0"/>
    <w:rsid w:val="005C62E3"/>
    <w:rsid w:val="005C6904"/>
    <w:rsid w:val="005D115A"/>
    <w:rsid w:val="005D17D3"/>
    <w:rsid w:val="005E2243"/>
    <w:rsid w:val="005F3F54"/>
    <w:rsid w:val="005F6FF8"/>
    <w:rsid w:val="00607830"/>
    <w:rsid w:val="00616CA5"/>
    <w:rsid w:val="006215B7"/>
    <w:rsid w:val="00635A20"/>
    <w:rsid w:val="0064085B"/>
    <w:rsid w:val="006433DF"/>
    <w:rsid w:val="00650278"/>
    <w:rsid w:val="006537FC"/>
    <w:rsid w:val="00663850"/>
    <w:rsid w:val="00664F0E"/>
    <w:rsid w:val="0068025A"/>
    <w:rsid w:val="00680F6C"/>
    <w:rsid w:val="0068705F"/>
    <w:rsid w:val="006A4699"/>
    <w:rsid w:val="006A638E"/>
    <w:rsid w:val="006C44C8"/>
    <w:rsid w:val="006C50A2"/>
    <w:rsid w:val="006C6115"/>
    <w:rsid w:val="006C72E7"/>
    <w:rsid w:val="006E1701"/>
    <w:rsid w:val="006F01FF"/>
    <w:rsid w:val="006F419F"/>
    <w:rsid w:val="006F470E"/>
    <w:rsid w:val="007004DD"/>
    <w:rsid w:val="007008AD"/>
    <w:rsid w:val="00715521"/>
    <w:rsid w:val="00715C80"/>
    <w:rsid w:val="00717F70"/>
    <w:rsid w:val="00720859"/>
    <w:rsid w:val="007216F0"/>
    <w:rsid w:val="0072287F"/>
    <w:rsid w:val="00730D0F"/>
    <w:rsid w:val="00733812"/>
    <w:rsid w:val="00736E46"/>
    <w:rsid w:val="00737ADF"/>
    <w:rsid w:val="00740638"/>
    <w:rsid w:val="00740B7E"/>
    <w:rsid w:val="007522ED"/>
    <w:rsid w:val="00756786"/>
    <w:rsid w:val="0076424F"/>
    <w:rsid w:val="00765D87"/>
    <w:rsid w:val="00784EE5"/>
    <w:rsid w:val="007A5984"/>
    <w:rsid w:val="007B4335"/>
    <w:rsid w:val="007C2F45"/>
    <w:rsid w:val="007C5112"/>
    <w:rsid w:val="007C5A4E"/>
    <w:rsid w:val="007E23C5"/>
    <w:rsid w:val="007E4368"/>
    <w:rsid w:val="007E5A5B"/>
    <w:rsid w:val="007E5A7B"/>
    <w:rsid w:val="007E7869"/>
    <w:rsid w:val="007F1A8B"/>
    <w:rsid w:val="007F4AC4"/>
    <w:rsid w:val="008142BD"/>
    <w:rsid w:val="00817864"/>
    <w:rsid w:val="0083761F"/>
    <w:rsid w:val="008376FE"/>
    <w:rsid w:val="00837F33"/>
    <w:rsid w:val="00847254"/>
    <w:rsid w:val="00851D95"/>
    <w:rsid w:val="00860A22"/>
    <w:rsid w:val="00863E7F"/>
    <w:rsid w:val="00867A80"/>
    <w:rsid w:val="0087202E"/>
    <w:rsid w:val="00887E5D"/>
    <w:rsid w:val="008A542F"/>
    <w:rsid w:val="008B0CD9"/>
    <w:rsid w:val="008B2514"/>
    <w:rsid w:val="008C43C9"/>
    <w:rsid w:val="008D0051"/>
    <w:rsid w:val="008D085A"/>
    <w:rsid w:val="008D3A95"/>
    <w:rsid w:val="008D4F92"/>
    <w:rsid w:val="008E097E"/>
    <w:rsid w:val="008E1146"/>
    <w:rsid w:val="008E13C0"/>
    <w:rsid w:val="008E3CF3"/>
    <w:rsid w:val="008E4511"/>
    <w:rsid w:val="008F5001"/>
    <w:rsid w:val="008F5584"/>
    <w:rsid w:val="009023F3"/>
    <w:rsid w:val="0091045F"/>
    <w:rsid w:val="009123F8"/>
    <w:rsid w:val="0091590D"/>
    <w:rsid w:val="00921419"/>
    <w:rsid w:val="00930286"/>
    <w:rsid w:val="00936ADA"/>
    <w:rsid w:val="00937F03"/>
    <w:rsid w:val="00950D38"/>
    <w:rsid w:val="009514B0"/>
    <w:rsid w:val="009600F6"/>
    <w:rsid w:val="00964983"/>
    <w:rsid w:val="00964E07"/>
    <w:rsid w:val="00965BEF"/>
    <w:rsid w:val="00966F8E"/>
    <w:rsid w:val="009755D3"/>
    <w:rsid w:val="0097632F"/>
    <w:rsid w:val="00980108"/>
    <w:rsid w:val="00981F6D"/>
    <w:rsid w:val="00987291"/>
    <w:rsid w:val="009B7988"/>
    <w:rsid w:val="009C5E8B"/>
    <w:rsid w:val="009C6AFB"/>
    <w:rsid w:val="009D12C1"/>
    <w:rsid w:val="009D1F40"/>
    <w:rsid w:val="009D70D4"/>
    <w:rsid w:val="009E34BF"/>
    <w:rsid w:val="009F33C9"/>
    <w:rsid w:val="009F3F56"/>
    <w:rsid w:val="00A01A3F"/>
    <w:rsid w:val="00A02741"/>
    <w:rsid w:val="00A03FC6"/>
    <w:rsid w:val="00A130AF"/>
    <w:rsid w:val="00A17937"/>
    <w:rsid w:val="00A21369"/>
    <w:rsid w:val="00A3101E"/>
    <w:rsid w:val="00A3341A"/>
    <w:rsid w:val="00A35720"/>
    <w:rsid w:val="00A405B9"/>
    <w:rsid w:val="00A443D0"/>
    <w:rsid w:val="00A44470"/>
    <w:rsid w:val="00A44E04"/>
    <w:rsid w:val="00A54883"/>
    <w:rsid w:val="00A559BE"/>
    <w:rsid w:val="00A564E5"/>
    <w:rsid w:val="00A61715"/>
    <w:rsid w:val="00A7296B"/>
    <w:rsid w:val="00A73A2F"/>
    <w:rsid w:val="00A73E55"/>
    <w:rsid w:val="00A748F6"/>
    <w:rsid w:val="00A75272"/>
    <w:rsid w:val="00A8249F"/>
    <w:rsid w:val="00A82C7C"/>
    <w:rsid w:val="00A83115"/>
    <w:rsid w:val="00A86BBB"/>
    <w:rsid w:val="00A90B1A"/>
    <w:rsid w:val="00A92676"/>
    <w:rsid w:val="00A9797B"/>
    <w:rsid w:val="00AB16C4"/>
    <w:rsid w:val="00AD1D25"/>
    <w:rsid w:val="00AD53E0"/>
    <w:rsid w:val="00AD6C9E"/>
    <w:rsid w:val="00AE391F"/>
    <w:rsid w:val="00AE57F0"/>
    <w:rsid w:val="00AE5A5D"/>
    <w:rsid w:val="00AE62F6"/>
    <w:rsid w:val="00AF64FB"/>
    <w:rsid w:val="00AF6B6A"/>
    <w:rsid w:val="00B10574"/>
    <w:rsid w:val="00B14C9D"/>
    <w:rsid w:val="00B16A88"/>
    <w:rsid w:val="00B2160D"/>
    <w:rsid w:val="00B24142"/>
    <w:rsid w:val="00B36EAB"/>
    <w:rsid w:val="00B417C7"/>
    <w:rsid w:val="00B4263A"/>
    <w:rsid w:val="00B44122"/>
    <w:rsid w:val="00B46ADD"/>
    <w:rsid w:val="00B55CDA"/>
    <w:rsid w:val="00B64089"/>
    <w:rsid w:val="00B753FA"/>
    <w:rsid w:val="00B77F6D"/>
    <w:rsid w:val="00B8024C"/>
    <w:rsid w:val="00B83B1B"/>
    <w:rsid w:val="00B86C9B"/>
    <w:rsid w:val="00B870DB"/>
    <w:rsid w:val="00B90D32"/>
    <w:rsid w:val="00B94DD3"/>
    <w:rsid w:val="00BA028A"/>
    <w:rsid w:val="00BA1D14"/>
    <w:rsid w:val="00BC0A76"/>
    <w:rsid w:val="00BC4716"/>
    <w:rsid w:val="00BC4789"/>
    <w:rsid w:val="00BD194F"/>
    <w:rsid w:val="00BD2FFE"/>
    <w:rsid w:val="00BD3B37"/>
    <w:rsid w:val="00BD4B1A"/>
    <w:rsid w:val="00BD516C"/>
    <w:rsid w:val="00BD7FC9"/>
    <w:rsid w:val="00BE3042"/>
    <w:rsid w:val="00BE589C"/>
    <w:rsid w:val="00BF788C"/>
    <w:rsid w:val="00C01626"/>
    <w:rsid w:val="00C04883"/>
    <w:rsid w:val="00C06450"/>
    <w:rsid w:val="00C07D9E"/>
    <w:rsid w:val="00C07E7A"/>
    <w:rsid w:val="00C119B4"/>
    <w:rsid w:val="00C11B6B"/>
    <w:rsid w:val="00C1226A"/>
    <w:rsid w:val="00C35B6B"/>
    <w:rsid w:val="00C4241B"/>
    <w:rsid w:val="00C4482B"/>
    <w:rsid w:val="00C461A4"/>
    <w:rsid w:val="00C4629A"/>
    <w:rsid w:val="00C51714"/>
    <w:rsid w:val="00C54F4D"/>
    <w:rsid w:val="00C61B2C"/>
    <w:rsid w:val="00C675E5"/>
    <w:rsid w:val="00C74A34"/>
    <w:rsid w:val="00C75865"/>
    <w:rsid w:val="00C96F5A"/>
    <w:rsid w:val="00CB5602"/>
    <w:rsid w:val="00CB6DF5"/>
    <w:rsid w:val="00CC7B65"/>
    <w:rsid w:val="00CD200D"/>
    <w:rsid w:val="00CD2363"/>
    <w:rsid w:val="00CD2742"/>
    <w:rsid w:val="00CD33F9"/>
    <w:rsid w:val="00CE0307"/>
    <w:rsid w:val="00CE0E0D"/>
    <w:rsid w:val="00CE18AF"/>
    <w:rsid w:val="00CE61EE"/>
    <w:rsid w:val="00CF5A00"/>
    <w:rsid w:val="00D119BA"/>
    <w:rsid w:val="00D164DE"/>
    <w:rsid w:val="00D21597"/>
    <w:rsid w:val="00D24EFB"/>
    <w:rsid w:val="00D25867"/>
    <w:rsid w:val="00D46866"/>
    <w:rsid w:val="00D54D87"/>
    <w:rsid w:val="00D55A20"/>
    <w:rsid w:val="00D62B78"/>
    <w:rsid w:val="00D6393A"/>
    <w:rsid w:val="00D64564"/>
    <w:rsid w:val="00D64913"/>
    <w:rsid w:val="00D67C3B"/>
    <w:rsid w:val="00D73B71"/>
    <w:rsid w:val="00D76B35"/>
    <w:rsid w:val="00D80A7A"/>
    <w:rsid w:val="00D87455"/>
    <w:rsid w:val="00D93B6F"/>
    <w:rsid w:val="00D96FE0"/>
    <w:rsid w:val="00DB1233"/>
    <w:rsid w:val="00DB3C18"/>
    <w:rsid w:val="00DB7A7E"/>
    <w:rsid w:val="00DC76F7"/>
    <w:rsid w:val="00DD1FAB"/>
    <w:rsid w:val="00DD4DBC"/>
    <w:rsid w:val="00DD69A6"/>
    <w:rsid w:val="00DD7039"/>
    <w:rsid w:val="00DD7734"/>
    <w:rsid w:val="00DF34C5"/>
    <w:rsid w:val="00DF5610"/>
    <w:rsid w:val="00DF66FD"/>
    <w:rsid w:val="00E034E7"/>
    <w:rsid w:val="00E03917"/>
    <w:rsid w:val="00E04312"/>
    <w:rsid w:val="00E06F98"/>
    <w:rsid w:val="00E076E4"/>
    <w:rsid w:val="00E10C0B"/>
    <w:rsid w:val="00E129BC"/>
    <w:rsid w:val="00E141F8"/>
    <w:rsid w:val="00E15268"/>
    <w:rsid w:val="00E23A40"/>
    <w:rsid w:val="00E31FC2"/>
    <w:rsid w:val="00E52972"/>
    <w:rsid w:val="00E56101"/>
    <w:rsid w:val="00E5637E"/>
    <w:rsid w:val="00E57817"/>
    <w:rsid w:val="00E61B93"/>
    <w:rsid w:val="00E67E86"/>
    <w:rsid w:val="00E863C2"/>
    <w:rsid w:val="00EA18FD"/>
    <w:rsid w:val="00EB08E4"/>
    <w:rsid w:val="00EB345B"/>
    <w:rsid w:val="00EB7A37"/>
    <w:rsid w:val="00EC1587"/>
    <w:rsid w:val="00EC1EFA"/>
    <w:rsid w:val="00EC26C6"/>
    <w:rsid w:val="00ED2B6F"/>
    <w:rsid w:val="00ED6EB3"/>
    <w:rsid w:val="00EE0F58"/>
    <w:rsid w:val="00EE4229"/>
    <w:rsid w:val="00EE4279"/>
    <w:rsid w:val="00EF21A3"/>
    <w:rsid w:val="00EF7370"/>
    <w:rsid w:val="00F06663"/>
    <w:rsid w:val="00F11E04"/>
    <w:rsid w:val="00F124C4"/>
    <w:rsid w:val="00F141C7"/>
    <w:rsid w:val="00F1538E"/>
    <w:rsid w:val="00F157D9"/>
    <w:rsid w:val="00F22FD3"/>
    <w:rsid w:val="00F2664F"/>
    <w:rsid w:val="00F3776B"/>
    <w:rsid w:val="00F40A01"/>
    <w:rsid w:val="00F43E7D"/>
    <w:rsid w:val="00F47EB5"/>
    <w:rsid w:val="00F57378"/>
    <w:rsid w:val="00F66986"/>
    <w:rsid w:val="00F71A56"/>
    <w:rsid w:val="00F76144"/>
    <w:rsid w:val="00F80544"/>
    <w:rsid w:val="00F84D66"/>
    <w:rsid w:val="00F855E0"/>
    <w:rsid w:val="00F85BD2"/>
    <w:rsid w:val="00F9147B"/>
    <w:rsid w:val="00F9391E"/>
    <w:rsid w:val="00FA3E27"/>
    <w:rsid w:val="00FA4AF7"/>
    <w:rsid w:val="00FA4D17"/>
    <w:rsid w:val="00FA5900"/>
    <w:rsid w:val="00FB4FC0"/>
    <w:rsid w:val="00FC11C1"/>
    <w:rsid w:val="00FC24FC"/>
    <w:rsid w:val="00FD5D6F"/>
    <w:rsid w:val="00FD75DC"/>
    <w:rsid w:val="00FD7886"/>
    <w:rsid w:val="00FE0B3A"/>
    <w:rsid w:val="00FE21E2"/>
    <w:rsid w:val="00FE3892"/>
    <w:rsid w:val="00FE4203"/>
    <w:rsid w:val="00FF3EC9"/>
    <w:rsid w:val="00FF76EC"/>
    <w:rsid w:val="056723EC"/>
    <w:rsid w:val="0855633C"/>
    <w:rsid w:val="124311FB"/>
    <w:rsid w:val="13AD779C"/>
    <w:rsid w:val="14557D6E"/>
    <w:rsid w:val="199F11BB"/>
    <w:rsid w:val="1B6D7BB7"/>
    <w:rsid w:val="1BE81084"/>
    <w:rsid w:val="1CA905D4"/>
    <w:rsid w:val="20205C8A"/>
    <w:rsid w:val="27C02835"/>
    <w:rsid w:val="283C1B81"/>
    <w:rsid w:val="2E137A8A"/>
    <w:rsid w:val="35346244"/>
    <w:rsid w:val="38092D1A"/>
    <w:rsid w:val="3CAE58FA"/>
    <w:rsid w:val="3D114CF4"/>
    <w:rsid w:val="4092587C"/>
    <w:rsid w:val="493F780B"/>
    <w:rsid w:val="4BDD163B"/>
    <w:rsid w:val="4C30529B"/>
    <w:rsid w:val="53D22913"/>
    <w:rsid w:val="547E561D"/>
    <w:rsid w:val="54974370"/>
    <w:rsid w:val="55BD139B"/>
    <w:rsid w:val="579A6BCA"/>
    <w:rsid w:val="579B248B"/>
    <w:rsid w:val="585F2E37"/>
    <w:rsid w:val="5D686247"/>
    <w:rsid w:val="63125649"/>
    <w:rsid w:val="653B0B1A"/>
    <w:rsid w:val="659D3734"/>
    <w:rsid w:val="688D5DB0"/>
    <w:rsid w:val="69926937"/>
    <w:rsid w:val="6CFA534F"/>
    <w:rsid w:val="6E4E5E9A"/>
    <w:rsid w:val="6E7C42F1"/>
    <w:rsid w:val="72436ED7"/>
    <w:rsid w:val="73872AAE"/>
    <w:rsid w:val="766B4205"/>
    <w:rsid w:val="78CF4999"/>
    <w:rsid w:val="79BD7C5F"/>
    <w:rsid w:val="7BB43356"/>
    <w:rsid w:val="7BE9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link w:val="2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7"/>
    <w:semiHidden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6"/>
    <w:semiHidden/>
    <w:unhideWhenUsed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qFormat/>
    <w:uiPriority w:val="0"/>
    <w:rPr>
      <w:sz w:val="21"/>
      <w:szCs w:val="21"/>
    </w:rPr>
  </w:style>
  <w:style w:type="paragraph" w:customStyle="1" w:styleId="13">
    <w:name w:val="Char"/>
    <w:basedOn w:val="1"/>
    <w:semiHidden/>
    <w:qFormat/>
    <w:uiPriority w:val="0"/>
    <w:rPr>
      <w:szCs w:val="20"/>
    </w:rPr>
  </w:style>
  <w:style w:type="character" w:customStyle="1" w:styleId="14">
    <w:name w:val="页眉 字符"/>
    <w:basedOn w:val="10"/>
    <w:link w:val="6"/>
    <w:qFormat/>
    <w:locked/>
    <w:uiPriority w:val="0"/>
    <w:rPr>
      <w:kern w:val="2"/>
      <w:sz w:val="18"/>
      <w:szCs w:val="18"/>
    </w:rPr>
  </w:style>
  <w:style w:type="character" w:customStyle="1" w:styleId="15">
    <w:name w:val="批注文字 字符"/>
    <w:basedOn w:val="10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semiHidden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10"/>
    <w:link w:val="4"/>
    <w:semiHidden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脚 字符"/>
    <w:link w:val="5"/>
    <w:qFormat/>
    <w:uiPriority w:val="99"/>
    <w:rPr>
      <w:kern w:val="2"/>
      <w:sz w:val="18"/>
      <w:szCs w:val="18"/>
    </w:rPr>
  </w:style>
  <w:style w:type="character" w:customStyle="1" w:styleId="21">
    <w:name w:val="纯文本 字符"/>
    <w:link w:val="3"/>
    <w:qFormat/>
    <w:uiPriority w:val="0"/>
    <w:rPr>
      <w:rFonts w:ascii="宋体" w:hAnsi="Courier New"/>
      <w:kern w:val="2"/>
      <w:sz w:val="21"/>
    </w:rPr>
  </w:style>
  <w:style w:type="character" w:customStyle="1" w:styleId="22">
    <w:name w:val="纯文本 字符1"/>
    <w:basedOn w:val="10"/>
    <w:semiHidden/>
    <w:qFormat/>
    <w:uiPriority w:val="0"/>
    <w:rPr>
      <w:rFonts w:hAnsi="Courier New" w:cs="Courier New" w:asciiTheme="minorEastAsia" w:eastAsiaTheme="minorEastAsia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8988F5-FA4E-47C2-8CEB-5201CBFDDD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ncqtr</Company>
  <Pages>26</Pages>
  <Words>685</Words>
  <Characters>3907</Characters>
  <Lines>32</Lines>
  <Paragraphs>9</Paragraphs>
  <TotalTime>3</TotalTime>
  <ScaleCrop>false</ScaleCrop>
  <LinksUpToDate>false</LinksUpToDate>
  <CharactersWithSpaces>4583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2020-07-07T09:25:00Z</dcterms:created>
  <dc:creator>Windows 用户</dc:creator>
  <cp:lastModifiedBy>極</cp:lastModifiedBy>
  <cp:lastPrinted>2019-11-11T02:12:00Z</cp:lastPrinted>
  <dcterms:modified xsi:type="dcterms:W3CDTF">2020-08-18T06:09:42Z</dcterms:modified>
  <dc:title>国家继电器质量监督检验中心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_DocHome">
    <vt:i4>-1012315525</vt:i4>
  </property>
</Properties>
</file>