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0B17" w14:textId="77777777" w:rsidR="00685F64" w:rsidRPr="004672C4" w:rsidRDefault="00000000">
      <w:pPr>
        <w:jc w:val="center"/>
        <w:rPr>
          <w:rFonts w:hint="eastAsia"/>
        </w:rPr>
      </w:pPr>
      <w:r w:rsidRPr="004672C4">
        <w:rPr>
          <w:rFonts w:ascii="Aptos Display" w:hAnsi="Aptos Display"/>
          <w:b/>
          <w:color w:val="17324D"/>
          <w:sz w:val="48"/>
        </w:rPr>
        <w:t>PUNTO 4</w:t>
      </w:r>
      <w:r w:rsidRPr="004672C4">
        <w:rPr>
          <w:rFonts w:ascii="Aptos Display" w:hAnsi="Aptos Display"/>
          <w:b/>
          <w:color w:val="17324D"/>
          <w:sz w:val="48"/>
        </w:rPr>
        <w:br/>
        <w:t>DISEÑO Y CONSTRUCCIÓN DE LA BASE DE DATOS</w:t>
      </w:r>
    </w:p>
    <w:p w14:paraId="79C349D8" w14:textId="77777777" w:rsidR="00685F64" w:rsidRPr="004672C4" w:rsidRDefault="00000000">
      <w:pPr>
        <w:jc w:val="center"/>
        <w:rPr>
          <w:rFonts w:hint="eastAsia"/>
        </w:rPr>
      </w:pPr>
      <w:r w:rsidRPr="004672C4">
        <w:rPr>
          <w:color w:val="1F6FEB"/>
          <w:sz w:val="26"/>
        </w:rPr>
        <w:t>Documento maestro de trazabilidad técnica y funcional</w:t>
      </w:r>
    </w:p>
    <w:p w14:paraId="53F4D12A" w14:textId="77777777" w:rsidR="00685F64" w:rsidRPr="004672C4" w:rsidRDefault="00000000">
      <w:pPr>
        <w:jc w:val="center"/>
        <w:rPr>
          <w:rFonts w:hint="eastAsia"/>
        </w:rPr>
      </w:pPr>
      <w:r w:rsidRPr="004672C4">
        <w:rPr>
          <w:color w:val="5D6875"/>
          <w:sz w:val="22"/>
        </w:rPr>
        <w:t xml:space="preserve">PostgreSQL - </w:t>
      </w:r>
      <w:proofErr w:type="spellStart"/>
      <w:r w:rsidRPr="004672C4">
        <w:rPr>
          <w:color w:val="5D6875"/>
          <w:sz w:val="22"/>
        </w:rPr>
        <w:t>DBeaver</w:t>
      </w:r>
      <w:proofErr w:type="spellEnd"/>
    </w:p>
    <w:p w14:paraId="72090F19" w14:textId="77777777" w:rsidR="00685F64" w:rsidRPr="004672C4" w:rsidRDefault="00685F6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w:rsidR="00685F64" w:rsidRPr="004672C4" w14:paraId="393255B8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60951FE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Tipo de documento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3F6AC0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</w:rPr>
              <w:t>Diseño lógico, físico y control de construcción</w:t>
            </w:r>
          </w:p>
        </w:tc>
      </w:tr>
      <w:tr w:rsidR="00685F64" w:rsidRPr="004672C4" w14:paraId="526AC53F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B0F512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Versión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5A83E4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</w:rPr>
              <w:t>0.1</w:t>
            </w:r>
          </w:p>
        </w:tc>
      </w:tr>
      <w:tr w:rsidR="00685F64" w:rsidRPr="004672C4" w14:paraId="142BD39B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651DE16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Estado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65DB66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</w:rPr>
              <w:t>En elaboración controlada</w:t>
            </w:r>
          </w:p>
        </w:tc>
      </w:tr>
      <w:tr w:rsidR="00685F64" w:rsidRPr="004672C4" w14:paraId="7824D529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7061A5A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Responsable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D1C779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</w:rPr>
              <w:t>Analista de Sistemas y Aplicaciones</w:t>
            </w:r>
          </w:p>
        </w:tc>
      </w:tr>
      <w:tr w:rsidR="00685F64" w:rsidRPr="004672C4" w14:paraId="4E0AB700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812891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Revisor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A2239A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</w:rPr>
              <w:t>QA</w:t>
            </w:r>
          </w:p>
        </w:tc>
      </w:tr>
      <w:tr w:rsidR="00685F64" w:rsidRPr="004672C4" w14:paraId="3595C1C7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C1B541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Fecha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F75CF1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</w:rPr>
              <w:t>Junio 2026</w:t>
            </w:r>
          </w:p>
        </w:tc>
      </w:tr>
    </w:tbl>
    <w:p w14:paraId="4D37B9C5" w14:textId="77777777" w:rsidR="00685F64" w:rsidRPr="004672C4" w:rsidRDefault="00000000">
      <w:pPr>
        <w:rPr>
          <w:rFonts w:hint="eastAsia"/>
        </w:rPr>
      </w:pPr>
      <w:r w:rsidRPr="004672C4">
        <w:br w:type="page"/>
      </w:r>
    </w:p>
    <w:p w14:paraId="6DDEA988" w14:textId="77777777" w:rsidR="00685F64" w:rsidRPr="004672C4" w:rsidRDefault="00000000">
      <w:pPr>
        <w:pStyle w:val="Ttulo1"/>
      </w:pPr>
      <w:r w:rsidRPr="004672C4">
        <w:lastRenderedPageBreak/>
        <w:t>1. Objetivo del documento</w:t>
      </w:r>
    </w:p>
    <w:p w14:paraId="121AC6FC" w14:textId="77777777" w:rsidR="00685F64" w:rsidRPr="004672C4" w:rsidRDefault="00000000">
      <w:pPr>
        <w:rPr>
          <w:rFonts w:hint="eastAsia"/>
        </w:rPr>
      </w:pPr>
      <w:r w:rsidRPr="004672C4">
        <w:t xml:space="preserve">Documentar de forma exacta, progresiva y verificable el diseño y la construcción de la base de datos del sistema. Cada esquema, tabla, campo, clave, relación, restricción, índice y decisión funcional será registrado antes o inmediatamente después de ser implementado en PostgreSQL mediante </w:t>
      </w:r>
      <w:proofErr w:type="spellStart"/>
      <w:r w:rsidRPr="004672C4">
        <w:t>DBeaver</w:t>
      </w:r>
      <w:proofErr w:type="spellEnd"/>
      <w:r w:rsidRPr="004672C4">
        <w:t>.</w:t>
      </w:r>
    </w:p>
    <w:p w14:paraId="28507FB3" w14:textId="77777777" w:rsidR="00685F64" w:rsidRPr="004672C4" w:rsidRDefault="00000000">
      <w:pPr>
        <w:pStyle w:val="Ttulo1"/>
      </w:pPr>
      <w:r w:rsidRPr="004672C4">
        <w:t>2. Regla de trabajo documental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w:rsidR="00685F64" w:rsidRPr="004672C4" w14:paraId="10BD6CE8" w14:textId="77777777">
        <w:trPr>
          <w:tblHeader/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33FBAD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Código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2EEE8DA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Regla</w:t>
            </w:r>
          </w:p>
        </w:tc>
      </w:tr>
      <w:tr w:rsidR="00685F64" w:rsidRPr="004672C4" w14:paraId="5ABAFCD1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E07B1F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RDB-001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42EE4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No se creará ninguna tabla sin ficha funcional y técnica.</w:t>
            </w:r>
          </w:p>
        </w:tc>
      </w:tr>
      <w:tr w:rsidR="00685F64" w:rsidRPr="004672C4" w14:paraId="68C591D9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281C98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RDB-002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81CED3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 xml:space="preserve">No se continuará con la siguiente tabla hasta validar visualmente la anterior en </w:t>
            </w:r>
            <w:proofErr w:type="spellStart"/>
            <w:r w:rsidRPr="004672C4">
              <w:rPr>
                <w:color w:val="17324D"/>
                <w:sz w:val="17"/>
              </w:rPr>
              <w:t>DBeaver</w:t>
            </w:r>
            <w:proofErr w:type="spellEnd"/>
            <w:r w:rsidRPr="004672C4">
              <w:rPr>
                <w:color w:val="17324D"/>
                <w:sz w:val="17"/>
              </w:rPr>
              <w:t>.</w:t>
            </w:r>
          </w:p>
        </w:tc>
      </w:tr>
      <w:tr w:rsidR="00685F64" w:rsidRPr="004672C4" w14:paraId="344AF649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E79327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RDB-003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A92942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Todo cambio posterior deberá registrarse con versión, motivo y fecha.</w:t>
            </w:r>
          </w:p>
        </w:tc>
      </w:tr>
      <w:tr w:rsidR="00685F64" w:rsidRPr="004672C4" w14:paraId="71D174C6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D71EF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RDB-004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9CCD34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Las relaciones se implementarán mediante claves foráneas reales.</w:t>
            </w:r>
          </w:p>
        </w:tc>
      </w:tr>
      <w:tr w:rsidR="00685F64" w:rsidRPr="004672C4" w14:paraId="48CC16BE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B79BC0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RDB-005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8301CC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Las restricciones de seguridad e integridad se documentarán y ejecutarán en PostgreSQL.</w:t>
            </w:r>
          </w:p>
        </w:tc>
      </w:tr>
      <w:tr w:rsidR="00685F64" w:rsidRPr="004672C4" w14:paraId="46A968ED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8914FD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RDB-006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9AFC1C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Las tablas de pagos solo conservarán trazabilidad local; no almacenarán datos bancarios sensibles.</w:t>
            </w:r>
          </w:p>
        </w:tc>
      </w:tr>
      <w:tr w:rsidR="00685F64" w:rsidRPr="004672C4" w14:paraId="30E474FD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C2B151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RDB-007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BD476F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Las devoluciones serán opcionales y no formarán parte obligatoria del núcleo del MVP.</w:t>
            </w:r>
          </w:p>
        </w:tc>
      </w:tr>
      <w:tr w:rsidR="00685F64" w:rsidRPr="004672C4" w14:paraId="4BB5D672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768DB8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RDB-008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CBAF78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El documento se actualizará en paralelo con la base de datos, sin dejar elementos pendientes de registrar.</w:t>
            </w:r>
          </w:p>
        </w:tc>
      </w:tr>
    </w:tbl>
    <w:p w14:paraId="19F0B14D" w14:textId="77777777" w:rsidR="00685F64" w:rsidRPr="004672C4" w:rsidRDefault="00000000">
      <w:pPr>
        <w:pStyle w:val="Ttulo1"/>
      </w:pPr>
      <w:r w:rsidRPr="004672C4">
        <w:t>3. Plataforma y herramientas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w:rsidR="00685F64" w:rsidRPr="004672C4" w14:paraId="69E750D1" w14:textId="77777777">
        <w:trPr>
          <w:tblHeader/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41CEA14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Elemento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2F0EE80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Definición</w:t>
            </w:r>
          </w:p>
        </w:tc>
      </w:tr>
      <w:tr w:rsidR="00685F64" w:rsidRPr="004672C4" w14:paraId="063E4BF0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A1455B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Motor de base de datos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928332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PostgreSQL</w:t>
            </w:r>
          </w:p>
        </w:tc>
      </w:tr>
      <w:tr w:rsidR="00685F64" w:rsidRPr="004672C4" w14:paraId="2B69A716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EF3EC9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Cliente de administración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C80B64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color w:val="17324D"/>
                <w:sz w:val="17"/>
              </w:rPr>
              <w:t>DBeaver</w:t>
            </w:r>
            <w:proofErr w:type="spellEnd"/>
          </w:p>
        </w:tc>
      </w:tr>
      <w:tr w:rsidR="00685F64" w:rsidRPr="004672C4" w14:paraId="27E450BE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3BD3D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Esquema funcional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53A47E2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color w:val="17324D"/>
                <w:sz w:val="17"/>
              </w:rPr>
              <w:t>pdg</w:t>
            </w:r>
            <w:proofErr w:type="spellEnd"/>
          </w:p>
        </w:tc>
      </w:tr>
      <w:tr w:rsidR="00685F64" w:rsidRPr="004672C4" w14:paraId="3AD92A87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CFA3FD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Convención de nombres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771265B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color w:val="17324D"/>
                <w:sz w:val="17"/>
              </w:rPr>
              <w:t>snake_case</w:t>
            </w:r>
            <w:proofErr w:type="spellEnd"/>
            <w:r w:rsidRPr="004672C4">
              <w:rPr>
                <w:color w:val="17324D"/>
                <w:sz w:val="17"/>
              </w:rPr>
              <w:t xml:space="preserve"> con prefijo por entidad</w:t>
            </w:r>
          </w:p>
        </w:tc>
      </w:tr>
      <w:tr w:rsidR="00685F64" w:rsidRPr="004672C4" w14:paraId="31BA0A80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841631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Zona horaria de fechas críticas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F8378B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TIMESTAMPTZ</w:t>
            </w:r>
          </w:p>
        </w:tc>
      </w:tr>
      <w:tr w:rsidR="00685F64" w:rsidRPr="004672C4" w14:paraId="765FF5FA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9318F1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Tipo de identificador general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D4A4C5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BIGSERIAL; UUID para tokens y sesiones cuando corresponda</w:t>
            </w:r>
          </w:p>
        </w:tc>
      </w:tr>
      <w:tr w:rsidR="00685F64" w:rsidRPr="004672C4" w14:paraId="0629699B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A6C7D7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Control de eliminaciones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17266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Eliminación lógica en entidades maestras</w:t>
            </w:r>
          </w:p>
        </w:tc>
      </w:tr>
      <w:tr w:rsidR="00685F64" w:rsidRPr="004672C4" w14:paraId="7B288EBA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DC5228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Control transaccional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CA1F8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Conservación histórica en pagos, auditoría, accesos y procesamiento</w:t>
            </w:r>
          </w:p>
        </w:tc>
      </w:tr>
    </w:tbl>
    <w:p w14:paraId="5DF86C1B" w14:textId="77777777" w:rsidR="00685F64" w:rsidRPr="004672C4" w:rsidRDefault="00000000">
      <w:pPr>
        <w:pStyle w:val="Ttulo1"/>
      </w:pPr>
      <w:r w:rsidRPr="004672C4">
        <w:lastRenderedPageBreak/>
        <w:t>4. Convención de nomenclatura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685F64" w:rsidRPr="004672C4" w14:paraId="2ADB3927" w14:textId="77777777">
        <w:trPr>
          <w:tblHeader/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E582F7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820972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554A21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Regla</w:t>
            </w:r>
          </w:p>
        </w:tc>
      </w:tr>
      <w:tr w:rsidR="00685F64" w:rsidRPr="004672C4" w14:paraId="65D173DF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72C5D1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Esquema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BFD1A78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pdg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7ED4DE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Esquema principal del sistema.</w:t>
            </w:r>
          </w:p>
        </w:tc>
      </w:tr>
      <w:tr w:rsidR="00685F64" w:rsidRPr="004672C4" w14:paraId="334914B9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F5728A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Tabla simple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DBE4A35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usr_usuario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831A30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Prefijo de tres letras + nombre de entidad.</w:t>
            </w:r>
          </w:p>
        </w:tc>
      </w:tr>
      <w:tr w:rsidR="00685F64" w:rsidRPr="004672C4" w14:paraId="073FCEC4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5ACBF5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Tabla relacional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F3661E7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uep_usuario_empresa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4568BD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Prefijo representativo + nombre compuesto.</w:t>
            </w:r>
          </w:p>
        </w:tc>
      </w:tr>
      <w:tr w:rsidR="00685F64" w:rsidRPr="004672C4" w14:paraId="422111B1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5EBDAE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Clave primaria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43944AE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usr_id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40C979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Prefijo de tabla + _id.</w:t>
            </w:r>
          </w:p>
        </w:tc>
      </w:tr>
      <w:tr w:rsidR="00685F64" w:rsidRPr="004672C4" w14:paraId="54D3ABD4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9B07AD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Clave foránea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2660F4E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emp_id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06604D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Conserva el nombre de la PK referenciada.</w:t>
            </w:r>
          </w:p>
        </w:tc>
      </w:tr>
      <w:tr w:rsidR="00685F64" w:rsidRPr="004672C4" w14:paraId="6C090C1F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773BF0D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Primary</w:t>
            </w:r>
            <w:proofErr w:type="spellEnd"/>
            <w:r w:rsidRPr="004672C4">
              <w:rPr>
                <w:b/>
                <w:color w:val="17324D"/>
                <w:sz w:val="17"/>
              </w:rPr>
              <w:t xml:space="preserve"> </w:t>
            </w:r>
            <w:proofErr w:type="spellStart"/>
            <w:r w:rsidRPr="004672C4">
              <w:rPr>
                <w:b/>
                <w:color w:val="17324D"/>
                <w:sz w:val="17"/>
              </w:rPr>
              <w:t>key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754A2A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pk_usr_usuario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4AAEB1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color w:val="17324D"/>
                <w:sz w:val="17"/>
              </w:rPr>
              <w:t>pk</w:t>
            </w:r>
            <w:proofErr w:type="spellEnd"/>
            <w:r w:rsidRPr="004672C4">
              <w:rPr>
                <w:color w:val="17324D"/>
                <w:sz w:val="17"/>
              </w:rPr>
              <w:t>_ + nombre de tabla.</w:t>
            </w:r>
          </w:p>
        </w:tc>
      </w:tr>
      <w:tr w:rsidR="00685F64" w:rsidRPr="004672C4" w14:paraId="5DC68E2E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222E16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 xml:space="preserve">Foreign </w:t>
            </w:r>
            <w:proofErr w:type="spellStart"/>
            <w:r w:rsidRPr="004672C4">
              <w:rPr>
                <w:b/>
                <w:color w:val="17324D"/>
                <w:sz w:val="17"/>
              </w:rPr>
              <w:t>key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F2DBB5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fk_edi_empresa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7864FA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color w:val="17324D"/>
                <w:sz w:val="17"/>
              </w:rPr>
              <w:t>fk</w:t>
            </w:r>
            <w:proofErr w:type="spellEnd"/>
            <w:r w:rsidRPr="004672C4">
              <w:rPr>
                <w:color w:val="17324D"/>
                <w:sz w:val="17"/>
              </w:rPr>
              <w:t>_ + tabla origen + referencia.</w:t>
            </w:r>
          </w:p>
        </w:tc>
      </w:tr>
      <w:tr w:rsidR="00685F64" w:rsidRPr="004672C4" w14:paraId="18E458F9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5495FD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Unique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AEF835F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uq_usr_correo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18F7E1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color w:val="17324D"/>
                <w:sz w:val="17"/>
              </w:rPr>
              <w:t>uq</w:t>
            </w:r>
            <w:proofErr w:type="spellEnd"/>
            <w:r w:rsidRPr="004672C4">
              <w:rPr>
                <w:color w:val="17324D"/>
                <w:sz w:val="17"/>
              </w:rPr>
              <w:t>_ + tabla + campo.</w:t>
            </w:r>
          </w:p>
        </w:tc>
      </w:tr>
      <w:tr w:rsidR="00685F64" w:rsidRPr="004672C4" w14:paraId="2BCA9F5D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B36198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Check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57E3E6A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ck_usr_estado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72D3157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color w:val="17324D"/>
                <w:sz w:val="17"/>
              </w:rPr>
              <w:t>ck</w:t>
            </w:r>
            <w:proofErr w:type="spellEnd"/>
            <w:r w:rsidRPr="004672C4">
              <w:rPr>
                <w:color w:val="17324D"/>
                <w:sz w:val="17"/>
              </w:rPr>
              <w:t>_ + tabla + regla.</w:t>
            </w:r>
          </w:p>
        </w:tc>
      </w:tr>
      <w:tr w:rsidR="00685F64" w:rsidRPr="004672C4" w14:paraId="7DCC69A2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750749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Índice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494F150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ix_com_fecha_creacion</w:t>
            </w:r>
            <w:proofErr w:type="spellEnd"/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0FA4F98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color w:val="17324D"/>
                <w:sz w:val="17"/>
              </w:rPr>
              <w:t>ix</w:t>
            </w:r>
            <w:proofErr w:type="spellEnd"/>
            <w:r w:rsidRPr="004672C4">
              <w:rPr>
                <w:color w:val="17324D"/>
                <w:sz w:val="17"/>
              </w:rPr>
              <w:t>_ + tabla + campo.</w:t>
            </w:r>
          </w:p>
        </w:tc>
      </w:tr>
    </w:tbl>
    <w:p w14:paraId="25FD6FE1" w14:textId="77777777" w:rsidR="00685F64" w:rsidRPr="004672C4" w:rsidRDefault="00000000">
      <w:pPr>
        <w:pStyle w:val="Ttulo1"/>
      </w:pPr>
      <w:r w:rsidRPr="004672C4">
        <w:t>5. Módulos que originan el modelo de datos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w:rsidR="00685F64" w:rsidRPr="004672C4" w14:paraId="4CD615FF" w14:textId="77777777">
        <w:trPr>
          <w:tblHeader/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06B9C05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Código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1F13920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</w:rPr>
              <w:t>Módulo</w:t>
            </w:r>
          </w:p>
        </w:tc>
      </w:tr>
      <w:tr w:rsidR="00685F64" w:rsidRPr="004672C4" w14:paraId="2A92C34E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C16B05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M01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7848E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Portal público y catálogo</w:t>
            </w:r>
          </w:p>
        </w:tc>
      </w:tr>
      <w:tr w:rsidR="00685F64" w:rsidRPr="004672C4" w14:paraId="55A1EF5A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B5B4FF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M02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916AAC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Autenticación y cuentas</w:t>
            </w:r>
          </w:p>
        </w:tc>
      </w:tr>
      <w:tr w:rsidR="00685F64" w:rsidRPr="004672C4" w14:paraId="7A07DB2E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0683AD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M03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9A6409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Empresas periodísticas</w:t>
            </w:r>
          </w:p>
        </w:tc>
      </w:tr>
      <w:tr w:rsidR="00685F64" w:rsidRPr="004672C4" w14:paraId="54B24418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A70721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M04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6D6ACD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Usuarios, roles y permisos</w:t>
            </w:r>
          </w:p>
        </w:tc>
      </w:tr>
      <w:tr w:rsidR="00685F64" w:rsidRPr="004672C4" w14:paraId="5CADAE40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5EB343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M05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B3E361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Gestión de ediciones</w:t>
            </w:r>
          </w:p>
        </w:tc>
      </w:tr>
      <w:tr w:rsidR="00685F64" w:rsidRPr="004672C4" w14:paraId="15453C5E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02B94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M06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98B6F9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Procesamiento y almacenamiento documental</w:t>
            </w:r>
          </w:p>
        </w:tc>
      </w:tr>
      <w:tr w:rsidR="00685F64" w:rsidRPr="004672C4" w14:paraId="6A390B8F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C29985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M07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2C5682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Compras y pagos</w:t>
            </w:r>
          </w:p>
        </w:tc>
      </w:tr>
      <w:tr w:rsidR="00685F64" w:rsidRPr="004672C4" w14:paraId="7E50DB0E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97D6F0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M08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C19369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Biblioteca y derechos de acceso</w:t>
            </w:r>
          </w:p>
        </w:tc>
      </w:tr>
      <w:tr w:rsidR="00685F64" w:rsidRPr="004672C4" w14:paraId="7F037520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EF0A6D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M09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13E530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Visor protegido y progreso</w:t>
            </w:r>
          </w:p>
        </w:tc>
      </w:tr>
      <w:tr w:rsidR="00685F64" w:rsidRPr="004672C4" w14:paraId="5C08BC41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2B1412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M10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51CC6F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Reportes e indicadores</w:t>
            </w:r>
          </w:p>
        </w:tc>
      </w:tr>
      <w:tr w:rsidR="00685F64" w:rsidRPr="004672C4" w14:paraId="4453D73C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62AE60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M11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6C6666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Auditoría, seguridad e incidencias</w:t>
            </w:r>
          </w:p>
        </w:tc>
      </w:tr>
      <w:tr w:rsidR="00685F64" w:rsidRPr="004672C4" w14:paraId="4C869A37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F74F3C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M12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4B846F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Administración global</w:t>
            </w:r>
          </w:p>
        </w:tc>
      </w:tr>
    </w:tbl>
    <w:p w14:paraId="62D703D3" w14:textId="77777777" w:rsidR="00685F64" w:rsidRPr="004672C4" w:rsidRDefault="00000000">
      <w:pPr>
        <w:rPr>
          <w:rFonts w:hint="eastAsia"/>
        </w:rPr>
      </w:pPr>
      <w:r w:rsidRPr="004672C4">
        <w:br w:type="page"/>
      </w:r>
    </w:p>
    <w:p w14:paraId="6DBA994E" w14:textId="77777777" w:rsidR="00685F64" w:rsidRPr="004672C4" w:rsidRDefault="00685F64">
      <w:pPr>
        <w:rPr>
          <w:rFonts w:hint="eastAsia"/>
        </w:rPr>
        <w:sectPr w:rsidR="00685F64" w:rsidRPr="004672C4">
          <w:headerReference w:type="default" r:id="rId8"/>
          <w:footerReference w:type="default" r:id="rId9"/>
          <w:pgSz w:w="12240" w:h="15840"/>
          <w:pgMar w:top="822" w:right="879" w:bottom="822" w:left="879" w:header="720" w:footer="720" w:gutter="0"/>
          <w:cols w:space="720"/>
          <w:docGrid w:linePitch="360"/>
        </w:sectPr>
      </w:pPr>
    </w:p>
    <w:p w14:paraId="2A983581" w14:textId="77777777" w:rsidR="00685F64" w:rsidRPr="004672C4" w:rsidRDefault="00000000">
      <w:pPr>
        <w:pStyle w:val="Ttulo1"/>
      </w:pPr>
      <w:r w:rsidRPr="004672C4">
        <w:lastRenderedPageBreak/>
        <w:t>6. Inventario maestro de tablas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18"/>
        <w:gridCol w:w="2918"/>
        <w:gridCol w:w="2918"/>
        <w:gridCol w:w="2918"/>
        <w:gridCol w:w="2918"/>
      </w:tblGrid>
      <w:tr w:rsidR="00685F64" w:rsidRPr="004672C4" w14:paraId="0AF19494" w14:textId="77777777">
        <w:trPr>
          <w:tblHeader/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2C496C8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7D6637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6B3C5C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9B7E19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6E56972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6"/>
              </w:rPr>
              <w:t>Alcance</w:t>
            </w:r>
          </w:p>
        </w:tc>
      </w:tr>
      <w:tr w:rsidR="00685F64" w:rsidRPr="004672C4" w14:paraId="734055BE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0DDAA5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2DC8468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usr_usuario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0D0314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Maestra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FEF35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Cuenta principal de usuarios.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8CA483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52FAFF9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62640F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497807B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prf_perfil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328910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Maestra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64F8E3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Datos complementarios del usuario.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50E6B1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D22F1D4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17E89A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E74576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ses_sesion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0494AE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Seguridad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6CA726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Sesiones y dispositivos.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F92C88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612548ED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0A41A5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292A07E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rec_recuperacion_cuenta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E23E06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Seguridad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164EAF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Recuperación de contraseña.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795994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7DA48CB8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E6B8A2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EA08284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inv_invitacion_usuario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EBBD53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6EED7C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Invitaciones empresariales.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3D997E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2A64BC55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CB763F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2828440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ina_intento_acceso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418415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Seguridad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18FD2B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Intentos de autenticación.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593991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150AAA57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99CC7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M03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845C4ED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emp_empresa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7A08DE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Maestra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5703CD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Empresa periodística.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DDAFC3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271EF531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3595B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M03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BD3340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evi_empresa_identidad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C63C05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Configuración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9D6BC3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Identidad visual pública.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E00934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8AEDE34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9B12FF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M03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D8913E8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ecf_empresa_configuracion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ECD7F9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Configuración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CA4118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Parámetros empresariales.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D40594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5894615F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78F34B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M03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BE59FA1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ehi_empresa_historial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329ACD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0D8ADA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Cambios críticos de empresa.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38A380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B07B1D7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F686AE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M04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3D90CC2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uep_usuario_empresa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8CB523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Relacional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B1D8C1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Usuario por empresa.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7949AE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340F0BA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13E4CB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M04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E12BB0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rol_rol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F9D3F7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Maestra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E98050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Roles del sistema.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906C1A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5D370D8E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D5FD21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M04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00C3B0B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per_permiso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041C85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Maestra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6AEDBE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Permisos funcionales.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D36751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4F4CFCB2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40FF9E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M04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3F2A2F5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rpe_rol_permiso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E623F8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Relacional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A2C3CE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Permisos asignados al rol.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28D3A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9B5D584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7870DA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M04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322D8F0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uer_usuario_empresa_rol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AE96E4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Relacional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83802F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Rol de usuario por empresa.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7D5A20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6AA81D5F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FCCDCC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M04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13F98FD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uepr_usuario_empresa_permiso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FDCE6B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Relacional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88B0AC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Permiso directo excepcional.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928BB5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677BCFD5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E7BAFC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M05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A12950B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edi_edicion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5ECB29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48C44C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Edición digital.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436DAF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645639D7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3E119D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M05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DA9F3F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arc_archivo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C0081C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Técnica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A7E7FB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Referencia privada de archivos.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1F7391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49733AE6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AF5CB1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M05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27C1C7A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eda_edicion_archivo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E5D2AD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Relacional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742697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Archivos de la edición.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9D55D9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A33A2C7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4A75E5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M05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DC5408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epr_edicion_programacion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690718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E5F16F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Publicación programada.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101B97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727A7909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9F882C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M05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BD494E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ehi_edicion_historial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1B226B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A839A7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Historial editorial.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CA71B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BBE4301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F82479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lastRenderedPageBreak/>
              <w:t>M06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400D59B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pro_procesamiento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F0F50C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99BE33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Proceso general de PDF.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C67F8B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61F0B5A8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1D36C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M06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4CA8F91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pri_procesamiento_intento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9F24E0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A8E7D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Intentos de procesamiento.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DD2256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54233F7D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A75C97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M06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3BDE4F8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pre_procesamiento_error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705CDA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4AFEF3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Errores técnicos.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C78DF8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5133F3F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747804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M06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D109316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edp_edicion_pagina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FE7796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E2A1A8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Páginas generadas.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0493F6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056916C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E6E170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M07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076116E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ppr_proveedor_pago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C87710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Maestra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30882C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Proveedores de pago.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8E90D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18154B07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4159A8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M07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BD4F82A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com_compra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441510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CE575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Compra interna.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EFA016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4757859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EC074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M07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0DF6644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pag_pago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562F8C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0EE950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Intento de pago externo.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BD70F5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B422F0D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99690B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M07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03AF15C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pge_pago_evento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04A1C5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62DAE6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Webhook o evento de pago.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188E19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7D2F717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513C21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M07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20ABBCF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ccp_conciliacion_pago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0D3D5E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9C1F9B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Conciliación de operaciones.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196233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8F4BD7A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35DE09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M07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37E7D71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dev_devolucion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69F177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Opcional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053172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Devolución de pago.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EAC097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Futuro opcional</w:t>
            </w:r>
          </w:p>
        </w:tc>
      </w:tr>
      <w:tr w:rsidR="00685F64" w:rsidRPr="004672C4" w14:paraId="71301D2E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015CC9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M08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F56531B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atr_acceso_tipo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DBF30F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Catálogo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AC72F4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Origen del acceso.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66CA62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D834816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DDC722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M08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D15544E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acc_acceso_contenido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6502F5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360CE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Derecho de lectura.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D98E48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2FB5AACC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0714D4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M08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5AF96F5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ahi_acceso_historial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C3F04F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ADD73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Historial del acceso.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026130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FD07EFA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7661C1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M09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35173BA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prl_progreso_lectura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6D195B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168691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Última página leída.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945D6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3BB93F16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CA4242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M09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00B8BCB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sle_sesion_lectura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FE90E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209196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Sesión de lectura.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22049B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5E2D9BC7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CB5F2A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M09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B2ACB54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pcl_pagina_consulta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3C74D7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FF413D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Páginas consultadas.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1A9123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722B7905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6BE178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M11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599880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aud_auditoria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E03992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Auditoría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B16701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Acciones críticas.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6D7DC4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5187C4B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8CEA91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M11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B3A470C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eve_evento_seguridad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5C49A3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Seguridad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5BDC9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Eventos sospechosos.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92B16D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5876D921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7650DA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M11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AC9B9A7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blo_bloqueo_usuario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7E40A6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Seguridad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270810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Bloqueos de usuario.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113322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7066863F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74A93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M11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08CB3AB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inc_incidencia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0D5774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84E5FB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Incidencia principal.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1BB102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7F820233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8390AE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M11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F6549F8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ise_incidencia_seguimiento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BD36C1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Histórica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8E65C4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Seguimiento de incidencia.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6F43A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9EE508C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99B5DC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M11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689F70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iad_incidencia_adjunto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0B95BD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Relacional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05EE6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Evidencias adjuntas.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9792F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2B9EDDE6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694C88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M11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4DDA95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not_notificacion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6B5BD8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534BED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Avisos internos.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38AB71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71C97AA1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8B393C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lastRenderedPageBreak/>
              <w:t>M12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C39F1BE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cfg_configuracion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5FBF0C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Configuración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5195C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Configuración global.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ECD58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2DEDF391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9726EB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60E68FB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cat_catalogo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1DE1A6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Maestra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0A6FA1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Catálogos generales.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0D5320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0749A435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CA5D4A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0DC2476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cva_catalogo_valor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86F828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Maestra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8EEFAA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Valores de catálogos.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311A73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  <w:tr w:rsidR="00685F64" w:rsidRPr="004672C4" w14:paraId="79D40C06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F2D3F0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5D7A4BD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pla_plan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CD7E58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Maestra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18CC05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Planes SaaS.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FBC674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Preparado</w:t>
            </w:r>
          </w:p>
        </w:tc>
      </w:tr>
      <w:tr w:rsidR="00685F64" w:rsidRPr="004672C4" w14:paraId="2F782FFE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6DE499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8B96EEF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plf_plan_funcionalidad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CE19B3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Relacional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60B94D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Funciones por plan.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55B026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Preparado</w:t>
            </w:r>
          </w:p>
        </w:tc>
      </w:tr>
      <w:tr w:rsidR="00685F64" w:rsidRPr="004672C4" w14:paraId="21DF15E7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0D5DF7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7E9C66C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epl_empresa_plan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E6DE4F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Transaccional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8F4C4D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Plan contratado.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131784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Preparado</w:t>
            </w:r>
          </w:p>
        </w:tc>
      </w:tr>
      <w:tr w:rsidR="00685F64" w:rsidRPr="004672C4" w14:paraId="64135FCB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65812E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5"/>
              </w:rPr>
              <w:t>M12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BDA663C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5"/>
              </w:rPr>
              <w:t>par_parametro_sistema</w:t>
            </w:r>
            <w:proofErr w:type="spellEnd"/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490F3B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Configuración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7E2D7A6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Parámetros técnicos.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477D42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5"/>
              </w:rPr>
              <w:t>Núcleo</w:t>
            </w:r>
          </w:p>
        </w:tc>
      </w:tr>
    </w:tbl>
    <w:p w14:paraId="564ED758" w14:textId="77777777" w:rsidR="00685F64" w:rsidRPr="004672C4" w:rsidRDefault="00000000">
      <w:pPr>
        <w:pStyle w:val="Ttulo1"/>
      </w:pPr>
      <w:r w:rsidRPr="004672C4">
        <w:t>7. Estado actual de construcción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4"/>
        <w:gridCol w:w="4864"/>
        <w:gridCol w:w="4864"/>
      </w:tblGrid>
      <w:tr w:rsidR="00685F64" w:rsidRPr="004672C4" w14:paraId="50E026DA" w14:textId="77777777">
        <w:trPr>
          <w:tblHeader/>
          <w:jc w:val="center"/>
        </w:trPr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29A83AB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35E0451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77C80E7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Observación</w:t>
            </w:r>
          </w:p>
        </w:tc>
      </w:tr>
      <w:tr w:rsidR="00685F64" w:rsidRPr="004672C4" w14:paraId="547850EE" w14:textId="77777777">
        <w:trPr>
          <w:jc w:val="center"/>
        </w:trPr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23F4C7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 xml:space="preserve">Esquema </w:t>
            </w:r>
            <w:proofErr w:type="spellStart"/>
            <w:r w:rsidRPr="004672C4">
              <w:rPr>
                <w:b/>
                <w:color w:val="17324D"/>
                <w:sz w:val="17"/>
              </w:rPr>
              <w:t>pdg</w:t>
            </w:r>
            <w:proofErr w:type="spellEnd"/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1645D5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Definido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25CFD9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 xml:space="preserve">Pendiente de confirmación visual en </w:t>
            </w:r>
            <w:proofErr w:type="spellStart"/>
            <w:r w:rsidRPr="004672C4">
              <w:rPr>
                <w:color w:val="17324D"/>
                <w:sz w:val="17"/>
              </w:rPr>
              <w:t>DBeaver</w:t>
            </w:r>
            <w:proofErr w:type="spellEnd"/>
          </w:p>
        </w:tc>
      </w:tr>
      <w:tr w:rsidR="00685F64" w:rsidRPr="004672C4" w14:paraId="7BDE52E8" w14:textId="77777777">
        <w:trPr>
          <w:jc w:val="center"/>
        </w:trPr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6C5AF9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usr_usuario</w:t>
            </w:r>
            <w:proofErr w:type="spellEnd"/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8ED709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Estructura definida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04668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Pendiente de ejecución/validación definitiva</w:t>
            </w:r>
          </w:p>
        </w:tc>
      </w:tr>
      <w:tr w:rsidR="00685F64" w:rsidRPr="004672C4" w14:paraId="24F964A0" w14:textId="77777777">
        <w:trPr>
          <w:jc w:val="center"/>
        </w:trPr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B1F96E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Resto de tablas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5EBEE5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Definidas conceptualmente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7222BD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Pendiente de creación paso a paso</w:t>
            </w:r>
          </w:p>
        </w:tc>
      </w:tr>
      <w:tr w:rsidR="00685F64" w:rsidRPr="004672C4" w14:paraId="3C6F891F" w14:textId="77777777">
        <w:trPr>
          <w:jc w:val="center"/>
        </w:trPr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960F7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Relaciones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DDC0AB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Definidas por bloques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D93068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Pendiente de materialización en PostgreSQL</w:t>
            </w:r>
          </w:p>
        </w:tc>
      </w:tr>
      <w:tr w:rsidR="00685F64" w:rsidRPr="004672C4" w14:paraId="0F5D1C05" w14:textId="77777777">
        <w:trPr>
          <w:jc w:val="center"/>
        </w:trPr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EC36C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Diagrama ER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9FDC22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Pendiente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70D96B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Se generará cuando existan las FK reales</w:t>
            </w:r>
          </w:p>
        </w:tc>
      </w:tr>
      <w:tr w:rsidR="00685F64" w:rsidRPr="004672C4" w14:paraId="3D6FA43B" w14:textId="77777777">
        <w:trPr>
          <w:jc w:val="center"/>
        </w:trPr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2089E3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Diccionario de datos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FAB93B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En construcción</w:t>
            </w:r>
          </w:p>
        </w:tc>
        <w:tc>
          <w:tcPr>
            <w:tcW w:w="486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44F334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Se completará tabla por tabla</w:t>
            </w:r>
          </w:p>
        </w:tc>
      </w:tr>
    </w:tbl>
    <w:p w14:paraId="0ECDB274" w14:textId="77777777" w:rsidR="004672C4" w:rsidRPr="004672C4" w:rsidRDefault="004672C4">
      <w:pPr>
        <w:pStyle w:val="Ttulo1"/>
      </w:pPr>
    </w:p>
    <w:p w14:paraId="3551AB20" w14:textId="77777777" w:rsidR="004672C4" w:rsidRPr="004672C4" w:rsidRDefault="004672C4">
      <w:pPr>
        <w:rPr>
          <w:rFonts w:asciiTheme="majorHAnsi" w:eastAsiaTheme="majorEastAsia" w:hAnsiTheme="majorHAnsi" w:cstheme="majorBidi"/>
          <w:b/>
          <w:bCs/>
          <w:color w:val="17324D"/>
          <w:sz w:val="31"/>
          <w:szCs w:val="28"/>
        </w:rPr>
      </w:pPr>
      <w:r w:rsidRPr="004672C4">
        <w:br w:type="page"/>
      </w:r>
    </w:p>
    <w:p w14:paraId="7EFC390E" w14:textId="0443BA60" w:rsidR="00685F64" w:rsidRPr="004672C4" w:rsidRDefault="00000000">
      <w:pPr>
        <w:pStyle w:val="Ttulo1"/>
      </w:pPr>
      <w:r w:rsidRPr="004672C4">
        <w:lastRenderedPageBreak/>
        <w:t>8. Ficha obligatoria por tabla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96"/>
        <w:gridCol w:w="7296"/>
      </w:tblGrid>
      <w:tr w:rsidR="00685F64" w:rsidRPr="004672C4" w14:paraId="2E5714CA" w14:textId="77777777">
        <w:trPr>
          <w:tblHeader/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2D25D52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F7032B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Elemento obligatorio</w:t>
            </w:r>
          </w:p>
        </w:tc>
      </w:tr>
      <w:tr w:rsidR="00685F64" w:rsidRPr="004672C4" w14:paraId="78872A45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DC54F9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1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8B354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Código y nombre de tabla</w:t>
            </w:r>
          </w:p>
        </w:tc>
      </w:tr>
      <w:tr w:rsidR="00685F64" w:rsidRPr="004672C4" w14:paraId="61557D1F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46D9EA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2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C6CB48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Módulo responsable</w:t>
            </w:r>
          </w:p>
        </w:tc>
      </w:tr>
      <w:tr w:rsidR="00685F64" w:rsidRPr="004672C4" w14:paraId="3BF77EB8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7ADFA4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3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8687FB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Propósito funcional</w:t>
            </w:r>
          </w:p>
        </w:tc>
      </w:tr>
      <w:tr w:rsidR="00685F64" w:rsidRPr="004672C4" w14:paraId="648C6F57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0C5356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4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89DB09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Tipo de tabla</w:t>
            </w:r>
          </w:p>
        </w:tc>
      </w:tr>
      <w:tr w:rsidR="00685F64" w:rsidRPr="004672C4" w14:paraId="1577CDBA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A98385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5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CB561D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 xml:space="preserve">Campos, tipos y </w:t>
            </w:r>
            <w:proofErr w:type="spellStart"/>
            <w:r w:rsidRPr="004672C4">
              <w:rPr>
                <w:color w:val="17324D"/>
                <w:sz w:val="17"/>
              </w:rPr>
              <w:t>nulabilidad</w:t>
            </w:r>
            <w:proofErr w:type="spellEnd"/>
          </w:p>
        </w:tc>
      </w:tr>
      <w:tr w:rsidR="00685F64" w:rsidRPr="004672C4" w14:paraId="2D06ED69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01C10C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6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FBC11E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Clave primaria</w:t>
            </w:r>
          </w:p>
        </w:tc>
      </w:tr>
      <w:tr w:rsidR="00685F64" w:rsidRPr="004672C4" w14:paraId="0D7E6360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CE949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7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927F8B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Claves foráneas</w:t>
            </w:r>
          </w:p>
        </w:tc>
      </w:tr>
      <w:tr w:rsidR="00685F64" w:rsidRPr="004672C4" w14:paraId="71C00F87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4B6FEF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8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B60203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Restricciones UNIQUE y CHECK</w:t>
            </w:r>
          </w:p>
        </w:tc>
      </w:tr>
      <w:tr w:rsidR="00685F64" w:rsidRPr="004672C4" w14:paraId="091B3B5E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020A76D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9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FC3E45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Índices</w:t>
            </w:r>
          </w:p>
        </w:tc>
      </w:tr>
      <w:tr w:rsidR="00685F64" w:rsidRPr="004672C4" w14:paraId="6058111E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4C1383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10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397C47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Relaciones y cardinalidades</w:t>
            </w:r>
          </w:p>
        </w:tc>
      </w:tr>
      <w:tr w:rsidR="00685F64" w:rsidRPr="004672C4" w14:paraId="0FDFE2CE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95A595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11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0FE1E5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Reglas de negocio</w:t>
            </w:r>
          </w:p>
        </w:tc>
      </w:tr>
      <w:tr w:rsidR="00685F64" w:rsidRPr="004672C4" w14:paraId="743AA436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B0CA67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12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F5B14D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Datos sensibles</w:t>
            </w:r>
          </w:p>
        </w:tc>
      </w:tr>
      <w:tr w:rsidR="00685F64" w:rsidRPr="004672C4" w14:paraId="15DF981C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8BAA95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13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BFF8D6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Política de eliminación</w:t>
            </w:r>
          </w:p>
        </w:tc>
      </w:tr>
      <w:tr w:rsidR="00685F64" w:rsidRPr="004672C4" w14:paraId="37B72107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DDB23F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14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AFEB01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Auditoría requerida</w:t>
            </w:r>
          </w:p>
        </w:tc>
      </w:tr>
      <w:tr w:rsidR="00685F64" w:rsidRPr="004672C4" w14:paraId="195E43D4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77AD0E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15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DABF83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SQL ejecutado</w:t>
            </w:r>
          </w:p>
        </w:tc>
      </w:tr>
      <w:tr w:rsidR="00685F64" w:rsidRPr="004672C4" w14:paraId="1D0DE0D8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05CDA6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16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534939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 xml:space="preserve">Resultado validado en </w:t>
            </w:r>
            <w:proofErr w:type="spellStart"/>
            <w:r w:rsidRPr="004672C4">
              <w:rPr>
                <w:color w:val="17324D"/>
                <w:sz w:val="17"/>
              </w:rPr>
              <w:t>DBeaver</w:t>
            </w:r>
            <w:proofErr w:type="spellEnd"/>
          </w:p>
        </w:tc>
      </w:tr>
      <w:tr w:rsidR="00685F64" w:rsidRPr="004672C4" w14:paraId="3B9EBCFE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87776A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17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A103A7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Fecha y versión de implementación</w:t>
            </w:r>
          </w:p>
        </w:tc>
      </w:tr>
    </w:tbl>
    <w:p w14:paraId="498F7B7E" w14:textId="77777777" w:rsidR="004672C4" w:rsidRPr="004672C4" w:rsidRDefault="004672C4">
      <w:pPr>
        <w:pStyle w:val="Ttulo1"/>
      </w:pPr>
    </w:p>
    <w:p w14:paraId="203A16D4" w14:textId="77777777" w:rsidR="004672C4" w:rsidRPr="004672C4" w:rsidRDefault="004672C4">
      <w:pPr>
        <w:rPr>
          <w:rFonts w:asciiTheme="majorHAnsi" w:eastAsiaTheme="majorEastAsia" w:hAnsiTheme="majorHAnsi" w:cstheme="majorBidi"/>
          <w:b/>
          <w:bCs/>
          <w:color w:val="17324D"/>
          <w:sz w:val="31"/>
          <w:szCs w:val="28"/>
        </w:rPr>
      </w:pPr>
      <w:r w:rsidRPr="004672C4">
        <w:br w:type="page"/>
      </w:r>
    </w:p>
    <w:p w14:paraId="53C5421A" w14:textId="20816CDD" w:rsidR="00685F64" w:rsidRPr="004672C4" w:rsidRDefault="00000000">
      <w:pPr>
        <w:pStyle w:val="Ttulo1"/>
      </w:pPr>
      <w:r w:rsidRPr="004672C4">
        <w:lastRenderedPageBreak/>
        <w:t>9. Decisiones de seguridad confirmadas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96"/>
        <w:gridCol w:w="7296"/>
      </w:tblGrid>
      <w:tr w:rsidR="00685F64" w:rsidRPr="004672C4" w14:paraId="10E7129D" w14:textId="77777777">
        <w:trPr>
          <w:tblHeader/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5185B38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1144A12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Decisión</w:t>
            </w:r>
          </w:p>
        </w:tc>
      </w:tr>
      <w:tr w:rsidR="00685F64" w:rsidRPr="004672C4" w14:paraId="3C15F9CB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BC1C26B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Segregación multiempresa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34C2AE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 xml:space="preserve">Toda consulta empresarial deberá estar limitada por </w:t>
            </w:r>
            <w:proofErr w:type="spellStart"/>
            <w:r w:rsidRPr="004672C4">
              <w:rPr>
                <w:color w:val="17324D"/>
                <w:sz w:val="17"/>
              </w:rPr>
              <w:t>emp_id</w:t>
            </w:r>
            <w:proofErr w:type="spellEnd"/>
            <w:r w:rsidRPr="004672C4">
              <w:rPr>
                <w:color w:val="17324D"/>
                <w:sz w:val="17"/>
              </w:rPr>
              <w:t>.</w:t>
            </w:r>
          </w:p>
        </w:tc>
      </w:tr>
      <w:tr w:rsidR="00685F64" w:rsidRPr="004672C4" w14:paraId="74E9C4E6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21CA47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Credenciales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FDEE45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Las contraseñas y tokens se almacenarán como hash.</w:t>
            </w:r>
          </w:p>
        </w:tc>
      </w:tr>
      <w:tr w:rsidR="00685F64" w:rsidRPr="004672C4" w14:paraId="551AA057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733A4B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Archivos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342CF6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El PDF original y las páginas procesadas se almacenarán de forma privada.</w:t>
            </w:r>
          </w:p>
        </w:tc>
      </w:tr>
      <w:tr w:rsidR="00685F64" w:rsidRPr="004672C4" w14:paraId="2B44B5EC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9861D3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Pagos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91BD199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No se guardarán números completos de tarjeta, CVV ni secretos de pasarela.</w:t>
            </w:r>
          </w:p>
        </w:tc>
      </w:tr>
      <w:tr w:rsidR="00685F64" w:rsidRPr="004672C4" w14:paraId="627365C3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603E253" w14:textId="77777777" w:rsidR="00685F64" w:rsidRPr="004672C4" w:rsidRDefault="00000000">
            <w:pPr>
              <w:rPr>
                <w:rFonts w:hint="eastAsia"/>
              </w:rPr>
            </w:pPr>
            <w:proofErr w:type="spellStart"/>
            <w:r w:rsidRPr="004672C4">
              <w:rPr>
                <w:b/>
                <w:color w:val="17324D"/>
                <w:sz w:val="17"/>
              </w:rPr>
              <w:t>Webhooks</w:t>
            </w:r>
            <w:proofErr w:type="spellEnd"/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E0E377C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Se conservará identificador externo e idempotencia.</w:t>
            </w:r>
          </w:p>
        </w:tc>
      </w:tr>
      <w:tr w:rsidR="00685F64" w:rsidRPr="004672C4" w14:paraId="21DB69E3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013E24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Auditoría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5DB871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Los registros críticos no se eliminarán desde interfaces funcionales.</w:t>
            </w:r>
          </w:p>
        </w:tc>
      </w:tr>
      <w:tr w:rsidR="00685F64" w:rsidRPr="004672C4" w14:paraId="063AB187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979DE6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Eliminación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35530B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Compras, pagos, accesos e historiales no se eliminarán físicamente.</w:t>
            </w:r>
          </w:p>
        </w:tc>
      </w:tr>
      <w:tr w:rsidR="00685F64" w:rsidRPr="004672C4" w14:paraId="1E44CE3A" w14:textId="77777777">
        <w:trPr>
          <w:jc w:val="center"/>
        </w:trPr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4B941B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7"/>
              </w:rPr>
              <w:t>Devoluciones</w:t>
            </w:r>
          </w:p>
        </w:tc>
        <w:tc>
          <w:tcPr>
            <w:tcW w:w="7296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21BC442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7"/>
              </w:rPr>
              <w:t>Funcionalidad opcional; tabla preparada solo si se decide implementar.</w:t>
            </w:r>
          </w:p>
        </w:tc>
      </w:tr>
    </w:tbl>
    <w:p w14:paraId="50A84E07" w14:textId="77777777" w:rsidR="00685F64" w:rsidRPr="004672C4" w:rsidRDefault="00000000">
      <w:pPr>
        <w:pStyle w:val="Ttulo1"/>
      </w:pPr>
      <w:r w:rsidRPr="004672C4">
        <w:t>10. Control de cambios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18"/>
        <w:gridCol w:w="2918"/>
        <w:gridCol w:w="2918"/>
        <w:gridCol w:w="2918"/>
        <w:gridCol w:w="2918"/>
      </w:tblGrid>
      <w:tr w:rsidR="00685F64" w:rsidRPr="004672C4" w14:paraId="37A1BF15" w14:textId="77777777">
        <w:trPr>
          <w:tblHeader/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63C63CE8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471B6C5E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219350F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C152AF0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731CEC4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FFFFFF"/>
                <w:sz w:val="17"/>
              </w:rPr>
              <w:t>Estado</w:t>
            </w:r>
          </w:p>
        </w:tc>
      </w:tr>
      <w:tr w:rsidR="00685F64" w:rsidRPr="004672C4" w14:paraId="69EC1C27" w14:textId="77777777">
        <w:trPr>
          <w:jc w:val="center"/>
        </w:trPr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32C4731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b/>
                <w:color w:val="17324D"/>
                <w:sz w:val="16"/>
              </w:rPr>
              <w:t>0.1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4B41657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6"/>
              </w:rPr>
              <w:t>Junio 2026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BC9E4E4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6"/>
              </w:rPr>
              <w:t>Creación del documento maestro, reglas, nomenclatura e inventario preliminar.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B5EDE23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6"/>
              </w:rPr>
              <w:t>Analista de Sistemas</w:t>
            </w:r>
          </w:p>
        </w:tc>
        <w:tc>
          <w:tcPr>
            <w:tcW w:w="291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17CC05A" w14:textId="77777777" w:rsidR="00685F64" w:rsidRPr="004672C4" w:rsidRDefault="00000000">
            <w:pPr>
              <w:rPr>
                <w:rFonts w:hint="eastAsia"/>
              </w:rPr>
            </w:pPr>
            <w:r w:rsidRPr="004672C4">
              <w:rPr>
                <w:color w:val="17324D"/>
                <w:sz w:val="16"/>
              </w:rPr>
              <w:t>Pendiente QA</w:t>
            </w:r>
          </w:p>
        </w:tc>
      </w:tr>
    </w:tbl>
    <w:p w14:paraId="2200EDBE" w14:textId="77777777" w:rsidR="00685F64" w:rsidRPr="004672C4" w:rsidRDefault="00000000">
      <w:pPr>
        <w:pStyle w:val="Ttulo1"/>
      </w:pPr>
      <w:r w:rsidRPr="004672C4">
        <w:t>11. Criterio de actualización</w:t>
      </w:r>
    </w:p>
    <w:p w14:paraId="18AD693E" w14:textId="77777777" w:rsidR="00685F64" w:rsidRPr="004672C4" w:rsidRDefault="00000000">
      <w:pPr>
        <w:rPr>
          <w:rFonts w:hint="eastAsia"/>
        </w:rPr>
      </w:pPr>
      <w:r w:rsidRPr="004672C4">
        <w:t xml:space="preserve">Después de crear y validar cada tabla en </w:t>
      </w:r>
      <w:proofErr w:type="spellStart"/>
      <w:r w:rsidRPr="004672C4">
        <w:t>DBeaver</w:t>
      </w:r>
      <w:proofErr w:type="spellEnd"/>
      <w:r w:rsidRPr="004672C4">
        <w:t xml:space="preserve">, este documento deberá actualizarse con la estructura realmente ejecutada. No se considerará una tabla como implementada hasta confirmar columnas, restricciones, claves e integración visual dentro del esquema </w:t>
      </w:r>
      <w:proofErr w:type="spellStart"/>
      <w:r w:rsidRPr="004672C4">
        <w:t>pdg</w:t>
      </w:r>
      <w:proofErr w:type="spellEnd"/>
      <w:r w:rsidRPr="004672C4">
        <w:t>.</w:t>
      </w:r>
    </w:p>
    <w:sectPr w:rsidR="00685F64" w:rsidRPr="004672C4" w:rsidSect="00034616">
      <w:headerReference w:type="default" r:id="rId10"/>
      <w:footerReference w:type="default" r:id="rId11"/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D389" w14:textId="77777777" w:rsidR="00BF6962" w:rsidRPr="004672C4" w:rsidRDefault="00BF6962">
      <w:pPr>
        <w:spacing w:after="0" w:line="240" w:lineRule="auto"/>
        <w:rPr>
          <w:rFonts w:hint="eastAsia"/>
        </w:rPr>
      </w:pPr>
      <w:r w:rsidRPr="004672C4">
        <w:separator/>
      </w:r>
    </w:p>
  </w:endnote>
  <w:endnote w:type="continuationSeparator" w:id="0">
    <w:p w14:paraId="416D9BF4" w14:textId="77777777" w:rsidR="00BF6962" w:rsidRPr="004672C4" w:rsidRDefault="00BF6962">
      <w:pPr>
        <w:spacing w:after="0" w:line="240" w:lineRule="auto"/>
        <w:rPr>
          <w:rFonts w:hint="eastAsia"/>
        </w:rPr>
      </w:pPr>
      <w:r w:rsidRPr="004672C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1FA26" w14:textId="77777777" w:rsidR="00685F64" w:rsidRPr="004672C4" w:rsidRDefault="00000000">
    <w:pPr>
      <w:pStyle w:val="Piedepgina"/>
      <w:jc w:val="center"/>
      <w:rPr>
        <w:rFonts w:hint="eastAsia"/>
      </w:rPr>
    </w:pPr>
    <w:r w:rsidRPr="004672C4">
      <w:rPr>
        <w:color w:val="5D6875"/>
        <w:sz w:val="16"/>
      </w:rPr>
      <w:t>Punto 4 - Diseño y construcción de la base de datos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09B4" w14:textId="77777777" w:rsidR="00685F64" w:rsidRPr="004672C4" w:rsidRDefault="00000000">
    <w:pPr>
      <w:pStyle w:val="Piedepgina"/>
      <w:jc w:val="center"/>
      <w:rPr>
        <w:rFonts w:hint="eastAsia"/>
      </w:rPr>
    </w:pPr>
    <w:r w:rsidRPr="004672C4">
      <w:rPr>
        <w:color w:val="5D6875"/>
        <w:sz w:val="16"/>
      </w:rPr>
      <w:t>Punto 4 - Inventario maestro de tablas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EDB90" w14:textId="77777777" w:rsidR="00BF6962" w:rsidRPr="004672C4" w:rsidRDefault="00BF6962">
      <w:pPr>
        <w:spacing w:after="0" w:line="240" w:lineRule="auto"/>
        <w:rPr>
          <w:rFonts w:hint="eastAsia"/>
        </w:rPr>
      </w:pPr>
      <w:r w:rsidRPr="004672C4">
        <w:separator/>
      </w:r>
    </w:p>
  </w:footnote>
  <w:footnote w:type="continuationSeparator" w:id="0">
    <w:p w14:paraId="6327B400" w14:textId="77777777" w:rsidR="00BF6962" w:rsidRPr="004672C4" w:rsidRDefault="00BF6962">
      <w:pPr>
        <w:spacing w:after="0" w:line="240" w:lineRule="auto"/>
        <w:rPr>
          <w:rFonts w:hint="eastAsia"/>
        </w:rPr>
      </w:pPr>
      <w:r w:rsidRPr="004672C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1C44B" w14:textId="77777777" w:rsidR="00685F64" w:rsidRPr="004672C4" w:rsidRDefault="00000000">
    <w:pPr>
      <w:pStyle w:val="Encabezado"/>
      <w:jc w:val="right"/>
      <w:rPr>
        <w:rFonts w:hint="eastAsia"/>
      </w:rPr>
    </w:pPr>
    <w:r w:rsidRPr="004672C4">
      <w:rPr>
        <w:b/>
        <w:color w:val="5D6875"/>
        <w:sz w:val="16"/>
      </w:rPr>
      <w:t>PLATAFORMA DIGITAL SEGURA PARA PERIÓDICOS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74CD" w14:textId="77777777" w:rsidR="00685F64" w:rsidRPr="004672C4" w:rsidRDefault="00000000">
    <w:pPr>
      <w:pStyle w:val="Encabezado"/>
      <w:jc w:val="right"/>
      <w:rPr>
        <w:rFonts w:hint="eastAsia"/>
      </w:rPr>
    </w:pPr>
    <w:r w:rsidRPr="004672C4">
      <w:rPr>
        <w:b/>
        <w:color w:val="5D6875"/>
        <w:sz w:val="16"/>
      </w:rPr>
      <w:t>PLATAFORMA DIGITAL SEGURA PARA PERIÓDICOS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366652">
    <w:abstractNumId w:val="8"/>
  </w:num>
  <w:num w:numId="2" w16cid:durableId="2039159013">
    <w:abstractNumId w:val="6"/>
  </w:num>
  <w:num w:numId="3" w16cid:durableId="1073428164">
    <w:abstractNumId w:val="5"/>
  </w:num>
  <w:num w:numId="4" w16cid:durableId="1189871760">
    <w:abstractNumId w:val="4"/>
  </w:num>
  <w:num w:numId="5" w16cid:durableId="1933125937">
    <w:abstractNumId w:val="7"/>
  </w:num>
  <w:num w:numId="6" w16cid:durableId="27339445">
    <w:abstractNumId w:val="3"/>
  </w:num>
  <w:num w:numId="7" w16cid:durableId="353583384">
    <w:abstractNumId w:val="2"/>
  </w:num>
  <w:num w:numId="8" w16cid:durableId="1832789418">
    <w:abstractNumId w:val="1"/>
  </w:num>
  <w:num w:numId="9" w16cid:durableId="44389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2C4"/>
    <w:rsid w:val="00685F64"/>
    <w:rsid w:val="00925EFA"/>
    <w:rsid w:val="00AA1D8D"/>
    <w:rsid w:val="00B47730"/>
    <w:rsid w:val="00BC587A"/>
    <w:rsid w:val="00BF69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BF206"/>
  <w14:defaultImageDpi w14:val="300"/>
  <w15:docId w15:val="{753777F3-0DE8-4D5A-8EC4-04A4A509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EB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9770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1303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ruiz bardales</cp:lastModifiedBy>
  <cp:revision>3</cp:revision>
  <dcterms:created xsi:type="dcterms:W3CDTF">2013-12-23T23:15:00Z</dcterms:created>
  <dcterms:modified xsi:type="dcterms:W3CDTF">2026-06-17T00:40:00Z</dcterms:modified>
  <cp:category/>
</cp:coreProperties>
</file>