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A7C" w:rsidRPr="00283A7C" w:rsidRDefault="00283A7C" w:rsidP="00283A7C">
      <w:pPr>
        <w:jc w:val="center"/>
        <w:rPr>
          <w:rFonts w:ascii="Times New Roman" w:hAnsi="Times New Roman" w:cs="Times New Roman"/>
          <w:b/>
          <w:sz w:val="32"/>
          <w:szCs w:val="32"/>
          <w:u w:val="single"/>
        </w:rPr>
      </w:pPr>
      <w:r w:rsidRPr="00283A7C">
        <w:rPr>
          <w:rFonts w:ascii="Times New Roman" w:hAnsi="Times New Roman" w:cs="Times New Roman"/>
          <w:b/>
          <w:sz w:val="32"/>
          <w:szCs w:val="32"/>
          <w:u w:val="single"/>
        </w:rPr>
        <w:t>Assignment 8.3</w:t>
      </w:r>
    </w:p>
    <w:p w:rsidR="00283A7C" w:rsidRPr="00283A7C" w:rsidRDefault="00283A7C" w:rsidP="00283A7C">
      <w:pPr>
        <w:rPr>
          <w:rFonts w:ascii="Times New Roman" w:hAnsi="Times New Roman" w:cs="Times New Roman"/>
          <w:sz w:val="28"/>
          <w:szCs w:val="28"/>
        </w:rPr>
      </w:pPr>
    </w:p>
    <w:p w:rsidR="00283A7C" w:rsidRPr="00283A7C" w:rsidRDefault="00283A7C" w:rsidP="00283A7C">
      <w:pPr>
        <w:rPr>
          <w:rFonts w:ascii="Times New Roman" w:hAnsi="Times New Roman" w:cs="Times New Roman"/>
          <w:b/>
          <w:sz w:val="28"/>
          <w:szCs w:val="28"/>
          <w:u w:val="single"/>
        </w:rPr>
      </w:pPr>
      <w:r w:rsidRPr="00283A7C">
        <w:rPr>
          <w:rFonts w:ascii="Times New Roman" w:hAnsi="Times New Roman" w:cs="Times New Roman"/>
          <w:b/>
          <w:sz w:val="28"/>
          <w:szCs w:val="28"/>
          <w:u w:val="single"/>
        </w:rPr>
        <w:t>Problem:</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Explain in brief the architecture of Apache Hadoop Yarn</w:t>
      </w:r>
    </w:p>
    <w:p w:rsidR="00283A7C" w:rsidRP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b/>
          <w:sz w:val="28"/>
          <w:szCs w:val="28"/>
          <w:u w:val="single"/>
        </w:rPr>
      </w:pPr>
      <w:r w:rsidRPr="00283A7C">
        <w:rPr>
          <w:rFonts w:ascii="Times New Roman" w:hAnsi="Times New Roman" w:cs="Times New Roman"/>
          <w:b/>
          <w:sz w:val="28"/>
          <w:szCs w:val="28"/>
          <w:u w:val="single"/>
        </w:rPr>
        <w:t>Answer:</w:t>
      </w:r>
    </w:p>
    <w:p w:rsidR="00283A7C" w:rsidRPr="00283A7C" w:rsidRDefault="00283A7C" w:rsidP="00283A7C">
      <w:pPr>
        <w:rPr>
          <w:rFonts w:ascii="Times New Roman" w:hAnsi="Times New Roman" w:cs="Times New Roman"/>
          <w:b/>
          <w:sz w:val="28"/>
          <w:szCs w:val="28"/>
          <w:u w:val="single"/>
        </w:rPr>
      </w:pPr>
    </w:p>
    <w:p w:rsidR="00283A7C" w:rsidRPr="00283A7C" w:rsidRDefault="00283A7C" w:rsidP="00283A7C">
      <w:pPr>
        <w:rPr>
          <w:rFonts w:ascii="Times New Roman" w:hAnsi="Times New Roman" w:cs="Times New Roman"/>
          <w:b/>
          <w:sz w:val="28"/>
          <w:szCs w:val="28"/>
          <w:u w:val="single"/>
        </w:rPr>
      </w:pPr>
      <w:r w:rsidRPr="00283A7C">
        <w:rPr>
          <w:rFonts w:ascii="Times New Roman" w:hAnsi="Times New Roman" w:cs="Times New Roman"/>
          <w:b/>
          <w:sz w:val="28"/>
          <w:szCs w:val="28"/>
          <w:u w:val="single"/>
        </w:rPr>
        <w:t>Apache Hadoop YARN</w:t>
      </w:r>
      <w:r>
        <w:rPr>
          <w:rFonts w:ascii="Times New Roman" w:hAnsi="Times New Roman" w:cs="Times New Roman"/>
          <w:b/>
          <w:sz w:val="28"/>
          <w:szCs w:val="28"/>
          <w:u w:val="single"/>
        </w:rPr>
        <w:t>:</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fundamental idea of YARN is to split up the functionalities of resource management and job scheduling/monitoring into separate daemons. The idea is to have a global ResourceManager (RM) and per-application ApplicationMaster (AM). An application is either a single job or a DAG of jobs.</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ResourceManager and the NodeManager form the data-computation framework. The ResourceManager is the ultimate authority that arbitrates resources among all the applications in the system. The NodeManager is the per-machine framework agent who is responsible for containers, monitoring their resource usage (</w:t>
      </w:r>
      <w:proofErr w:type="gramStart"/>
      <w:r w:rsidRPr="00283A7C">
        <w:rPr>
          <w:rFonts w:ascii="Times New Roman" w:hAnsi="Times New Roman" w:cs="Times New Roman"/>
          <w:sz w:val="28"/>
          <w:szCs w:val="28"/>
        </w:rPr>
        <w:t>cpu</w:t>
      </w:r>
      <w:proofErr w:type="gramEnd"/>
      <w:r w:rsidRPr="00283A7C">
        <w:rPr>
          <w:rFonts w:ascii="Times New Roman" w:hAnsi="Times New Roman" w:cs="Times New Roman"/>
          <w:sz w:val="28"/>
          <w:szCs w:val="28"/>
        </w:rPr>
        <w:t>, memory, disk, network) and reporting the same to the ResourceManager/Scheduler.</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per-application ApplicationMaster is, in effect, a framework specific library and is tasked with negotiating resources from the ResourceManager and working with the NodeManager(s) to execute and monitor the tasks.</w:t>
      </w: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r w:rsidRPr="00283A7C">
        <w:rPr>
          <w:rFonts w:ascii="Times New Roman" w:hAnsi="Times New Roman" w:cs="Times New Roman"/>
          <w:b/>
          <w:sz w:val="28"/>
          <w:szCs w:val="28"/>
          <w:u w:val="single"/>
        </w:rPr>
        <w:lastRenderedPageBreak/>
        <w:t>The ResourceManager has two main components:</w:t>
      </w:r>
      <w:r w:rsidRPr="00283A7C">
        <w:rPr>
          <w:rFonts w:ascii="Times New Roman" w:hAnsi="Times New Roman" w:cs="Times New Roman"/>
          <w:sz w:val="28"/>
          <w:szCs w:val="28"/>
        </w:rPr>
        <w:t xml:space="preserve"> </w:t>
      </w:r>
    </w:p>
    <w:p w:rsidR="00283A7C" w:rsidRDefault="00283A7C" w:rsidP="00283A7C">
      <w:pPr>
        <w:rPr>
          <w:rFonts w:ascii="Times New Roman" w:hAnsi="Times New Roman" w:cs="Times New Roman"/>
          <w:b/>
          <w:sz w:val="28"/>
          <w:szCs w:val="28"/>
          <w:u w:val="single"/>
        </w:rPr>
      </w:pPr>
      <w:r w:rsidRPr="00283A7C">
        <w:rPr>
          <w:rFonts w:ascii="Times New Roman" w:hAnsi="Times New Roman" w:cs="Times New Roman"/>
          <w:b/>
          <w:sz w:val="28"/>
          <w:szCs w:val="28"/>
          <w:u w:val="single"/>
        </w:rPr>
        <w:t>Scheduler and ApplicationsManager.</w:t>
      </w:r>
    </w:p>
    <w:p w:rsidR="00283A7C" w:rsidRDefault="00283A7C" w:rsidP="00283A7C">
      <w:pPr>
        <w:rPr>
          <w:rFonts w:ascii="Times New Roman" w:hAnsi="Times New Roman" w:cs="Times New Roman"/>
          <w:b/>
          <w:sz w:val="28"/>
          <w:szCs w:val="28"/>
          <w:u w:val="single"/>
        </w:rPr>
      </w:pPr>
    </w:p>
    <w:p w:rsidR="00283A7C" w:rsidRPr="00283A7C" w:rsidRDefault="00283A7C" w:rsidP="00283A7C">
      <w:pPr>
        <w:rPr>
          <w:rFonts w:ascii="Times New Roman" w:hAnsi="Times New Roman" w:cs="Times New Roman"/>
          <w:b/>
          <w:sz w:val="28"/>
          <w:szCs w:val="28"/>
          <w:u w:val="single"/>
        </w:rPr>
      </w:pPr>
      <w:r>
        <w:rPr>
          <w:rFonts w:ascii="Times New Roman" w:hAnsi="Times New Roman" w:cs="Times New Roman"/>
          <w:b/>
          <w:sz w:val="28"/>
          <w:szCs w:val="28"/>
          <w:u w:val="single"/>
        </w:rPr>
        <w:t>Scheduler:</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Container which incorporates elements such as memory, CPU, disk, network etc.</w:t>
      </w:r>
    </w:p>
    <w:p w:rsid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Scheduler has a pluggable policy which is responsible for partitioning the cluster resources among the various queues, applications etc. The current schedulers such as the CapacityScheduler and the FairScheduler would be some examples of plug-ins.</w:t>
      </w:r>
    </w:p>
    <w:p w:rsidR="00283A7C" w:rsidRDefault="00283A7C" w:rsidP="00283A7C">
      <w:pPr>
        <w:rPr>
          <w:rFonts w:ascii="Times New Roman" w:hAnsi="Times New Roman" w:cs="Times New Roman"/>
          <w:sz w:val="28"/>
          <w:szCs w:val="28"/>
        </w:rPr>
      </w:pPr>
    </w:p>
    <w:p w:rsidR="00283A7C" w:rsidRPr="00283A7C" w:rsidRDefault="00283A7C" w:rsidP="00283A7C">
      <w:pPr>
        <w:rPr>
          <w:rFonts w:ascii="Times New Roman" w:hAnsi="Times New Roman" w:cs="Times New Roman"/>
          <w:b/>
          <w:sz w:val="28"/>
          <w:szCs w:val="28"/>
          <w:u w:val="single"/>
        </w:rPr>
      </w:pPr>
      <w:r>
        <w:rPr>
          <w:rFonts w:ascii="Times New Roman" w:hAnsi="Times New Roman" w:cs="Times New Roman"/>
          <w:b/>
          <w:sz w:val="28"/>
          <w:szCs w:val="28"/>
          <w:u w:val="single"/>
        </w:rPr>
        <w:t>ApplicationsManager:</w:t>
      </w: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The ApplicationsManager is responsible for accepting job-submissions, negotiating the first container for executing the application specific ApplicationMaster and provides the service for restarting the ApplicationMaster container on failure. The per-application ApplicationMaster has the responsibility of negotiating appropriate resource containers from the Scheduler, tracking their status and monitoring for progress.</w:t>
      </w: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Pr="00283A7C" w:rsidRDefault="00283A7C" w:rsidP="00283A7C">
      <w:pPr>
        <w:rPr>
          <w:rFonts w:ascii="Times New Roman" w:hAnsi="Times New Roman" w:cs="Times New Roman"/>
          <w:sz w:val="28"/>
          <w:szCs w:val="28"/>
        </w:rPr>
      </w:pPr>
      <w:bookmarkStart w:id="0" w:name="_GoBack"/>
      <w:bookmarkEnd w:id="0"/>
      <w:r w:rsidRPr="00283A7C">
        <w:rPr>
          <w:rFonts w:ascii="Times New Roman" w:hAnsi="Times New Roman" w:cs="Times New Roman"/>
          <w:sz w:val="28"/>
          <w:szCs w:val="28"/>
        </w:rPr>
        <w:t>MapReduce in hadoop-2.x maintains API compatibility with previous stable release (hadoop-1.x). This means that all MapReduce jobs should still run unchanged on top of YARN with just a recompile.</w:t>
      </w: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Default="00283A7C" w:rsidP="00283A7C">
      <w:pPr>
        <w:rPr>
          <w:rFonts w:ascii="Times New Roman" w:hAnsi="Times New Roman" w:cs="Times New Roman"/>
          <w:sz w:val="28"/>
          <w:szCs w:val="28"/>
        </w:rPr>
      </w:pPr>
    </w:p>
    <w:p w:rsidR="00283A7C" w:rsidRPr="00283A7C" w:rsidRDefault="00283A7C" w:rsidP="00283A7C">
      <w:pPr>
        <w:rPr>
          <w:rFonts w:ascii="Times New Roman" w:hAnsi="Times New Roman" w:cs="Times New Roman"/>
          <w:sz w:val="28"/>
          <w:szCs w:val="28"/>
        </w:rPr>
      </w:pPr>
      <w:r w:rsidRPr="00283A7C">
        <w:rPr>
          <w:rFonts w:ascii="Times New Roman" w:hAnsi="Times New Roman" w:cs="Times New Roman"/>
          <w:sz w:val="28"/>
          <w:szCs w:val="28"/>
        </w:rPr>
        <w:t xml:space="preserve">YARN also supports the notion of resource reservation via the ReservationSystem, a component that allows users to specify a profile of resources over-time and </w:t>
      </w:r>
      <w:proofErr w:type="gramStart"/>
      <w:r w:rsidRPr="00283A7C">
        <w:rPr>
          <w:rFonts w:ascii="Times New Roman" w:hAnsi="Times New Roman" w:cs="Times New Roman"/>
          <w:sz w:val="28"/>
          <w:szCs w:val="28"/>
        </w:rPr>
        <w:t>temporal</w:t>
      </w:r>
      <w:proofErr w:type="gramEnd"/>
      <w:r w:rsidRPr="00283A7C">
        <w:rPr>
          <w:rFonts w:ascii="Times New Roman" w:hAnsi="Times New Roman" w:cs="Times New Roman"/>
          <w:sz w:val="28"/>
          <w:szCs w:val="28"/>
        </w:rPr>
        <w:t xml:space="preserve"> constraints (e.g., deadlines), and reserve resources to ensure the predictable execution of important jobs. The ReservationSystem tracks resources over-time, performs admission control for reservations, and dynamically instruct the underlying scheduler to ensure that the reservation is fullfilled</w:t>
      </w:r>
      <w:r w:rsidRPr="00283A7C">
        <w:rPr>
          <w:rFonts w:ascii="Times New Roman" w:hAnsi="Times New Roman" w:cs="Times New Roman"/>
          <w:sz w:val="28"/>
          <w:szCs w:val="28"/>
        </w:rPr>
        <w:t>.</w:t>
      </w:r>
    </w:p>
    <w:p w:rsidR="005E5B4E" w:rsidRDefault="005E5B4E"/>
    <w:sectPr w:rsidR="005E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7C"/>
    <w:rsid w:val="00283A7C"/>
    <w:rsid w:val="005E5B4E"/>
    <w:rsid w:val="00816873"/>
    <w:rsid w:val="009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E1D5-0574-4158-A91D-4EB03379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A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3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A7C"/>
  </w:style>
  <w:style w:type="character" w:styleId="Hyperlink">
    <w:name w:val="Hyperlink"/>
    <w:basedOn w:val="DefaultParagraphFont"/>
    <w:uiPriority w:val="99"/>
    <w:unhideWhenUsed/>
    <w:rsid w:val="00283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47208">
      <w:bodyDiv w:val="1"/>
      <w:marLeft w:val="0"/>
      <w:marRight w:val="0"/>
      <w:marTop w:val="0"/>
      <w:marBottom w:val="0"/>
      <w:divBdr>
        <w:top w:val="none" w:sz="0" w:space="0" w:color="auto"/>
        <w:left w:val="none" w:sz="0" w:space="0" w:color="auto"/>
        <w:bottom w:val="none" w:sz="0" w:space="0" w:color="auto"/>
        <w:right w:val="none" w:sz="0" w:space="0" w:color="auto"/>
      </w:divBdr>
    </w:div>
    <w:div w:id="12171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462</Words>
  <Characters>2635</Characters>
  <Application>Microsoft Office Word</Application>
  <DocSecurity>0</DocSecurity>
  <Lines>21</Lines>
  <Paragraphs>6</Paragraphs>
  <ScaleCrop>false</ScaleCrop>
  <Company>Cognizant Technology Solutions</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2017-03-29T09:12:00Z</dcterms:created>
  <dcterms:modified xsi:type="dcterms:W3CDTF">2017-03-29T09:16:00Z</dcterms:modified>
</cp:coreProperties>
</file>