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IDEAS:</w:t>
      </w: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COMPETITION: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Energy Consumption</w:t>
        <w:tab/>
        <w:tab/>
        <w:t xml:space="preserve">        https://www3.epa.gov/carbon-footprint-calculator/ </w:t>
      </w:r>
      <w:r w:rsidDel="00000000" w:rsidR="00000000" w:rsidRPr="00000000">
        <w:rPr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Handyman List                               https://www.taskrabbit.com/services/handyman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Gas/EV locations                           https://www.gasbuddy.com/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Waste Locations                            https://www2.calrecycle.ca.gov/BevContainer/RecyclingCenters/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4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