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BF202" w14:textId="76485720" w:rsidR="00CA6F2B" w:rsidRDefault="00FB6565">
      <w:r>
        <w:t>Week 3 Lecture Notes</w:t>
      </w:r>
    </w:p>
    <w:p w14:paraId="5043700B" w14:textId="262A6AF9" w:rsidR="00FB6565" w:rsidRDefault="00480827">
      <w:r>
        <w:tab/>
      </w:r>
    </w:p>
    <w:p w14:paraId="445693CB" w14:textId="49CA058F" w:rsidR="00480827" w:rsidRDefault="00480827">
      <w:r>
        <w:tab/>
        <w:t>Programming Jargon/Terminology</w:t>
      </w:r>
    </w:p>
    <w:p w14:paraId="66442D3E" w14:textId="37CB3797" w:rsidR="00480827" w:rsidRDefault="00480827">
      <w:r>
        <w:tab/>
        <w:t>Reserved word – A word used in a programming language that has a specific meaning</w:t>
      </w:r>
    </w:p>
    <w:p w14:paraId="0A2066CA" w14:textId="6D83A785" w:rsidR="00480827" w:rsidRDefault="00480827">
      <w:r>
        <w:tab/>
        <w:t>Variable (Identifier) – A named space in memory that contain data in use by a program</w:t>
      </w:r>
    </w:p>
    <w:p w14:paraId="6EBE7879" w14:textId="47F266C4" w:rsidR="00480827" w:rsidRDefault="00480827">
      <w:r>
        <w:tab/>
        <w:t>Library – A grouping of functions that a programming can include in a program if desired.</w:t>
      </w:r>
    </w:p>
    <w:p w14:paraId="4877A3E1" w14:textId="30D6D025" w:rsidR="00480827" w:rsidRDefault="00480827"/>
    <w:p w14:paraId="3BFBFA60" w14:textId="77777777" w:rsidR="00480827" w:rsidRDefault="00480827"/>
    <w:p w14:paraId="75B16D9E" w14:textId="2D3D5867" w:rsidR="00FB6565" w:rsidRDefault="00FB6565">
      <w:r>
        <w:tab/>
        <w:t>Variables</w:t>
      </w:r>
    </w:p>
    <w:p w14:paraId="25753259" w14:textId="2AB196E8" w:rsidR="000F220B" w:rsidRDefault="000F220B">
      <w:r>
        <w:tab/>
      </w:r>
      <w:r>
        <w:tab/>
        <w:t>Pro</w:t>
      </w:r>
      <w:r w:rsidR="001A6E42">
        <w:t>p</w:t>
      </w:r>
      <w:r>
        <w:t>er selection of type is important</w:t>
      </w:r>
    </w:p>
    <w:p w14:paraId="4056DABC" w14:textId="71C0265A" w:rsidR="000F220B" w:rsidRDefault="000F220B">
      <w:r>
        <w:tab/>
      </w:r>
      <w:r>
        <w:tab/>
      </w:r>
      <w:r>
        <w:tab/>
        <w:t>Memory Allocation</w:t>
      </w:r>
      <w:r w:rsidR="001A6E42">
        <w:t xml:space="preserve"> – Each type takes up a basic amount of memory space</w:t>
      </w:r>
    </w:p>
    <w:p w14:paraId="2081BC7F" w14:textId="6AC8A758" w:rsidR="00FB6565" w:rsidRDefault="00FB6565">
      <w:r>
        <w:tab/>
      </w:r>
      <w:r>
        <w:tab/>
        <w:t>Numeric types</w:t>
      </w:r>
    </w:p>
    <w:p w14:paraId="2EC8BEC6" w14:textId="1F6D5420" w:rsidR="00FB6565" w:rsidRDefault="00FB6565">
      <w:r>
        <w:tab/>
      </w:r>
      <w:r>
        <w:tab/>
      </w:r>
      <w:r>
        <w:tab/>
        <w:t>Int</w:t>
      </w:r>
    </w:p>
    <w:p w14:paraId="4041172F" w14:textId="4817BDB1" w:rsidR="00FB6565" w:rsidRDefault="00FB6565">
      <w:r>
        <w:tab/>
      </w:r>
      <w:r>
        <w:tab/>
      </w:r>
      <w:r>
        <w:tab/>
        <w:t>Float</w:t>
      </w:r>
    </w:p>
    <w:p w14:paraId="51D516DA" w14:textId="6B3333E8" w:rsidR="00FB6565" w:rsidRDefault="00FB6565">
      <w:r>
        <w:tab/>
      </w:r>
      <w:r>
        <w:tab/>
      </w:r>
      <w:r>
        <w:tab/>
        <w:t>Double</w:t>
      </w:r>
    </w:p>
    <w:p w14:paraId="265B35D5" w14:textId="0FF4D1EC" w:rsidR="00FB6565" w:rsidRDefault="00FB6565">
      <w:r>
        <w:tab/>
      </w:r>
      <w:r>
        <w:tab/>
        <w:t>Signed vs Unsigned</w:t>
      </w:r>
    </w:p>
    <w:p w14:paraId="3E2602C9" w14:textId="51A77B75" w:rsidR="00FB6565" w:rsidRDefault="00FB6565">
      <w:r>
        <w:tab/>
      </w:r>
      <w:r>
        <w:tab/>
      </w:r>
    </w:p>
    <w:p w14:paraId="2138128B" w14:textId="402EF3EB" w:rsidR="00FB6565" w:rsidRDefault="00FB6565">
      <w:r>
        <w:tab/>
        <w:t>Variable Naming Conventions (Identifier)</w:t>
      </w:r>
    </w:p>
    <w:p w14:paraId="645059EE" w14:textId="5B05935A" w:rsidR="00FB6565" w:rsidRDefault="00FB6565">
      <w:r>
        <w:tab/>
      </w:r>
      <w:r>
        <w:tab/>
        <w:t>Snake case</w:t>
      </w:r>
      <w:r w:rsidR="000F220B">
        <w:t xml:space="preserve"> (variable_one_</w:t>
      </w:r>
    </w:p>
    <w:p w14:paraId="1358A94E" w14:textId="04F6301F" w:rsidR="00FB6565" w:rsidRDefault="00FB6565">
      <w:r>
        <w:tab/>
      </w:r>
      <w:r>
        <w:tab/>
        <w:t>Camel Case</w:t>
      </w:r>
      <w:r w:rsidR="000F220B">
        <w:t xml:space="preserve"> (variableOne)</w:t>
      </w:r>
    </w:p>
    <w:p w14:paraId="73A0BB9F" w14:textId="0FC7058E" w:rsidR="000F220B" w:rsidRDefault="000F220B">
      <w:r>
        <w:tab/>
      </w:r>
      <w:r>
        <w:tab/>
        <w:t>Pascalcase (VariableOne)</w:t>
      </w:r>
    </w:p>
    <w:p w14:paraId="7E6FA39D" w14:textId="2E40FFEA" w:rsidR="000F220B" w:rsidRDefault="000F220B">
      <w:r>
        <w:tab/>
      </w:r>
      <w:r>
        <w:tab/>
        <w:t>Identifiers should –</w:t>
      </w:r>
    </w:p>
    <w:p w14:paraId="0EA68C47" w14:textId="126F7578" w:rsidR="000F220B" w:rsidRDefault="000F220B" w:rsidP="000F220B">
      <w:pPr>
        <w:pStyle w:val="ListParagraph"/>
        <w:numPr>
          <w:ilvl w:val="0"/>
          <w:numId w:val="1"/>
        </w:numPr>
      </w:pPr>
      <w:r>
        <w:t>Tell you what data is held in the variable</w:t>
      </w:r>
    </w:p>
    <w:p w14:paraId="58FA335D" w14:textId="2A1B286D" w:rsidR="000F220B" w:rsidRDefault="000F220B" w:rsidP="000F220B">
      <w:pPr>
        <w:pStyle w:val="ListParagraph"/>
        <w:numPr>
          <w:ilvl w:val="0"/>
          <w:numId w:val="1"/>
        </w:numPr>
      </w:pPr>
      <w:r>
        <w:t>Conventions should be consistent</w:t>
      </w:r>
    </w:p>
    <w:p w14:paraId="6EEAB45D" w14:textId="57C2567C" w:rsidR="000F220B" w:rsidRDefault="000F220B" w:rsidP="000F220B">
      <w:pPr>
        <w:pStyle w:val="ListParagraph"/>
        <w:numPr>
          <w:ilvl w:val="0"/>
          <w:numId w:val="1"/>
        </w:numPr>
      </w:pPr>
      <w:r>
        <w:t>Indicate the Type of variable</w:t>
      </w:r>
    </w:p>
    <w:p w14:paraId="38EF817F" w14:textId="77D0AEDE" w:rsidR="00FB6565" w:rsidRDefault="00FB6565">
      <w:r>
        <w:tab/>
      </w:r>
      <w:r>
        <w:tab/>
      </w:r>
    </w:p>
    <w:p w14:paraId="73E7A797" w14:textId="62F87C7D" w:rsidR="00FB6565" w:rsidRDefault="001A6E42" w:rsidP="001A6E42">
      <w:pPr>
        <w:ind w:left="720"/>
      </w:pPr>
      <w:r>
        <w:t>Basic Arithmetic</w:t>
      </w:r>
    </w:p>
    <w:p w14:paraId="154C7702" w14:textId="2D31DCFC" w:rsidR="001A6E42" w:rsidRDefault="001A6E42" w:rsidP="001A6E42">
      <w:pPr>
        <w:ind w:left="720"/>
      </w:pPr>
      <w:r>
        <w:tab/>
        <w:t>Mathematical Order of Operations (</w:t>
      </w:r>
      <w:r>
        <w:rPr>
          <w:rStyle w:val="term"/>
        </w:rPr>
        <w:t>precedence rule</w:t>
      </w:r>
      <w:r>
        <w:t>)</w:t>
      </w:r>
    </w:p>
    <w:p w14:paraId="6CF7790D" w14:textId="18E3D4FF" w:rsidR="001A6E42" w:rsidRDefault="001A6E42" w:rsidP="001A6E42">
      <w:pPr>
        <w:ind w:left="720"/>
      </w:pPr>
      <w:r>
        <w:tab/>
        <w:t>Compound Operator</w:t>
      </w:r>
    </w:p>
    <w:p w14:paraId="453AB61F" w14:textId="776EF8AD" w:rsidR="001A6E42" w:rsidRDefault="001A6E42" w:rsidP="001A6E42">
      <w:pPr>
        <w:ind w:left="720"/>
      </w:pPr>
      <w:r>
        <w:lastRenderedPageBreak/>
        <w:tab/>
      </w:r>
      <w:r>
        <w:tab/>
        <w:t>+=</w:t>
      </w:r>
    </w:p>
    <w:p w14:paraId="7746EDF8" w14:textId="0AD24052" w:rsidR="001A6E42" w:rsidRDefault="001A6E42" w:rsidP="001A6E42">
      <w:pPr>
        <w:ind w:left="720"/>
      </w:pPr>
      <w:r>
        <w:tab/>
      </w:r>
      <w:r>
        <w:tab/>
        <w:t>-+</w:t>
      </w:r>
    </w:p>
    <w:p w14:paraId="3EFA517F" w14:textId="34172DB3" w:rsidR="001A6E42" w:rsidRDefault="001A6E42" w:rsidP="001A6E42">
      <w:pPr>
        <w:ind w:left="720"/>
      </w:pPr>
      <w:r>
        <w:tab/>
      </w:r>
      <w:r>
        <w:tab/>
        <w:t>*=</w:t>
      </w:r>
    </w:p>
    <w:p w14:paraId="7840ED96" w14:textId="2033C824" w:rsidR="001A6E42" w:rsidRDefault="001A6E42" w:rsidP="001A6E42">
      <w:pPr>
        <w:ind w:left="720"/>
      </w:pPr>
      <w:r>
        <w:tab/>
      </w:r>
      <w:r>
        <w:tab/>
        <w:t>/=</w:t>
      </w:r>
    </w:p>
    <w:p w14:paraId="7D91C7D2" w14:textId="5CABACB6" w:rsidR="001A6E42" w:rsidRDefault="001A6E42" w:rsidP="001A6E42">
      <w:pPr>
        <w:ind w:left="720"/>
      </w:pPr>
    </w:p>
    <w:p w14:paraId="410DB1D6" w14:textId="35E77480" w:rsidR="001A6E42" w:rsidRDefault="001A6E42" w:rsidP="001A6E42">
      <w:pPr>
        <w:ind w:left="720"/>
      </w:pPr>
      <w:r>
        <w:tab/>
      </w:r>
      <w:r>
        <w:tab/>
      </w:r>
      <w:r w:rsidR="00A63AD2">
        <w:t>X = x+5 is the same as x +=5</w:t>
      </w:r>
    </w:p>
    <w:p w14:paraId="0B6D242D" w14:textId="20EE7D89" w:rsidR="00A63AD2" w:rsidRDefault="00A63AD2" w:rsidP="001A6E42">
      <w:pPr>
        <w:ind w:left="720"/>
      </w:pPr>
      <w:r>
        <w:tab/>
        <w:t>Outputting variables</w:t>
      </w:r>
    </w:p>
    <w:p w14:paraId="7852B699" w14:textId="321127EF" w:rsidR="00A63AD2" w:rsidRDefault="00A63AD2" w:rsidP="001A6E42">
      <w:pPr>
        <w:ind w:left="720"/>
      </w:pPr>
      <w:r>
        <w:tab/>
      </w:r>
      <w:r>
        <w:tab/>
        <w:t>Use Variable name</w:t>
      </w:r>
    </w:p>
    <w:p w14:paraId="5735C314" w14:textId="02E88096" w:rsidR="00A63AD2" w:rsidRDefault="00A63AD2" w:rsidP="001A6E42">
      <w:pPr>
        <w:ind w:left="720"/>
      </w:pPr>
      <w:r>
        <w:tab/>
      </w:r>
      <w:r>
        <w:tab/>
        <w:t>Setprecision() used to set decimal precision of floating point (float) numbers</w:t>
      </w:r>
      <w:r w:rsidR="003762DD">
        <w:t xml:space="preserve"> – iomap library</w:t>
      </w:r>
    </w:p>
    <w:p w14:paraId="085B733C" w14:textId="009BF25A" w:rsidR="00A63AD2" w:rsidRDefault="00A63AD2" w:rsidP="001A6E42">
      <w:pPr>
        <w:ind w:left="720"/>
      </w:pPr>
      <w:r>
        <w:tab/>
      </w:r>
      <w:r>
        <w:tab/>
        <w:t>Count &lt;&lt; “Round to 100</w:t>
      </w:r>
      <w:r w:rsidRPr="00A63AD2">
        <w:rPr>
          <w:vertAlign w:val="superscript"/>
        </w:rPr>
        <w:t>th</w:t>
      </w:r>
      <w:r>
        <w:t xml:space="preserve"> place” &lt;&lt; setprecision(3) &lt;&lt; 3.12345 &lt;&lt; endl;</w:t>
      </w:r>
    </w:p>
    <w:p w14:paraId="3A520DB1" w14:textId="25B2A51E" w:rsidR="001A6E42" w:rsidRDefault="003762DD" w:rsidP="001A6E42">
      <w:pPr>
        <w:ind w:left="720"/>
      </w:pPr>
      <w:r>
        <w:tab/>
      </w:r>
      <w:r>
        <w:tab/>
      </w:r>
    </w:p>
    <w:p w14:paraId="517542FE" w14:textId="1A97F4F9" w:rsidR="003762DD" w:rsidRDefault="003762DD" w:rsidP="001A6E42">
      <w:pPr>
        <w:ind w:left="720"/>
      </w:pPr>
    </w:p>
    <w:p w14:paraId="529DC11C" w14:textId="42924CC8" w:rsidR="003762DD" w:rsidRDefault="003762DD" w:rsidP="001A6E42">
      <w:pPr>
        <w:ind w:left="720"/>
      </w:pPr>
      <w:r>
        <w:tab/>
        <w:t>Math functions</w:t>
      </w:r>
    </w:p>
    <w:p w14:paraId="01985E8A" w14:textId="217F8B8E" w:rsidR="003762DD" w:rsidRDefault="003762DD" w:rsidP="001A6E42">
      <w:pPr>
        <w:ind w:left="720"/>
      </w:pPr>
      <w:r>
        <w:tab/>
      </w:r>
      <w:r>
        <w:tab/>
        <w:t>Math header file &lt;cmath&gt;</w:t>
      </w:r>
    </w:p>
    <w:p w14:paraId="35197F15" w14:textId="64A4946E" w:rsidR="003762DD" w:rsidRDefault="003762DD" w:rsidP="001A6E42">
      <w:pPr>
        <w:ind w:left="720"/>
      </w:pPr>
      <w:r>
        <w:tab/>
      </w:r>
      <w:r>
        <w:tab/>
      </w:r>
      <w:hyperlink r:id="rId5" w:history="1">
        <w:r w:rsidR="00581886" w:rsidRPr="008D0B80">
          <w:rPr>
            <w:rStyle w:val="Hyperlink"/>
          </w:rPr>
          <w:t>https://www.cplusplus.com/reference/cmath/</w:t>
        </w:r>
      </w:hyperlink>
    </w:p>
    <w:p w14:paraId="7F2A806E" w14:textId="02F25B27" w:rsidR="00581886" w:rsidRDefault="00581886" w:rsidP="001A6E42">
      <w:pPr>
        <w:ind w:left="720"/>
      </w:pPr>
    </w:p>
    <w:p w14:paraId="269F89A3" w14:textId="7DF930DB" w:rsidR="00581886" w:rsidRDefault="00581886" w:rsidP="001A6E42">
      <w:pPr>
        <w:ind w:left="720"/>
      </w:pPr>
      <w:r>
        <w:tab/>
        <w:t>Integer Division</w:t>
      </w:r>
    </w:p>
    <w:p w14:paraId="5BD4359F" w14:textId="3C29D0A1" w:rsidR="00581886" w:rsidRDefault="00581886" w:rsidP="001A6E42">
      <w:pPr>
        <w:ind w:left="720"/>
      </w:pPr>
      <w:r>
        <w:tab/>
      </w:r>
      <w:r>
        <w:tab/>
        <w:t>Modulo (remainder)</w:t>
      </w:r>
    </w:p>
    <w:p w14:paraId="2B358CCD" w14:textId="406765EC" w:rsidR="00781892" w:rsidRDefault="00781892" w:rsidP="001A6E42">
      <w:pPr>
        <w:ind w:left="720"/>
      </w:pPr>
    </w:p>
    <w:p w14:paraId="59BDD338" w14:textId="300DD30A" w:rsidR="00781892" w:rsidRDefault="00781892" w:rsidP="001A6E42">
      <w:pPr>
        <w:ind w:left="720"/>
      </w:pPr>
      <w:r>
        <w:tab/>
        <w:t>Type Casting</w:t>
      </w:r>
    </w:p>
    <w:p w14:paraId="1D65FA55" w14:textId="32BAFBB0" w:rsidR="0067354E" w:rsidRDefault="0067354E" w:rsidP="001A6E42">
      <w:pPr>
        <w:ind w:left="720"/>
      </w:pPr>
      <w:r>
        <w:tab/>
      </w:r>
      <w:r>
        <w:tab/>
        <w:t>Changing a variables type temporarily</w:t>
      </w:r>
    </w:p>
    <w:p w14:paraId="4B8748EB" w14:textId="0F7367C0" w:rsidR="0067354E" w:rsidRDefault="0067354E" w:rsidP="0067354E">
      <w:r>
        <w:tab/>
      </w:r>
      <w:r>
        <w:tab/>
      </w:r>
      <w:r>
        <w:tab/>
        <w:t>Static_cast&lt; type &gt;(variable name)</w:t>
      </w:r>
    </w:p>
    <w:sectPr w:rsidR="00673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A14B8"/>
    <w:multiLevelType w:val="hybridMultilevel"/>
    <w:tmpl w:val="34BEC158"/>
    <w:lvl w:ilvl="0" w:tplc="8B88768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65"/>
    <w:rsid w:val="000F220B"/>
    <w:rsid w:val="001A6E42"/>
    <w:rsid w:val="003762DD"/>
    <w:rsid w:val="00480827"/>
    <w:rsid w:val="00581886"/>
    <w:rsid w:val="0067354E"/>
    <w:rsid w:val="00781892"/>
    <w:rsid w:val="00A63AD2"/>
    <w:rsid w:val="00B351A3"/>
    <w:rsid w:val="00C73A30"/>
    <w:rsid w:val="00CA6F2B"/>
    <w:rsid w:val="00FB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0317"/>
  <w15:chartTrackingRefBased/>
  <w15:docId w15:val="{EFC935B3-A080-4F86-974D-8995534C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20B"/>
    <w:pPr>
      <w:ind w:left="720"/>
      <w:contextualSpacing/>
    </w:pPr>
  </w:style>
  <w:style w:type="character" w:customStyle="1" w:styleId="term">
    <w:name w:val="term"/>
    <w:basedOn w:val="DefaultParagraphFont"/>
    <w:rsid w:val="001A6E42"/>
  </w:style>
  <w:style w:type="character" w:styleId="Hyperlink">
    <w:name w:val="Hyperlink"/>
    <w:basedOn w:val="DefaultParagraphFont"/>
    <w:uiPriority w:val="99"/>
    <w:unhideWhenUsed/>
    <w:rsid w:val="005818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plusplus.com/reference/cmat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Carmon</dc:creator>
  <cp:keywords/>
  <dc:description/>
  <cp:lastModifiedBy>Joe Carmon</cp:lastModifiedBy>
  <cp:revision>3</cp:revision>
  <dcterms:created xsi:type="dcterms:W3CDTF">2021-12-25T08:46:00Z</dcterms:created>
  <dcterms:modified xsi:type="dcterms:W3CDTF">2021-12-26T05:12:00Z</dcterms:modified>
</cp:coreProperties>
</file>