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Resumen</w:t>
      </w:r>
    </w:p>
    <w:p>
      <w:r>
        <w:t>Frost Puno es un sistema inteligente orientado a la predicción del riesgo de heladas en comunidades altoandinas de la región Puno, con énfasis en el apoyo a productores agrícolas y productores de chuño. El proyecto aborda una problemática regional relevante: la exposición de cultivos, ganado y actividades productivas tradicionales a descensos críticos de temperatura, especialmente en zonas de alta altitud donde las decisiones suelen basarse en experiencia empírica y no siempre en información climática integrada.</w:t>
      </w:r>
    </w:p>
    <w:p>
      <w:r>
        <w:t>La solución implementada corresponde a un Producto Mínimo Viable (MVP) que integra datos abiertos meteorológicos, territoriales y agropecuarios. Open-Meteo se utiliza como fuente climática principal para obtener variables horarias por coordenadas; INEI se emplea como fuente territorial y censal mediante una semilla curada documentada para distritos de Puno; SENAMHI se considera como fuente oficial peruana para validación climática en una segunda fase; y MIDAGRI/SIEA se plantea como fuente complementaria para enriquecer el contexto agrícola.</w:t>
      </w:r>
    </w:p>
    <w:p>
      <w:r>
        <w:t>Desde el enfoque de Aprendizaje de Máquina, el sistema construye un dataset tabular, genera variables predictoras, etiqueta inicialmente el riesgo de helada mediante reglas térmicas y entrena modelos supervisados de clasificación multiclase. Se comparan LogisticRegression, DecisionTreeClassifier y RandomForestClassifier, seleccionando RandomForestClassifier como modelo principal. La métrica principal es f1-score macro, adecuada para un problema con tres clases y posible desbalance.</w:t>
      </w:r>
    </w:p>
    <w:p>
      <w:r>
        <w:t>Desde Computación Paralela y Distribuida, el proyecto evidencia procesamiento concurrente por distritos durante la ingesta climática, separación modular de responsabilidades, backend FastAPI, base de datos Supabase preparada, cliente Flutter y flujos CI/CD con GitHub Actions. El sistema no pretende reemplazar alertas oficiales, sino demostrar una arquitectura académica funcional, extensible y verificable para predicción de riesgo agroclimático.</w:t>
      </w:r>
    </w:p>
    <w:p>
      <w:r>
        <w:t>---</w:t>
      </w:r>
    </w:p>
    <w:p>
      <w:pPr>
        <w:pStyle w:val="Heading1"/>
      </w:pPr>
      <w:r>
        <w:t>2. Introducción</w:t>
      </w:r>
    </w:p>
    <w:p>
      <w:r>
        <w:t>La región Puno presenta condiciones climáticas particulares debido a su altitud, geografía altoandina y variabilidad térmica. Las heladas constituyen un fenómeno recurrente que afecta a comunidades rurales, productores de papa, ganaderos y familias dedicadas a la producción tradicional de chuño. En este contexto, la anticipación del riesgo de helada es un factor importante para la toma de decisiones agrícolas, la protección de cultivos sensibles y la planificación de actividades productivas.</w:t>
      </w:r>
    </w:p>
    <w:p>
      <w:r>
        <w:t>Tradicionalmente, muchos productores interpretan señales del entorno y toman decisiones a partir de conocimiento empírico acumulado. Dicho conocimiento es valioso, pero puede fortalecerse mediante herramientas computacionales que integren datos meteorológicos, ubicación geográfica, altitud, información territorial y aprendizaje automático.</w:t>
      </w:r>
    </w:p>
    <w:p>
      <w:r>
        <w:t>Frost Puno surge como una propuesta académica y tecnológica para demostrar que es posible construir un sistema distribuido, modular y basado en datos abiertos capaz de estimar el riesgo de helada en niveles bajo, medio y alto. El proyecto combina una aplicación Flutter, un backend FastAPI, un pipeline de Machine Learning en Python con Scikit-learn, una base de datos Supabase preparada para persistencia y workflows de GitHub Actions para validación continua.</w:t>
      </w:r>
    </w:p>
    <w:p>
      <w:r>
        <w:t>El propósito del MVP no es emitir alertas oficiales ni reemplazar a instituciones especializadas como SENAMHI, sino construir una base tecnológica verificable para investigación, exposición universitaria y mejora progresiva del modelo.</w:t>
      </w:r>
    </w:p>
    <w:p>
      <w:r>
        <w:t>---</w:t>
      </w:r>
    </w:p>
    <w:p>
      <w:pPr>
        <w:pStyle w:val="Heading1"/>
      </w:pPr>
      <w:r>
        <w:t>3. Planteamiento del problema</w:t>
      </w:r>
    </w:p>
    <w:p>
      <w:pPr>
        <w:pStyle w:val="Heading2"/>
      </w:pPr>
      <w:r>
        <w:t>3.1. Problema general</w:t>
      </w:r>
    </w:p>
    <w:p>
      <w:r>
        <w:t>¿Cómo desarrollar un sistema inteligente distribuido que integre datos abiertos meteorológicos, territoriales y agropecuarios para estimar el riesgo de heladas en comunidades altoandinas de Puno y apoyar la toma de decisiones relacionadas con cultivos y producción de chuño?</w:t>
      </w:r>
    </w:p>
    <w:p>
      <w:pPr>
        <w:pStyle w:val="Heading2"/>
      </w:pPr>
      <w:r>
        <w:t>3.2. Problemas específicos</w:t>
      </w:r>
    </w:p>
    <w:p>
      <w:pPr>
        <w:pStyle w:val="ListNumber"/>
      </w:pPr>
      <w:r>
        <w:t>¿Cómo integrar datos climáticos por coordenadas con información territorial y censal de distritos de Puno?</w:t>
      </w:r>
    </w:p>
    <w:p>
      <w:pPr>
        <w:pStyle w:val="ListNumber"/>
      </w:pPr>
      <w:r>
        <w:t>¿Cómo construir un dataset inicial para clasificar el riesgo de helada en bajo, medio y alto?</w:t>
      </w:r>
    </w:p>
    <w:p>
      <w:pPr>
        <w:pStyle w:val="ListNumber"/>
      </w:pPr>
      <w:r>
        <w:t>¿Qué modelo supervisado tabular resulta adecuado para un MVP académico con recursos computacionales limitados?</w:t>
      </w:r>
    </w:p>
    <w:p>
      <w:pPr>
        <w:pStyle w:val="ListNumber"/>
      </w:pPr>
      <w:r>
        <w:t>¿Cómo evidenciar procesamiento paralelo y arquitectura distribuida sin desplegar microservicios costosos?</w:t>
      </w:r>
    </w:p>
    <w:p>
      <w:pPr>
        <w:pStyle w:val="ListNumber"/>
      </w:pPr>
      <w:r>
        <w:t>¿Cómo exponer predicciones mediante una API modular consumida por una aplicación Flutter?</w:t>
      </w:r>
    </w:p>
    <w:p>
      <w:pPr>
        <w:pStyle w:val="ListNumber"/>
      </w:pPr>
      <w:r>
        <w:t>¿Cómo registrar, evaluar y gobernar versiones del modelo mediante CI/CD y quality gates?</w:t>
      </w:r>
    </w:p>
    <w:p>
      <w:r>
        <w:t>---</w:t>
      </w:r>
    </w:p>
    <w:p>
      <w:pPr>
        <w:pStyle w:val="Heading1"/>
      </w:pPr>
      <w:r>
        <w:t>4. Justificación</w:t>
      </w:r>
    </w:p>
    <w:p>
      <w:pPr>
        <w:pStyle w:val="Heading2"/>
      </w:pPr>
      <w:r>
        <w:t>4.1. Justificación social</w:t>
      </w:r>
    </w:p>
    <w:p>
      <w:r>
        <w:t>Las heladas afectan directamente a familias rurales, agricultores, ganaderos y productores de chuño. Una herramienta que permita consultar el riesgo de helada de forma sencilla puede contribuir a mejorar la planificación de labores agrícolas y la protección de cultivos sensibles. Aunque el MVP no reemplaza sistemas oficiales, sirve como base para acercar información técnica a usuarios no especializados.</w:t>
      </w:r>
    </w:p>
    <w:p>
      <w:pPr>
        <w:pStyle w:val="Heading2"/>
      </w:pPr>
      <w:r>
        <w:t>4.2. Justificación tecnológica</w:t>
      </w:r>
    </w:p>
    <w:p>
      <w:r>
        <w:t>El proyecto demuestra la integración de tecnologías modernas: Flutter para frontend móvil/web, FastAPI para backend, Scikit-learn para aprendizaje supervisado, Supabase para persistencia y GitHub Actions para automatización. La arquitectura modular permite escalar hacia servicios especializados en fases posteriores.</w:t>
      </w:r>
    </w:p>
    <w:p>
      <w:pPr>
        <w:pStyle w:val="Heading2"/>
      </w:pPr>
      <w:r>
        <w:t>4.3. Justificación académica</w:t>
      </w:r>
    </w:p>
    <w:p>
      <w:r>
        <w:t>Frost Puno articula dos áreas centrales de la Ingeniería de Sistemas: Computación Paralela y Distribuida, y Aprendizaje de Máquina. El sistema permite demostrar ingesta concurrente, separación de responsabilidades, validación automatizada, entrenamiento de modelos, evaluación de métricas y ciclo de vida ML.</w:t>
      </w:r>
    </w:p>
    <w:p>
      <w:pPr>
        <w:pStyle w:val="Heading2"/>
      </w:pPr>
      <w:r>
        <w:t>4.4. Justificación regional</w:t>
      </w:r>
    </w:p>
    <w:p>
      <w:r>
        <w:t>Puno requiere soluciones contextualizadas a su geografía, altitud y actividades productivas. El uso de datos abiertos y variables territoriales facilita construir una herramienta vinculada a la realidad regional, especialmente para distritos y centros poblados altoandinos.</w:t>
      </w:r>
    </w:p>
    <w:p>
      <w:r>
        <w:t>---</w:t>
      </w:r>
    </w:p>
    <w:p>
      <w:pPr>
        <w:pStyle w:val="Heading1"/>
      </w:pPr>
      <w:r>
        <w:t>5. Objetivos</w:t>
      </w:r>
    </w:p>
    <w:p>
      <w:pPr>
        <w:pStyle w:val="Heading2"/>
      </w:pPr>
      <w:r>
        <w:t>5.1. Objetivo general</w:t>
      </w:r>
    </w:p>
    <w:p>
      <w:r>
        <w:t>Desarrollar un sistema inteligente distribuido para predecir el riesgo de heladas en comunidades altoandinas de Puno mediante aprendizaje supervisado, integración de datos abiertos y una arquitectura modular orientada a servicios.</w:t>
      </w:r>
    </w:p>
    <w:p>
      <w:pPr>
        <w:pStyle w:val="Heading2"/>
      </w:pPr>
      <w:r>
        <w:t>5.2. Objetivos específicos</w:t>
      </w:r>
    </w:p>
    <w:p>
      <w:pPr>
        <w:pStyle w:val="ListNumber"/>
      </w:pPr>
      <w:r>
        <w:t>Integrar datos climáticos desde Open-Meteo con datos territoriales compatibles con INEI.</w:t>
      </w:r>
    </w:p>
    <w:p>
      <w:pPr>
        <w:pStyle w:val="ListNumber"/>
      </w:pPr>
      <w:r>
        <w:t>Construir un dataset inicial con variables meteorológicas, geográficas y poblacionales.</w:t>
      </w:r>
    </w:p>
    <w:p>
      <w:pPr>
        <w:pStyle w:val="ListNumber"/>
      </w:pPr>
      <w:r>
        <w:t>Entrenar y comparar modelos supervisados para clasificar el riesgo de helada.</w:t>
      </w:r>
    </w:p>
    <w:p>
      <w:pPr>
        <w:pStyle w:val="ListNumber"/>
      </w:pPr>
      <w:r>
        <w:t>Implementar un backend FastAPI modular con endpoints de predicción e información del modelo.</w:t>
      </w:r>
    </w:p>
    <w:p>
      <w:pPr>
        <w:pStyle w:val="ListNumber"/>
      </w:pPr>
      <w:r>
        <w:t>Preparar una estructura Supabase con tablas, políticas RLS y repositorio opcional.</w:t>
      </w:r>
    </w:p>
    <w:p>
      <w:pPr>
        <w:pStyle w:val="ListNumber"/>
      </w:pPr>
      <w:r>
        <w:t>Desarrollar una aplicación Flutter modular inspirada en el diseño visual de Stitch.</w:t>
      </w:r>
    </w:p>
    <w:p>
      <w:pPr>
        <w:pStyle w:val="ListNumber"/>
      </w:pPr>
      <w:r>
        <w:t>Implementar workflows de CI/CD para pruebas, validación de datos, entrenamiento y quality gate.</w:t>
      </w:r>
    </w:p>
    <w:p>
      <w:pPr>
        <w:pStyle w:val="ListNumber"/>
      </w:pPr>
      <w:r>
        <w:t>Documentar limitaciones, resultados y fases futuras del sistema.</w:t>
      </w:r>
    </w:p>
    <w:p>
      <w:r>
        <w:t>---</w:t>
      </w:r>
    </w:p>
    <w:p>
      <w:pPr>
        <w:pStyle w:val="Heading1"/>
      </w:pPr>
      <w:r>
        <w:t>6. Alcance del proyecto</w:t>
      </w:r>
    </w:p>
    <w:p>
      <w:r>
        <w:t>El alcance actual corresponde a un MVP académico funcional. Incluye:</w:t>
      </w:r>
    </w:p>
    <w:p>
      <w:pPr>
        <w:pStyle w:val="ListBullet"/>
      </w:pPr>
      <w:r>
        <w:t>Pipeline ML para ingesta, features, validación, entrenamiento, evaluación y registry.</w:t>
      </w:r>
    </w:p>
    <w:p>
      <w:pPr>
        <w:pStyle w:val="ListBullet"/>
      </w:pPr>
      <w:r>
        <w:t>Uso de Open-Meteo como fuente climática principal.</w:t>
      </w:r>
    </w:p>
    <w:p>
      <w:pPr>
        <w:pStyle w:val="ListBullet"/>
      </w:pPr>
      <w:r>
        <w:t>Semilla territorial curada compatible con estructura INEI para distritos seleccionados de Puno.</w:t>
      </w:r>
    </w:p>
    <w:p>
      <w:pPr>
        <w:pStyle w:val="ListBullet"/>
      </w:pPr>
      <w:r>
        <w:t>Modelo RandomForestClassifier registrado.</w:t>
      </w:r>
    </w:p>
    <w:p>
      <w:pPr>
        <w:pStyle w:val="ListBullet"/>
      </w:pPr>
      <w:r>
        <w:t>Backend FastAPI con endpoints mínimos funcionales.</w:t>
      </w:r>
    </w:p>
    <w:p>
      <w:pPr>
        <w:pStyle w:val="ListBullet"/>
      </w:pPr>
      <w:r>
        <w:t>Estructura Supabase con migraciones, seed y políticas RLS.</w:t>
      </w:r>
    </w:p>
    <w:p>
      <w:pPr>
        <w:pStyle w:val="ListBullet"/>
      </w:pPr>
      <w:r>
        <w:t>Aplicación Flutter Web/móvil con pantallas principales.</w:t>
      </w:r>
    </w:p>
    <w:p>
      <w:pPr>
        <w:pStyle w:val="ListBullet"/>
      </w:pPr>
      <w:r>
        <w:t>CI/CD con GitHub Actions para validación del backend, datos y modelo.</w:t>
      </w:r>
    </w:p>
    <w:p>
      <w:r>
        <w:t>Queda fuera del MVP:</w:t>
      </w:r>
    </w:p>
    <w:p>
      <w:pPr>
        <w:pStyle w:val="ListBullet"/>
      </w:pPr>
      <w:r>
        <w:t>Integración completa automatizada de INEI EstaDist, Microdatos o CENAGRO.</w:t>
      </w:r>
    </w:p>
    <w:p>
      <w:pPr>
        <w:pStyle w:val="ListBullet"/>
      </w:pPr>
      <w:r>
        <w:t>Validación oficial completa con estaciones SENAMHI.</w:t>
      </w:r>
    </w:p>
    <w:p>
      <w:pPr>
        <w:pStyle w:val="ListBullet"/>
      </w:pPr>
      <w:r>
        <w:t>Alertas push reales.</w:t>
      </w:r>
    </w:p>
    <w:p>
      <w:pPr>
        <w:pStyle w:val="ListBullet"/>
      </w:pPr>
      <w:r>
        <w:t>Mapa interactivo.</w:t>
      </w:r>
    </w:p>
    <w:p>
      <w:pPr>
        <w:pStyle w:val="ListBullet"/>
      </w:pPr>
      <w:r>
        <w:t>Modo offline.</w:t>
      </w:r>
    </w:p>
    <w:p>
      <w:pPr>
        <w:pStyle w:val="ListBullet"/>
      </w:pPr>
      <w:r>
        <w:t>Despliegue productivo completo.</w:t>
      </w:r>
    </w:p>
    <w:p>
      <w:pPr>
        <w:pStyle w:val="ListBullet"/>
      </w:pPr>
      <w:r>
        <w:t>Validación con productores en campo.</w:t>
      </w:r>
    </w:p>
    <w:p>
      <w:r>
        <w:t>---</w:t>
      </w:r>
    </w:p>
    <w:p>
      <w:pPr>
        <w:pStyle w:val="Heading1"/>
      </w:pPr>
      <w:r>
        <w:t>7. Marco teórico</w:t>
      </w:r>
    </w:p>
    <w:p>
      <w:pPr>
        <w:pStyle w:val="Heading2"/>
      </w:pPr>
      <w:r>
        <w:t>7.1. Heladas en comunidades altoandinas</w:t>
      </w:r>
    </w:p>
    <w:p>
      <w:r>
        <w:t>Las heladas ocurren cuando la temperatura desciende hasta niveles que pueden afectar tejidos vegetales, agua superficial, suelos y actividades agropecuarias. En zonas altoandinas, la altitud, baja humedad nocturna, cielos despejados y vientos pueden intensificar el enfriamiento. En Puno, estos eventos tienen impacto sobre cultivos, pastos, animales y seguridad alimentaria.</w:t>
      </w:r>
    </w:p>
    <w:p>
      <w:pPr>
        <w:pStyle w:val="Heading2"/>
      </w:pPr>
      <w:r>
        <w:t>7.2. Producción de chuño</w:t>
      </w:r>
    </w:p>
    <w:p>
      <w:r>
        <w:t>El chuño es un producto tradicional obtenido mediante procesos de congelación y deshidratación de tubérculos, principalmente papa. Las bajas temperaturas nocturnas pueden ser favorables para su producción cuando se combinan con condiciones de baja precipitación y exposición adecuada. Por ello, un sistema que identifique condiciones de helada puede apoyar tanto la protección de cultivos como la planificación de producción de chuño.</w:t>
      </w:r>
    </w:p>
    <w:p>
      <w:pPr>
        <w:pStyle w:val="Heading2"/>
      </w:pPr>
      <w:r>
        <w:t>7.3. Aprendizaje supervisado</w:t>
      </w:r>
    </w:p>
    <w:p>
      <w:r>
        <w:t>El aprendizaje supervisado utiliza ejemplos etiquetados para entrenar modelos capaces de predecir una variable objetivo. En Frost Puno, la variable objetivo es `riesgo_helada`, con tres clases: bajo, medio y alto. Las etiquetas iniciales se generan mediante reglas basadas en temperatura mínima diaria y horas bajo cero.</w:t>
      </w:r>
    </w:p>
    <w:p>
      <w:pPr>
        <w:pStyle w:val="Heading2"/>
      </w:pPr>
      <w:r>
        <w:t>7.4. Random Forest</w:t>
      </w:r>
    </w:p>
    <w:p>
      <w:r>
        <w:t>Random Forest es un método de ensamble que combina múltiples árboles de decisión entrenados sobre subconjuntos de datos y variables. Su ventaja principal es que suele ofrecer buen desempeño en datos tabulares, tolerancia a relaciones no lineales y menor tendencia al sobreajuste respecto a un árbol individual. En el MVP se eligió por su equilibrio entre precisión, interpretabilidad práctica y costo computacional razonable.</w:t>
      </w:r>
    </w:p>
    <w:p>
      <w:pPr>
        <w:pStyle w:val="Heading2"/>
      </w:pPr>
      <w:r>
        <w:t>7.5. Clasificación multiclase</w:t>
      </w:r>
    </w:p>
    <w:p>
      <w:r>
        <w:t>La clasificación multiclase consiste en asignar cada registro a una de varias categorías posibles. En este caso, las clases son `bajo`, `medio` y `alto`. Se usa f1-score macro porque calcula el promedio del desempeño por clase sin ponderar por frecuencia, lo cual es útil cuando puede existir desbalance.</w:t>
      </w:r>
    </w:p>
    <w:p>
      <w:pPr>
        <w:pStyle w:val="Heading2"/>
      </w:pPr>
      <w:r>
        <w:t>7.6. Computación paralela</w:t>
      </w:r>
    </w:p>
    <w:p>
      <w:r>
        <w:t>La computación paralela permite ejecutar múltiples tareas al mismo tiempo para reducir tiempos de procesamiento. En Frost Puno se evidencia mediante la descarga concurrente de clima por distrito usando `max-workers`, lo que permite consultar Open-Meteo para varias ubicaciones de forma simultánea.</w:t>
      </w:r>
    </w:p>
    <w:p>
      <w:pPr>
        <w:pStyle w:val="Heading2"/>
      </w:pPr>
      <w:r>
        <w:t>7.7. Sistemas distribuidos</w:t>
      </w:r>
    </w:p>
    <w:p>
      <w:r>
        <w:t>Un sistema distribuido separa responsabilidades entre componentes que interactúan mediante interfaces. Frost Puno distribuye funciones entre app Flutter, backend FastAPI, pipeline ML, Supabase y GitHub Actions. Aunque el MVP usa un backend modular monolítico, su diseño facilita migrar a microservicios.</w:t>
      </w:r>
    </w:p>
    <w:p>
      <w:pPr>
        <w:pStyle w:val="Heading2"/>
      </w:pPr>
      <w:r>
        <w:t>7.8. CI/CD</w:t>
      </w:r>
    </w:p>
    <w:p>
      <w:r>
        <w:t>La integración y entrega continua permiten automatizar pruebas, validación, entrenamiento y control de calidad. En este proyecto, GitHub Actions valida backend, datos y modelos para reducir errores manuales y asegurar reproducibilidad.</w:t>
      </w:r>
    </w:p>
    <w:p>
      <w:pPr>
        <w:pStyle w:val="Heading2"/>
      </w:pPr>
      <w:r>
        <w:t>7.9. Ciclo de vida de modelos ML</w:t>
      </w:r>
    </w:p>
    <w:p>
      <w:r>
        <w:t>El ciclo de vida ML comprende ingesta de datos, preparación, entrenamiento, evaluación, registro, monitoreo y mejora continua. Frost Puno implementa una versión inicial de este ciclo mediante scripts de pipeline, registry y quality gate.</w:t>
      </w:r>
    </w:p>
    <w:p>
      <w:r>
        <w:t>---</w:t>
      </w:r>
    </w:p>
    <w:p>
      <w:pPr>
        <w:pStyle w:val="Heading1"/>
      </w:pPr>
      <w:r>
        <w:t>8. Fuentes de datos</w:t>
      </w:r>
    </w:p>
    <w:p>
      <w:pPr>
        <w:pStyle w:val="Heading2"/>
      </w:pPr>
      <w:r>
        <w:t>8.1. Open-Meteo</w:t>
      </w:r>
    </w:p>
    <w:p>
      <w:r>
        <w:t>Open-Meteo es la fuente climática principal del MVP. Permite obtener datos históricos por coordenadas mediante su Historical Weather API. En el pipeline se consultan variables horarias como temperatura, humedad relativa, sensación térmica, punto de rocío, precipitación, nubosidad y velocidad del viento.</w:t>
      </w:r>
    </w:p>
    <w:p>
      <w:pPr>
        <w:pStyle w:val="Heading2"/>
      </w:pPr>
      <w:r>
        <w:t>8.2. INEI</w:t>
      </w:r>
    </w:p>
    <w:p>
      <w:r>
        <w:t>INEI se usa como fuente territorial, censal y agropecuaria de referencia. En el MVP se utiliza `data/external/inei_puno_districts.csv`, una semilla curada inicial compatible con estructura distrital de INEI. Esta semilla no representa una extracción completa automática desde INEI; debe reemplazarse o validarse con exportaciones oficiales de EstaDist, CPV 2017, Microdatos o CENAGRO en fases futuras.</w:t>
      </w:r>
    </w:p>
    <w:p>
      <w:pPr>
        <w:pStyle w:val="Heading2"/>
      </w:pPr>
      <w:r>
        <w:t>8.3. SENAMHI</w:t>
      </w:r>
    </w:p>
    <w:p>
      <w:r>
        <w:t>SENAMHI se considera fuente oficial peruana para validación climática y fases futuras. Su información de estaciones, avisos meteorológicos y datos hidrometeorológicos permitiría contrastar las predicciones generadas por el modelo y mejorar las etiquetas iniciales.</w:t>
      </w:r>
    </w:p>
    <w:p>
      <w:pPr>
        <w:pStyle w:val="Heading2"/>
      </w:pPr>
      <w:r>
        <w:t>8.4. MIDAGRI/SIEA</w:t>
      </w:r>
    </w:p>
    <w:p>
      <w:r>
        <w:t>MIDAGRI/SIEA se plantea como fuente agrícola complementaria para incorporar producción, superficie, rendimiento y cultivos relevantes. En el MVP se documenta su uso futuro para enriquecer recomendaciones y ponderar exposición productiva.</w:t>
      </w:r>
    </w:p>
    <w:p>
      <w:pPr>
        <w:pStyle w:val="Heading2"/>
      </w:pPr>
      <w:r>
        <w:t>8.5. Limitaciones del dataset inicial</w:t>
      </w:r>
    </w:p>
    <w:p>
      <w:r>
        <w:t>El dataset inicial utiliza etiquetas derivadas de reglas térmicas. Esto permite entrenar un modelo base, pero no equivale a observaciones oficiales de daño agrícola. Asimismo, la semilla territorial debe ser reemplazada por datos oficiales completos antes de un uso productivo.</w:t>
      </w:r>
    </w:p>
    <w:p>
      <w:r>
        <w:t>---</w:t>
      </w:r>
    </w:p>
    <w:p>
      <w:pPr>
        <w:pStyle w:val="Heading1"/>
      </w:pPr>
      <w:r>
        <w:t>9. Arquitectura del sistema</w:t>
      </w:r>
    </w:p>
    <w:p>
      <w:r>
        <w:t>Frost Puno se organiza en componentes independientes:</w:t>
      </w:r>
    </w:p>
    <w:p>
      <w:pPr>
        <w:pStyle w:val="ListBullet"/>
      </w:pPr>
      <w:r>
        <w:rPr>
          <w:b/>
        </w:rPr>
        <w:t>Flutter:</w:t>
      </w:r>
      <w:r>
        <w:t xml:space="preserve"> interfaz móvil/web para consulta, resultado, historial, fuentes y modelo.</w:t>
      </w:r>
    </w:p>
    <w:p>
      <w:pPr>
        <w:pStyle w:val="ListBullet"/>
      </w:pPr>
      <w:r>
        <w:rPr>
          <w:b/>
        </w:rPr>
        <w:t>FastAPI:</w:t>
      </w:r>
      <w:r>
        <w:t xml:space="preserve"> backend que expone endpoints REST, valida datos con Pydantic y ejecuta predicciones.</w:t>
      </w:r>
    </w:p>
    <w:p>
      <w:pPr>
        <w:pStyle w:val="ListBullet"/>
      </w:pPr>
      <w:r>
        <w:rPr>
          <w:b/>
        </w:rPr>
        <w:t>Supabase:</w:t>
      </w:r>
      <w:r>
        <w:t xml:space="preserve"> base de datos PostgreSQL preparada para persistir predicciones, ubicaciones, modelos y logs.</w:t>
      </w:r>
    </w:p>
    <w:p>
      <w:pPr>
        <w:pStyle w:val="ListBullet"/>
      </w:pPr>
      <w:r>
        <w:rPr>
          <w:b/>
        </w:rPr>
        <w:t>ML pipeline:</w:t>
      </w:r>
      <w:r>
        <w:t xml:space="preserve"> scripts Python para ingesta, features, entrenamiento, evaluación y registry.</w:t>
      </w:r>
    </w:p>
    <w:p>
      <w:pPr>
        <w:pStyle w:val="ListBullet"/>
      </w:pPr>
      <w:r>
        <w:rPr>
          <w:b/>
        </w:rPr>
        <w:t>GitHub Actions:</w:t>
      </w:r>
      <w:r>
        <w:t xml:space="preserve"> automatización de pruebas, validación de datos, entrenamiento y quality gate.</w:t>
      </w:r>
    </w:p>
    <w:p>
      <w:pPr>
        <w:pStyle w:val="Heading2"/>
      </w:pPr>
      <w:r>
        <w:t>9.1. Flujo de datos</w:t>
      </w:r>
    </w:p>
    <w:p>
      <w:pPr>
        <w:pStyle w:val="ListNumber"/>
      </w:pPr>
      <w:r>
        <w:t>El pipeline ingiere ubicaciones y clima.</w:t>
      </w:r>
    </w:p>
    <w:p>
      <w:pPr>
        <w:pStyle w:val="ListNumber"/>
      </w:pPr>
      <w:r>
        <w:t>Se construye el dataset de entrenamiento.</w:t>
      </w:r>
    </w:p>
    <w:p>
      <w:pPr>
        <w:pStyle w:val="ListNumber"/>
      </w:pPr>
      <w:r>
        <w:t>Se entrena y registra el mejor modelo.</w:t>
      </w:r>
    </w:p>
    <w:p>
      <w:pPr>
        <w:pStyle w:val="ListNumber"/>
      </w:pPr>
      <w:r>
        <w:t>FastAPI carga el modelo desde el registry.</w:t>
      </w:r>
    </w:p>
    <w:p>
      <w:pPr>
        <w:pStyle w:val="ListNumber"/>
      </w:pPr>
      <w:r>
        <w:t>Flutter envía un JSON de consulta a FastAPI.</w:t>
      </w:r>
    </w:p>
    <w:p>
      <w:pPr>
        <w:pStyle w:val="ListNumber"/>
      </w:pPr>
      <w:r>
        <w:t>FastAPI predice el riesgo y devuelve recomendación.</w:t>
      </w:r>
    </w:p>
    <w:p>
      <w:pPr>
        <w:pStyle w:val="ListNumber"/>
      </w:pPr>
      <w:r>
        <w:t>Si Supabase está habilitado, se registra la predicción en `frost_predictions`.</w:t>
      </w:r>
    </w:p>
    <w:p>
      <w:pPr>
        <w:pStyle w:val="Heading2"/>
      </w:pPr>
      <w:r>
        <w:t>9.2. Backend modular monolítico</w:t>
      </w:r>
    </w:p>
    <w:p>
      <w:r>
        <w:t>Para el MVP se eligió un backend modular monolítico en lugar de microservicios reales porque:</w:t>
      </w:r>
    </w:p>
    <w:p>
      <w:pPr>
        <w:pStyle w:val="ListBullet"/>
      </w:pPr>
      <w:r>
        <w:t>reduce complejidad de despliegue;</w:t>
      </w:r>
    </w:p>
    <w:p>
      <w:pPr>
        <w:pStyle w:val="ListBullet"/>
      </w:pPr>
      <w:r>
        <w:t>evita costos de infraestructura;</w:t>
      </w:r>
    </w:p>
    <w:p>
      <w:pPr>
        <w:pStyle w:val="ListBullet"/>
      </w:pPr>
      <w:r>
        <w:t>mantiene el proyecto ejecutable en una laptop;</w:t>
      </w:r>
    </w:p>
    <w:p>
      <w:pPr>
        <w:pStyle w:val="ListBullet"/>
      </w:pPr>
      <w:r>
        <w:t>permite demostrar separación de responsabilidades mediante carpetas, servicios y repositorios;</w:t>
      </w:r>
    </w:p>
    <w:p>
      <w:pPr>
        <w:pStyle w:val="ListBullet"/>
      </w:pPr>
      <w:r>
        <w:t>facilita migrar a microservicios si el sistema crece.</w:t>
      </w:r>
    </w:p>
    <w:p>
      <w:r>
        <w:t>---</w:t>
      </w:r>
    </w:p>
    <w:p>
      <w:pPr>
        <w:pStyle w:val="Heading1"/>
      </w:pPr>
      <w:r>
        <w:t>10. Computación Paralela y Distribuida</w:t>
      </w:r>
    </w:p>
    <w:p>
      <w:r>
        <w:t>El proyecto evidencia conceptos de computación paralela y distribuida en distintos niveles:</w:t>
      </w:r>
    </w:p>
    <w:p>
      <w:pPr>
        <w:pStyle w:val="Heading2"/>
      </w:pPr>
      <w:r>
        <w:t>10.1. Procesamiento por distritos y centros poblados</w:t>
      </w:r>
    </w:p>
    <w:p>
      <w:r>
        <w:t>El diseño contempla procesar datos climáticos por distrito o centro poblado. En el MVP se trabaja con distritos seleccionados de Puno.</w:t>
      </w:r>
    </w:p>
    <w:p>
      <w:pPr>
        <w:pStyle w:val="Heading2"/>
      </w:pPr>
      <w:r>
        <w:t>10.2. Uso de max-workers</w:t>
      </w:r>
    </w:p>
    <w:p>
      <w:r>
        <w:t>El script `ingest_weather_open_meteo.py` permite configurar `--max-workers`, ejecutando múltiples solicitudes concurrentes hacia Open-Meteo. Esto reduce el tiempo de ingesta cuando se procesan varias ubicaciones.</w:t>
      </w:r>
    </w:p>
    <w:p>
      <w:pPr>
        <w:pStyle w:val="Heading2"/>
      </w:pPr>
      <w:r>
        <w:t>10.3. Consultas concurrentes a Open-Meteo</w:t>
      </w:r>
    </w:p>
    <w:p>
      <w:r>
        <w:t>Cada ubicación puede consultarse de forma independiente, lo cual se ajusta naturalmente a un patrón paralelo. Las respuestas se integran luego en un dataset común.</w:t>
      </w:r>
    </w:p>
    <w:p>
      <w:pPr>
        <w:pStyle w:val="Heading2"/>
      </w:pPr>
      <w:r>
        <w:t>10.4. Jobs independientes en CI/CD</w:t>
      </w:r>
    </w:p>
    <w:p>
      <w:r>
        <w:t>Los workflows de GitHub Actions separan responsabilidades:</w:t>
      </w:r>
    </w:p>
    <w:p>
      <w:pPr>
        <w:pStyle w:val="ListBullet"/>
      </w:pPr>
      <w:r>
        <w:t>pruebas backend;</w:t>
      </w:r>
    </w:p>
    <w:p>
      <w:pPr>
        <w:pStyle w:val="ListBullet"/>
      </w:pPr>
      <w:r>
        <w:t>validación de datos;</w:t>
      </w:r>
    </w:p>
    <w:p>
      <w:pPr>
        <w:pStyle w:val="ListBullet"/>
      </w:pPr>
      <w:r>
        <w:t>entrenamiento ML;</w:t>
      </w:r>
    </w:p>
    <w:p>
      <w:pPr>
        <w:pStyle w:val="ListBullet"/>
      </w:pPr>
      <w:r>
        <w:t>quality gate.</w:t>
      </w:r>
    </w:p>
    <w:p>
      <w:r>
        <w:t>Esto representa una distribución lógica de tareas de mantenimiento del sistema.</w:t>
      </w:r>
    </w:p>
    <w:p>
      <w:pPr>
        <w:pStyle w:val="Heading2"/>
      </w:pPr>
      <w:r>
        <w:t>10.5. Escalabilidad futura</w:t>
      </w:r>
    </w:p>
    <w:p>
      <w:r>
        <w:t>En fases posteriores, los módulos podrían separarse en servicios independientes:</w:t>
      </w:r>
    </w:p>
    <w:p>
      <w:pPr>
        <w:pStyle w:val="ListBullet"/>
      </w:pPr>
      <w:r>
        <w:t>servicio climático;</w:t>
      </w:r>
    </w:p>
    <w:p>
      <w:pPr>
        <w:pStyle w:val="ListBullet"/>
      </w:pPr>
      <w:r>
        <w:t>servicio territorial;</w:t>
      </w:r>
    </w:p>
    <w:p>
      <w:pPr>
        <w:pStyle w:val="ListBullet"/>
      </w:pPr>
      <w:r>
        <w:t>servicio ML;</w:t>
      </w:r>
    </w:p>
    <w:p>
      <w:pPr>
        <w:pStyle w:val="ListBullet"/>
      </w:pPr>
      <w:r>
        <w:t>servicio de alertas;</w:t>
      </w:r>
    </w:p>
    <w:p>
      <w:pPr>
        <w:pStyle w:val="ListBullet"/>
      </w:pPr>
      <w:r>
        <w:t>servicio de historial;</w:t>
      </w:r>
    </w:p>
    <w:p>
      <w:pPr>
        <w:pStyle w:val="ListBullet"/>
      </w:pPr>
      <w:r>
        <w:t>servicio de entrenamiento.</w:t>
      </w:r>
    </w:p>
    <w:p>
      <w:r>
        <w:t>---</w:t>
      </w:r>
    </w:p>
    <w:p>
      <w:pPr>
        <w:pStyle w:val="Heading1"/>
      </w:pPr>
      <w:r>
        <w:t>11. Aprendizaje de Máquina</w:t>
      </w:r>
    </w:p>
    <w:p>
      <w:pPr>
        <w:pStyle w:val="Heading2"/>
      </w:pPr>
      <w:r>
        <w:t>11.1. Tipo de problema</w:t>
      </w:r>
    </w:p>
    <w:p>
      <w:r>
        <w:t>El problema se formula como clasificación supervisada multiclase. Cada registro representa condiciones climáticas y territoriales para una ubicación y tiempo específico.</w:t>
      </w:r>
    </w:p>
    <w:p>
      <w:pPr>
        <w:pStyle w:val="Heading2"/>
      </w:pPr>
      <w:r>
        <w:t>11.2. Variable objetivo</w:t>
      </w:r>
    </w:p>
    <w:p>
      <w:r>
        <w:t>La variable objetivo es:</w:t>
      </w:r>
    </w:p>
    <w:p>
      <w:pPr>
        <w:spacing w:after="160"/>
        <w:ind w:left="360"/>
      </w:pPr>
      <w:r>
        <w:rPr>
          <w:rFonts w:ascii="Consolas" w:hAnsi="Consolas"/>
          <w:sz w:val="18"/>
        </w:rPr>
        <w:t>riesgo_helada</w:t>
        <w:br/>
      </w:r>
    </w:p>
    <w:p>
      <w:pPr>
        <w:pStyle w:val="Heading2"/>
      </w:pPr>
      <w:r>
        <w:t>11.3. Clases</w:t>
      </w:r>
    </w:p>
    <w:p>
      <w:pPr>
        <w:pStyle w:val="ListBullet"/>
      </w:pPr>
      <w:r>
        <w:t>`bajo`</w:t>
      </w:r>
    </w:p>
    <w:p>
      <w:pPr>
        <w:pStyle w:val="ListBullet"/>
      </w:pPr>
      <w:r>
        <w:t>`medio`</w:t>
      </w:r>
    </w:p>
    <w:p>
      <w:pPr>
        <w:pStyle w:val="ListBullet"/>
      </w:pPr>
      <w:r>
        <w:t>`alto`</w:t>
      </w:r>
    </w:p>
    <w:p>
      <w:pPr>
        <w:pStyle w:val="Heading2"/>
      </w:pPr>
      <w:r>
        <w:t>11.4. Variables predictoras</w:t>
      </w:r>
    </w:p>
    <w:p>
      <w:r>
        <w:t>Entre las variables usadas se incluyen:</w:t>
      </w:r>
    </w:p>
    <w:p>
      <w:pPr>
        <w:pStyle w:val="ListBullet"/>
      </w:pPr>
      <w:r>
        <w:t>latitud;</w:t>
      </w:r>
    </w:p>
    <w:p>
      <w:pPr>
        <w:pStyle w:val="ListBullet"/>
      </w:pPr>
      <w:r>
        <w:t>longitud;</w:t>
      </w:r>
    </w:p>
    <w:p>
      <w:pPr>
        <w:pStyle w:val="ListBullet"/>
      </w:pPr>
      <w:r>
        <w:t>altitud estimada;</w:t>
      </w:r>
    </w:p>
    <w:p>
      <w:pPr>
        <w:pStyle w:val="ListBullet"/>
      </w:pPr>
      <w:r>
        <w:t>población total;</w:t>
      </w:r>
    </w:p>
    <w:p>
      <w:pPr>
        <w:pStyle w:val="ListBullet"/>
      </w:pPr>
      <w:r>
        <w:t>población rural;</w:t>
      </w:r>
    </w:p>
    <w:p>
      <w:pPr>
        <w:pStyle w:val="ListBullet"/>
      </w:pPr>
      <w:r>
        <w:t>porcentaje rural;</w:t>
      </w:r>
    </w:p>
    <w:p>
      <w:pPr>
        <w:pStyle w:val="ListBullet"/>
      </w:pPr>
      <w:r>
        <w:t>temperatura;</w:t>
      </w:r>
    </w:p>
    <w:p>
      <w:pPr>
        <w:pStyle w:val="ListBullet"/>
      </w:pPr>
      <w:r>
        <w:t>humedad relativa;</w:t>
      </w:r>
    </w:p>
    <w:p>
      <w:pPr>
        <w:pStyle w:val="ListBullet"/>
      </w:pPr>
      <w:r>
        <w:t>sensación térmica;</w:t>
      </w:r>
    </w:p>
    <w:p>
      <w:pPr>
        <w:pStyle w:val="ListBullet"/>
      </w:pPr>
      <w:r>
        <w:t>punto de rocío;</w:t>
      </w:r>
    </w:p>
    <w:p>
      <w:pPr>
        <w:pStyle w:val="ListBullet"/>
      </w:pPr>
      <w:r>
        <w:t>precipitación;</w:t>
      </w:r>
    </w:p>
    <w:p>
      <w:pPr>
        <w:pStyle w:val="ListBullet"/>
      </w:pPr>
      <w:r>
        <w:t>nubosidad;</w:t>
      </w:r>
    </w:p>
    <w:p>
      <w:pPr>
        <w:pStyle w:val="ListBullet"/>
      </w:pPr>
      <w:r>
        <w:t>viento;</w:t>
      </w:r>
    </w:p>
    <w:p>
      <w:pPr>
        <w:pStyle w:val="ListBullet"/>
      </w:pPr>
      <w:r>
        <w:t>mes;</w:t>
      </w:r>
    </w:p>
    <w:p>
      <w:pPr>
        <w:pStyle w:val="ListBullet"/>
      </w:pPr>
      <w:r>
        <w:t>hora;</w:t>
      </w:r>
    </w:p>
    <w:p>
      <w:pPr>
        <w:pStyle w:val="ListBullet"/>
      </w:pPr>
      <w:r>
        <w:t>temperatura mínima diaria;</w:t>
      </w:r>
    </w:p>
    <w:p>
      <w:pPr>
        <w:pStyle w:val="ListBullet"/>
      </w:pPr>
      <w:r>
        <w:t>horas bajo cero.</w:t>
      </w:r>
    </w:p>
    <w:p>
      <w:pPr>
        <w:pStyle w:val="Heading2"/>
      </w:pPr>
      <w:r>
        <w:t>11.5. Modelos comparados</w:t>
      </w:r>
    </w:p>
    <w:p>
      <w:r>
        <w:t>Se compararon:</w:t>
      </w:r>
    </w:p>
    <w:p>
      <w:pPr>
        <w:pStyle w:val="ListBullet"/>
      </w:pPr>
      <w:r>
        <w:t>LogisticRegression;</w:t>
      </w:r>
    </w:p>
    <w:p>
      <w:pPr>
        <w:pStyle w:val="ListBullet"/>
      </w:pPr>
      <w:r>
        <w:t>DecisionTreeClassifier;</w:t>
      </w:r>
    </w:p>
    <w:p>
      <w:pPr>
        <w:pStyle w:val="ListBullet"/>
      </w:pPr>
      <w:r>
        <w:t>RandomForestClassifier.</w:t>
      </w:r>
    </w:p>
    <w:p>
      <w:pPr>
        <w:pStyle w:val="Heading2"/>
      </w:pPr>
      <w:r>
        <w:t>11.6. Métrica principal</w:t>
      </w:r>
    </w:p>
    <w:p>
      <w:r>
        <w:t>La métrica principal fue f1-score macro. Esta métrica es adecuada porque el problema tiene tres clases y puede existir desbalance entre bajo, medio y alto.</w:t>
      </w:r>
    </w:p>
    <w:p>
      <w:pPr>
        <w:pStyle w:val="Heading2"/>
      </w:pPr>
      <w:r>
        <w:t>11.7. Elección de Random Forest</w:t>
      </w:r>
    </w:p>
    <w:p>
      <w:r>
        <w:t>RandomForestClassifier fue seleccionado como modelo principal porque:</w:t>
      </w:r>
    </w:p>
    <w:p>
      <w:pPr>
        <w:pStyle w:val="ListBullet"/>
      </w:pPr>
      <w:r>
        <w:t>es adecuado para datos tabulares;</w:t>
      </w:r>
    </w:p>
    <w:p>
      <w:pPr>
        <w:pStyle w:val="ListBullet"/>
      </w:pPr>
      <w:r>
        <w:t>captura relaciones no lineales;</w:t>
      </w:r>
    </w:p>
    <w:p>
      <w:pPr>
        <w:pStyle w:val="ListBullet"/>
      </w:pPr>
      <w:r>
        <w:t>ofrece buen desempeño sin requerir modelos pesados;</w:t>
      </w:r>
    </w:p>
    <w:p>
      <w:pPr>
        <w:pStyle w:val="ListBullet"/>
      </w:pPr>
      <w:r>
        <w:t>es eficiente para una laptop con 16 GB de RAM;</w:t>
      </w:r>
    </w:p>
    <w:p>
      <w:pPr>
        <w:pStyle w:val="ListBullet"/>
      </w:pPr>
      <w:r>
        <w:t>mantiene una complejidad razonable para fines académicos.</w:t>
      </w:r>
    </w:p>
    <w:p>
      <w:pPr>
        <w:pStyle w:val="Heading2"/>
      </w:pPr>
      <w:r>
        <w:t>11.8. Resultados obtenidos</w:t>
      </w:r>
    </w:p>
    <w:p>
      <w:r>
        <w:t>El modelo registrado fue RandomForestClassifier versión `v0.1.0`. El quality gate fue aprobado con f1-score macro superior al umbral mínimo configurado. Debe aclararse que las métricas son optimistas debido a que las etiquetas iniciales son generadas por reglas y algunas variables derivadas participan en el entrenamiento.</w:t>
      </w:r>
    </w:p>
    <w:p>
      <w:r>
        <w:t>---</w:t>
      </w:r>
    </w:p>
    <w:p>
      <w:pPr>
        <w:pStyle w:val="Heading1"/>
      </w:pPr>
      <w:r>
        <w:t>12. Pipeline ML</w:t>
      </w:r>
    </w:p>
    <w:p>
      <w:r>
        <w:t>El pipeline ML se organiza en las siguientes etapas:</w:t>
      </w:r>
    </w:p>
    <w:p>
      <w:pPr>
        <w:pStyle w:val="Heading2"/>
      </w:pPr>
      <w:r>
        <w:t>12.1. Ingesta de ubicaciones</w:t>
      </w:r>
    </w:p>
    <w:p>
      <w:r>
        <w:t>El script `ingest_locations.py` valida `data/external/inei_puno_districts.csv` y genera `data/processed/locations_puno.csv`.</w:t>
      </w:r>
    </w:p>
    <w:p>
      <w:pPr>
        <w:pStyle w:val="Heading2"/>
      </w:pPr>
      <w:r>
        <w:t>12.2. Ingesta de clima</w:t>
      </w:r>
    </w:p>
    <w:p>
      <w:r>
        <w:t>El script `ingest_weather_open_meteo.py` consulta Open-Meteo por coordenadas y guarda `data/raw/weather_open_meteo.csv`.</w:t>
      </w:r>
    </w:p>
    <w:p>
      <w:pPr>
        <w:pStyle w:val="Heading2"/>
      </w:pPr>
      <w:r>
        <w:t>12.3. Construcción de features</w:t>
      </w:r>
    </w:p>
    <w:p>
      <w:r>
        <w:t>El script `build_features.py` une ubicaciones y clima, calcula variables temporales y genera etiquetas de riesgo.</w:t>
      </w:r>
    </w:p>
    <w:p>
      <w:pPr>
        <w:pStyle w:val="Heading2"/>
      </w:pPr>
      <w:r>
        <w:t>12.4. Validación de datos</w:t>
      </w:r>
    </w:p>
    <w:p>
      <w:r>
        <w:t>El script `validate_dataset.py` verifica columnas requeridas, valores nulos críticos, clases esperadas y rangos climáticos.</w:t>
      </w:r>
    </w:p>
    <w:p>
      <w:pPr>
        <w:pStyle w:val="Heading2"/>
      </w:pPr>
      <w:r>
        <w:t>12.5. Entrenamiento</w:t>
      </w:r>
    </w:p>
    <w:p>
      <w:r>
        <w:t>El script `train_models.py` entrena y compara modelos. Usa `train_test_split` con `random_state` fijo.</w:t>
      </w:r>
    </w:p>
    <w:p>
      <w:pPr>
        <w:pStyle w:val="Heading2"/>
      </w:pPr>
      <w:r>
        <w:t>12.6. Evaluación</w:t>
      </w:r>
    </w:p>
    <w:p>
      <w:r>
        <w:t>El script `evaluate_model.py` genera métricas y matriz de confusión.</w:t>
      </w:r>
    </w:p>
    <w:p>
      <w:pPr>
        <w:pStyle w:val="Heading2"/>
      </w:pPr>
      <w:r>
        <w:t>12.7. Registry</w:t>
      </w:r>
    </w:p>
    <w:p>
      <w:r>
        <w:t>El modelo y metadata se guardan en:</w:t>
      </w:r>
    </w:p>
    <w:p>
      <w:pPr>
        <w:spacing w:after="160"/>
        <w:ind w:left="360"/>
      </w:pPr>
      <w:r>
        <w:rPr>
          <w:rFonts w:ascii="Consolas" w:hAnsi="Consolas"/>
          <w:sz w:val="18"/>
        </w:rPr>
        <w:t>ml_pipeline/registry/frost_risk_model.joblib</w:t>
        <w:br/>
      </w:r>
      <w:r>
        <w:rPr>
          <w:rFonts w:ascii="Consolas" w:hAnsi="Consolas"/>
          <w:sz w:val="18"/>
        </w:rPr>
        <w:t>ml_pipeline/registry/model_metadata.json</w:t>
        <w:br/>
      </w:r>
    </w:p>
    <w:p>
      <w:pPr>
        <w:pStyle w:val="Heading2"/>
      </w:pPr>
      <w:r>
        <w:t>12.8. Quality gate</w:t>
      </w:r>
    </w:p>
    <w:p>
      <w:r>
        <w:t>El script `check_model_quality.py` lee `f1_macro` desde metadata y falla si no supera el umbral mínimo.</w:t>
      </w:r>
    </w:p>
    <w:p>
      <w:r>
        <w:t>---</w:t>
      </w:r>
    </w:p>
    <w:p>
      <w:pPr>
        <w:pStyle w:val="Heading1"/>
      </w:pPr>
      <w:r>
        <w:t>13. Backend FastAPI</w:t>
      </w:r>
    </w:p>
    <w:p>
      <w:r>
        <w:t>El backend FastAPI expone los siguientes endpoints:</w:t>
      </w:r>
    </w:p>
    <w:p>
      <w:pPr>
        <w:pStyle w:val="Heading2"/>
      </w:pPr>
      <w:r>
        <w:t>13.1. GET /health</w:t>
      </w:r>
    </w:p>
    <w:p>
      <w:r>
        <w:t>Permite verificar el estado del backend y disponibilidad del modelo registrado.</w:t>
      </w:r>
    </w:p>
    <w:p>
      <w:pPr>
        <w:pStyle w:val="Heading2"/>
      </w:pPr>
      <w:r>
        <w:t>13.2. GET /ml/model-info</w:t>
      </w:r>
    </w:p>
    <w:p>
      <w:r>
        <w:t>Devuelve información del modelo: nombre, versión, features, target, métricas, tamaño de dataset, fuentes y limitaciones.</w:t>
      </w:r>
    </w:p>
    <w:p>
      <w:pPr>
        <w:pStyle w:val="Heading2"/>
      </w:pPr>
      <w:r>
        <w:t>13.3. POST /predict/frost-risk</w:t>
      </w:r>
    </w:p>
    <w:p>
      <w:r>
        <w:t>Recibe un JSON con variables territoriales y climáticas. Valida la entrada con Pydantic, transforma el request en features, ejecuta el modelo y devuelve:</w:t>
      </w:r>
    </w:p>
    <w:p>
      <w:pPr>
        <w:pStyle w:val="ListBullet"/>
      </w:pPr>
      <w:r>
        <w:t>nivel de riesgo;</w:t>
      </w:r>
    </w:p>
    <w:p>
      <w:pPr>
        <w:pStyle w:val="ListBullet"/>
      </w:pPr>
      <w:r>
        <w:t>confianza;</w:t>
      </w:r>
    </w:p>
    <w:p>
      <w:pPr>
        <w:pStyle w:val="ListBullet"/>
      </w:pPr>
      <w:r>
        <w:t>recomendación;</w:t>
      </w:r>
    </w:p>
    <w:p>
      <w:pPr>
        <w:pStyle w:val="ListBullet"/>
      </w:pPr>
      <w:r>
        <w:t>condición para chuño;</w:t>
      </w:r>
    </w:p>
    <w:p>
      <w:pPr>
        <w:pStyle w:val="ListBullet"/>
      </w:pPr>
      <w:r>
        <w:t>versión del modelo;</w:t>
      </w:r>
    </w:p>
    <w:p>
      <w:pPr>
        <w:pStyle w:val="ListBullet"/>
      </w:pPr>
      <w:r>
        <w:t>fuentes de datos.</w:t>
      </w:r>
    </w:p>
    <w:p>
      <w:pPr>
        <w:pStyle w:val="Heading2"/>
      </w:pPr>
      <w:r>
        <w:t>13.4. GET /predictions/history</w:t>
      </w:r>
    </w:p>
    <w:p>
      <w:r>
        <w:t>Devuelve historial desde Supabase si está habilitado. Si Supabase no está configurado, usa fallback NoOp y retorna lista vacía.</w:t>
      </w:r>
    </w:p>
    <w:p>
      <w:pPr>
        <w:pStyle w:val="Heading2"/>
      </w:pPr>
      <w:r>
        <w:t>13.5. Pydantic, errores, CORS y repositorios</w:t>
      </w:r>
    </w:p>
    <w:p>
      <w:r>
        <w:t>FastAPI usa Pydantic para validar contratos de entrada y salida. El manejo de errores evita exponer detalles internos del modelo. Se configuró CORS para permitir consumo desde Flutter Web local. La persistencia usa un patrón de repositorio con dos implementaciones:</w:t>
      </w:r>
    </w:p>
    <w:p>
      <w:pPr>
        <w:pStyle w:val="ListBullet"/>
      </w:pPr>
      <w:r>
        <w:t>`SupabasePredictionRepository`;</w:t>
      </w:r>
    </w:p>
    <w:p>
      <w:pPr>
        <w:pStyle w:val="ListBullet"/>
      </w:pPr>
      <w:r>
        <w:t>`NoOpPredictionRepository`.</w:t>
      </w:r>
    </w:p>
    <w:p>
      <w:r>
        <w:t>---</w:t>
      </w:r>
    </w:p>
    <w:p>
      <w:pPr>
        <w:pStyle w:val="Heading1"/>
      </w:pPr>
      <w:r>
        <w:t>14. Base de datos Supabase</w:t>
      </w:r>
    </w:p>
    <w:p>
      <w:r>
        <w:t>Supabase se preparó con migraciones SQL, seed y políticas RLS.</w:t>
      </w:r>
    </w:p>
    <w:p>
      <w:pPr>
        <w:pStyle w:val="Heading2"/>
      </w:pPr>
      <w:r>
        <w:t>14.1. Tablas</w:t>
      </w:r>
    </w:p>
    <w:p>
      <w:pPr>
        <w:pStyle w:val="ListBullet"/>
      </w:pPr>
      <w:r>
        <w:t>`users_profile`: perfiles de usuario.</w:t>
      </w:r>
    </w:p>
    <w:p>
      <w:pPr>
        <w:pStyle w:val="ListBullet"/>
      </w:pPr>
      <w:r>
        <w:t>`inei_locations`: ubicaciones territoriales.</w:t>
      </w:r>
    </w:p>
    <w:p>
      <w:pPr>
        <w:pStyle w:val="ListBullet"/>
      </w:pPr>
      <w:r>
        <w:t>`populated_centers`: centros poblados.</w:t>
      </w:r>
    </w:p>
    <w:p>
      <w:pPr>
        <w:pStyle w:val="ListBullet"/>
      </w:pPr>
      <w:r>
        <w:t>`agricultural_context`: contexto agrícola.</w:t>
      </w:r>
    </w:p>
    <w:p>
      <w:pPr>
        <w:pStyle w:val="ListBullet"/>
      </w:pPr>
      <w:r>
        <w:t>`weather_records`: registros meteorológicos.</w:t>
      </w:r>
    </w:p>
    <w:p>
      <w:pPr>
        <w:pStyle w:val="ListBullet"/>
      </w:pPr>
      <w:r>
        <w:t>`frost_predictions`: predicciones generadas.</w:t>
      </w:r>
    </w:p>
    <w:p>
      <w:pPr>
        <w:pStyle w:val="ListBullet"/>
      </w:pPr>
      <w:r>
        <w:t>`alerts`: alertas futuras.</w:t>
      </w:r>
    </w:p>
    <w:p>
      <w:pPr>
        <w:pStyle w:val="ListBullet"/>
      </w:pPr>
      <w:r>
        <w:t>`model_versions`: versiones del modelo.</w:t>
      </w:r>
    </w:p>
    <w:p>
      <w:pPr>
        <w:pStyle w:val="ListBullet"/>
      </w:pPr>
      <w:r>
        <w:t>`training_runs`: ejecuciones de entrenamiento.</w:t>
      </w:r>
    </w:p>
    <w:p>
      <w:pPr>
        <w:pStyle w:val="ListBullet"/>
      </w:pPr>
      <w:r>
        <w:t>`data_sources_log`: trazabilidad de fuentes de datos.</w:t>
      </w:r>
    </w:p>
    <w:p>
      <w:pPr>
        <w:pStyle w:val="Heading2"/>
      </w:pPr>
      <w:r>
        <w:t>14.2. Seguridad y RLS</w:t>
      </w:r>
    </w:p>
    <w:p>
      <w:r>
        <w:t>Se habilita Row Level Security en tablas del esquema público. Las tablas territoriales pueden leerse públicamente. Las predicciones se insertan desde backend usando `service_role`, nunca desde Flutter. En el frontend no se almacenan credenciales de Supabase.</w:t>
      </w:r>
    </w:p>
    <w:p>
      <w:pPr>
        <w:pStyle w:val="Heading2"/>
      </w:pPr>
      <w:r>
        <w:t>14.3. Service role</w:t>
      </w:r>
    </w:p>
    <w:p>
      <w:r>
        <w:t>La clave `service_role` solo debe existir en el backend o en secretos seguros de infraestructura. No debe exponerse en Flutter, Flutter Web, repositorios ni variables públicas.</w:t>
      </w:r>
    </w:p>
    <w:p>
      <w:r>
        <w:t>---</w:t>
      </w:r>
    </w:p>
    <w:p>
      <w:pPr>
        <w:pStyle w:val="Heading1"/>
      </w:pPr>
      <w:r>
        <w:t>15. Aplicación Flutter</w:t>
      </w:r>
    </w:p>
    <w:p>
      <w:r>
        <w:t>La app Flutter implementa una arquitectura modular por features:</w:t>
      </w:r>
    </w:p>
    <w:p>
      <w:pPr>
        <w:pStyle w:val="ListBullet"/>
      </w:pPr>
      <w:r>
        <w:t>`home`;</w:t>
      </w:r>
    </w:p>
    <w:p>
      <w:pPr>
        <w:pStyle w:val="ListBullet"/>
      </w:pPr>
      <w:r>
        <w:t>`prediction`;</w:t>
      </w:r>
    </w:p>
    <w:p>
      <w:pPr>
        <w:pStyle w:val="ListBullet"/>
      </w:pPr>
      <w:r>
        <w:t>`history`;</w:t>
      </w:r>
    </w:p>
    <w:p>
      <w:pPr>
        <w:pStyle w:val="ListBullet"/>
      </w:pPr>
      <w:r>
        <w:t>`data_sources`;</w:t>
      </w:r>
    </w:p>
    <w:p>
      <w:pPr>
        <w:pStyle w:val="ListBullet"/>
      </w:pPr>
      <w:r>
        <w:t>`model_info`;</w:t>
      </w:r>
    </w:p>
    <w:p>
      <w:pPr>
        <w:pStyle w:val="ListBullet"/>
      </w:pPr>
      <w:r>
        <w:t>`shell`.</w:t>
      </w:r>
    </w:p>
    <w:p>
      <w:pPr>
        <w:pStyle w:val="Heading2"/>
      </w:pPr>
      <w:r>
        <w:t>15.1. Pantallas implementadas</w:t>
      </w:r>
    </w:p>
    <w:p>
      <w:pPr>
        <w:pStyle w:val="ListBullet"/>
      </w:pPr>
      <w:r>
        <w:t>Home;</w:t>
      </w:r>
    </w:p>
    <w:p>
      <w:pPr>
        <w:pStyle w:val="ListBullet"/>
      </w:pPr>
      <w:r>
        <w:t>PredictionForm;</w:t>
      </w:r>
    </w:p>
    <w:p>
      <w:pPr>
        <w:pStyle w:val="ListBullet"/>
      </w:pPr>
      <w:r>
        <w:t>Result;</w:t>
      </w:r>
    </w:p>
    <w:p>
      <w:pPr>
        <w:pStyle w:val="ListBullet"/>
      </w:pPr>
      <w:r>
        <w:t>History;</w:t>
      </w:r>
    </w:p>
    <w:p>
      <w:pPr>
        <w:pStyle w:val="ListBullet"/>
      </w:pPr>
      <w:r>
        <w:t>DataSources;</w:t>
      </w:r>
    </w:p>
    <w:p>
      <w:pPr>
        <w:pStyle w:val="ListBullet"/>
      </w:pPr>
      <w:r>
        <w:t>ModelInfo.</w:t>
      </w:r>
    </w:p>
    <w:p>
      <w:pPr>
        <w:pStyle w:val="Heading2"/>
      </w:pPr>
      <w:r>
        <w:t>15.2. Consumo de API</w:t>
      </w:r>
    </w:p>
    <w:p>
      <w:r>
        <w:t>Flutter consume únicamente FastAPI mediante `ApiClient` y `FrostApiService`. No se comunica directamente con Supabase.</w:t>
      </w:r>
    </w:p>
    <w:p>
      <w:pPr>
        <w:pStyle w:val="Heading2"/>
      </w:pPr>
      <w:r>
        <w:t>15.3. Diseño inspirado en Stitch</w:t>
      </w:r>
    </w:p>
    <w:p>
      <w:r>
        <w:t>El diseño toma como referencia el concepto visual `stitch_frost_puno_predictor`, usando una paleta con deep navy, ice blue, muted teal, soft white y amber para alertas.</w:t>
      </w:r>
    </w:p>
    <w:p>
      <w:pPr>
        <w:pStyle w:val="Heading2"/>
      </w:pPr>
      <w:r>
        <w:t>15.4. Preparación para Web y móvil</w:t>
      </w:r>
    </w:p>
    <w:p>
      <w:r>
        <w:t>La app fue creada para Android y Web. Usa `--dart-define=API_BASE_URL` para configurar el backend según entorno.</w:t>
      </w:r>
    </w:p>
    <w:p>
      <w:r>
        <w:t>---</w:t>
      </w:r>
    </w:p>
    <w:p>
      <w:pPr>
        <w:pStyle w:val="Heading1"/>
      </w:pPr>
      <w:r>
        <w:t>16. CI/CD y mejora continua</w:t>
      </w:r>
    </w:p>
    <w:p>
      <w:pPr>
        <w:pStyle w:val="Heading2"/>
      </w:pPr>
      <w:r>
        <w:t>16.1. Workflows implementados</w:t>
      </w:r>
    </w:p>
    <w:p>
      <w:pPr>
        <w:pStyle w:val="Heading3"/>
      </w:pPr>
      <w:r>
        <w:t>backend-tests.yml</w:t>
      </w:r>
    </w:p>
    <w:p>
      <w:r>
        <w:t>Ejecuta pruebas del backend sin requerir Supabase real.</w:t>
      </w:r>
    </w:p>
    <w:p>
      <w:pPr>
        <w:pStyle w:val="Heading3"/>
      </w:pPr>
      <w:r>
        <w:t>data-validation.yml</w:t>
      </w:r>
    </w:p>
    <w:p>
      <w:r>
        <w:t>Valida ubicaciones, construye un dataset demo y verifica columnas, nulos y rangos.</w:t>
      </w:r>
    </w:p>
    <w:p>
      <w:pPr>
        <w:pStyle w:val="Heading3"/>
      </w:pPr>
      <w:r>
        <w:t>ml-training.yml</w:t>
      </w:r>
    </w:p>
    <w:p>
      <w:r>
        <w:t>Ejecuta pipeline ML completo con fechas configurables y guarda artefactos.</w:t>
      </w:r>
    </w:p>
    <w:p>
      <w:pPr>
        <w:pStyle w:val="Heading3"/>
      </w:pPr>
      <w:r>
        <w:t>model-quality-gate.yml</w:t>
      </w:r>
    </w:p>
    <w:p>
      <w:r>
        <w:t>Evalúa `model_metadata.json` y falla si `f1_macro` no supera el umbral mínimo.</w:t>
      </w:r>
    </w:p>
    <w:p>
      <w:pPr>
        <w:pStyle w:val="Heading2"/>
      </w:pPr>
      <w:r>
        <w:t>16.2. Ciclo de mejora continua</w:t>
      </w:r>
    </w:p>
    <w:p>
      <w:pPr>
        <w:spacing w:after="160"/>
        <w:ind w:left="360"/>
      </w:pPr>
      <w:r>
        <w:rPr>
          <w:rFonts w:ascii="Consolas" w:hAnsi="Consolas"/>
          <w:sz w:val="18"/>
        </w:rPr>
        <w:t>datos nuevos -&gt; validación -&gt; entrenamiento -&gt; evaluación -&gt; quality gate -&gt; versionamiento -&gt; despliegue controlado</w:t>
        <w:br/>
      </w:r>
    </w:p>
    <w:p>
      <w:r>
        <w:t>Este flujo permite mantener el modelo bajo criterios mínimos de calidad antes de promover nuevas versiones.</w:t>
      </w:r>
    </w:p>
    <w:p>
      <w:r>
        <w:t>---</w:t>
      </w:r>
    </w:p>
    <w:p>
      <w:pPr>
        <w:pStyle w:val="Heading1"/>
      </w:pPr>
      <w:r>
        <w:t>17. Evidencias de implementación</w:t>
      </w:r>
    </w:p>
    <w:p>
      <w:r>
        <w:t>Las siguientes capturas fueron generadas localmente mediante scripts de apoyo ubicados en `tools/screenshots/`. Estas evidencias documentan la estructura del proyecto, el pipeline de aprendizaje de máquina, el backend FastAPI, la aplicación Flutter Web, las pruebas y los componentes de CI/CD.</w:t>
      </w:r>
    </w:p>
    <w:p>
      <w:pPr>
        <w:pStyle w:val="Heading2"/>
      </w:pPr>
      <w:r>
        <w:t>Captura 01: Estructura del proyecto</w:t>
      </w:r>
    </w:p>
    <w:p>
      <w:pPr>
        <w:jc w:val="center"/>
      </w:pPr>
      <w:r>
        <w:rPr>
          <w:i/>
          <w:sz w:val="18"/>
        </w:rPr>
        <w:t>Captura 01. Estructura del proyecto</w:t>
      </w:r>
    </w:p>
    <w:p>
      <w:pPr>
        <w:jc w:val="center"/>
      </w:pPr>
      <w:r>
        <w:drawing>
          <wp:inline xmlns:a="http://schemas.openxmlformats.org/drawingml/2006/main" xmlns:pic="http://schemas.openxmlformats.org/drawingml/2006/picture">
            <wp:extent cx="5303520" cy="17494627"/>
            <wp:docPr id="1" name="Picture 1"/>
            <wp:cNvGraphicFramePr>
              <a:graphicFrameLocks noChangeAspect="1"/>
            </wp:cNvGraphicFramePr>
            <a:graphic>
              <a:graphicData uri="http://schemas.openxmlformats.org/drawingml/2006/picture">
                <pic:pic>
                  <pic:nvPicPr>
                    <pic:cNvPr id="0" name="01_estructura_proyecto.png"/>
                    <pic:cNvPicPr/>
                  </pic:nvPicPr>
                  <pic:blipFill>
                    <a:blip r:embed="rId10"/>
                    <a:stretch>
                      <a:fillRect/>
                    </a:stretch>
                  </pic:blipFill>
                  <pic:spPr>
                    <a:xfrm>
                      <a:off x="0" y="0"/>
                      <a:ext cx="5303520" cy="17494627"/>
                    </a:xfrm>
                    <a:prstGeom prst="rect"/>
                  </pic:spPr>
                </pic:pic>
              </a:graphicData>
            </a:graphic>
          </wp:inline>
        </w:drawing>
      </w:r>
    </w:p>
    <w:p>
      <w:r>
        <w:t>La captura presenta la organización principal del repositorio Frost Puno. Se observa la separación entre `app_flutter`, `backend_fastapi`, `ml_pipeline`, `data`, `docs`, `supabase` y `.github/workflows`, lo que evidencia una estructura modular por responsabilidades.</w:t>
      </w:r>
    </w:p>
    <w:p>
      <w:pPr>
        <w:pStyle w:val="Heading2"/>
      </w:pPr>
      <w:r>
        <w:t>Captura 02: Dataset generado</w:t>
      </w:r>
    </w:p>
    <w:p>
      <w:pPr>
        <w:jc w:val="center"/>
      </w:pPr>
      <w:r>
        <w:rPr>
          <w:i/>
          <w:sz w:val="18"/>
        </w:rPr>
        <w:t>Captura 02. Dataset generado</w:t>
      </w:r>
    </w:p>
    <w:p>
      <w:pPr>
        <w:jc w:val="center"/>
      </w:pPr>
      <w:r>
        <w:drawing>
          <wp:inline xmlns:a="http://schemas.openxmlformats.org/drawingml/2006/main" xmlns:pic="http://schemas.openxmlformats.org/drawingml/2006/picture">
            <wp:extent cx="5303520" cy="3494266"/>
            <wp:docPr id="2" name="Picture 2"/>
            <wp:cNvGraphicFramePr>
              <a:graphicFrameLocks noChangeAspect="1"/>
            </wp:cNvGraphicFramePr>
            <a:graphic>
              <a:graphicData uri="http://schemas.openxmlformats.org/drawingml/2006/picture">
                <pic:pic>
                  <pic:nvPicPr>
                    <pic:cNvPr id="0" name="02_dataset_generado.png"/>
                    <pic:cNvPicPr/>
                  </pic:nvPicPr>
                  <pic:blipFill>
                    <a:blip r:embed="rId11"/>
                    <a:stretch>
                      <a:fillRect/>
                    </a:stretch>
                  </pic:blipFill>
                  <pic:spPr>
                    <a:xfrm>
                      <a:off x="0" y="0"/>
                      <a:ext cx="5303520" cy="3494266"/>
                    </a:xfrm>
                    <a:prstGeom prst="rect"/>
                  </pic:spPr>
                </pic:pic>
              </a:graphicData>
            </a:graphic>
          </wp:inline>
        </w:drawing>
      </w:r>
    </w:p>
    <w:p>
      <w:r>
        <w:t>La evidencia muestra una vista del dataset procesado usado para entrenamiento. Este archivo consolida variables territoriales y climáticas, y sirve como base para la clasificación supervisada del riesgo de helada.</w:t>
      </w:r>
    </w:p>
    <w:p>
      <w:pPr>
        <w:pStyle w:val="Heading2"/>
      </w:pPr>
      <w:r>
        <w:t>Captura 03: Metadata del modelo</w:t>
      </w:r>
    </w:p>
    <w:p>
      <w:pPr>
        <w:jc w:val="center"/>
      </w:pPr>
      <w:r>
        <w:rPr>
          <w:i/>
          <w:sz w:val="18"/>
        </w:rPr>
        <w:t>Captura 03. Metadata del modelo</w:t>
      </w:r>
    </w:p>
    <w:p>
      <w:pPr>
        <w:jc w:val="center"/>
      </w:pPr>
      <w:r>
        <w:drawing>
          <wp:inline xmlns:a="http://schemas.openxmlformats.org/drawingml/2006/main" xmlns:pic="http://schemas.openxmlformats.org/drawingml/2006/picture">
            <wp:extent cx="5303520" cy="5567531"/>
            <wp:docPr id="3" name="Picture 3"/>
            <wp:cNvGraphicFramePr>
              <a:graphicFrameLocks noChangeAspect="1"/>
            </wp:cNvGraphicFramePr>
            <a:graphic>
              <a:graphicData uri="http://schemas.openxmlformats.org/drawingml/2006/picture">
                <pic:pic>
                  <pic:nvPicPr>
                    <pic:cNvPr id="0" name="03_model_metadata.png"/>
                    <pic:cNvPicPr/>
                  </pic:nvPicPr>
                  <pic:blipFill>
                    <a:blip r:embed="rId12"/>
                    <a:stretch>
                      <a:fillRect/>
                    </a:stretch>
                  </pic:blipFill>
                  <pic:spPr>
                    <a:xfrm>
                      <a:off x="0" y="0"/>
                      <a:ext cx="5303520" cy="5567531"/>
                    </a:xfrm>
                    <a:prstGeom prst="rect"/>
                  </pic:spPr>
                </pic:pic>
              </a:graphicData>
            </a:graphic>
          </wp:inline>
        </w:drawing>
      </w:r>
    </w:p>
    <w:p>
      <w:r>
        <w:t>La captura muestra el archivo `model_metadata.json` generado por el registry del pipeline ML. Incluye versión del modelo, algoritmo seleccionado, métricas, tamaño del dataset, fuentes de datos y limitaciones documentadas.</w:t>
      </w:r>
    </w:p>
    <w:p>
      <w:pPr>
        <w:pStyle w:val="Heading2"/>
      </w:pPr>
      <w:r>
        <w:t>Captura 04: Quality gate aprobado</w:t>
      </w:r>
    </w:p>
    <w:p>
      <w:pPr>
        <w:jc w:val="center"/>
      </w:pPr>
      <w:r>
        <w:rPr>
          <w:i/>
          <w:sz w:val="18"/>
        </w:rPr>
        <w:t>Captura 04. Quality gate aprobado</w:t>
      </w:r>
    </w:p>
    <w:p>
      <w:pPr>
        <w:jc w:val="center"/>
      </w:pPr>
      <w:r>
        <w:drawing>
          <wp:inline xmlns:a="http://schemas.openxmlformats.org/drawingml/2006/main" xmlns:pic="http://schemas.openxmlformats.org/drawingml/2006/picture">
            <wp:extent cx="5303520" cy="3494266"/>
            <wp:docPr id="4" name="Picture 4"/>
            <wp:cNvGraphicFramePr>
              <a:graphicFrameLocks noChangeAspect="1"/>
            </wp:cNvGraphicFramePr>
            <a:graphic>
              <a:graphicData uri="http://schemas.openxmlformats.org/drawingml/2006/picture">
                <pic:pic>
                  <pic:nvPicPr>
                    <pic:cNvPr id="0" name="04_quality_gate.png"/>
                    <pic:cNvPicPr/>
                  </pic:nvPicPr>
                  <pic:blipFill>
                    <a:blip r:embed="rId13"/>
                    <a:stretch>
                      <a:fillRect/>
                    </a:stretch>
                  </pic:blipFill>
                  <pic:spPr>
                    <a:xfrm>
                      <a:off x="0" y="0"/>
                      <a:ext cx="5303520" cy="3494266"/>
                    </a:xfrm>
                    <a:prstGeom prst="rect"/>
                  </pic:spPr>
                </pic:pic>
              </a:graphicData>
            </a:graphic>
          </wp:inline>
        </w:drawing>
      </w:r>
    </w:p>
    <w:p>
      <w:r>
        <w:t>La evidencia muestra la validación del umbral mínimo de `f1-score macro`. Este control impide promover un modelo si no cumple el criterio básico de calidad definido para el MVP académico.</w:t>
      </w:r>
    </w:p>
    <w:p>
      <w:pPr>
        <w:pStyle w:val="Heading2"/>
      </w:pPr>
      <w:r>
        <w:t>Captura 05: FastAPI Swagger</w:t>
      </w:r>
    </w:p>
    <w:p>
      <w:pPr>
        <w:jc w:val="center"/>
      </w:pPr>
      <w:r>
        <w:rPr>
          <w:i/>
          <w:sz w:val="18"/>
        </w:rPr>
        <w:t>Captura 05. FastAPI Swagger</w:t>
      </w:r>
    </w:p>
    <w:p>
      <w:pPr>
        <w:jc w:val="center"/>
      </w:pPr>
      <w:r>
        <w:drawing>
          <wp:inline xmlns:a="http://schemas.openxmlformats.org/drawingml/2006/main" xmlns:pic="http://schemas.openxmlformats.org/drawingml/2006/picture">
            <wp:extent cx="5303520" cy="4690082"/>
            <wp:docPr id="5" name="Picture 5"/>
            <wp:cNvGraphicFramePr>
              <a:graphicFrameLocks noChangeAspect="1"/>
            </wp:cNvGraphicFramePr>
            <a:graphic>
              <a:graphicData uri="http://schemas.openxmlformats.org/drawingml/2006/picture">
                <pic:pic>
                  <pic:nvPicPr>
                    <pic:cNvPr id="0" name="05_fastapi_swagger.png"/>
                    <pic:cNvPicPr/>
                  </pic:nvPicPr>
                  <pic:blipFill>
                    <a:blip r:embed="rId14"/>
                    <a:stretch>
                      <a:fillRect/>
                    </a:stretch>
                  </pic:blipFill>
                  <pic:spPr>
                    <a:xfrm>
                      <a:off x="0" y="0"/>
                      <a:ext cx="5303520" cy="4690082"/>
                    </a:xfrm>
                    <a:prstGeom prst="rect"/>
                  </pic:spPr>
                </pic:pic>
              </a:graphicData>
            </a:graphic>
          </wp:inline>
        </w:drawing>
      </w:r>
    </w:p>
    <w:p>
      <w:r>
        <w:t>La captura presenta la documentación automática de FastAPI mediante Swagger UI. Se visualizan los endpoints principales del backend, lo cual facilita la validación técnica y la exposición controlada de la API.</w:t>
      </w:r>
    </w:p>
    <w:p>
      <w:pPr>
        <w:pStyle w:val="Heading2"/>
      </w:pPr>
      <w:r>
        <w:t>Captura 06: Endpoint de salud</w:t>
      </w:r>
    </w:p>
    <w:p>
      <w:pPr>
        <w:jc w:val="center"/>
      </w:pPr>
      <w:r>
        <w:rPr>
          <w:i/>
          <w:sz w:val="18"/>
        </w:rPr>
        <w:t>Captura 06. Endpoint de salud</w:t>
      </w:r>
    </w:p>
    <w:p>
      <w:pPr>
        <w:jc w:val="center"/>
      </w:pPr>
      <w:r>
        <w:drawing>
          <wp:inline xmlns:a="http://schemas.openxmlformats.org/drawingml/2006/main" xmlns:pic="http://schemas.openxmlformats.org/drawingml/2006/picture">
            <wp:extent cx="5303520" cy="3494266"/>
            <wp:docPr id="6" name="Picture 6"/>
            <wp:cNvGraphicFramePr>
              <a:graphicFrameLocks noChangeAspect="1"/>
            </wp:cNvGraphicFramePr>
            <a:graphic>
              <a:graphicData uri="http://schemas.openxmlformats.org/drawingml/2006/picture">
                <pic:pic>
                  <pic:nvPicPr>
                    <pic:cNvPr id="0" name="06_endpoint_health.png"/>
                    <pic:cNvPicPr/>
                  </pic:nvPicPr>
                  <pic:blipFill>
                    <a:blip r:embed="rId15"/>
                    <a:stretch>
                      <a:fillRect/>
                    </a:stretch>
                  </pic:blipFill>
                  <pic:spPr>
                    <a:xfrm>
                      <a:off x="0" y="0"/>
                      <a:ext cx="5303520" cy="3494266"/>
                    </a:xfrm>
                    <a:prstGeom prst="rect"/>
                  </pic:spPr>
                </pic:pic>
              </a:graphicData>
            </a:graphic>
          </wp:inline>
        </w:drawing>
      </w:r>
    </w:p>
    <w:p>
      <w:r>
        <w:t>Esta evidencia muestra la respuesta de `GET /health`. El endpoint permite comprobar que el backend se encuentra operativo y que el modelo está disponible para atender predicciones.</w:t>
      </w:r>
    </w:p>
    <w:p>
      <w:pPr>
        <w:pStyle w:val="Heading2"/>
      </w:pPr>
      <w:r>
        <w:t>Captura 07: Endpoint de información del modelo</w:t>
      </w:r>
    </w:p>
    <w:p>
      <w:pPr>
        <w:jc w:val="center"/>
      </w:pPr>
      <w:r>
        <w:rPr>
          <w:i/>
          <w:sz w:val="18"/>
        </w:rPr>
        <w:t>Captura 07. Endpoint de información del modelo</w:t>
      </w:r>
    </w:p>
    <w:p>
      <w:pPr>
        <w:jc w:val="center"/>
      </w:pPr>
      <w:r>
        <w:drawing>
          <wp:inline xmlns:a="http://schemas.openxmlformats.org/drawingml/2006/main" xmlns:pic="http://schemas.openxmlformats.org/drawingml/2006/picture">
            <wp:extent cx="5303520" cy="3494266"/>
            <wp:docPr id="7" name="Picture 7"/>
            <wp:cNvGraphicFramePr>
              <a:graphicFrameLocks noChangeAspect="1"/>
            </wp:cNvGraphicFramePr>
            <a:graphic>
              <a:graphicData uri="http://schemas.openxmlformats.org/drawingml/2006/picture">
                <pic:pic>
                  <pic:nvPicPr>
                    <pic:cNvPr id="0" name="07_endpoint_model_info.png"/>
                    <pic:cNvPicPr/>
                  </pic:nvPicPr>
                  <pic:blipFill>
                    <a:blip r:embed="rId16"/>
                    <a:stretch>
                      <a:fillRect/>
                    </a:stretch>
                  </pic:blipFill>
                  <pic:spPr>
                    <a:xfrm>
                      <a:off x="0" y="0"/>
                      <a:ext cx="5303520" cy="3494266"/>
                    </a:xfrm>
                    <a:prstGeom prst="rect"/>
                  </pic:spPr>
                </pic:pic>
              </a:graphicData>
            </a:graphic>
          </wp:inline>
        </w:drawing>
      </w:r>
    </w:p>
    <w:p>
      <w:r>
        <w:t>La captura muestra la respuesta de `GET /ml/model-info`. Este endpoint expone información técnica del modelo activo, su versión, métricas y fuentes de datos usadas.</w:t>
      </w:r>
    </w:p>
    <w:p>
      <w:pPr>
        <w:pStyle w:val="Heading2"/>
      </w:pPr>
      <w:r>
        <w:t>Captura 08: Endpoint de predicción</w:t>
      </w:r>
    </w:p>
    <w:p>
      <w:pPr>
        <w:jc w:val="center"/>
      </w:pPr>
      <w:r>
        <w:rPr>
          <w:i/>
          <w:sz w:val="18"/>
        </w:rPr>
        <w:t>Captura 08. Endpoint de predicción</w:t>
      </w:r>
    </w:p>
    <w:p>
      <w:pPr>
        <w:jc w:val="center"/>
      </w:pPr>
      <w:r>
        <w:drawing>
          <wp:inline xmlns:a="http://schemas.openxmlformats.org/drawingml/2006/main" xmlns:pic="http://schemas.openxmlformats.org/drawingml/2006/picture">
            <wp:extent cx="5303520" cy="3494266"/>
            <wp:docPr id="8" name="Picture 8"/>
            <wp:cNvGraphicFramePr>
              <a:graphicFrameLocks noChangeAspect="1"/>
            </wp:cNvGraphicFramePr>
            <a:graphic>
              <a:graphicData uri="http://schemas.openxmlformats.org/drawingml/2006/picture">
                <pic:pic>
                  <pic:nvPicPr>
                    <pic:cNvPr id="0" name="08_endpoint_predict.png"/>
                    <pic:cNvPicPr/>
                  </pic:nvPicPr>
                  <pic:blipFill>
                    <a:blip r:embed="rId17"/>
                    <a:stretch>
                      <a:fillRect/>
                    </a:stretch>
                  </pic:blipFill>
                  <pic:spPr>
                    <a:xfrm>
                      <a:off x="0" y="0"/>
                      <a:ext cx="5303520" cy="3494266"/>
                    </a:xfrm>
                    <a:prstGeom prst="rect"/>
                  </pic:spPr>
                </pic:pic>
              </a:graphicData>
            </a:graphic>
          </wp:inline>
        </w:drawing>
      </w:r>
    </w:p>
    <w:p>
      <w:r>
        <w:t>La evidencia muestra una respuesta JSON generada por `POST /predict/frost-risk`. Se observa el nivel de riesgo, la confianza, la recomendación, la condición para chuño, la versión del modelo y las fuentes asociadas.</w:t>
      </w:r>
    </w:p>
    <w:p>
      <w:pPr>
        <w:pStyle w:val="Heading2"/>
      </w:pPr>
      <w:r>
        <w:t>Captura 09: Tests backend</w:t>
      </w:r>
    </w:p>
    <w:p>
      <w:pPr>
        <w:jc w:val="center"/>
      </w:pPr>
      <w:r>
        <w:rPr>
          <w:i/>
          <w:sz w:val="18"/>
        </w:rPr>
        <w:t>Captura 09. Tests backend</w:t>
      </w:r>
    </w:p>
    <w:p>
      <w:pPr>
        <w:jc w:val="center"/>
      </w:pPr>
      <w:r>
        <w:drawing>
          <wp:inline xmlns:a="http://schemas.openxmlformats.org/drawingml/2006/main" xmlns:pic="http://schemas.openxmlformats.org/drawingml/2006/picture">
            <wp:extent cx="5303520" cy="3494266"/>
            <wp:docPr id="9" name="Picture 9"/>
            <wp:cNvGraphicFramePr>
              <a:graphicFrameLocks noChangeAspect="1"/>
            </wp:cNvGraphicFramePr>
            <a:graphic>
              <a:graphicData uri="http://schemas.openxmlformats.org/drawingml/2006/picture">
                <pic:pic>
                  <pic:nvPicPr>
                    <pic:cNvPr id="0" name="09_tests_backend.png"/>
                    <pic:cNvPicPr/>
                  </pic:nvPicPr>
                  <pic:blipFill>
                    <a:blip r:embed="rId18"/>
                    <a:stretch>
                      <a:fillRect/>
                    </a:stretch>
                  </pic:blipFill>
                  <pic:spPr>
                    <a:xfrm>
                      <a:off x="0" y="0"/>
                      <a:ext cx="5303520" cy="3494266"/>
                    </a:xfrm>
                    <a:prstGeom prst="rect"/>
                  </pic:spPr>
                </pic:pic>
              </a:graphicData>
            </a:graphic>
          </wp:inline>
        </w:drawing>
      </w:r>
    </w:p>
    <w:p>
      <w:r>
        <w:t>La captura documenta la ejecución de pruebas automatizadas del backend. Estas pruebas verifican endpoints principales, predicción, historial sin Supabase y comportamiento del repositorio NoOp.</w:t>
      </w:r>
    </w:p>
    <w:p>
      <w:pPr>
        <w:pStyle w:val="Heading2"/>
      </w:pPr>
      <w:r>
        <w:t>Captura 10: Flutter Home</w:t>
      </w:r>
    </w:p>
    <w:p>
      <w:pPr>
        <w:jc w:val="center"/>
      </w:pPr>
      <w:r>
        <w:rPr>
          <w:i/>
          <w:sz w:val="18"/>
        </w:rPr>
        <w:t>Captura 10. Flutter Home</w:t>
      </w:r>
    </w:p>
    <w:p>
      <w:pPr>
        <w:jc w:val="center"/>
      </w:pPr>
      <w:r>
        <w:drawing>
          <wp:inline xmlns:a="http://schemas.openxmlformats.org/drawingml/2006/main" xmlns:pic="http://schemas.openxmlformats.org/drawingml/2006/picture">
            <wp:extent cx="5303520" cy="11477361"/>
            <wp:docPr id="10" name="Picture 10"/>
            <wp:cNvGraphicFramePr>
              <a:graphicFrameLocks noChangeAspect="1"/>
            </wp:cNvGraphicFramePr>
            <a:graphic>
              <a:graphicData uri="http://schemas.openxmlformats.org/drawingml/2006/picture">
                <pic:pic>
                  <pic:nvPicPr>
                    <pic:cNvPr id="0" name="10_flutter_home.png"/>
                    <pic:cNvPicPr/>
                  </pic:nvPicPr>
                  <pic:blipFill>
                    <a:blip r:embed="rId19"/>
                    <a:stretch>
                      <a:fillRect/>
                    </a:stretch>
                  </pic:blipFill>
                  <pic:spPr>
                    <a:xfrm>
                      <a:off x="0" y="0"/>
                      <a:ext cx="5303520" cy="11477361"/>
                    </a:xfrm>
                    <a:prstGeom prst="rect"/>
                  </pic:spPr>
                </pic:pic>
              </a:graphicData>
            </a:graphic>
          </wp:inline>
        </w:drawing>
      </w:r>
    </w:p>
    <w:p>
      <w:r>
        <w:t>La evidencia presenta la pantalla inicial de Flutter Web. Se aprecia el estado del sistema, la tarjeta de riesgo actual, accesos rápidos y la estética visual inspirada en el diseño de Stitch.</w:t>
      </w:r>
    </w:p>
    <w:p>
      <w:pPr>
        <w:pStyle w:val="Heading2"/>
      </w:pPr>
      <w:r>
        <w:t>Captura 11: Formulario Flutter</w:t>
      </w:r>
    </w:p>
    <w:p>
      <w:pPr>
        <w:jc w:val="center"/>
      </w:pPr>
      <w:r>
        <w:rPr>
          <w:i/>
          <w:sz w:val="18"/>
        </w:rPr>
        <w:t>Captura 11. Formulario Flutter</w:t>
      </w:r>
    </w:p>
    <w:p>
      <w:pPr>
        <w:jc w:val="center"/>
      </w:pPr>
      <w:r>
        <w:drawing>
          <wp:inline xmlns:a="http://schemas.openxmlformats.org/drawingml/2006/main" xmlns:pic="http://schemas.openxmlformats.org/drawingml/2006/picture">
            <wp:extent cx="5303520" cy="11477361"/>
            <wp:docPr id="11" name="Picture 11"/>
            <wp:cNvGraphicFramePr>
              <a:graphicFrameLocks noChangeAspect="1"/>
            </wp:cNvGraphicFramePr>
            <a:graphic>
              <a:graphicData uri="http://schemas.openxmlformats.org/drawingml/2006/picture">
                <pic:pic>
                  <pic:nvPicPr>
                    <pic:cNvPr id="0" name="11_flutter_formulario.png"/>
                    <pic:cNvPicPr/>
                  </pic:nvPicPr>
                  <pic:blipFill>
                    <a:blip r:embed="rId20"/>
                    <a:stretch>
                      <a:fillRect/>
                    </a:stretch>
                  </pic:blipFill>
                  <pic:spPr>
                    <a:xfrm>
                      <a:off x="0" y="0"/>
                      <a:ext cx="5303520" cy="11477361"/>
                    </a:xfrm>
                    <a:prstGeom prst="rect"/>
                  </pic:spPr>
                </pic:pic>
              </a:graphicData>
            </a:graphic>
          </wp:inline>
        </w:drawing>
      </w:r>
    </w:p>
    <w:p>
      <w:r>
        <w:t>La captura muestra el formulario de consulta con datos demo precargados. Esta pantalla permite enviar parámetros territoriales y climáticos al backend FastAPI sin exponer credenciales de Supabase.</w:t>
      </w:r>
    </w:p>
    <w:p>
      <w:pPr>
        <w:pStyle w:val="Heading2"/>
      </w:pPr>
      <w:r>
        <w:t>Captura 12: Resultado de predicción</w:t>
      </w:r>
    </w:p>
    <w:p>
      <w:pPr>
        <w:jc w:val="center"/>
      </w:pPr>
      <w:r>
        <w:rPr>
          <w:i/>
          <w:sz w:val="18"/>
        </w:rPr>
        <w:t>Captura 12. Resultado de predicción</w:t>
      </w:r>
    </w:p>
    <w:p>
      <w:pPr>
        <w:jc w:val="center"/>
      </w:pPr>
      <w:r>
        <w:drawing>
          <wp:inline xmlns:a="http://schemas.openxmlformats.org/drawingml/2006/main" xmlns:pic="http://schemas.openxmlformats.org/drawingml/2006/picture">
            <wp:extent cx="5303520" cy="11477361"/>
            <wp:docPr id="12" name="Picture 12"/>
            <wp:cNvGraphicFramePr>
              <a:graphicFrameLocks noChangeAspect="1"/>
            </wp:cNvGraphicFramePr>
            <a:graphic>
              <a:graphicData uri="http://schemas.openxmlformats.org/drawingml/2006/picture">
                <pic:pic>
                  <pic:nvPicPr>
                    <pic:cNvPr id="0" name="12_flutter_resultado.png"/>
                    <pic:cNvPicPr/>
                  </pic:nvPicPr>
                  <pic:blipFill>
                    <a:blip r:embed="rId21"/>
                    <a:stretch>
                      <a:fillRect/>
                    </a:stretch>
                  </pic:blipFill>
                  <pic:spPr>
                    <a:xfrm>
                      <a:off x="0" y="0"/>
                      <a:ext cx="5303520" cy="11477361"/>
                    </a:xfrm>
                    <a:prstGeom prst="rect"/>
                  </pic:spPr>
                </pic:pic>
              </a:graphicData>
            </a:graphic>
          </wp:inline>
        </w:drawing>
      </w:r>
    </w:p>
    <w:p>
      <w:r>
        <w:t>La evidencia muestra el resultado de predicción retornado por el backend. La interfaz comunica el nivel de riesgo, la confianza del modelo y una recomendación interpretativa para el usuario.</w:t>
      </w:r>
    </w:p>
    <w:p>
      <w:pPr>
        <w:pStyle w:val="Heading2"/>
      </w:pPr>
      <w:r>
        <w:t>Captura 13: Historial</w:t>
      </w:r>
    </w:p>
    <w:p>
      <w:pPr>
        <w:jc w:val="center"/>
      </w:pPr>
      <w:r>
        <w:rPr>
          <w:i/>
          <w:sz w:val="18"/>
        </w:rPr>
        <w:t>Captura 13. Historial</w:t>
      </w:r>
    </w:p>
    <w:p>
      <w:pPr>
        <w:jc w:val="center"/>
      </w:pPr>
      <w:r>
        <w:drawing>
          <wp:inline xmlns:a="http://schemas.openxmlformats.org/drawingml/2006/main" xmlns:pic="http://schemas.openxmlformats.org/drawingml/2006/picture">
            <wp:extent cx="5303520" cy="11477361"/>
            <wp:docPr id="13" name="Picture 13"/>
            <wp:cNvGraphicFramePr>
              <a:graphicFrameLocks noChangeAspect="1"/>
            </wp:cNvGraphicFramePr>
            <a:graphic>
              <a:graphicData uri="http://schemas.openxmlformats.org/drawingml/2006/picture">
                <pic:pic>
                  <pic:nvPicPr>
                    <pic:cNvPr id="0" name="13_flutter_historial.png"/>
                    <pic:cNvPicPr/>
                  </pic:nvPicPr>
                  <pic:blipFill>
                    <a:blip r:embed="rId22"/>
                    <a:stretch>
                      <a:fillRect/>
                    </a:stretch>
                  </pic:blipFill>
                  <pic:spPr>
                    <a:xfrm>
                      <a:off x="0" y="0"/>
                      <a:ext cx="5303520" cy="11477361"/>
                    </a:xfrm>
                    <a:prstGeom prst="rect"/>
                  </pic:spPr>
                </pic:pic>
              </a:graphicData>
            </a:graphic>
          </wp:inline>
        </w:drawing>
      </w:r>
    </w:p>
    <w:p>
      <w:r>
        <w:t>La captura presenta la pantalla de historial de predicciones. En modo MVP puede mostrarse una lista vacía si Supabase está desactivado, manteniendo el flujo preparado para persistencia real.</w:t>
      </w:r>
    </w:p>
    <w:p>
      <w:pPr>
        <w:pStyle w:val="Heading2"/>
      </w:pPr>
      <w:r>
        <w:t>Captura 14: Fuentes de datos</w:t>
      </w:r>
    </w:p>
    <w:p>
      <w:pPr>
        <w:jc w:val="center"/>
      </w:pPr>
      <w:r>
        <w:rPr>
          <w:i/>
          <w:sz w:val="18"/>
        </w:rPr>
        <w:t>Captura 14. Fuentes de datos</w:t>
      </w:r>
    </w:p>
    <w:p>
      <w:pPr>
        <w:jc w:val="center"/>
      </w:pPr>
      <w:r>
        <w:drawing>
          <wp:inline xmlns:a="http://schemas.openxmlformats.org/drawingml/2006/main" xmlns:pic="http://schemas.openxmlformats.org/drawingml/2006/picture">
            <wp:extent cx="5303520" cy="11477361"/>
            <wp:docPr id="14" name="Picture 14"/>
            <wp:cNvGraphicFramePr>
              <a:graphicFrameLocks noChangeAspect="1"/>
            </wp:cNvGraphicFramePr>
            <a:graphic>
              <a:graphicData uri="http://schemas.openxmlformats.org/drawingml/2006/picture">
                <pic:pic>
                  <pic:nvPicPr>
                    <pic:cNvPr id="0" name="14_flutter_fuentes_datos.png"/>
                    <pic:cNvPicPr/>
                  </pic:nvPicPr>
                  <pic:blipFill>
                    <a:blip r:embed="rId23"/>
                    <a:stretch>
                      <a:fillRect/>
                    </a:stretch>
                  </pic:blipFill>
                  <pic:spPr>
                    <a:xfrm>
                      <a:off x="0" y="0"/>
                      <a:ext cx="5303520" cy="11477361"/>
                    </a:xfrm>
                    <a:prstGeom prst="rect"/>
                  </pic:spPr>
                </pic:pic>
              </a:graphicData>
            </a:graphic>
          </wp:inline>
        </w:drawing>
      </w:r>
    </w:p>
    <w:p>
      <w:r>
        <w:t>La evidencia muestra la pantalla de fuentes consideradas por el sistema. Se documenta el rol de Open-Meteo, INEI, SENAMHI y MIDAGRI/SIEA dentro de la arquitectura del MVP y fases futuras.</w:t>
      </w:r>
    </w:p>
    <w:p>
      <w:pPr>
        <w:pStyle w:val="Heading2"/>
      </w:pPr>
      <w:r>
        <w:t>Captura 15: Información del modelo en Flutter</w:t>
      </w:r>
    </w:p>
    <w:p>
      <w:pPr>
        <w:jc w:val="center"/>
      </w:pPr>
      <w:r>
        <w:rPr>
          <w:i/>
          <w:sz w:val="18"/>
        </w:rPr>
        <w:t>Captura 15. Información del modelo</w:t>
      </w:r>
    </w:p>
    <w:p>
      <w:pPr>
        <w:jc w:val="center"/>
      </w:pPr>
      <w:r>
        <w:drawing>
          <wp:inline xmlns:a="http://schemas.openxmlformats.org/drawingml/2006/main" xmlns:pic="http://schemas.openxmlformats.org/drawingml/2006/picture">
            <wp:extent cx="5303520" cy="11477361"/>
            <wp:docPr id="15" name="Picture 15"/>
            <wp:cNvGraphicFramePr>
              <a:graphicFrameLocks noChangeAspect="1"/>
            </wp:cNvGraphicFramePr>
            <a:graphic>
              <a:graphicData uri="http://schemas.openxmlformats.org/drawingml/2006/picture">
                <pic:pic>
                  <pic:nvPicPr>
                    <pic:cNvPr id="0" name="15_flutter_model_info.png"/>
                    <pic:cNvPicPr/>
                  </pic:nvPicPr>
                  <pic:blipFill>
                    <a:blip r:embed="rId24"/>
                    <a:stretch>
                      <a:fillRect/>
                    </a:stretch>
                  </pic:blipFill>
                  <pic:spPr>
                    <a:xfrm>
                      <a:off x="0" y="0"/>
                      <a:ext cx="5303520" cy="11477361"/>
                    </a:xfrm>
                    <a:prstGeom prst="rect"/>
                  </pic:spPr>
                </pic:pic>
              </a:graphicData>
            </a:graphic>
          </wp:inline>
        </w:drawing>
      </w:r>
    </w:p>
    <w:p>
      <w:r>
        <w:t>La captura muestra la pantalla Flutter que consume `GET /ml/model-info`. Permite evidenciar que el frontend obtiene información técnica del modelo únicamente a través del backend FastAPI.</w:t>
      </w:r>
    </w:p>
    <w:p>
      <w:pPr>
        <w:pStyle w:val="Heading2"/>
      </w:pPr>
      <w:r>
        <w:t>Captura 16: Flutter analyze y test</w:t>
      </w:r>
    </w:p>
    <w:p>
      <w:pPr>
        <w:jc w:val="center"/>
      </w:pPr>
      <w:r>
        <w:rPr>
          <w:i/>
          <w:sz w:val="18"/>
        </w:rPr>
        <w:t>Captura 16. Flutter analyze y test</w:t>
      </w:r>
    </w:p>
    <w:p>
      <w:pPr>
        <w:jc w:val="center"/>
      </w:pPr>
      <w:r>
        <w:drawing>
          <wp:inline xmlns:a="http://schemas.openxmlformats.org/drawingml/2006/main" xmlns:pic="http://schemas.openxmlformats.org/drawingml/2006/picture">
            <wp:extent cx="5303520" cy="3494266"/>
            <wp:docPr id="16" name="Picture 16"/>
            <wp:cNvGraphicFramePr>
              <a:graphicFrameLocks noChangeAspect="1"/>
            </wp:cNvGraphicFramePr>
            <a:graphic>
              <a:graphicData uri="http://schemas.openxmlformats.org/drawingml/2006/picture">
                <pic:pic>
                  <pic:nvPicPr>
                    <pic:cNvPr id="0" name="16_flutter_analyze_test.png"/>
                    <pic:cNvPicPr/>
                  </pic:nvPicPr>
                  <pic:blipFill>
                    <a:blip r:embed="rId25"/>
                    <a:stretch>
                      <a:fillRect/>
                    </a:stretch>
                  </pic:blipFill>
                  <pic:spPr>
                    <a:xfrm>
                      <a:off x="0" y="0"/>
                      <a:ext cx="5303520" cy="3494266"/>
                    </a:xfrm>
                    <a:prstGeom prst="rect"/>
                  </pic:spPr>
                </pic:pic>
              </a:graphicData>
            </a:graphic>
          </wp:inline>
        </w:drawing>
      </w:r>
    </w:p>
    <w:p>
      <w:r>
        <w:t>La evidencia registra la validación estática y pruebas del proyecto Flutter. Estos comandos respaldan que la interfaz se mantiene sin errores de análisis y con pruebas funcionales para el MVP.</w:t>
      </w:r>
    </w:p>
    <w:p>
      <w:pPr>
        <w:pStyle w:val="Heading2"/>
      </w:pPr>
      <w:r>
        <w:t>Captura 17: Flutter build web</w:t>
      </w:r>
    </w:p>
    <w:p>
      <w:pPr>
        <w:jc w:val="center"/>
      </w:pPr>
      <w:r>
        <w:rPr>
          <w:i/>
          <w:sz w:val="18"/>
        </w:rPr>
        <w:t>Captura 17. Flutter build web</w:t>
      </w:r>
    </w:p>
    <w:p>
      <w:pPr>
        <w:jc w:val="center"/>
      </w:pPr>
      <w:r>
        <w:drawing>
          <wp:inline xmlns:a="http://schemas.openxmlformats.org/drawingml/2006/main" xmlns:pic="http://schemas.openxmlformats.org/drawingml/2006/picture">
            <wp:extent cx="5303520" cy="3494266"/>
            <wp:docPr id="17" name="Picture 17"/>
            <wp:cNvGraphicFramePr>
              <a:graphicFrameLocks noChangeAspect="1"/>
            </wp:cNvGraphicFramePr>
            <a:graphic>
              <a:graphicData uri="http://schemas.openxmlformats.org/drawingml/2006/picture">
                <pic:pic>
                  <pic:nvPicPr>
                    <pic:cNvPr id="0" name="17_flutter_build_web.png"/>
                    <pic:cNvPicPr/>
                  </pic:nvPicPr>
                  <pic:blipFill>
                    <a:blip r:embed="rId26"/>
                    <a:stretch>
                      <a:fillRect/>
                    </a:stretch>
                  </pic:blipFill>
                  <pic:spPr>
                    <a:xfrm>
                      <a:off x="0" y="0"/>
                      <a:ext cx="5303520" cy="3494266"/>
                    </a:xfrm>
                    <a:prstGeom prst="rect"/>
                  </pic:spPr>
                </pic:pic>
              </a:graphicData>
            </a:graphic>
          </wp:inline>
        </w:drawing>
      </w:r>
    </w:p>
    <w:p>
      <w:r>
        <w:t>La captura muestra la compilación correcta de Flutter Web. Esto demuestra que el frontend está preparado para una demo local y para un despliegue posterior en una plataforma gratuita compatible.</w:t>
      </w:r>
    </w:p>
    <w:p>
      <w:pPr>
        <w:pStyle w:val="Heading2"/>
      </w:pPr>
      <w:r>
        <w:t>Captura 18: GitHub workflows</w:t>
      </w:r>
    </w:p>
    <w:p>
      <w:pPr>
        <w:jc w:val="center"/>
      </w:pPr>
      <w:r>
        <w:rPr>
          <w:i/>
          <w:sz w:val="18"/>
        </w:rPr>
        <w:t>Captura 18. GitHub workflows</w:t>
      </w:r>
    </w:p>
    <w:p>
      <w:pPr>
        <w:jc w:val="center"/>
      </w:pPr>
      <w:r>
        <w:drawing>
          <wp:inline xmlns:a="http://schemas.openxmlformats.org/drawingml/2006/main" xmlns:pic="http://schemas.openxmlformats.org/drawingml/2006/picture">
            <wp:extent cx="5303520" cy="17125788"/>
            <wp:docPr id="18" name="Picture 18"/>
            <wp:cNvGraphicFramePr>
              <a:graphicFrameLocks noChangeAspect="1"/>
            </wp:cNvGraphicFramePr>
            <a:graphic>
              <a:graphicData uri="http://schemas.openxmlformats.org/drawingml/2006/picture">
                <pic:pic>
                  <pic:nvPicPr>
                    <pic:cNvPr id="0" name="18_github_workflows.png"/>
                    <pic:cNvPicPr/>
                  </pic:nvPicPr>
                  <pic:blipFill>
                    <a:blip r:embed="rId27"/>
                    <a:stretch>
                      <a:fillRect/>
                    </a:stretch>
                  </pic:blipFill>
                  <pic:spPr>
                    <a:xfrm>
                      <a:off x="0" y="0"/>
                      <a:ext cx="5303520" cy="17125788"/>
                    </a:xfrm>
                    <a:prstGeom prst="rect"/>
                  </pic:spPr>
                </pic:pic>
              </a:graphicData>
            </a:graphic>
          </wp:inline>
        </w:drawing>
      </w:r>
    </w:p>
    <w:p>
      <w:r>
        <w:t>La evidencia muestra los workflows de GitHub Actions implementados. Estos archivos sustentan la automatización de pruebas, validación de datos, entrenamiento del modelo y control de calidad.</w:t>
      </w:r>
    </w:p>
    <w:p>
      <w:pPr>
        <w:pStyle w:val="Heading2"/>
      </w:pPr>
      <w:r>
        <w:t>Captura 19: Supabase SQL</w:t>
      </w:r>
    </w:p>
    <w:p>
      <w:pPr>
        <w:jc w:val="center"/>
      </w:pPr>
      <w:r>
        <w:rPr>
          <w:i/>
          <w:sz w:val="18"/>
        </w:rPr>
        <w:t>Captura 19. Supabase SQL</w:t>
      </w:r>
    </w:p>
    <w:p>
      <w:pPr>
        <w:jc w:val="center"/>
      </w:pPr>
      <w:r>
        <w:drawing>
          <wp:inline xmlns:a="http://schemas.openxmlformats.org/drawingml/2006/main" xmlns:pic="http://schemas.openxmlformats.org/drawingml/2006/picture">
            <wp:extent cx="5303520" cy="30955318"/>
            <wp:docPr id="19" name="Picture 19"/>
            <wp:cNvGraphicFramePr>
              <a:graphicFrameLocks noChangeAspect="1"/>
            </wp:cNvGraphicFramePr>
            <a:graphic>
              <a:graphicData uri="http://schemas.openxmlformats.org/drawingml/2006/picture">
                <pic:pic>
                  <pic:nvPicPr>
                    <pic:cNvPr id="0" name="19_supabase_sql.png"/>
                    <pic:cNvPicPr/>
                  </pic:nvPicPr>
                  <pic:blipFill>
                    <a:blip r:embed="rId28"/>
                    <a:stretch>
                      <a:fillRect/>
                    </a:stretch>
                  </pic:blipFill>
                  <pic:spPr>
                    <a:xfrm>
                      <a:off x="0" y="0"/>
                      <a:ext cx="5303520" cy="30955318"/>
                    </a:xfrm>
                    <a:prstGeom prst="rect"/>
                  </pic:spPr>
                </pic:pic>
              </a:graphicData>
            </a:graphic>
          </wp:inline>
        </w:drawing>
      </w:r>
    </w:p>
    <w:p>
      <w:r>
        <w:t>La captura presenta las migraciones, políticas RLS y datos semilla de Supabase. Esta evidencia respalda el diseño de persistencia, seguridad básica y preparación de la base de datos del MVP.</w:t>
      </w:r>
    </w:p>
    <w:p>
      <w:r>
        <w:t>---</w:t>
      </w:r>
    </w:p>
    <w:p>
      <w:pPr>
        <w:pStyle w:val="Heading1"/>
      </w:pPr>
      <w:r>
        <w:t>18. Resultados obtenidos</w:t>
      </w:r>
    </w:p>
    <w:p>
      <w:r>
        <w:t>Los resultados del MVP son:</w:t>
      </w:r>
    </w:p>
    <w:p>
      <w:pPr>
        <w:pStyle w:val="ListBullet"/>
      </w:pPr>
      <w:r>
        <w:t>13 distritos procesados.</w:t>
      </w:r>
    </w:p>
    <w:p>
      <w:pPr>
        <w:pStyle w:val="ListBullet"/>
      </w:pPr>
      <w:r>
        <w:t>4,368 filas horarias climáticas generadas desde Open-Meteo.</w:t>
      </w:r>
    </w:p>
    <w:p>
      <w:pPr>
        <w:pStyle w:val="ListBullet"/>
      </w:pPr>
      <w:r>
        <w:t>Distribución de clases:</w:t>
      </w:r>
    </w:p>
    <w:p>
      <w:r>
        <w:t xml:space="preserve">  - alto = 1704;</w:t>
      </w:r>
    </w:p>
    <w:p>
      <w:r>
        <w:t xml:space="preserve">  - medio = 1512;</w:t>
      </w:r>
    </w:p>
    <w:p>
      <w:r>
        <w:t xml:space="preserve">  - bajo = 1152.</w:t>
      </w:r>
    </w:p>
    <w:p>
      <w:pPr>
        <w:pStyle w:val="ListBullet"/>
      </w:pPr>
      <w:r>
        <w:t>Mejor modelo registrado: RandomForestClassifier.</w:t>
      </w:r>
    </w:p>
    <w:p>
      <w:pPr>
        <w:pStyle w:val="ListBullet"/>
      </w:pPr>
      <w:r>
        <w:t>Quality gate aprobado.</w:t>
      </w:r>
    </w:p>
    <w:p>
      <w:pPr>
        <w:pStyle w:val="ListBullet"/>
      </w:pPr>
      <w:r>
        <w:t>Backend tests: 7 passed.</w:t>
      </w:r>
    </w:p>
    <w:p>
      <w:pPr>
        <w:pStyle w:val="ListBullet"/>
      </w:pPr>
      <w:r>
        <w:t>Flutter analyze: sin errores.</w:t>
      </w:r>
    </w:p>
    <w:p>
      <w:pPr>
        <w:pStyle w:val="ListBullet"/>
      </w:pPr>
      <w:r>
        <w:t>Flutter test: passed.</w:t>
      </w:r>
    </w:p>
    <w:p>
      <w:pPr>
        <w:pStyle w:val="ListBullet"/>
      </w:pPr>
      <w:r>
        <w:t>Flutter build web: correcto.</w:t>
      </w:r>
    </w:p>
    <w:p>
      <w:pPr>
        <w:pStyle w:val="ListBullet"/>
      </w:pPr>
      <w:r>
        <w:t>Backend FastAPI funcional con endpoints mínimos.</w:t>
      </w:r>
    </w:p>
    <w:p>
      <w:pPr>
        <w:pStyle w:val="ListBullet"/>
      </w:pPr>
      <w:r>
        <w:t>Supabase preparado con migraciones, seed y RLS.</w:t>
      </w:r>
    </w:p>
    <w:p>
      <w:pPr>
        <w:pStyle w:val="ListBullet"/>
      </w:pPr>
      <w:r>
        <w:t>Aplicación Flutter implementada con diseño inspirado en Stitch.</w:t>
      </w:r>
    </w:p>
    <w:p>
      <w:r>
        <w:t>---</w:t>
      </w:r>
    </w:p>
    <w:p>
      <w:pPr>
        <w:pStyle w:val="Heading1"/>
      </w:pPr>
      <w:r>
        <w:t>19. Limitaciones</w:t>
      </w:r>
    </w:p>
    <w:p>
      <w:pPr>
        <w:pStyle w:val="ListNumber"/>
      </w:pPr>
      <w:r>
        <w:t>INEI se usa mediante una semilla curada MVP, no mediante extracción oficial completa automática.</w:t>
      </w:r>
    </w:p>
    <w:p>
      <w:pPr>
        <w:pStyle w:val="ListNumber"/>
      </w:pPr>
      <w:r>
        <w:t>SENAMHI aún no está integrado como validación oficial completa.</w:t>
      </w:r>
    </w:p>
    <w:p>
      <w:pPr>
        <w:pStyle w:val="ListNumber"/>
      </w:pPr>
      <w:r>
        <w:t>Las etiquetas iniciales se generan con reglas térmicas, no con observaciones de daño agrícola.</w:t>
      </w:r>
    </w:p>
    <w:p>
      <w:pPr>
        <w:pStyle w:val="ListNumber"/>
      </w:pPr>
      <w:r>
        <w:t>El dataset inicial tiene cobertura temporal y territorial limitada.</w:t>
      </w:r>
    </w:p>
    <w:p>
      <w:pPr>
        <w:pStyle w:val="ListNumber"/>
      </w:pPr>
      <w:r>
        <w:t>Las métricas pueden ser optimistas por el uso de variables derivadas de la regla de etiquetado.</w:t>
      </w:r>
    </w:p>
    <w:p>
      <w:pPr>
        <w:pStyle w:val="ListNumber"/>
      </w:pPr>
      <w:r>
        <w:t>Render, Vercel y Supabase free tier tienen límites de disponibilidad, almacenamiento y ejecución.</w:t>
      </w:r>
    </w:p>
    <w:p>
      <w:pPr>
        <w:pStyle w:val="ListNumber"/>
      </w:pPr>
      <w:r>
        <w:t>El MVP no reemplaza sistemas oficiales de alerta meteorológica ni recomendaciones técnicas institucionales.</w:t>
      </w:r>
    </w:p>
    <w:p>
      <w:r>
        <w:t>---</w:t>
      </w:r>
    </w:p>
    <w:p>
      <w:pPr>
        <w:pStyle w:val="Heading1"/>
      </w:pPr>
      <w:r>
        <w:t>20. Trabajos futuros</w:t>
      </w:r>
    </w:p>
    <w:p>
      <w:pPr>
        <w:pStyle w:val="ListNumber"/>
      </w:pPr>
      <w:r>
        <w:t>Integrar datos SENAMHI de estaciones y avisos de helada.</w:t>
      </w:r>
    </w:p>
    <w:p>
      <w:pPr>
        <w:pStyle w:val="ListNumber"/>
      </w:pPr>
      <w:r>
        <w:t>Reemplazar la semilla INEI por exportaciones oficiales completas.</w:t>
      </w:r>
    </w:p>
    <w:p>
      <w:pPr>
        <w:pStyle w:val="ListNumber"/>
      </w:pPr>
      <w:r>
        <w:t>Integrar MIDAGRI/SIEA para cultivos, superficie, producción y rendimiento.</w:t>
      </w:r>
    </w:p>
    <w:p>
      <w:pPr>
        <w:pStyle w:val="ListNumber"/>
      </w:pPr>
      <w:r>
        <w:t>Implementar mapa interactivo por distrito o centro poblado.</w:t>
      </w:r>
    </w:p>
    <w:p>
      <w:pPr>
        <w:pStyle w:val="ListNumber"/>
      </w:pPr>
      <w:r>
        <w:t>Agregar alertas push con Firebase Cloud Messaging.</w:t>
      </w:r>
    </w:p>
    <w:p>
      <w:pPr>
        <w:pStyle w:val="ListNumber"/>
      </w:pPr>
      <w:r>
        <w:t>Crear dashboard administrativo.</w:t>
      </w:r>
    </w:p>
    <w:p>
      <w:pPr>
        <w:pStyle w:val="ListNumber"/>
      </w:pPr>
      <w:r>
        <w:t>Implementar modo offline para comunidades con conectividad limitada.</w:t>
      </w:r>
    </w:p>
    <w:p>
      <w:pPr>
        <w:pStyle w:val="ListNumber"/>
      </w:pPr>
      <w:r>
        <w:t>Desplegar completamente en Vercel, Render y Supabase.</w:t>
      </w:r>
    </w:p>
    <w:p>
      <w:pPr>
        <w:pStyle w:val="ListNumber"/>
      </w:pPr>
      <w:r>
        <w:t>Validar predicciones con productores locales y especialistas.</w:t>
      </w:r>
    </w:p>
    <w:p>
      <w:pPr>
        <w:pStyle w:val="ListNumber"/>
      </w:pPr>
      <w:r>
        <w:t>Incorporar monitoreo de deriva de datos y comparación automática con modelo activo anterior.</w:t>
      </w:r>
    </w:p>
    <w:p>
      <w:r>
        <w:t>---</w:t>
      </w:r>
    </w:p>
    <w:p>
      <w:pPr>
        <w:pStyle w:val="Heading1"/>
      </w:pPr>
      <w:r>
        <w:t>21. Conclusiones</w:t>
      </w:r>
    </w:p>
    <w:p>
      <w:pPr>
        <w:pStyle w:val="ListNumber"/>
      </w:pPr>
      <w:r>
        <w:t>Frost Puno demuestra la viabilidad de integrar datos abiertos, aprendizaje supervisado y arquitectura distribuida para estimar riesgo de heladas en un contexto regional altoandino.</w:t>
      </w:r>
    </w:p>
    <w:p>
      <w:pPr>
        <w:pStyle w:val="ListNumber"/>
      </w:pPr>
      <w:r>
        <w:t>Desde Aprendizaje de Máquina, el proyecto implementa un ciclo completo: dataset, features, entrenamiento, evaluación, registro de modelo y quality gate.</w:t>
      </w:r>
    </w:p>
    <w:p>
      <w:pPr>
        <w:pStyle w:val="ListNumber"/>
      </w:pPr>
      <w:r>
        <w:t>Desde Computación Paralela y Distribuida, el sistema evidencia procesamiento concurrente por ubicaciones, separación modular de responsabilidades y automatización mediante jobs independientes.</w:t>
      </w:r>
    </w:p>
    <w:p>
      <w:pPr>
        <w:pStyle w:val="ListNumber"/>
      </w:pPr>
      <w:r>
        <w:t>El uso de RandomForestClassifier resulta adecuado para el MVP por su desempeño en datos tabulares y bajo costo computacional.</w:t>
      </w:r>
    </w:p>
    <w:p>
      <w:pPr>
        <w:pStyle w:val="ListNumber"/>
      </w:pPr>
      <w:r>
        <w:t>La arquitectura modular monolítica del backend es una decisión apropiada para un proyecto universitario, ya que reduce complejidad sin impedir escalabilidad futura.</w:t>
      </w:r>
    </w:p>
    <w:p>
      <w:pPr>
        <w:pStyle w:val="ListNumber"/>
      </w:pPr>
      <w:r>
        <w:t>La aplicación Flutter permite mostrar el sistema de manera visual, clara y preparada para web/móvil, sin exponer credenciales sensibles.</w:t>
      </w:r>
    </w:p>
    <w:p>
      <w:pPr>
        <w:pStyle w:val="ListNumber"/>
      </w:pPr>
      <w:r>
        <w:t>Las limitaciones del dataset y las etiquetas iniciales deben ser reconocidas explícitamente; el valor académico del sistema está en su arquitectura, trazabilidad y capacidad de mejora.</w:t>
      </w:r>
    </w:p>
    <w:p>
      <w:r>
        <w:t>---</w:t>
      </w:r>
    </w:p>
    <w:p>
      <w:pPr>
        <w:pStyle w:val="Heading1"/>
      </w:pPr>
      <w:r>
        <w:t>22. Bibliografía</w:t>
      </w:r>
    </w:p>
    <w:p>
      <w:r>
        <w:t>FastAPI. (2026). *FastAPI documentation*. https://fastapi.tiangolo.com/</w:t>
      </w:r>
    </w:p>
    <w:p>
      <w:r>
        <w:t>Flutter. (2026). *Build and release a web app*. https://docs.flutter.dev/deployment/web</w:t>
      </w:r>
    </w:p>
    <w:p>
      <w:r>
        <w:t>GitHub. (2026). *Workflow syntax for GitHub Actions*. https://docs.github.com/actions/reference/workflows-and-actions/workflow-syntax</w:t>
      </w:r>
    </w:p>
    <w:p>
      <w:r>
        <w:t>Google. (2026). *Stitch*. https://stitch.withgoogle.com/</w:t>
      </w:r>
    </w:p>
    <w:p>
      <w:r>
        <w:t>Nota: usado como referencia conceptual de diseño visual cuando corresponda.</w:t>
      </w:r>
    </w:p>
    <w:p>
      <w:r>
        <w:t>Instituto Nacional de Estadística e Informática. (2025). *Consultar datos en el Sistema de Información Distrital del INEI*. Plataforma del Estado Peruano. https://www.gob.pe/institucion/inei/pages/27392-consultar-datos-en-el-sistema-de-informacion-distrital-del-inei</w:t>
      </w:r>
    </w:p>
    <w:p>
      <w:r>
        <w:t>Ministerio de Desarrollo Agrario y Riego. (2026). *Compendio anual de Producción Agrícola*. Plataforma del Estado Peruano. https://www.gob.pe/institucion/midagri/informes-publicaciones/2730325-compendio-anual-de-produccion-agricola</w:t>
      </w:r>
    </w:p>
    <w:p>
      <w:r>
        <w:t>Open-Meteo. (2026). *Historical Weather API*. https://open-meteo.com/en/docs/historical-weather-api</w:t>
      </w:r>
    </w:p>
    <w:p>
      <w:r>
        <w:t>Scikit-learn. (2026). *sklearn.ensemble: RandomForestClassifier*. https://scikit-learn.org/stable/api/sklearn.ensemble.html</w:t>
      </w:r>
    </w:p>
    <w:p>
      <w:r>
        <w:t>Servicio Nacional de Meteorología e Hidrología del Perú. (2026). *Descarga de datos*. https://www.senamhi.gob.pe/site/descarga-datos/?p=sedes</w:t>
      </w:r>
    </w:p>
    <w:p>
      <w:r>
        <w:t>Supabase. (2026). *Row Level Security*. https://supabase.com/docs/guides/database/postgres/row-level-security</w:t>
      </w:r>
    </w:p>
    <w:p>
      <w:r>
        <w:t>Supabase. (2026). *Securing your API*. https://supabase.com/docs/guides/api/securing-your-api</w:t>
      </w:r>
    </w:p>
    <w:p>
      <w:r>
        <w:t>---</w:t>
      </w:r>
    </w:p>
    <w:p>
      <w:pPr>
        <w:pStyle w:val="Heading1"/>
      </w:pPr>
      <w:r>
        <w:t>23. Anexos</w:t>
      </w:r>
    </w:p>
    <w:p>
      <w:pPr>
        <w:pStyle w:val="Heading2"/>
      </w:pPr>
      <w:r>
        <w:t>23.1. Comandos de ejecución</w:t>
      </w:r>
    </w:p>
    <w:p>
      <w:pPr>
        <w:pStyle w:val="Heading3"/>
      </w:pPr>
      <w:r>
        <w:t>Backend FastAPI</w:t>
      </w:r>
    </w:p>
    <w:p>
      <w:pPr>
        <w:spacing w:after="160"/>
        <w:ind w:left="360"/>
      </w:pPr>
      <w:r>
        <w:rPr>
          <w:rFonts w:ascii="Consolas" w:hAnsi="Consolas"/>
          <w:sz w:val="18"/>
        </w:rPr>
        <w:t>Set-Location "D:\Dev\02_UNIVERSIDAD\FrostPuno"</w:t>
        <w:br/>
      </w:r>
      <w:r>
        <w:rPr>
          <w:rFonts w:ascii="Consolas" w:hAnsi="Consolas"/>
          <w:sz w:val="18"/>
        </w:rPr>
        <w:t>$env:PYTHONPATH = "D:\Dev\02_UNIVERSIDAD\FrostPuno\backend_fastapi"</w:t>
        <w:br/>
      </w:r>
      <w:r>
        <w:rPr>
          <w:rFonts w:ascii="Consolas" w:hAnsi="Consolas"/>
          <w:sz w:val="18"/>
        </w:rPr>
        <w:t>uvicorn app.main:app --reload --app-dir backend_fastapi</w:t>
        <w:br/>
      </w:r>
    </w:p>
    <w:p>
      <w:pPr>
        <w:pStyle w:val="Heading3"/>
      </w:pPr>
      <w:r>
        <w:t>Flutter Web</w:t>
      </w:r>
    </w:p>
    <w:p>
      <w:pPr>
        <w:spacing w:after="160"/>
        <w:ind w:left="360"/>
      </w:pPr>
      <w:r>
        <w:rPr>
          <w:rFonts w:ascii="Consolas" w:hAnsi="Consolas"/>
          <w:sz w:val="18"/>
        </w:rPr>
        <w:t>Set-Location "D:\Dev\02_UNIVERSIDAD\FrostPuno\app_flutter"</w:t>
        <w:br/>
      </w:r>
      <w:r>
        <w:rPr>
          <w:rFonts w:ascii="Consolas" w:hAnsi="Consolas"/>
          <w:sz w:val="18"/>
        </w:rPr>
        <w:t>flutter run -d chrome --dart-define=API_BASE_URL=http://127.0.0.1:8000</w:t>
        <w:br/>
      </w:r>
    </w:p>
    <w:p>
      <w:pPr>
        <w:pStyle w:val="Heading3"/>
      </w:pPr>
      <w:r>
        <w:t>Pipeline ML</w:t>
      </w:r>
    </w:p>
    <w:p>
      <w:pPr>
        <w:spacing w:after="160"/>
        <w:ind w:left="360"/>
      </w:pPr>
      <w:r>
        <w:rPr>
          <w:rFonts w:ascii="Consolas" w:hAnsi="Consolas"/>
          <w:sz w:val="18"/>
        </w:rPr>
        <w:t>python -m ml_pipeline.data_ingestion.ingest_locations</w:t>
        <w:br/>
      </w:r>
      <w:r>
        <w:rPr>
          <w:rFonts w:ascii="Consolas" w:hAnsi="Consolas"/>
          <w:sz w:val="18"/>
        </w:rPr>
        <w:t>python -m ml_pipeline.data_ingestion.ingest_weather_open_meteo --start-date 2024-06-01 --end-date 2024-06-14 --max-workers 4</w:t>
        <w:br/>
      </w:r>
      <w:r>
        <w:rPr>
          <w:rFonts w:ascii="Consolas" w:hAnsi="Consolas"/>
          <w:sz w:val="18"/>
        </w:rPr>
        <w:t>python -m ml_pipeline.features.build_features</w:t>
        <w:br/>
      </w:r>
      <w:r>
        <w:rPr>
          <w:rFonts w:ascii="Consolas" w:hAnsi="Consolas"/>
          <w:sz w:val="18"/>
        </w:rPr>
        <w:t>python -m ml_pipeline.preprocessing.validate_dataset</w:t>
        <w:br/>
      </w:r>
      <w:r>
        <w:rPr>
          <w:rFonts w:ascii="Consolas" w:hAnsi="Consolas"/>
          <w:sz w:val="18"/>
        </w:rPr>
        <w:t>python -m ml_pipeline.training.train_models --version v0.1.0</w:t>
        <w:br/>
      </w:r>
      <w:r>
        <w:rPr>
          <w:rFonts w:ascii="Consolas" w:hAnsi="Consolas"/>
          <w:sz w:val="18"/>
        </w:rPr>
        <w:t>python -m ml_pipeline.evaluation.evaluate_model</w:t>
        <w:br/>
      </w:r>
      <w:r>
        <w:rPr>
          <w:rFonts w:ascii="Consolas" w:hAnsi="Consolas"/>
          <w:sz w:val="18"/>
        </w:rPr>
        <w:t>python -m ml_pipeline.registry.check_model_quality --metadata ml_pipeline\registry\model_metadata.json --min-f1-macro 0.70</w:t>
        <w:br/>
      </w:r>
    </w:p>
    <w:p>
      <w:pPr>
        <w:pStyle w:val="Heading2"/>
      </w:pPr>
      <w:r>
        <w:t>23.2. Estructura de carpetas</w:t>
      </w:r>
    </w:p>
    <w:p>
      <w:pPr>
        <w:spacing w:after="160"/>
        <w:ind w:left="360"/>
      </w:pPr>
      <w:r>
        <w:rPr>
          <w:rFonts w:ascii="Consolas" w:hAnsi="Consolas"/>
          <w:sz w:val="18"/>
        </w:rPr>
        <w:t>FrostPuno/</w:t>
        <w:br/>
      </w:r>
      <w:r>
        <w:rPr>
          <w:rFonts w:ascii="Consolas" w:hAnsi="Consolas"/>
          <w:sz w:val="18"/>
        </w:rPr>
        <w:t xml:space="preserve">  app_flutter/</w:t>
        <w:br/>
      </w:r>
      <w:r>
        <w:rPr>
          <w:rFonts w:ascii="Consolas" w:hAnsi="Consolas"/>
          <w:sz w:val="18"/>
        </w:rPr>
        <w:t xml:space="preserve">  backend_fastapi/</w:t>
        <w:br/>
      </w:r>
      <w:r>
        <w:rPr>
          <w:rFonts w:ascii="Consolas" w:hAnsi="Consolas"/>
          <w:sz w:val="18"/>
        </w:rPr>
        <w:t xml:space="preserve">  data/</w:t>
        <w:br/>
      </w:r>
      <w:r>
        <w:rPr>
          <w:rFonts w:ascii="Consolas" w:hAnsi="Consolas"/>
          <w:sz w:val="18"/>
        </w:rPr>
        <w:t xml:space="preserve">  docs/</w:t>
        <w:br/>
      </w:r>
      <w:r>
        <w:rPr>
          <w:rFonts w:ascii="Consolas" w:hAnsi="Consolas"/>
          <w:sz w:val="18"/>
        </w:rPr>
        <w:t xml:space="preserve">  ml_pipeline/</w:t>
        <w:br/>
      </w:r>
      <w:r>
        <w:rPr>
          <w:rFonts w:ascii="Consolas" w:hAnsi="Consolas"/>
          <w:sz w:val="18"/>
        </w:rPr>
        <w:t xml:space="preserve">  supabase/</w:t>
        <w:br/>
      </w:r>
      <w:r>
        <w:rPr>
          <w:rFonts w:ascii="Consolas" w:hAnsi="Consolas"/>
          <w:sz w:val="18"/>
        </w:rPr>
        <w:t xml:space="preserve">  .github/workflows/</w:t>
        <w:br/>
      </w:r>
    </w:p>
    <w:p>
      <w:pPr>
        <w:pStyle w:val="Heading2"/>
      </w:pPr>
      <w:r>
        <w:t>23.3. Ejemplo JSON de predicción</w:t>
      </w:r>
    </w:p>
    <w:p>
      <w:pPr>
        <w:spacing w:after="160"/>
        <w:ind w:left="360"/>
      </w:pPr>
      <w:r>
        <w:rPr>
          <w:rFonts w:ascii="Consolas" w:hAnsi="Consolas"/>
          <w:sz w:val="18"/>
        </w:rPr>
        <w:t>{</w:t>
        <w:br/>
      </w:r>
      <w:r>
        <w:rPr>
          <w:rFonts w:ascii="Consolas" w:hAnsi="Consolas"/>
          <w:sz w:val="18"/>
        </w:rPr>
        <w:t xml:space="preserve">  "district": "Puno",</w:t>
        <w:br/>
      </w:r>
      <w:r>
        <w:rPr>
          <w:rFonts w:ascii="Consolas" w:hAnsi="Consolas"/>
          <w:sz w:val="18"/>
        </w:rPr>
        <w:t xml:space="preserve">  "province": "Puno",</w:t>
        <w:br/>
      </w:r>
      <w:r>
        <w:rPr>
          <w:rFonts w:ascii="Consolas" w:hAnsi="Consolas"/>
          <w:sz w:val="18"/>
        </w:rPr>
        <w:t xml:space="preserve">  "populated_center": "Centro poblado demo",</w:t>
        <w:br/>
      </w:r>
      <w:r>
        <w:rPr>
          <w:rFonts w:ascii="Consolas" w:hAnsi="Consolas"/>
          <w:sz w:val="18"/>
        </w:rPr>
        <w:t xml:space="preserve">  "latitude": -15.8402,</w:t>
        <w:br/>
      </w:r>
      <w:r>
        <w:rPr>
          <w:rFonts w:ascii="Consolas" w:hAnsi="Consolas"/>
          <w:sz w:val="18"/>
        </w:rPr>
        <w:t xml:space="preserve">  "longitude": -70.0219,</w:t>
        <w:br/>
      </w:r>
      <w:r>
        <w:rPr>
          <w:rFonts w:ascii="Consolas" w:hAnsi="Consolas"/>
          <w:sz w:val="18"/>
        </w:rPr>
        <w:t xml:space="preserve">  "altitude": 3827,</w:t>
        <w:br/>
      </w:r>
      <w:r>
        <w:rPr>
          <w:rFonts w:ascii="Consolas" w:hAnsi="Consolas"/>
          <w:sz w:val="18"/>
        </w:rPr>
        <w:t xml:space="preserve">  "rural_population": 1200,</w:t>
        <w:br/>
      </w:r>
      <w:r>
        <w:rPr>
          <w:rFonts w:ascii="Consolas" w:hAnsi="Consolas"/>
          <w:sz w:val="18"/>
        </w:rPr>
        <w:t xml:space="preserve">  "agricultural_activity": true,</w:t>
        <w:br/>
      </w:r>
      <w:r>
        <w:rPr>
          <w:rFonts w:ascii="Consolas" w:hAnsi="Consolas"/>
          <w:sz w:val="18"/>
        </w:rPr>
        <w:t xml:space="preserve">  "main_crop": "papa",</w:t>
        <w:br/>
      </w:r>
      <w:r>
        <w:rPr>
          <w:rFonts w:ascii="Consolas" w:hAnsi="Consolas"/>
          <w:sz w:val="18"/>
        </w:rPr>
        <w:t xml:space="preserve">  "temperature_min": -2.5,</w:t>
        <w:br/>
      </w:r>
      <w:r>
        <w:rPr>
          <w:rFonts w:ascii="Consolas" w:hAnsi="Consolas"/>
          <w:sz w:val="18"/>
        </w:rPr>
        <w:t xml:space="preserve">  "temperature_max": 12.4,</w:t>
        <w:br/>
      </w:r>
      <w:r>
        <w:rPr>
          <w:rFonts w:ascii="Consolas" w:hAnsi="Consolas"/>
          <w:sz w:val="18"/>
        </w:rPr>
        <w:t xml:space="preserve">  "feels_like": -4.0,</w:t>
        <w:br/>
      </w:r>
      <w:r>
        <w:rPr>
          <w:rFonts w:ascii="Consolas" w:hAnsi="Consolas"/>
          <w:sz w:val="18"/>
        </w:rPr>
        <w:t xml:space="preserve">  "humidity": 68,</w:t>
        <w:br/>
      </w:r>
      <w:r>
        <w:rPr>
          <w:rFonts w:ascii="Consolas" w:hAnsi="Consolas"/>
          <w:sz w:val="18"/>
        </w:rPr>
        <w:t xml:space="preserve">  "wind_speed": 7,</w:t>
        <w:br/>
      </w:r>
      <w:r>
        <w:rPr>
          <w:rFonts w:ascii="Consolas" w:hAnsi="Consolas"/>
          <w:sz w:val="18"/>
        </w:rPr>
        <w:t xml:space="preserve">  "cloud_cover": 20,</w:t>
        <w:br/>
      </w:r>
      <w:r>
        <w:rPr>
          <w:rFonts w:ascii="Consolas" w:hAnsi="Consolas"/>
          <w:sz w:val="18"/>
        </w:rPr>
        <w:t xml:space="preserve">  "dew_point": -3.5,</w:t>
        <w:br/>
      </w:r>
      <w:r>
        <w:rPr>
          <w:rFonts w:ascii="Consolas" w:hAnsi="Consolas"/>
          <w:sz w:val="18"/>
        </w:rPr>
        <w:t xml:space="preserve">  "precipitation": 0,</w:t>
        <w:br/>
      </w:r>
      <w:r>
        <w:rPr>
          <w:rFonts w:ascii="Consolas" w:hAnsi="Consolas"/>
          <w:sz w:val="18"/>
        </w:rPr>
        <w:t xml:space="preserve">  "month": 6,</w:t>
        <w:br/>
      </w:r>
      <w:r>
        <w:rPr>
          <w:rFonts w:ascii="Consolas" w:hAnsi="Consolas"/>
          <w:sz w:val="18"/>
        </w:rPr>
        <w:t xml:space="preserve">  "hour": 3,</w:t>
        <w:br/>
      </w:r>
      <w:r>
        <w:rPr>
          <w:rFonts w:ascii="Consolas" w:hAnsi="Consolas"/>
          <w:sz w:val="18"/>
        </w:rPr>
        <w:t xml:space="preserve">  "hours_below_zero": 4</w:t>
        <w:br/>
      </w:r>
      <w:r>
        <w:rPr>
          <w:rFonts w:ascii="Consolas" w:hAnsi="Consolas"/>
          <w:sz w:val="18"/>
        </w:rPr>
        <w:t>}</w:t>
        <w:br/>
      </w:r>
    </w:p>
    <w:p>
      <w:pPr>
        <w:pStyle w:val="Heading2"/>
      </w:pPr>
      <w:r>
        <w:t>23.4. Checklist de despliegue futuro</w:t>
      </w:r>
    </w:p>
    <w:p>
      <w:pPr>
        <w:pStyle w:val="ListBullet"/>
      </w:pPr>
      <w:r>
        <w:t>[ ] Crear proyecto Supabase.</w:t>
      </w:r>
    </w:p>
    <w:p>
      <w:pPr>
        <w:pStyle w:val="ListBullet"/>
      </w:pPr>
      <w:r>
        <w:t>[ ] Ejecutar migraciones SQL.</w:t>
      </w:r>
    </w:p>
    <w:p>
      <w:pPr>
        <w:pStyle w:val="ListBullet"/>
      </w:pPr>
      <w:r>
        <w:t>[ ] Configurar RLS y seed.</w:t>
      </w:r>
    </w:p>
    <w:p>
      <w:pPr>
        <w:pStyle w:val="ListBullet"/>
      </w:pPr>
      <w:r>
        <w:t>[ ] Configurar variables backend en Render.</w:t>
      </w:r>
    </w:p>
    <w:p>
      <w:pPr>
        <w:pStyle w:val="ListBullet"/>
      </w:pPr>
      <w:r>
        <w:t>[ ] Configurar API URL en Flutter Web.</w:t>
      </w:r>
    </w:p>
    <w:p>
      <w:pPr>
        <w:pStyle w:val="ListBullet"/>
      </w:pPr>
      <w:r>
        <w:t>[ ] Desplegar Flutter Web en Vercel.</w:t>
      </w:r>
    </w:p>
    <w:p>
      <w:pPr>
        <w:pStyle w:val="ListBullet"/>
      </w:pPr>
      <w:r>
        <w:t>[ ] Configurar GitHub Actions.</w:t>
      </w:r>
    </w:p>
    <w:p>
      <w:pPr>
        <w:pStyle w:val="ListBullet"/>
      </w:pPr>
      <w:r>
        <w:t>[ ] Ejecutar quality gate.</w:t>
      </w:r>
    </w:p>
    <w:p>
      <w:pPr>
        <w:pStyle w:val="ListBullet"/>
      </w:pPr>
      <w:r>
        <w:t>[ ] Validar Swagger en entorno remoto.</w:t>
      </w:r>
    </w:p>
    <w:p>
      <w:pPr>
        <w:pStyle w:val="ListBullet"/>
      </w:pPr>
      <w:r>
        <w:t>[ ] Validar predicción desde Flutter Web.</w:t>
      </w:r>
    </w:p>
    <w:p>
      <w:pPr>
        <w:pStyle w:val="ListBullet"/>
      </w:pPr>
      <w:r>
        <w:t>[ ] Verificar que no existan claves Supabase en frontend.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