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9F2DD" w14:textId="6D673A90" w:rsidR="0050265E" w:rsidRDefault="00D311C1">
      <w:pPr>
        <w:pStyle w:val="H2"/>
      </w:pPr>
      <w:r>
        <w:t xml:space="preserve">Veranstaltungssponsoringvertrag </w:t>
      </w:r>
    </w:p>
    <w:p w14:paraId="50B6C62D" w14:textId="77777777" w:rsidR="0050265E" w:rsidRDefault="00D311C1">
      <w:r>
        <w:t>zwischen</w:t>
      </w:r>
    </w:p>
    <w:p w14:paraId="1B63E233" w14:textId="77777777" w:rsidR="00D01D84" w:rsidRPr="00A04186" w:rsidRDefault="00D01D84" w:rsidP="00D01D84">
      <w:r w:rsidRPr="00A04186">
        <w:t>Future Founders Initiative e.V.</w:t>
      </w:r>
    </w:p>
    <w:p w14:paraId="61E989E7" w14:textId="77777777" w:rsidR="00D01D84" w:rsidRPr="00D01D84" w:rsidRDefault="00D01D84" w:rsidP="00D01D84">
      <w:proofErr w:type="spellStart"/>
      <w:r w:rsidRPr="00D01D84">
        <w:t>Rosbacher</w:t>
      </w:r>
      <w:proofErr w:type="spellEnd"/>
      <w:r w:rsidRPr="00D01D84">
        <w:t xml:space="preserve"> Weg 16a</w:t>
      </w:r>
    </w:p>
    <w:p w14:paraId="189B5DA3" w14:textId="0CC6BFC9" w:rsidR="00D01D84" w:rsidRDefault="00D01D84">
      <w:r w:rsidRPr="00D01D84">
        <w:t>61206 Wöllstadt</w:t>
      </w:r>
    </w:p>
    <w:p w14:paraId="1E4D50F6" w14:textId="677A62D1" w:rsidR="00D01D84" w:rsidRDefault="00D01D84">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(gegebenenfalls) vertreten durch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p>
    <w:p w14:paraId="63A56EC8" w14:textId="5DAB195F" w:rsidR="0050265E" w:rsidRDefault="00D311C1">
      <w:r>
        <w:t>– nachfolgend „</w:t>
      </w:r>
      <w:r w:rsidR="00D01D84">
        <w:t>Veranstalter</w:t>
      </w:r>
      <w:r>
        <w:t>“ genannt –</w:t>
      </w:r>
    </w:p>
    <w:p w14:paraId="5C97CA98" w14:textId="32247A13" w:rsidR="0050265E" w:rsidRDefault="00D01D84">
      <w:r>
        <w:t>u</w:t>
      </w:r>
      <w:r w:rsidR="00D311C1">
        <w:t>nd</w:t>
      </w:r>
    </w:p>
    <w:p w14:paraId="455864B4" w14:textId="2AC339D9" w:rsidR="00D01D84" w:rsidRDefault="00D01D84">
      <w:r>
        <w:t>Name des Sponsors</w:t>
      </w:r>
    </w:p>
    <w:p w14:paraId="17D5273A" w14:textId="77777777" w:rsidR="00D01D84" w:rsidRDefault="00D01D84" w:rsidP="00D01D84">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(gegebenenfalls) vertreten durch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p>
    <w:p w14:paraId="397B5087" w14:textId="0A4C9EEB" w:rsidR="0050265E" w:rsidRDefault="00D311C1">
      <w:r>
        <w:t>– nachfolgend „</w:t>
      </w:r>
      <w:r w:rsidR="00D01D84">
        <w:t>Sponsor</w:t>
      </w:r>
      <w:r>
        <w:t>“ genannt –</w:t>
      </w:r>
    </w:p>
    <w:p w14:paraId="4ACD23C2" w14:textId="77777777" w:rsidR="0050265E" w:rsidRDefault="00D311C1">
      <w:pPr>
        <w:pStyle w:val="H2"/>
      </w:pPr>
      <w:r>
        <w:t xml:space="preserve">Präambel </w:t>
      </w:r>
    </w:p>
    <w:p w14:paraId="3AE1A5B7" w14:textId="271FDF6B" w:rsidR="0050265E" w:rsidRDefault="00D311C1">
      <w:r>
        <w:t xml:space="preserve">Der Verein </w:t>
      </w:r>
      <w:r w:rsidR="00572F4F">
        <w:t>Future Founders Initiative e.V.</w:t>
      </w:r>
      <w:r>
        <w:t xml:space="preserve"> veranstaltet in der Zeit vom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bis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in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(Ort, zum Beispiel: </w:t>
      </w:r>
      <w:r w:rsidR="00572F4F">
        <w:t>Tech Quartier in Frankfurt</w:t>
      </w:r>
      <w:r>
        <w:t xml:space="preserve">) ein </w:t>
      </w:r>
      <w:r w:rsidR="00572F4F">
        <w:t>Bildungsevent zum Thema Unternehmertum</w:t>
      </w:r>
      <w:r>
        <w:t>,</w:t>
      </w:r>
    </w:p>
    <w:p w14:paraId="7D9F27F5" w14:textId="77777777" w:rsidR="0050265E" w:rsidRDefault="00D311C1">
      <w:r>
        <w:t>– nachfolgend „die Veranstaltung“ genannt –.</w:t>
      </w:r>
    </w:p>
    <w:p w14:paraId="5DCCD0F9" w14:textId="690484FB" w:rsidR="0050265E" w:rsidRDefault="00D311C1">
      <w:r>
        <w:t xml:space="preserve">Neben der </w:t>
      </w:r>
      <w:r w:rsidR="00572F4F">
        <w:t>Bildung von Jugendlichen zu unternehmerischen Themen</w:t>
      </w:r>
      <w:r>
        <w:t xml:space="preserve"> stehen Auftritte von </w:t>
      </w:r>
      <w:r w:rsidR="00572F4F">
        <w:t>renommierten Speakern, Trainern oder anderen geladenen Experten an</w:t>
      </w:r>
      <w:r>
        <w:t xml:space="preserve">. </w:t>
      </w:r>
    </w:p>
    <w:p w14:paraId="1579BAC0" w14:textId="77777777" w:rsidR="0050265E" w:rsidRDefault="00D311C1">
      <w:r>
        <w:t>Dies vorausgeschickt, schließen Sponsor und Veranstalter</w:t>
      </w:r>
    </w:p>
    <w:p w14:paraId="79FE0681" w14:textId="77777777" w:rsidR="0050265E" w:rsidRDefault="00D311C1">
      <w:r>
        <w:t>– nachfolgend „die Vertragsparteien“ genannt –</w:t>
      </w:r>
    </w:p>
    <w:p w14:paraId="214C69E4" w14:textId="77777777" w:rsidR="0050265E" w:rsidRDefault="00D311C1">
      <w:r>
        <w:t>folgende Vereinbarung:</w:t>
      </w:r>
    </w:p>
    <w:p w14:paraId="0B872061" w14:textId="77777777" w:rsidR="0050265E" w:rsidRDefault="00D311C1">
      <w:pPr>
        <w:pStyle w:val="H2"/>
      </w:pPr>
      <w:r>
        <w:t xml:space="preserve">§ 1 Leistung des Sponsors </w:t>
      </w:r>
    </w:p>
    <w:p w14:paraId="59F1E6D4" w14:textId="77777777" w:rsidR="0050265E" w:rsidRDefault="00D311C1">
      <w:pPr>
        <w:pStyle w:val="H2"/>
      </w:pPr>
      <w:r>
        <w:t>1. Geldleistung</w:t>
      </w:r>
    </w:p>
    <w:p w14:paraId="330133CC" w14:textId="436BD5FA" w:rsidR="00D01D84" w:rsidRDefault="00D311C1">
      <w:r>
        <w:t xml:space="preserve">(1) Der Sponsor verpflichtet sich, an den Veranstalter einen einmaligen Geldbetrag in Höhe von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EUR </w:t>
      </w:r>
      <w:r w:rsidR="00D01D84">
        <w:t xml:space="preserve">(in Worten </w:t>
      </w:r>
      <w:proofErr w:type="gramStart"/>
      <w:r w:rsidR="00D01D84">
        <w:t>… )</w:t>
      </w:r>
      <w:proofErr w:type="gramEnd"/>
      <w:r w:rsidR="00425959">
        <w:t xml:space="preserve"> </w:t>
      </w:r>
      <w:r>
        <w:t xml:space="preserve">zuzüglich gesetzlicher Umsatzsteuer zu bezahlen. Die Zahlung ist am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fällig und hat zugunsten des Veranstalters bei der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(Bank),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(IBAN/BIC) auf das für den Veranstalter geführte Konto mit der Nummer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zu erfolgen. </w:t>
      </w:r>
      <w:r w:rsidR="00425959">
        <w:t>Die Geldmittel sollen für die Durchführung der Veranstaltung, insbesondere für Materialien, Verpflegung und … eingesetzt werden.</w:t>
      </w:r>
    </w:p>
    <w:p w14:paraId="6C7783B5" w14:textId="5533895F" w:rsidR="00425959" w:rsidRDefault="00425959">
      <w:r>
        <w:t>(2) Der Veranstalter wird hierzu eine gesonderte Rechnung stellen. Die Zahlung wird 30 Tage nach Rechnungseingang fällig. Die Fälligkeit setzt korrekte Adressierung sowie eine formelle und inhaltliche Richtigkeit der Rechnung voraus.</w:t>
      </w:r>
    </w:p>
    <w:p w14:paraId="303138B2" w14:textId="7CC9E1BB" w:rsidR="0050265E" w:rsidRDefault="00D01D84">
      <w:r>
        <w:t>(</w:t>
      </w:r>
      <w:r w:rsidR="00425959">
        <w:t>3</w:t>
      </w:r>
      <w:r>
        <w:t xml:space="preserve">) </w:t>
      </w:r>
      <w:r w:rsidR="00D311C1">
        <w:t>Die Realisierung der vom Sponsor mit der Eingehung dieses Vertrages verfolgten kommunikativen Ziele bleibt auf den Vergütungsanspruch des Veranstalters ohne Einfluss, es sei denn, dieser hat deren Erreichung durch die Verletzung wesentlicher vertraglicher Pflichten oder durch grob fahrlässiges Verhalten schuldhaft erschwert oder vereitelt.</w:t>
      </w:r>
    </w:p>
    <w:p w14:paraId="6B58CACB" w14:textId="7350F4E9" w:rsidR="0050265E" w:rsidRDefault="00D311C1">
      <w:r>
        <w:t>(</w:t>
      </w:r>
      <w:r w:rsidR="00425959">
        <w:t>4</w:t>
      </w:r>
      <w:r>
        <w:t xml:space="preserve">) Dem Veranstalter stehen für den Fall des Zahlungsverzuges Verzugszinsen auf den jeweils fälligen Betrag in Höhe von </w:t>
      </w:r>
      <w:r w:rsidR="00572F4F">
        <w:t>5</w:t>
      </w:r>
      <w:r>
        <w:t xml:space="preserve"> Prozentpunkten über dem jeweiligen Basiszinssatz zu. Die Geltendmachung eines weiteren Schadens wird hierdurch nicht ausgeschlossen.</w:t>
      </w:r>
    </w:p>
    <w:p w14:paraId="4868CE8C" w14:textId="77777777" w:rsidR="0050265E" w:rsidRDefault="00D311C1">
      <w:pPr>
        <w:pStyle w:val="H2"/>
      </w:pPr>
      <w:r>
        <w:t>2. Sachleistung</w:t>
      </w:r>
    </w:p>
    <w:p w14:paraId="77C8B3FD" w14:textId="6B4FAD05" w:rsidR="0050265E" w:rsidRDefault="00D311C1">
      <w:r>
        <w:t xml:space="preserve">(1) Der Sponsor verpflichtet sich, das Organisationsteam der Veranstaltung mit </w:t>
      </w:r>
      <w:r w:rsidR="00572F4F">
        <w:t>…</w:t>
      </w:r>
      <w:r>
        <w:t xml:space="preserve"> auszustatten. Sämtliche der in diesem Rahmen vom Sponsor zur Verfügung gestellten Produkte verbleiben im Eigentum des Sponsors.</w:t>
      </w:r>
    </w:p>
    <w:p w14:paraId="69ADD6A9" w14:textId="6AAD8DA1" w:rsidR="0050265E" w:rsidRDefault="00D311C1">
      <w:r>
        <w:t xml:space="preserve">(2) Der Sponsor stellt dem Veranstalter </w:t>
      </w:r>
      <w:r w:rsidR="00572F4F">
        <w:t>…</w:t>
      </w:r>
      <w:r>
        <w:t xml:space="preserve"> unentgeltlich zur Verfügung.</w:t>
      </w:r>
    </w:p>
    <w:p w14:paraId="65DC011A" w14:textId="1F1F3A39" w:rsidR="0050265E" w:rsidRDefault="00D311C1">
      <w:r>
        <w:t xml:space="preserve">(3) Ferner stellt der Sponsor dem Veranstalter Ausstattungsgegenstände (insbesondere </w:t>
      </w:r>
      <w:r w:rsidR="00572F4F">
        <w:t>…</w:t>
      </w:r>
      <w:r>
        <w:t xml:space="preserve">) unentgeltlich zur </w:t>
      </w:r>
      <w:proofErr w:type="gramStart"/>
      <w:r>
        <w:t>Verfügung..</w:t>
      </w:r>
      <w:proofErr w:type="gramEnd"/>
    </w:p>
    <w:p w14:paraId="442333E3" w14:textId="77777777" w:rsidR="0050265E" w:rsidRDefault="00D311C1">
      <w:pPr>
        <w:pStyle w:val="H2"/>
      </w:pPr>
      <w:r>
        <w:lastRenderedPageBreak/>
        <w:t xml:space="preserve">§ 2 Gegenleistung des Veranstalters   </w:t>
      </w:r>
    </w:p>
    <w:p w14:paraId="158A6575" w14:textId="77777777" w:rsidR="0050265E" w:rsidRDefault="00D311C1">
      <w:r>
        <w:t>(1) Der Veranstalter räumt dem Sponsor während der Veranstaltung die Durchführung folgender Werbemaßnahmen ein:</w:t>
      </w:r>
    </w:p>
    <w:p w14:paraId="640780E5" w14:textId="4DBED515" w:rsidR="0050265E" w:rsidRDefault="00572F4F">
      <w:r>
        <w:t>a</w:t>
      </w:r>
      <w:r w:rsidR="00D311C1">
        <w:t>) der Sponsor erhält das Recht, sich bei seinen Werbemaßnahmen (insbesondere bei Pressemitteilungen, in Geschäftsberichten, in Anzeigen, auf Geschäftspapier, auf seinem Internetauftritt, in der Online-Werbung und Plakaten sowie in Fernseh- und Hörfunkspots) als „</w:t>
      </w:r>
      <w:r w:rsidR="00425959">
        <w:t>Offizieller Partner</w:t>
      </w:r>
      <w:r w:rsidR="00D311C1">
        <w:t>“ zu bezeichnen;</w:t>
      </w:r>
    </w:p>
    <w:p w14:paraId="7BA21D5F" w14:textId="2C21768A" w:rsidR="0050265E" w:rsidRDefault="00572F4F">
      <w:r>
        <w:t>b</w:t>
      </w:r>
      <w:r w:rsidR="00D311C1">
        <w:t xml:space="preserve">) Firmenschriftzug/–logo des Sponsors werden auf </w:t>
      </w:r>
      <w:r>
        <w:t>den Veranstaltungen</w:t>
      </w:r>
      <w:r w:rsidR="00D311C1">
        <w:t xml:space="preserve"> nach Maßgabe </w:t>
      </w:r>
      <w:r w:rsidR="00425959">
        <w:t>des Veranstalters</w:t>
      </w:r>
      <w:r w:rsidR="00D311C1">
        <w:t xml:space="preserve"> </w:t>
      </w:r>
      <w:r>
        <w:t>ersichtlich gemacht</w:t>
      </w:r>
      <w:r w:rsidR="00425959">
        <w:t xml:space="preserve"> und auf das Sponsoring hingewiesen</w:t>
      </w:r>
      <w:r w:rsidR="00D311C1">
        <w:t>;</w:t>
      </w:r>
    </w:p>
    <w:p w14:paraId="154DC006" w14:textId="29BA31D2" w:rsidR="0050265E" w:rsidRDefault="007E5166">
      <w:r>
        <w:t>c</w:t>
      </w:r>
      <w:r w:rsidR="00D311C1">
        <w:t>) der Sponsor ist berechtigt, durch seine Mitarbeiter anlässlich der Veranstaltung Werbegeschenke auf eigene Kosten verteilen zu lassen;</w:t>
      </w:r>
    </w:p>
    <w:p w14:paraId="62CC590E" w14:textId="4D44BF2E" w:rsidR="0050265E" w:rsidRDefault="007E5166">
      <w:r>
        <w:t>d</w:t>
      </w:r>
      <w:r w:rsidR="00D311C1">
        <w:t xml:space="preserve">) der Sponsor ist berechtigt, </w:t>
      </w:r>
      <w:r>
        <w:t>am Veranstaltungsort</w:t>
      </w:r>
      <w:r w:rsidR="00D311C1">
        <w:t xml:space="preserve"> seine Werbeprospekte vor Beginn jede</w:t>
      </w:r>
      <w:r>
        <w:t>s</w:t>
      </w:r>
      <w:r w:rsidR="00D311C1">
        <w:t xml:space="preserve"> </w:t>
      </w:r>
      <w:r>
        <w:t>Events</w:t>
      </w:r>
      <w:r w:rsidR="00D311C1">
        <w:t xml:space="preserve"> auszulegen. Die Kosten de</w:t>
      </w:r>
      <w:r>
        <w:t xml:space="preserve">ssen </w:t>
      </w:r>
      <w:r w:rsidR="00D311C1">
        <w:t>trägt der Sponsor;</w:t>
      </w:r>
    </w:p>
    <w:p w14:paraId="52021355" w14:textId="34183CD1" w:rsidR="00425959" w:rsidRDefault="00425959">
      <w:r>
        <w:t>(2) Der Sponsor ist berechtigt, in eigenen Publikationen, eigener Werbung und in den Medien auf seine Sponsoring-Leistung hinzuweisen.</w:t>
      </w:r>
    </w:p>
    <w:p w14:paraId="2DD01FD4" w14:textId="7F546AA6" w:rsidR="00425959" w:rsidRDefault="00425959">
      <w:r>
        <w:t>(3) Der Sponsor hat die Möglichkeit, eigene Vertreterinnen und Vertreter zur Veranstaltung zu entsenden, um auf das Sponsoring und die Angebote des Sponsors hinzuweisen.</w:t>
      </w:r>
    </w:p>
    <w:p w14:paraId="20AB06F0" w14:textId="7548F664" w:rsidR="0050265E" w:rsidRDefault="00D311C1">
      <w:r>
        <w:t>(</w:t>
      </w:r>
      <w:r w:rsidR="00425959">
        <w:t>4</w:t>
      </w:r>
      <w:r>
        <w:t>) Dem Veranstalter ist es untersagt, nach diesem Vertrag zulässige werbliche Hinweise des Sponsors jedweder Art ganz oder teilweise zu verändern, insbesondere das Logo oder sonstige Kennzeichen des Sponsors zu entfernen, werbliche Hinweise ganz oder teilweise zu verdecken oder sonstige (</w:t>
      </w:r>
      <w:r w:rsidR="007E5166">
        <w:t>mit dem Sponsor konkurrierende</w:t>
      </w:r>
      <w:r>
        <w:t>) Kennzeichen Dritter anzubringen.</w:t>
      </w:r>
    </w:p>
    <w:p w14:paraId="359FD88C" w14:textId="77777777" w:rsidR="0050265E" w:rsidRDefault="00D311C1">
      <w:pPr>
        <w:pStyle w:val="H2"/>
      </w:pPr>
      <w:r>
        <w:t>§ 3 Technische Durchführung der Werbemaßnahmen</w:t>
      </w:r>
    </w:p>
    <w:p w14:paraId="5043425C" w14:textId="77777777" w:rsidR="0050265E" w:rsidRDefault="00D311C1">
      <w:r>
        <w:t>Die technische Durchführung der in vorstehendem § 2 geregelten Werbemaßnahmen hat in Abstimmung mit der Veranstaltungsleitung vor Ort zu erfolgen. Ansprechpartner für den Sponsor ist:</w:t>
      </w:r>
    </w:p>
    <w:p w14:paraId="3F55928C" w14:textId="4DC1655A" w:rsidR="0050265E" w:rsidRDefault="00D311C1">
      <w:r>
        <w:t>Herr</w:t>
      </w:r>
      <w:r w:rsidR="007E5166">
        <w:t xml:space="preserve"> </w:t>
      </w:r>
      <w:r w:rsidR="007E5166">
        <w:fldChar w:fldCharType="begin">
          <w:ffData>
            <w:name w:val="rtflibAuto"/>
            <w:enabled/>
            <w:calcOnExit w:val="0"/>
            <w:textInput>
              <w:default w:val="…"/>
              <w:maxLength w:val="40"/>
            </w:textInput>
          </w:ffData>
        </w:fldChar>
      </w:r>
      <w:r w:rsidR="007E5166">
        <w:instrText>FORMTEXT</w:instrText>
      </w:r>
      <w:r w:rsidR="007E5166">
        <w:fldChar w:fldCharType="separate"/>
      </w:r>
      <w:r w:rsidR="007E5166">
        <w:rPr>
          <w:color w:val="A6A7A8"/>
          <w:bdr w:val="nil"/>
        </w:rPr>
        <w:t>…</w:t>
      </w:r>
      <w:r w:rsidR="007E5166">
        <w:fldChar w:fldCharType="end"/>
      </w:r>
      <w:r w:rsidR="007E5166">
        <w:t>,</w:t>
      </w:r>
    </w:p>
    <w:p w14:paraId="50E3D781" w14:textId="77777777" w:rsidR="0050265E" w:rsidRDefault="00D311C1">
      <w:r>
        <w:t xml:space="preserve">Tel: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w:t>
      </w:r>
      <w:proofErr w:type="gramStart"/>
      <w:r>
        <w:t>Email</w:t>
      </w:r>
      <w:proofErr w:type="gramEnd"/>
      <w:r>
        <w:t xml:space="preserve">: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p>
    <w:p w14:paraId="4FCF571D" w14:textId="77777777" w:rsidR="0050265E" w:rsidRDefault="00D311C1">
      <w:pPr>
        <w:pStyle w:val="H2"/>
      </w:pPr>
      <w:r>
        <w:t>§ 4 Ausschließlichkeit</w:t>
      </w:r>
    </w:p>
    <w:p w14:paraId="604DD8E9" w14:textId="4FF5CEE6" w:rsidR="0050265E" w:rsidRDefault="00D311C1">
      <w:r>
        <w:t>Dem Veranstalter bleibt es vorbehalten, Verträge mit weiteren Sponsoren abzuschließen</w:t>
      </w:r>
      <w:r w:rsidR="007E5166">
        <w:t xml:space="preserve">. </w:t>
      </w:r>
      <w:r>
        <w:t xml:space="preserve">Bei den </w:t>
      </w:r>
      <w:r w:rsidR="007E5166">
        <w:t>weiteren Sponsoren</w:t>
      </w:r>
      <w:r>
        <w:t xml:space="preserve"> darf es sich ohne Zustimmung des Hauptsponsors nicht um Wettbewerber des Hauptsponsors handeln</w:t>
      </w:r>
      <w:r w:rsidR="007E5166">
        <w:t>.</w:t>
      </w:r>
    </w:p>
    <w:p w14:paraId="422D7DB4" w14:textId="77777777" w:rsidR="0050265E" w:rsidRDefault="00D311C1">
      <w:pPr>
        <w:pStyle w:val="H2"/>
      </w:pPr>
      <w:r>
        <w:t>§ 5 Loyalität, Unterrichtung, Vertraulichkeit, Zweckbindung, Konkurrenzverbot</w:t>
      </w:r>
    </w:p>
    <w:p w14:paraId="663C28E5" w14:textId="77777777" w:rsidR="0050265E" w:rsidRDefault="00D311C1">
      <w:r>
        <w:t>(1) Die Vertragsparteien verpflichten sich zu gegenseitigem Respekt, Wohlverhalten und Loyalität. Sie werden sich zu keiner Zeit negativ über die jeweils andere bzw. über deren Produkte oder Dienstleistungen äußern oder sonst deren Ruf beeinträchtigen. Diese Verpflichtungen gelten nach Beendigung des Vertrages fort.</w:t>
      </w:r>
    </w:p>
    <w:p w14:paraId="2CF9D679" w14:textId="77777777" w:rsidR="0050265E" w:rsidRDefault="00D311C1">
      <w:r>
        <w:t>(2) Die Vertragsparteien werden sich gegenseitig umgehend über alle Umstände, die für die Durchführung dieses Vertrages von Bedeutung sein könnten, unterrichten. Sämtliche Maßnahmen mit Öffentlichkeitswirkung sind nach Möglichkeit zuvor mit der anderen Vertragspartei abzustimmen.</w:t>
      </w:r>
    </w:p>
    <w:p w14:paraId="07A5AE69" w14:textId="3836E749" w:rsidR="0050265E" w:rsidRDefault="00D311C1">
      <w:r>
        <w:t>(3) Die Vertragsparteien verpflichten sich, die den Inhalt des Vertrages und alle damit in Zusammenhang stehenden Umstände Dritten</w:t>
      </w:r>
      <w:r w:rsidR="00425959">
        <w:t xml:space="preserve">, sowie dem Sponsor in dienstlicher </w:t>
      </w:r>
      <w:r w:rsidR="00DC637A">
        <w:t>Tätigkeit</w:t>
      </w:r>
      <w:r w:rsidR="00425959">
        <w:t xml:space="preserve"> bekanntgewordener</w:t>
      </w:r>
      <w:r>
        <w:t xml:space="preserve"> </w:t>
      </w:r>
      <w:r w:rsidR="00DC637A">
        <w:t xml:space="preserve">Angelegenheiten </w:t>
      </w:r>
      <w:r>
        <w:t>gegenüber vertraulich zu behandeln. Die Offenlegung gegenüber Dritten ist nur aufgrund zwingender gesetzlicher Bestimmungen oder unanfechtbarer behördlicher Anordnung, alternativ mit vorheriger ausdrücklicher schriftlicher Einwilligung der jeweils anderen Vertragspartei zulässig. Diese Verpflichtung gilt nach Beendigung des Vertrages fort.</w:t>
      </w:r>
    </w:p>
    <w:p w14:paraId="7C2E20F3" w14:textId="0DB4FA3F" w:rsidR="00DC637A" w:rsidRDefault="00DC637A">
      <w:r>
        <w:t>(4) Von dienstlichen Schriftstücken, Zeichnungen und sonstigen Unterlagen, die dem Sponsor in Ausführung des Vertrages zugänglich gemacht wurden, dürfen ohne Zustimmung des Veranstalters keine Ausfertigungen, Ablichtungen oder sonstige Vervielfältigungen gefertigt werden. Bei Vertragsbeendigung sind etwa ausgehändigte oder vervielfältigte Unterlagen dem Veranstalter unaufgefordert, vollständig zurückzugeben.</w:t>
      </w:r>
    </w:p>
    <w:p w14:paraId="7A20AC6F" w14:textId="67015639" w:rsidR="0050265E" w:rsidRDefault="00D311C1">
      <w:r>
        <w:lastRenderedPageBreak/>
        <w:t>(</w:t>
      </w:r>
      <w:r w:rsidR="00DC637A">
        <w:t>5</w:t>
      </w:r>
      <w:r>
        <w:t>) Der Veranstalter verpflichtet sich, die ihm vom Sponsor gemäß § 1 dieses Vertrages zur Verfügung gestellten Produkte und Mittel ausschließlich für die in diesen Vertrag näher spezifizierten Zwecke zu verwenden und dem Sponsor hierüber nach Beendigung dieses Vertrages Rechnung zu legen. Der Sponsor hat ein Einsichtsrecht in die Bücher und Geschäftsunterlagen des Veranstalters, soweit diese die Verwendung der vom Sponsor zur Verfügung gestellten Mittel betreffen.</w:t>
      </w:r>
    </w:p>
    <w:p w14:paraId="52842AAA" w14:textId="2A4E8CB9" w:rsidR="0050265E" w:rsidRDefault="00D311C1">
      <w:r>
        <w:t>(</w:t>
      </w:r>
      <w:r w:rsidR="00DC637A">
        <w:t>6</w:t>
      </w:r>
      <w:r>
        <w:t>) Der Veranstalter ist verpflichtet, während der Veranstaltung keinerlei Produkte zu verwenden, die in Konkurrenz zu den Produkten des Sponsors stehen. Darüber hinaus ist es dem Veranstalter untersagt, solche Konkurrenzprodukte in der Öffentlichkeit zu empfehlen und/oder sich für deren Verkaufsförderung einzusetzen. Ausnahmen von dem vorstehenden Konkurrenzverbot bedürfen der vorherigen schriftlichen Zustimmung des Sponsors.</w:t>
      </w:r>
    </w:p>
    <w:p w14:paraId="33659DD7" w14:textId="77777777" w:rsidR="0050265E" w:rsidRDefault="00D311C1">
      <w:pPr>
        <w:pStyle w:val="H2"/>
      </w:pPr>
      <w:r>
        <w:t>§ 6 Haftungsausschluss, Erfüllungsinteresse</w:t>
      </w:r>
    </w:p>
    <w:p w14:paraId="5C651207" w14:textId="77777777" w:rsidR="0050265E" w:rsidRDefault="00D311C1">
      <w:r>
        <w:t>(1) Der Sponsor schließt gegenüber dem Veranstalter jegliche Haftung für einen Schaden aus, der nicht auf einer grob fahrlässigen oder vorsätzlichen Pflichtverletzung des Sponsors oder auf einer grob fahrlässigen oder vorsätzlichen Pflichtverletzung eines gesetzlichen Vertreters oder Erfüllungsgehilfen des Sponsors beruht.</w:t>
      </w:r>
    </w:p>
    <w:p w14:paraId="2C7176FA" w14:textId="77777777" w:rsidR="0050265E" w:rsidRDefault="00D311C1">
      <w:r>
        <w:t xml:space="preserve">(2) Der Veranstalter haftet über die Erbringung seiner geschuldeten Leistung hinaus nicht für eine etwaige Nichterreichung der vom Sponsor mit der Eingehung dieses Vertrages verfolgten kommunikativen Ziele, es sei denn, der Veranstalter hat deren Realisierung durch schuldhafte Verletzung wesentlicher vertraglicher Pflichten bzw. durch grob fahrlässiges Verhalten erschwert oder vereitelt. </w:t>
      </w:r>
    </w:p>
    <w:p w14:paraId="26308A33" w14:textId="4033C28C" w:rsidR="0050265E" w:rsidRDefault="00D311C1">
      <w:r>
        <w:t>(</w:t>
      </w:r>
      <w:r w:rsidR="007E5166">
        <w:t>3</w:t>
      </w:r>
      <w:r>
        <w:t>) Die Vertragsparteien stimmen überein, dass der Sponsor weder an der Organisation noch an der Durchführung der Veranstaltung beteiligt ist und hierfür keine Verantwortung trägt. Der Veranstalter verpflichtet sich, veranstaltungsbezogene Verträge mit Dritten nur mit einem entsprechenden Hinweis und Haftungsausschluss zugunsten des Sponsors abzuschließen. Der Veranstalter ist verpflichtet, den Sponsor von allen etwaigen Schadensersatzansprüchen Dritter aus oder in Zusammenhang mit der Veranstaltung freizustellen, es sei denn, diese beruhen auf vorsätzlichem Handeln des Sponsors.</w:t>
      </w:r>
    </w:p>
    <w:p w14:paraId="666C5314" w14:textId="01D1CF6F" w:rsidR="0050265E" w:rsidRDefault="00D311C1">
      <w:pPr>
        <w:pStyle w:val="H2"/>
      </w:pPr>
      <w:r>
        <w:t>§ </w:t>
      </w:r>
      <w:r w:rsidR="007E5166">
        <w:t>7</w:t>
      </w:r>
      <w:r>
        <w:t xml:space="preserve"> Laufzeit</w:t>
      </w:r>
    </w:p>
    <w:p w14:paraId="64BC1CE0" w14:textId="0C95BBEB" w:rsidR="0050265E" w:rsidRDefault="00D311C1">
      <w:r>
        <w:t xml:space="preserve">Der Vertrag tritt </w:t>
      </w:r>
      <w:r w:rsidR="00DC637A">
        <w:t>mit beiderseitiger Unterzeichnung</w:t>
      </w:r>
      <w:r>
        <w:t xml:space="preserve"> durch beide Vertragsparteien in Kraft und läuft bis zum Ende der Veranstaltung am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w:t>
      </w:r>
    </w:p>
    <w:p w14:paraId="7AA7A1FD" w14:textId="2281B2AF" w:rsidR="0050265E" w:rsidRDefault="00D311C1">
      <w:pPr>
        <w:pStyle w:val="H2"/>
      </w:pPr>
      <w:r>
        <w:t>§ </w:t>
      </w:r>
      <w:r w:rsidR="00D01D84">
        <w:t>8</w:t>
      </w:r>
      <w:r>
        <w:t xml:space="preserve"> Rechtsfolgen bei Ausfall der Veranstaltung</w:t>
      </w:r>
    </w:p>
    <w:p w14:paraId="0BFE4F70" w14:textId="26EE8971" w:rsidR="0050265E" w:rsidRDefault="00D311C1">
      <w:r>
        <w:t>(1) Findet die Veranstaltung aufgrund höherer Gewalt von Anfang an nicht statt, so ist von keiner Partei Leistung zu erbringen. Teilleistungen sind entsprechend der von den Parteien vorgenommenen Bewertung zu vergüten, Vorauszahlungen sind zu erstatten.</w:t>
      </w:r>
      <w:r w:rsidR="00D01D84">
        <w:t xml:space="preserve"> </w:t>
      </w:r>
      <w:r>
        <w:t>Als höhere Gewalt gilt insbesondere das behördlich angeordnete Verbot der Veranstaltung (etwa aus pandemischen Gründen).</w:t>
      </w:r>
    </w:p>
    <w:p w14:paraId="363A3E26" w14:textId="77777777" w:rsidR="0050265E" w:rsidRDefault="00D311C1">
      <w:r>
        <w:t xml:space="preserve">(2) Dies gilt entsprechend, wenn die Veranstaltung wegen </w:t>
      </w:r>
      <w:r>
        <w:fldChar w:fldCharType="begin">
          <w:ffData>
            <w:name w:val="rtflibAuto"/>
            <w:enabled/>
            <w:calcOnExit w:val="0"/>
            <w:textInput>
              <w:default w:val="…"/>
              <w:maxLength w:val="40"/>
            </w:textInput>
          </w:ffData>
        </w:fldChar>
      </w:r>
      <w:r>
        <w:instrText>FORMTEXT</w:instrText>
      </w:r>
      <w:r>
        <w:fldChar w:fldCharType="separate"/>
      </w:r>
      <w:r>
        <w:rPr>
          <w:color w:val="A6A7A8"/>
          <w:bdr w:val="nil"/>
        </w:rPr>
        <w:t>…</w:t>
      </w:r>
      <w:r>
        <w:fldChar w:fldCharType="end"/>
      </w:r>
      <w:r>
        <w:t xml:space="preserve"> abgesagt wird, ohne dass höhere Gewalt vorliegt. In diesem Fall ist der Veranstalter verpflichtet, den Sponsor unverzüglich über die Absage zu informieren und eventuelle Vorauszahlungen des Sponsors unverzüglich zu erstatten, soweit diese nicht mit den erbrachten Teilleistungen verrechnet werden können.</w:t>
      </w:r>
    </w:p>
    <w:p w14:paraId="07AE50FD" w14:textId="422DEBE0" w:rsidR="0050265E" w:rsidRDefault="00D311C1">
      <w:r>
        <w:t>(3) Sofern eine der Parteien die Veranstaltung nicht durchführen möchte (</w:t>
      </w:r>
      <w:proofErr w:type="gramStart"/>
      <w:r>
        <w:t>etwa</w:t>
      </w:r>
      <w:proofErr w:type="gramEnd"/>
      <w:r>
        <w:t xml:space="preserve"> weil sie mit Blick auf eine Gefähr</w:t>
      </w:r>
      <w:r w:rsidR="00D01D84">
        <w:t>d</w:t>
      </w:r>
      <w:r>
        <w:t>ung der Veranstaltungsteilnehmer nicht zumutbar erscheint), zeigt sie dies unverzüglich gegenüber der anderen Partei an. Bei Parteien wirken nach besten Kräften darauf hin, eine gemeinsame Entscheidung über das Ob bzw. Wie der Durchführung zu erzielen. Soweit die Parteien vereinbaren, die Veranstaltung abzusagen, gilt die Erstattungspflicht aus Abs. </w:t>
      </w:r>
      <w:proofErr w:type="gramStart"/>
      <w:r>
        <w:t>2</w:t>
      </w:r>
      <w:proofErr w:type="gramEnd"/>
      <w:r>
        <w:t xml:space="preserve"> S. 2 entsprechend.</w:t>
      </w:r>
    </w:p>
    <w:p w14:paraId="4565A00C" w14:textId="77777777" w:rsidR="0050265E" w:rsidRDefault="00D311C1">
      <w:r>
        <w:t>(4) Beide Parteien bemühen sich, soweit möglich einen neuen Veranstaltungstermin zu finden.</w:t>
      </w:r>
    </w:p>
    <w:p w14:paraId="66B9D7A8" w14:textId="747B11A9" w:rsidR="0050265E" w:rsidRDefault="00D311C1">
      <w:pPr>
        <w:pStyle w:val="H2"/>
      </w:pPr>
      <w:r>
        <w:t>§ </w:t>
      </w:r>
      <w:r w:rsidR="00D01D84">
        <w:t>9</w:t>
      </w:r>
      <w:r>
        <w:t xml:space="preserve"> Vorzeitige Vertragsbeendigung, Rückgewähr von Leistungen</w:t>
      </w:r>
    </w:p>
    <w:p w14:paraId="02932612" w14:textId="77777777" w:rsidR="0050265E" w:rsidRDefault="00D311C1">
      <w:r>
        <w:t>(1) Jede Vertragspartei ist berechtigt, den Vertrag aus wichtigem Grund fristlos zu kündigen. Ein wichtiger Grund liegt insbesondere vor, wenn</w:t>
      </w:r>
    </w:p>
    <w:p w14:paraId="62283271" w14:textId="77777777" w:rsidR="0050265E" w:rsidRDefault="00D311C1">
      <w:r>
        <w:t>a) eine Vertragspartei schuldhaft gegen ihr obliegende wesentliche vertragliche Verpflichtungen verstößt und den Verstoß trotz Abmahnung nicht innerhalb angemessener Frist abstellt. Einer vorherigen Abmahnung bedarf es nicht, wenn sie zwecklos, oder der zur Kündigung berechtigten Vertragspartei nicht zumutbar ist;</w:t>
      </w:r>
    </w:p>
    <w:p w14:paraId="3B23F1D8" w14:textId="77777777" w:rsidR="0050265E" w:rsidRDefault="00D311C1">
      <w:r>
        <w:lastRenderedPageBreak/>
        <w:t>b) die andere Vertragspartei schuldhaft gegen gesetzliche Vorschriften oder Verbandsregeln verstößt, welche zur Durchführung dieses Vertrages unmittelbar oder mittelbar bedeutsam sind. Die Vertragsparteien stimmen überein, dass bereits der hinreichende Verdacht eines schuldhaften Verstoßes einen ausreichenden wichtigen Grund darstellt;</w:t>
      </w:r>
    </w:p>
    <w:p w14:paraId="6D01BF50" w14:textId="77777777" w:rsidR="0050265E" w:rsidRDefault="00D311C1">
      <w:r>
        <w:t>c) der Antrag auf Eröffnung des Insolvenzverfahrens über das Vermögen einer der Vertragsparteien gestellt wird.</w:t>
      </w:r>
    </w:p>
    <w:p w14:paraId="771543B7" w14:textId="77777777" w:rsidR="0050265E" w:rsidRDefault="00D311C1">
      <w:r>
        <w:t>(2) Dem Sponsor steht überdies insbesondere ein Recht zur fristlosen Kündigung des Vertrages aus wichtigem Grunde zu, wenn</w:t>
      </w:r>
    </w:p>
    <w:p w14:paraId="05D3B3A7" w14:textId="77777777" w:rsidR="0050265E" w:rsidRDefault="00D311C1">
      <w:r>
        <w:t>a) eine im Vertrag vorgesehene wesentliche Werbeleistung des Veranstalters durch schiedsgerichtliche oder letztinstanzliche richterliche Entscheidung untersagt wird oder sich aufgrund gesetzlicher Regelungen als unzulässig herausstellt. In Abweichung von der in den Absätzen 4 und 5 dieses Paragraphen getroffenen Regelung steht dem Sponsor in diesem Falle jedoch kein Rückgewähranspruch gegen den Veranstalter zu;</w:t>
      </w:r>
    </w:p>
    <w:p w14:paraId="259FBE00" w14:textId="77777777" w:rsidR="0050265E" w:rsidRDefault="00D311C1">
      <w:r>
        <w:t>b) der Veranstalter die zur Verfügung gestellten Produkte des Sponsors ohne dessen Einwilligung an Dritte veräußert oder weitergibt;</w:t>
      </w:r>
    </w:p>
    <w:p w14:paraId="7C48BF8B" w14:textId="77777777" w:rsidR="0050265E" w:rsidRDefault="00D311C1">
      <w:r>
        <w:t>c) der Veranstalter dadurch gegen die in diesem Vertrag geregelte Ausschließlichkeitsregelung verstößt, dass er diesem Vertrag gleichartige Vereinbarungen mit anderen Unternehmen trifft, die in Bezug auf ihr Geschäftsfeld mit dem Sponsor in Wettbewerb stehen;</w:t>
      </w:r>
    </w:p>
    <w:p w14:paraId="0DE92485" w14:textId="77777777" w:rsidR="0050265E" w:rsidRDefault="00D311C1">
      <w:r>
        <w:t>d) der Veranstalter sich negativ über den Sponsor oder dessen Produkte/Dienstleistungen äußert;</w:t>
      </w:r>
    </w:p>
    <w:p w14:paraId="442AC0E2" w14:textId="77777777" w:rsidR="0050265E" w:rsidRDefault="00D311C1">
      <w:r>
        <w:t>e) der Veranstalter Konkurrenzprodukte des Sponsors Dritten empfiehlt und/oder sich an der Verkaufsförderung solcher Produkte beteiligt.</w:t>
      </w:r>
    </w:p>
    <w:p w14:paraId="37366B47" w14:textId="77777777" w:rsidR="0050265E" w:rsidRDefault="00D311C1">
      <w:r>
        <w:t>(3) Die Kündigung bedarf der Schriftform.</w:t>
      </w:r>
    </w:p>
    <w:p w14:paraId="3DBE6014" w14:textId="77777777" w:rsidR="0050265E" w:rsidRDefault="00D311C1">
      <w:r>
        <w:t xml:space="preserve">(4) Hat keine der Vertragsparteien die fristlose Kündigung zu vertreten, so vermindert sich der Anspruch des Veranstalters auf eine pro </w:t>
      </w:r>
      <w:proofErr w:type="spellStart"/>
      <w:r>
        <w:t>rata</w:t>
      </w:r>
      <w:proofErr w:type="spellEnd"/>
      <w:r>
        <w:t xml:space="preserve"> temporis zu ermittelnde Vergütung.</w:t>
      </w:r>
    </w:p>
    <w:p w14:paraId="4B78BE93" w14:textId="77777777" w:rsidR="0050265E" w:rsidRDefault="00D311C1">
      <w:r>
        <w:t>(5) Hat eine Vertragspartei die fristlose Kündigung aus wichtigem Grund zu vertreten, so ist sie zur Rückgewähr der von der anderen Vertragspartei empfangenen Leistung(en) verpflichtet, nicht jedoch zur Rückforderung der von ihr gewährten Leistung(en) berechtigt. Ist die rückgewährpflichtige Vertragspartei wegen der Beschaffenheit der erlangten Leistung(en) oder aus sonstigen Gründen zur Rückgewähr außerstande, so hat sie den marktüblichen Wert der empfangenen Leistung(en) zu ersetzen. Der zur fristlosen Kündigung berechtigten Vertragspartei bleibt das Recht vorbehalten, einen weiteren Schaden geltend zu machen.</w:t>
      </w:r>
    </w:p>
    <w:p w14:paraId="7233E909" w14:textId="0A419830" w:rsidR="0050265E" w:rsidRDefault="00D311C1">
      <w:pPr>
        <w:pStyle w:val="H2"/>
      </w:pPr>
      <w:r>
        <w:t>§ </w:t>
      </w:r>
      <w:r w:rsidR="00D01D84">
        <w:t>10</w:t>
      </w:r>
      <w:r>
        <w:t xml:space="preserve"> Schriftform, Zugang von Erklärungen, Teilunwirksamkeit</w:t>
      </w:r>
    </w:p>
    <w:p w14:paraId="4C800417" w14:textId="77777777" w:rsidR="0050265E" w:rsidRDefault="00D311C1">
      <w:r>
        <w:t>(1) Mündliche Nebenabreden bestehen nicht. Änderungen oder Ergänzungen dieses Vertrages bedürfen zu ihrer Wirksamkeit der Schriftform. Dies gilt auch für einen Verzicht auf dieses Schriftformerfordernis.</w:t>
      </w:r>
    </w:p>
    <w:p w14:paraId="6629CFED" w14:textId="63E7C50A" w:rsidR="0050265E" w:rsidRDefault="00D311C1">
      <w:r>
        <w:t xml:space="preserve">(2) An die andere Vertragspartei gerichtete Erklärungen sind schriftlich abzugeben. Mitteilungen per </w:t>
      </w:r>
      <w:r w:rsidR="00D01D84">
        <w:t>E-Mail sind ebenso wirksam.</w:t>
      </w:r>
    </w:p>
    <w:p w14:paraId="34923B2C" w14:textId="1D542353" w:rsidR="0050265E" w:rsidRDefault="00D311C1">
      <w:r>
        <w:t>(3) Sollten einzelne Bestimmungen dieses Vertrages ganz oder teilweise unwirksam bzw. undurchführbar sein oder ihre Wirksamkeit oder Durchführbarkeit später verlieren, so wird hierdurch die Gültigkeit dieses Vertrages im Übrigen nicht berührt.</w:t>
      </w:r>
      <w:r w:rsidR="00D01D84">
        <w:t xml:space="preserve"> </w:t>
      </w:r>
      <w:r>
        <w:t>Die Vertragsparteien verpflichten sich in diesem Fall, die unwirksame oder undurchführbare Bestimmung durch eine wirksame oder durchführbare zu ersetzen, die dem Vertragszweck am nächsten kommt. Sollte der Vertragszweck mit einer wirksamen oder durchführbaren Regelung nicht erzielbar sein, so steht jeder Partei ein Recht zur fristlosen Kündigung aus wichtigem Grund zu. In diesem Falle ist keine Vertragspartei zur Rückgewähr der von der anderen Vertragspartei empfangenen Leistung(en) verpflichtet. Entsprechendes gilt für etwaige Lücken im Vertrag.</w:t>
      </w:r>
    </w:p>
    <w:p w14:paraId="3E5B5DC4" w14:textId="718736D6" w:rsidR="0050265E" w:rsidRDefault="00D311C1">
      <w:pPr>
        <w:pStyle w:val="H2"/>
      </w:pPr>
      <w:r>
        <w:t>§ 1</w:t>
      </w:r>
      <w:r w:rsidR="00D01D84">
        <w:t>1</w:t>
      </w:r>
      <w:r>
        <w:t xml:space="preserve"> Anwendbares Recht, Erfüllungsort, Gerichtsstand</w:t>
      </w:r>
    </w:p>
    <w:p w14:paraId="522910BA" w14:textId="77777777" w:rsidR="0050265E" w:rsidRDefault="00D311C1">
      <w:r>
        <w:t>(1) Dieser Vertrag unterliegt hinsichtlich seines Zustandekommens und in allen seinen Wirkungen ausschließlich dem Recht der Bundesrepublik Deutschland.</w:t>
      </w:r>
    </w:p>
    <w:p w14:paraId="0C739853" w14:textId="77777777" w:rsidR="0050265E" w:rsidRDefault="00D311C1">
      <w:r>
        <w:t>(2) Erfüllungsort für alle sich aus diesem Vertrag ergebenden Verpflichtungen ist der Ort der Veranstaltung.</w:t>
      </w:r>
    </w:p>
    <w:p w14:paraId="49A75915" w14:textId="03A44E77" w:rsidR="0050265E" w:rsidRDefault="00D311C1">
      <w:r>
        <w:lastRenderedPageBreak/>
        <w:t>(3) Gerichtsstand für alle sich aus diesem Vertrag ergebenden Streitigkeiten ist der Ort de</w:t>
      </w:r>
      <w:r w:rsidR="00DC637A">
        <w:t>s</w:t>
      </w:r>
      <w:r>
        <w:t xml:space="preserve"> </w:t>
      </w:r>
      <w:r w:rsidR="00DC637A">
        <w:t>Veranstalters</w:t>
      </w:r>
      <w:r>
        <w:t>.</w:t>
      </w:r>
    </w:p>
    <w:p w14:paraId="3411458F" w14:textId="77777777" w:rsidR="0050265E" w:rsidRPr="00A04186" w:rsidRDefault="00D311C1">
      <w:pPr>
        <w:rPr>
          <w:lang w:val="en-US"/>
        </w:rPr>
      </w:pPr>
      <w:r>
        <w:fldChar w:fldCharType="begin">
          <w:ffData>
            <w:name w:val="rtflibAuto"/>
            <w:enabled/>
            <w:calcOnExit w:val="0"/>
            <w:textInput>
              <w:default w:val="…"/>
              <w:maxLength w:val="40"/>
            </w:textInput>
          </w:ffData>
        </w:fldChar>
      </w:r>
      <w:r w:rsidRPr="00A04186">
        <w:rPr>
          <w:lang w:val="en-US"/>
        </w:rPr>
        <w:instrText>FORMTEXT</w:instrText>
      </w:r>
      <w:r>
        <w:fldChar w:fldCharType="separate"/>
      </w:r>
      <w:r w:rsidRPr="00A04186">
        <w:rPr>
          <w:color w:val="A6A7A8"/>
          <w:bdr w:val="nil"/>
          <w:lang w:val="en-US"/>
        </w:rPr>
        <w:t>…</w:t>
      </w:r>
      <w:r>
        <w:fldChar w:fldCharType="end"/>
      </w:r>
    </w:p>
    <w:p w14:paraId="279826DA" w14:textId="5162EE5E" w:rsidR="0050265E" w:rsidRPr="00A04186" w:rsidRDefault="0050265E">
      <w:pPr>
        <w:rPr>
          <w:lang w:val="en-US"/>
        </w:rPr>
      </w:pPr>
    </w:p>
    <w:p w14:paraId="74687D22" w14:textId="77777777" w:rsidR="00DC637A" w:rsidRPr="00A04186" w:rsidRDefault="00DC637A">
      <w:pPr>
        <w:rPr>
          <w:lang w:val="en-US"/>
        </w:rPr>
      </w:pPr>
    </w:p>
    <w:p w14:paraId="6C16C7A9" w14:textId="0FA06AF6" w:rsidR="00DC637A" w:rsidRPr="00A04186" w:rsidRDefault="00DC637A" w:rsidP="00DC637A">
      <w:pPr>
        <w:spacing w:before="0" w:after="0"/>
        <w:rPr>
          <w:lang w:val="en-US"/>
        </w:rPr>
      </w:pPr>
      <w:r w:rsidRPr="00A04186">
        <w:rPr>
          <w:lang w:val="en-US"/>
        </w:rPr>
        <w:t>_______________________</w:t>
      </w:r>
      <w:r w:rsidRPr="00A04186">
        <w:rPr>
          <w:lang w:val="en-US"/>
        </w:rPr>
        <w:tab/>
      </w:r>
      <w:r w:rsidRPr="00A04186">
        <w:rPr>
          <w:lang w:val="en-US"/>
        </w:rPr>
        <w:tab/>
      </w:r>
      <w:r w:rsidRPr="00A04186">
        <w:rPr>
          <w:lang w:val="en-US"/>
        </w:rPr>
        <w:tab/>
      </w:r>
      <w:r w:rsidRPr="00A04186">
        <w:rPr>
          <w:lang w:val="en-US"/>
        </w:rPr>
        <w:tab/>
      </w:r>
      <w:r w:rsidRPr="00A04186">
        <w:rPr>
          <w:lang w:val="en-US"/>
        </w:rPr>
        <w:tab/>
        <w:t>________________________</w:t>
      </w:r>
    </w:p>
    <w:p w14:paraId="58B52A13" w14:textId="77777777" w:rsidR="00DC637A" w:rsidRPr="00A04186" w:rsidRDefault="00DC637A" w:rsidP="00DC637A">
      <w:pPr>
        <w:spacing w:before="0" w:after="0"/>
        <w:rPr>
          <w:lang w:val="en-US"/>
        </w:rPr>
      </w:pPr>
    </w:p>
    <w:p w14:paraId="02B0D5DE" w14:textId="4870395D" w:rsidR="00DC637A" w:rsidRPr="00A04186" w:rsidRDefault="00DC637A" w:rsidP="00DC637A">
      <w:pPr>
        <w:spacing w:before="0" w:after="0"/>
        <w:rPr>
          <w:lang w:val="en-US"/>
        </w:rPr>
      </w:pPr>
      <w:r w:rsidRPr="00A04186">
        <w:rPr>
          <w:lang w:val="en-US"/>
        </w:rPr>
        <w:t>Ort, Datum</w:t>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t>Max van Bentum</w:t>
      </w:r>
    </w:p>
    <w:p w14:paraId="303222ED" w14:textId="2E138C1C" w:rsidR="00DC637A" w:rsidRPr="00A04186" w:rsidRDefault="00DC637A" w:rsidP="00DC637A">
      <w:pPr>
        <w:spacing w:before="0" w:after="0"/>
        <w:rPr>
          <w:i/>
          <w:iCs/>
          <w:lang w:val="en-US"/>
        </w:rPr>
      </w:pP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i/>
          <w:iCs/>
          <w:sz w:val="16"/>
          <w:szCs w:val="16"/>
          <w:lang w:val="en-US"/>
        </w:rPr>
        <w:t>Future Founders Initiative</w:t>
      </w:r>
    </w:p>
    <w:p w14:paraId="684B5CD5" w14:textId="77777777" w:rsidR="00DC637A" w:rsidRPr="00A04186" w:rsidRDefault="00DC637A">
      <w:pPr>
        <w:rPr>
          <w:lang w:val="en-US"/>
        </w:rPr>
      </w:pPr>
    </w:p>
    <w:p w14:paraId="3F012DAA" w14:textId="3FBC9F62" w:rsidR="00DC637A" w:rsidRPr="00A04186" w:rsidRDefault="00DC637A" w:rsidP="00DC637A">
      <w:pPr>
        <w:rPr>
          <w:lang w:val="en-US"/>
        </w:rPr>
      </w:pP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t>________________________</w:t>
      </w:r>
    </w:p>
    <w:p w14:paraId="65644247" w14:textId="1C63F958" w:rsidR="00DC637A" w:rsidRPr="00DC637A" w:rsidRDefault="00DC637A" w:rsidP="00DC637A">
      <w:pPr>
        <w:spacing w:before="0" w:after="0"/>
        <w:rPr>
          <w:lang w:val="en-US"/>
        </w:rPr>
      </w:pP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A04186">
        <w:rPr>
          <w:lang w:val="en-US"/>
        </w:rPr>
        <w:tab/>
      </w:r>
      <w:r w:rsidRPr="00DC637A">
        <w:rPr>
          <w:lang w:val="en-US"/>
        </w:rPr>
        <w:t>Henning Stein</w:t>
      </w:r>
    </w:p>
    <w:p w14:paraId="524F82DF" w14:textId="77777777" w:rsidR="00DC637A" w:rsidRPr="00DC637A" w:rsidRDefault="00DC637A" w:rsidP="00DC637A">
      <w:pPr>
        <w:spacing w:before="0" w:after="0"/>
        <w:rPr>
          <w:i/>
          <w:iCs/>
          <w:lang w:val="en-US"/>
        </w:rPr>
      </w:pPr>
      <w:r w:rsidRPr="00DC637A">
        <w:rPr>
          <w:lang w:val="en-US"/>
        </w:rPr>
        <w:tab/>
      </w:r>
      <w:r w:rsidRPr="00DC637A">
        <w:rPr>
          <w:lang w:val="en-US"/>
        </w:rPr>
        <w:tab/>
      </w:r>
      <w:r w:rsidRPr="00DC637A">
        <w:rPr>
          <w:lang w:val="en-US"/>
        </w:rPr>
        <w:tab/>
      </w:r>
      <w:r w:rsidRPr="00DC637A">
        <w:rPr>
          <w:lang w:val="en-US"/>
        </w:rPr>
        <w:tab/>
      </w:r>
      <w:r w:rsidRPr="00DC637A">
        <w:rPr>
          <w:lang w:val="en-US"/>
        </w:rPr>
        <w:tab/>
      </w:r>
      <w:r w:rsidRPr="00DC637A">
        <w:rPr>
          <w:lang w:val="en-US"/>
        </w:rPr>
        <w:tab/>
      </w:r>
      <w:r w:rsidRPr="00DC637A">
        <w:rPr>
          <w:lang w:val="en-US"/>
        </w:rPr>
        <w:tab/>
      </w:r>
      <w:r w:rsidRPr="00DC637A">
        <w:rPr>
          <w:lang w:val="en-US"/>
        </w:rPr>
        <w:tab/>
      </w:r>
      <w:r w:rsidRPr="00DC637A">
        <w:rPr>
          <w:i/>
          <w:iCs/>
          <w:sz w:val="16"/>
          <w:szCs w:val="16"/>
          <w:lang w:val="en-US"/>
        </w:rPr>
        <w:t>Future Founders Initiative</w:t>
      </w:r>
    </w:p>
    <w:p w14:paraId="0C2F48C9" w14:textId="77777777" w:rsidR="00DC637A" w:rsidRPr="00DC637A" w:rsidRDefault="00DC637A" w:rsidP="00DC637A">
      <w:pPr>
        <w:rPr>
          <w:lang w:val="en-US"/>
        </w:rPr>
      </w:pPr>
    </w:p>
    <w:p w14:paraId="06E802E4" w14:textId="77777777" w:rsidR="00DC637A" w:rsidRPr="00DC637A" w:rsidRDefault="00DC637A" w:rsidP="00DC637A">
      <w:pPr>
        <w:rPr>
          <w:lang w:val="en-US"/>
        </w:rPr>
      </w:pPr>
    </w:p>
    <w:p w14:paraId="3A5AF5D8" w14:textId="77777777" w:rsidR="00DC637A" w:rsidRDefault="00DC637A" w:rsidP="00DC637A">
      <w:r>
        <w:t>_______________________</w:t>
      </w:r>
      <w:r>
        <w:tab/>
      </w:r>
      <w:r>
        <w:tab/>
      </w:r>
      <w:r>
        <w:tab/>
      </w:r>
      <w:r>
        <w:tab/>
      </w:r>
      <w:r>
        <w:tab/>
        <w:t>________________________</w:t>
      </w:r>
    </w:p>
    <w:p w14:paraId="2146F613" w14:textId="0A822D76" w:rsidR="00DC637A" w:rsidRDefault="00DC637A" w:rsidP="00DC637A">
      <w:r>
        <w:t>Ort, Datum</w:t>
      </w:r>
    </w:p>
    <w:p w14:paraId="639B666B" w14:textId="77777777" w:rsidR="00DC637A" w:rsidRDefault="00DC637A" w:rsidP="00DC637A"/>
    <w:p w14:paraId="525AD5AF" w14:textId="77777777" w:rsidR="00DC637A" w:rsidRDefault="00DC637A" w:rsidP="00DC637A"/>
    <w:p w14:paraId="4AE3FFCD" w14:textId="5FD526F0" w:rsidR="00DC637A" w:rsidRDefault="00DC637A" w:rsidP="00DC637A">
      <w:r>
        <w:tab/>
      </w:r>
      <w:r>
        <w:tab/>
      </w:r>
      <w:r>
        <w:tab/>
      </w:r>
      <w:r>
        <w:tab/>
      </w:r>
      <w:r>
        <w:tab/>
      </w:r>
      <w:r>
        <w:tab/>
      </w:r>
      <w:r>
        <w:tab/>
      </w:r>
      <w:r>
        <w:tab/>
        <w:t>________________________</w:t>
      </w:r>
    </w:p>
    <w:p w14:paraId="4B34FD3E" w14:textId="77777777" w:rsidR="00DC637A" w:rsidRDefault="00DC637A" w:rsidP="00DC637A"/>
    <w:p w14:paraId="64C39A3E" w14:textId="77777777" w:rsidR="00DC637A" w:rsidRDefault="00DC637A"/>
    <w:sectPr w:rsidR="00DC63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embedSystemFont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FC5"/>
    <w:rsid w:val="00060897"/>
    <w:rsid w:val="00264FC5"/>
    <w:rsid w:val="00425959"/>
    <w:rsid w:val="0050265E"/>
    <w:rsid w:val="00572F4F"/>
    <w:rsid w:val="005859B4"/>
    <w:rsid w:val="00715C72"/>
    <w:rsid w:val="007E5166"/>
    <w:rsid w:val="008F0A24"/>
    <w:rsid w:val="009003F2"/>
    <w:rsid w:val="0093130F"/>
    <w:rsid w:val="00A04186"/>
    <w:rsid w:val="00D01D84"/>
    <w:rsid w:val="00D311C1"/>
    <w:rsid w:val="00DC637A"/>
    <w:rsid w:val="00E366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8145B7"/>
  <w14:defaultImageDpi w14:val="96"/>
  <w15:docId w15:val="{73843A2E-2566-4F0D-8288-4FA856A7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paragraph" w:styleId="berschrift1">
    <w:name w:val="heading 1"/>
    <w:basedOn w:val="Standard"/>
    <w:next w:val="Standard"/>
    <w:link w:val="berschrift1Zchn"/>
    <w:uiPriority w:val="99"/>
    <w:qFormat/>
    <w:pPr>
      <w:keepNext/>
      <w:spacing w:before="238" w:after="62"/>
      <w:outlineLvl w:val="0"/>
    </w:pPr>
    <w:rPr>
      <w:rFonts w:ascii="Helvetica" w:hAnsi="Helvetica" w:cs="Helvetica"/>
      <w:b/>
      <w:bCs/>
      <w:sz w:val="32"/>
      <w:szCs w:val="32"/>
    </w:rPr>
  </w:style>
  <w:style w:type="paragraph" w:styleId="berschrift2">
    <w:name w:val="heading 2"/>
    <w:basedOn w:val="Standard"/>
    <w:next w:val="Standard"/>
    <w:link w:val="berschrift2Zchn"/>
    <w:uiPriority w:val="99"/>
    <w:qFormat/>
    <w:pPr>
      <w:keepNext/>
      <w:spacing w:before="238" w:after="62"/>
      <w:outlineLvl w:val="1"/>
    </w:pPr>
    <w:rPr>
      <w:rFonts w:ascii="Helvetica" w:hAnsi="Helvetica" w:cs="Helvetica"/>
      <w:b/>
      <w:bCs/>
      <w:i/>
      <w:iCs/>
      <w:sz w:val="28"/>
      <w:szCs w:val="28"/>
    </w:rPr>
  </w:style>
  <w:style w:type="paragraph" w:styleId="berschrift3">
    <w:name w:val="heading 3"/>
    <w:basedOn w:val="Standard"/>
    <w:next w:val="Standard"/>
    <w:link w:val="berschrift3Zchn"/>
    <w:uiPriority w:val="99"/>
    <w:qFormat/>
    <w:pPr>
      <w:keepNext/>
      <w:spacing w:before="238" w:after="62"/>
      <w:outlineLvl w:val="2"/>
    </w:pPr>
    <w:rPr>
      <w:rFonts w:ascii="Helvetica" w:hAnsi="Helvetica" w:cs="Helvetica"/>
      <w:b/>
      <w:bCs/>
      <w:sz w:val="26"/>
      <w:szCs w:val="26"/>
    </w:rPr>
  </w:style>
  <w:style w:type="paragraph" w:styleId="berschrift4">
    <w:name w:val="heading 4"/>
    <w:basedOn w:val="Standard"/>
    <w:next w:val="Standard"/>
    <w:link w:val="berschrift4Zchn"/>
    <w:uiPriority w:val="99"/>
    <w:qFormat/>
    <w:pPr>
      <w:keepNext/>
      <w:spacing w:before="238" w:after="62"/>
      <w:outlineLvl w:val="3"/>
    </w:pPr>
    <w:rPr>
      <w:rFonts w:ascii="Times" w:hAnsi="Times" w:cs="Times"/>
      <w:b/>
      <w:bCs/>
      <w:sz w:val="28"/>
      <w:szCs w:val="28"/>
    </w:rPr>
  </w:style>
  <w:style w:type="paragraph" w:styleId="berschrift5">
    <w:name w:val="heading 5"/>
    <w:basedOn w:val="Standard"/>
    <w:next w:val="Standard"/>
    <w:link w:val="berschrift5Zchn"/>
    <w:uiPriority w:val="99"/>
    <w:qFormat/>
    <w:pPr>
      <w:spacing w:before="238" w:after="62"/>
      <w:outlineLvl w:val="4"/>
    </w:pPr>
    <w:rPr>
      <w:rFonts w:ascii="Times" w:hAnsi="Times" w:cs="Times"/>
      <w:b/>
      <w:bCs/>
      <w:i/>
      <w:iCs/>
      <w:sz w:val="26"/>
      <w:szCs w:val="26"/>
    </w:rPr>
  </w:style>
  <w:style w:type="paragraph" w:styleId="berschrift6">
    <w:name w:val="heading 6"/>
    <w:basedOn w:val="Standard"/>
    <w:next w:val="Standard"/>
    <w:link w:val="berschrift6Zchn"/>
    <w:uiPriority w:val="99"/>
    <w:qFormat/>
    <w:pPr>
      <w:spacing w:before="238" w:after="62"/>
      <w:outlineLvl w:val="5"/>
    </w:pPr>
    <w:rPr>
      <w:rFonts w:ascii="Times" w:hAnsi="Times" w:cs="Times"/>
      <w:b/>
      <w:bCs/>
      <w:sz w:val="22"/>
      <w:szCs w:val="22"/>
    </w:rPr>
  </w:style>
  <w:style w:type="paragraph" w:styleId="berschrift7">
    <w:name w:val="heading 7"/>
    <w:basedOn w:val="Standard"/>
    <w:next w:val="Standard"/>
    <w:link w:val="berschrift7Zchn"/>
    <w:uiPriority w:val="99"/>
    <w:qFormat/>
    <w:pPr>
      <w:spacing w:before="238" w:after="62"/>
      <w:outlineLvl w:val="6"/>
    </w:pPr>
    <w:rPr>
      <w:rFonts w:ascii="Times" w:hAnsi="Times" w:cs="Times"/>
      <w:sz w:val="24"/>
      <w:szCs w:val="24"/>
    </w:rPr>
  </w:style>
  <w:style w:type="paragraph" w:styleId="berschrift8">
    <w:name w:val="heading 8"/>
    <w:basedOn w:val="Standard"/>
    <w:next w:val="Standard"/>
    <w:link w:val="berschrift8Zchn"/>
    <w:uiPriority w:val="99"/>
    <w:qFormat/>
    <w:pPr>
      <w:spacing w:before="238" w:after="62"/>
      <w:outlineLvl w:val="7"/>
    </w:pPr>
    <w:rPr>
      <w:rFonts w:ascii="Times" w:hAnsi="Times" w:cs="Times"/>
      <w:i/>
      <w:iCs/>
      <w:sz w:val="24"/>
      <w:szCs w:val="24"/>
    </w:rPr>
  </w:style>
  <w:style w:type="paragraph" w:styleId="berschrift9">
    <w:name w:val="heading 9"/>
    <w:basedOn w:val="Standard"/>
    <w:next w:val="Standard"/>
    <w:link w:val="berschrift9Zchn"/>
    <w:uiPriority w:val="99"/>
    <w:qFormat/>
    <w:pPr>
      <w:spacing w:before="238" w:after="62"/>
      <w:outlineLvl w:val="8"/>
    </w:pPr>
    <w:rPr>
      <w:rFonts w:ascii="Helvetica" w:hAnsi="Helvetica" w:cs="Helvetic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iste3">
    <w:name w:val="Liste3"/>
    <w:uiPriority w:val="99"/>
    <w:pPr>
      <w:pBdr>
        <w:top w:val="nil"/>
        <w:left w:val="nil"/>
        <w:bottom w:val="nil"/>
        <w:right w:val="nil"/>
      </w:pBdr>
      <w:tabs>
        <w:tab w:val="left" w:pos="0"/>
      </w:tabs>
      <w:autoSpaceDE w:val="0"/>
      <w:autoSpaceDN w:val="0"/>
      <w:adjustRightInd w:val="0"/>
      <w:spacing w:before="120" w:after="120" w:line="240" w:lineRule="auto"/>
      <w:ind w:hanging="284"/>
    </w:pPr>
    <w:rPr>
      <w:rFonts w:ascii="Arial" w:eastAsia="Times New Roman" w:hAnsi="Arial" w:cs="Arial"/>
      <w:color w:val="000000"/>
      <w:sz w:val="20"/>
      <w:szCs w:val="20"/>
      <w:u w:color="000000"/>
    </w:rPr>
  </w:style>
  <w:style w:type="paragraph" w:customStyle="1" w:styleId="variante">
    <w:name w:val="variante"/>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paragraph" w:customStyle="1" w:styleId="Liste2">
    <w:name w:val="Liste2"/>
    <w:uiPriority w:val="99"/>
    <w:pPr>
      <w:pBdr>
        <w:top w:val="nil"/>
        <w:left w:val="nil"/>
        <w:bottom w:val="nil"/>
        <w:right w:val="nil"/>
      </w:pBdr>
      <w:tabs>
        <w:tab w:val="left" w:pos="0"/>
      </w:tabs>
      <w:autoSpaceDE w:val="0"/>
      <w:autoSpaceDN w:val="0"/>
      <w:adjustRightInd w:val="0"/>
      <w:spacing w:before="120" w:after="120" w:line="240" w:lineRule="auto"/>
      <w:ind w:hanging="284"/>
    </w:pPr>
    <w:rPr>
      <w:rFonts w:ascii="Arial" w:eastAsia="Times New Roman" w:hAnsi="Arial" w:cs="Arial"/>
      <w:color w:val="000000"/>
      <w:sz w:val="20"/>
      <w:szCs w:val="20"/>
      <w:u w:color="000000"/>
    </w:rPr>
  </w:style>
  <w:style w:type="paragraph" w:customStyle="1" w:styleId="Liste1">
    <w:name w:val="Liste1"/>
    <w:uiPriority w:val="99"/>
    <w:pPr>
      <w:pBdr>
        <w:top w:val="nil"/>
        <w:left w:val="nil"/>
        <w:bottom w:val="nil"/>
        <w:right w:val="nil"/>
      </w:pBdr>
      <w:tabs>
        <w:tab w:val="left" w:pos="0"/>
      </w:tabs>
      <w:autoSpaceDE w:val="0"/>
      <w:autoSpaceDN w:val="0"/>
      <w:adjustRightInd w:val="0"/>
      <w:spacing w:before="120" w:after="120" w:line="240" w:lineRule="auto"/>
      <w:ind w:hanging="284"/>
    </w:pPr>
    <w:rPr>
      <w:rFonts w:ascii="Arial" w:eastAsia="Times New Roman" w:hAnsi="Arial" w:cs="Arial"/>
      <w:color w:val="000000"/>
      <w:sz w:val="20"/>
      <w:szCs w:val="20"/>
      <w:u w:color="000000"/>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b/>
      <w:bCs/>
      <w:color w:val="000000"/>
      <w:kern w:val="32"/>
      <w:sz w:val="32"/>
      <w:szCs w:val="32"/>
      <w:u w:color="00000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b/>
      <w:bCs/>
      <w:i/>
      <w:iCs/>
      <w:color w:val="000000"/>
      <w:sz w:val="28"/>
      <w:szCs w:val="28"/>
      <w:u w:color="000000"/>
    </w:rPr>
  </w:style>
  <w:style w:type="character" w:customStyle="1" w:styleId="berschrift3Zchn">
    <w:name w:val="Überschrift 3 Zchn"/>
    <w:basedOn w:val="Absatz-Standardschriftart"/>
    <w:link w:val="berschrift3"/>
    <w:uiPriority w:val="9"/>
    <w:semiHidden/>
    <w:rPr>
      <w:rFonts w:asciiTheme="majorHAnsi" w:eastAsiaTheme="majorEastAsia" w:hAnsiTheme="majorHAnsi" w:cstheme="majorBidi"/>
      <w:b/>
      <w:bCs/>
      <w:color w:val="000000"/>
      <w:sz w:val="26"/>
      <w:szCs w:val="26"/>
      <w:u w:color="000000"/>
    </w:rPr>
  </w:style>
  <w:style w:type="character" w:customStyle="1" w:styleId="berschrift4Zchn">
    <w:name w:val="Überschrift 4 Zchn"/>
    <w:basedOn w:val="Absatz-Standardschriftart"/>
    <w:link w:val="berschrift4"/>
    <w:uiPriority w:val="9"/>
    <w:semiHidden/>
    <w:rPr>
      <w:b/>
      <w:bCs/>
      <w:color w:val="000000"/>
      <w:sz w:val="28"/>
      <w:szCs w:val="28"/>
      <w:u w:color="000000"/>
    </w:rPr>
  </w:style>
  <w:style w:type="character" w:customStyle="1" w:styleId="berschrift5Zchn">
    <w:name w:val="Überschrift 5 Zchn"/>
    <w:basedOn w:val="Absatz-Standardschriftart"/>
    <w:link w:val="berschrift5"/>
    <w:uiPriority w:val="9"/>
    <w:semiHidden/>
    <w:rPr>
      <w:b/>
      <w:bCs/>
      <w:i/>
      <w:iCs/>
      <w:color w:val="000000"/>
      <w:sz w:val="26"/>
      <w:szCs w:val="26"/>
      <w:u w:color="000000"/>
    </w:rPr>
  </w:style>
  <w:style w:type="character" w:customStyle="1" w:styleId="berschrift6Zchn">
    <w:name w:val="Überschrift 6 Zchn"/>
    <w:basedOn w:val="Absatz-Standardschriftart"/>
    <w:link w:val="berschrift6"/>
    <w:uiPriority w:val="9"/>
    <w:semiHidden/>
    <w:rPr>
      <w:b/>
      <w:bCs/>
      <w:color w:val="000000"/>
      <w:u w:color="000000"/>
    </w:rPr>
  </w:style>
  <w:style w:type="character" w:customStyle="1" w:styleId="berschrift7Zchn">
    <w:name w:val="Überschrift 7 Zchn"/>
    <w:basedOn w:val="Absatz-Standardschriftart"/>
    <w:link w:val="berschrift7"/>
    <w:uiPriority w:val="9"/>
    <w:semiHidden/>
    <w:rPr>
      <w:color w:val="000000"/>
      <w:sz w:val="24"/>
      <w:szCs w:val="24"/>
      <w:u w:color="000000"/>
    </w:rPr>
  </w:style>
  <w:style w:type="character" w:customStyle="1" w:styleId="berschrift8Zchn">
    <w:name w:val="Überschrift 8 Zchn"/>
    <w:basedOn w:val="Absatz-Standardschriftart"/>
    <w:link w:val="berschrift8"/>
    <w:uiPriority w:val="9"/>
    <w:semiHidden/>
    <w:rPr>
      <w:i/>
      <w:iCs/>
      <w:color w:val="000000"/>
      <w:sz w:val="24"/>
      <w:szCs w:val="24"/>
      <w:u w:color="000000"/>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color w:val="000000"/>
      <w:u w:color="000000"/>
    </w:rPr>
  </w:style>
  <w:style w:type="paragraph" w:customStyle="1" w:styleId="antrag">
    <w:name w:val="antrag"/>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paragraph" w:customStyle="1" w:styleId="beweis">
    <w:name w:val="beweis"/>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paragraph" w:customStyle="1" w:styleId="varianteTitel">
    <w:name w:val="varianteTitel"/>
    <w:next w:val="Standard"/>
    <w:uiPriority w:val="99"/>
    <w:pPr>
      <w:pBdr>
        <w:top w:val="nil"/>
        <w:left w:val="nil"/>
        <w:bottom w:val="nil"/>
        <w:right w:val="nil"/>
      </w:pBdr>
      <w:autoSpaceDE w:val="0"/>
      <w:autoSpaceDN w:val="0"/>
      <w:adjustRightInd w:val="0"/>
      <w:spacing w:before="240" w:after="120" w:line="240" w:lineRule="auto"/>
    </w:pPr>
    <w:rPr>
      <w:rFonts w:ascii="Arial" w:eastAsia="Times New Roman" w:hAnsi="Arial" w:cs="Arial"/>
      <w:b/>
      <w:bCs/>
      <w:color w:val="000000"/>
      <w:sz w:val="24"/>
      <w:szCs w:val="24"/>
      <w:u w:color="000000"/>
    </w:rPr>
  </w:style>
  <w:style w:type="paragraph" w:customStyle="1" w:styleId="zitatTitel">
    <w:name w:val="zitatTitel"/>
    <w:next w:val="Standard"/>
    <w:uiPriority w:val="99"/>
    <w:pPr>
      <w:pBdr>
        <w:top w:val="nil"/>
        <w:left w:val="nil"/>
        <w:bottom w:val="nil"/>
        <w:right w:val="nil"/>
      </w:pBdr>
      <w:autoSpaceDE w:val="0"/>
      <w:autoSpaceDN w:val="0"/>
      <w:adjustRightInd w:val="0"/>
      <w:spacing w:before="240" w:after="120" w:line="240" w:lineRule="auto"/>
    </w:pPr>
    <w:rPr>
      <w:rFonts w:ascii="Arial" w:eastAsia="Times New Roman" w:hAnsi="Arial" w:cs="Arial"/>
      <w:b/>
      <w:bCs/>
      <w:color w:val="000000"/>
      <w:sz w:val="24"/>
      <w:szCs w:val="24"/>
      <w:u w:color="000000"/>
    </w:rPr>
  </w:style>
  <w:style w:type="paragraph" w:customStyle="1" w:styleId="wichtigTitel">
    <w:name w:val="wichtigTitel"/>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sz w:val="24"/>
      <w:szCs w:val="24"/>
      <w:u w:color="000000"/>
    </w:rPr>
  </w:style>
  <w:style w:type="paragraph" w:customStyle="1" w:styleId="antragTitel">
    <w:name w:val="antragTitel"/>
    <w:next w:val="Standard"/>
    <w:uiPriority w:val="99"/>
    <w:pPr>
      <w:pBdr>
        <w:top w:val="nil"/>
        <w:left w:val="nil"/>
        <w:bottom w:val="nil"/>
        <w:right w:val="nil"/>
      </w:pBdr>
      <w:autoSpaceDE w:val="0"/>
      <w:autoSpaceDN w:val="0"/>
      <w:adjustRightInd w:val="0"/>
      <w:spacing w:before="240" w:after="120" w:line="240" w:lineRule="auto"/>
    </w:pPr>
    <w:rPr>
      <w:rFonts w:ascii="Arial" w:eastAsia="Times New Roman" w:hAnsi="Arial" w:cs="Arial"/>
      <w:b/>
      <w:bCs/>
      <w:color w:val="000000"/>
      <w:sz w:val="24"/>
      <w:szCs w:val="24"/>
      <w:u w:color="000000"/>
    </w:rPr>
  </w:style>
  <w:style w:type="paragraph" w:customStyle="1" w:styleId="beweisTitel">
    <w:name w:val="beweisTitel"/>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sz w:val="24"/>
      <w:szCs w:val="24"/>
      <w:u w:color="000000"/>
    </w:rPr>
  </w:style>
  <w:style w:type="paragraph" w:customStyle="1" w:styleId="wichtig">
    <w:name w:val="wichtig"/>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sz w:val="20"/>
      <w:szCs w:val="20"/>
      <w:u w:color="000000"/>
    </w:rPr>
  </w:style>
  <w:style w:type="paragraph" w:customStyle="1" w:styleId="checkliste">
    <w:name w:val="checkliste"/>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paragraph" w:styleId="Funotentext">
    <w:name w:val="footnote text"/>
    <w:basedOn w:val="Standard"/>
    <w:link w:val="FunotentextZchn"/>
    <w:uiPriority w:val="99"/>
    <w:rPr>
      <w:sz w:val="24"/>
      <w:szCs w:val="24"/>
    </w:rPr>
  </w:style>
  <w:style w:type="character" w:customStyle="1" w:styleId="FunotentextZchn">
    <w:name w:val="Fußnotentext Zchn"/>
    <w:basedOn w:val="Absatz-Standardschriftart"/>
    <w:link w:val="Funotentext"/>
    <w:uiPriority w:val="99"/>
    <w:semiHidden/>
    <w:rPr>
      <w:rFonts w:ascii="Arial" w:eastAsia="Times New Roman" w:hAnsi="Arial" w:cs="Arial"/>
      <w:color w:val="000000"/>
      <w:sz w:val="20"/>
      <w:szCs w:val="20"/>
      <w:u w:color="000000"/>
    </w:rPr>
  </w:style>
  <w:style w:type="character" w:customStyle="1" w:styleId="em-kursiv">
    <w:name w:val="em-kursiv"/>
    <w:uiPriority w:val="99"/>
    <w:rPr>
      <w:i/>
      <w:iCs/>
    </w:rPr>
  </w:style>
  <w:style w:type="character" w:styleId="Funotenzeichen">
    <w:name w:val="footnote reference"/>
    <w:basedOn w:val="Absatz-Standardschriftart"/>
    <w:uiPriority w:val="99"/>
    <w:rPr>
      <w:vertAlign w:val="superscript"/>
    </w:rPr>
  </w:style>
  <w:style w:type="paragraph" w:customStyle="1" w:styleId="checklisteTitel">
    <w:name w:val="checklisteTitel"/>
    <w:next w:val="Standard"/>
    <w:uiPriority w:val="99"/>
    <w:pPr>
      <w:pBdr>
        <w:top w:val="nil"/>
        <w:left w:val="nil"/>
        <w:bottom w:val="nil"/>
        <w:right w:val="nil"/>
      </w:pBdr>
      <w:autoSpaceDE w:val="0"/>
      <w:autoSpaceDN w:val="0"/>
      <w:adjustRightInd w:val="0"/>
      <w:spacing w:before="240" w:after="120" w:line="240" w:lineRule="auto"/>
    </w:pPr>
    <w:rPr>
      <w:rFonts w:ascii="Arial" w:eastAsia="Times New Roman" w:hAnsi="Arial" w:cs="Arial"/>
      <w:b/>
      <w:bCs/>
      <w:color w:val="000000"/>
      <w:sz w:val="24"/>
      <w:szCs w:val="24"/>
      <w:u w:color="000000"/>
    </w:rPr>
  </w:style>
  <w:style w:type="paragraph" w:customStyle="1" w:styleId="H1">
    <w:name w:val="H1"/>
    <w:next w:val="Standard"/>
    <w:uiPriority w:val="99"/>
    <w:pPr>
      <w:pBdr>
        <w:top w:val="nil"/>
        <w:left w:val="nil"/>
        <w:bottom w:val="nil"/>
        <w:right w:val="nil"/>
      </w:pBdr>
      <w:autoSpaceDE w:val="0"/>
      <w:autoSpaceDN w:val="0"/>
      <w:adjustRightInd w:val="0"/>
      <w:spacing w:before="240" w:after="120" w:line="240" w:lineRule="auto"/>
    </w:pPr>
    <w:rPr>
      <w:rFonts w:ascii="Arial" w:eastAsia="Times New Roman" w:hAnsi="Arial" w:cs="Arial"/>
      <w:b/>
      <w:bCs/>
      <w:color w:val="000000"/>
      <w:sz w:val="24"/>
      <w:szCs w:val="24"/>
      <w:u w:color="000000"/>
    </w:rPr>
  </w:style>
  <w:style w:type="paragraph" w:customStyle="1" w:styleId="H2">
    <w:name w:val="H2"/>
    <w:next w:val="Standard"/>
    <w:uiPriority w:val="99"/>
    <w:pPr>
      <w:pBdr>
        <w:top w:val="nil"/>
        <w:left w:val="nil"/>
        <w:bottom w:val="nil"/>
        <w:right w:val="nil"/>
      </w:pBdr>
      <w:autoSpaceDE w:val="0"/>
      <w:autoSpaceDN w:val="0"/>
      <w:adjustRightInd w:val="0"/>
      <w:spacing w:before="180" w:after="120" w:line="240" w:lineRule="auto"/>
    </w:pPr>
    <w:rPr>
      <w:rFonts w:ascii="Arial" w:eastAsia="Times New Roman" w:hAnsi="Arial" w:cs="Arial"/>
      <w:b/>
      <w:bCs/>
      <w:color w:val="000000"/>
      <w:u w:color="000000"/>
    </w:rPr>
  </w:style>
  <w:style w:type="paragraph" w:customStyle="1" w:styleId="H3">
    <w:name w:val="H3"/>
    <w:next w:val="Standard"/>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u w:color="000000"/>
    </w:rPr>
  </w:style>
  <w:style w:type="paragraph" w:customStyle="1" w:styleId="H4">
    <w:name w:val="H4"/>
    <w:next w:val="Standard"/>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u w:color="000000"/>
    </w:rPr>
  </w:style>
  <w:style w:type="paragraph" w:customStyle="1" w:styleId="H5">
    <w:name w:val="H5"/>
    <w:next w:val="Standard"/>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u w:color="000000"/>
    </w:rPr>
  </w:style>
  <w:style w:type="paragraph" w:customStyle="1" w:styleId="H6">
    <w:name w:val="H6"/>
    <w:next w:val="Standard"/>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b/>
      <w:bCs/>
      <w:color w:val="000000"/>
      <w:u w:color="000000"/>
    </w:rPr>
  </w:style>
  <w:style w:type="paragraph" w:customStyle="1" w:styleId="zitat">
    <w:name w:val="zitat"/>
    <w:uiPriority w:val="99"/>
    <w:pPr>
      <w:pBdr>
        <w:top w:val="nil"/>
        <w:left w:val="nil"/>
        <w:bottom w:val="nil"/>
        <w:right w:val="nil"/>
      </w:pBdr>
      <w:autoSpaceDE w:val="0"/>
      <w:autoSpaceDN w:val="0"/>
      <w:adjustRightInd w:val="0"/>
      <w:spacing w:before="120" w:after="120" w:line="240" w:lineRule="auto"/>
    </w:pPr>
    <w:rPr>
      <w:rFonts w:ascii="Arial" w:eastAsia="Times New Roman" w:hAnsi="Arial" w:cs="Arial"/>
      <w:color w:val="000000"/>
      <w:sz w:val="20"/>
      <w:szCs w:val="20"/>
      <w:u w:color="000000"/>
    </w:rPr>
  </w:style>
  <w:style w:type="character" w:customStyle="1" w:styleId="em-fett">
    <w:name w:val="em-fett"/>
    <w:uiPriority w:val="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2167</Words>
  <Characters>12942</Characters>
  <Application>Microsoft Office Word</Application>
  <DocSecurity>0</DocSecurity>
  <Lines>294</Lines>
  <Paragraphs>93</Paragraphs>
  <ScaleCrop>false</ScaleCrop>
  <HeadingPairs>
    <vt:vector size="2" baseType="variant">
      <vt:variant>
        <vt:lpstr>Titel</vt:lpstr>
      </vt:variant>
      <vt:variant>
        <vt:i4>1</vt:i4>
      </vt:variant>
    </vt:vector>
  </HeadingPairs>
  <TitlesOfParts>
    <vt:vector size="1" baseType="lpstr">
      <vt:lpstr/>
    </vt:vector>
  </TitlesOfParts>
  <Company>C.H. Beck</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Beck</dc:creator>
  <cp:keywords/>
  <dc:description/>
  <cp:lastModifiedBy>Robin Kammerbauer</cp:lastModifiedBy>
  <cp:revision>3</cp:revision>
  <dcterms:created xsi:type="dcterms:W3CDTF">2024-08-05T15:42:00Z</dcterms:created>
  <dcterms:modified xsi:type="dcterms:W3CDTF">2024-08-05T15:42:00Z</dcterms:modified>
</cp:coreProperties>
</file>