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7B755" w14:textId="10574C6B" w:rsidR="00FD68E0" w:rsidRDefault="003C5085" w:rsidP="003C5085">
      <w:pPr>
        <w:spacing w:line="480" w:lineRule="auto"/>
        <w:jc w:val="center"/>
        <w:rPr>
          <w:rFonts w:ascii="Georgia" w:hAnsi="Georgia"/>
          <w:b/>
          <w:bCs/>
          <w:sz w:val="24"/>
          <w:szCs w:val="24"/>
        </w:rPr>
      </w:pPr>
      <w:r w:rsidRPr="003C5085">
        <w:rPr>
          <w:rFonts w:ascii="Georgia" w:hAnsi="Georgia"/>
          <w:b/>
          <w:bCs/>
          <w:sz w:val="24"/>
          <w:szCs w:val="24"/>
        </w:rPr>
        <w:t xml:space="preserve">Inspección del </w:t>
      </w:r>
      <w:r>
        <w:rPr>
          <w:rFonts w:ascii="Georgia" w:hAnsi="Georgia"/>
          <w:b/>
          <w:bCs/>
          <w:sz w:val="24"/>
          <w:szCs w:val="24"/>
        </w:rPr>
        <w:t>P</w:t>
      </w:r>
      <w:r w:rsidRPr="003C5085">
        <w:rPr>
          <w:rFonts w:ascii="Georgia" w:hAnsi="Georgia"/>
          <w:b/>
          <w:bCs/>
          <w:sz w:val="24"/>
          <w:szCs w:val="24"/>
        </w:rPr>
        <w:t xml:space="preserve">roceso del </w:t>
      </w:r>
      <w:r>
        <w:rPr>
          <w:rFonts w:ascii="Georgia" w:hAnsi="Georgia"/>
          <w:b/>
          <w:bCs/>
          <w:sz w:val="24"/>
          <w:szCs w:val="24"/>
        </w:rPr>
        <w:t>Análisis Predictivo</w:t>
      </w:r>
    </w:p>
    <w:p w14:paraId="001B5EA5" w14:textId="350A9524" w:rsidR="003C5085" w:rsidRDefault="003C5085" w:rsidP="003C5085">
      <w:pPr>
        <w:spacing w:line="480" w:lineRule="auto"/>
        <w:jc w:val="center"/>
        <w:rPr>
          <w:rFonts w:ascii="Georgia" w:hAnsi="Georgia"/>
          <w:b/>
          <w:bCs/>
          <w:sz w:val="24"/>
          <w:szCs w:val="24"/>
        </w:rPr>
      </w:pPr>
    </w:p>
    <w:p w14:paraId="72085E91" w14:textId="29E9FB3E" w:rsidR="003C5085" w:rsidRDefault="003C5085" w:rsidP="003C5085">
      <w:pPr>
        <w:spacing w:line="480" w:lineRule="auto"/>
        <w:jc w:val="center"/>
        <w:rPr>
          <w:rFonts w:ascii="Georgia" w:hAnsi="Georgia"/>
          <w:b/>
          <w:bCs/>
          <w:sz w:val="24"/>
          <w:szCs w:val="24"/>
        </w:rPr>
      </w:pPr>
      <w:r>
        <w:rPr>
          <w:rFonts w:ascii="Georgia" w:hAnsi="Georgia"/>
          <w:b/>
          <w:bCs/>
          <w:sz w:val="24"/>
          <w:szCs w:val="24"/>
        </w:rPr>
        <w:t>Lemus Pineda Joseph de Jesús</w:t>
      </w:r>
    </w:p>
    <w:p w14:paraId="74F7B072" w14:textId="10584C06" w:rsidR="003C5085" w:rsidRDefault="003C5085" w:rsidP="003C5085">
      <w:pPr>
        <w:spacing w:line="480" w:lineRule="auto"/>
        <w:jc w:val="center"/>
        <w:rPr>
          <w:rFonts w:ascii="Georgia" w:hAnsi="Georgia"/>
          <w:b/>
          <w:bCs/>
          <w:sz w:val="24"/>
          <w:szCs w:val="24"/>
        </w:rPr>
      </w:pPr>
      <w:r>
        <w:rPr>
          <w:rFonts w:ascii="Georgia" w:hAnsi="Georgia"/>
          <w:b/>
          <w:bCs/>
          <w:sz w:val="24"/>
          <w:szCs w:val="24"/>
        </w:rPr>
        <w:t>Macias Navarrete Hugo Gerardo</w:t>
      </w:r>
    </w:p>
    <w:p w14:paraId="6F3A95EB" w14:textId="176232FC" w:rsidR="003C5085" w:rsidRDefault="003C5085" w:rsidP="003C5085">
      <w:pPr>
        <w:spacing w:line="480" w:lineRule="auto"/>
        <w:jc w:val="center"/>
        <w:rPr>
          <w:rFonts w:ascii="Georgia" w:hAnsi="Georgia"/>
          <w:b/>
          <w:bCs/>
          <w:sz w:val="24"/>
          <w:szCs w:val="24"/>
        </w:rPr>
      </w:pPr>
      <w:r>
        <w:rPr>
          <w:rFonts w:ascii="Georgia" w:hAnsi="Georgia"/>
          <w:b/>
          <w:bCs/>
          <w:sz w:val="24"/>
          <w:szCs w:val="24"/>
        </w:rPr>
        <w:t>CONALEP #169</w:t>
      </w:r>
    </w:p>
    <w:p w14:paraId="2D4ABE79" w14:textId="0814AA02" w:rsidR="003C5085" w:rsidRDefault="003C5085" w:rsidP="003C5085">
      <w:pPr>
        <w:spacing w:line="480" w:lineRule="auto"/>
        <w:jc w:val="center"/>
        <w:rPr>
          <w:rFonts w:ascii="Georgia" w:hAnsi="Georgia"/>
          <w:b/>
          <w:bCs/>
          <w:sz w:val="24"/>
          <w:szCs w:val="24"/>
        </w:rPr>
      </w:pPr>
      <w:r>
        <w:rPr>
          <w:rFonts w:ascii="Georgia" w:hAnsi="Georgia"/>
          <w:b/>
          <w:bCs/>
          <w:sz w:val="24"/>
          <w:szCs w:val="24"/>
        </w:rPr>
        <w:t>Análisis Predictivo</w:t>
      </w:r>
    </w:p>
    <w:p w14:paraId="1BCAD0AA" w14:textId="25D1F761" w:rsidR="003C5085" w:rsidRDefault="003C5085" w:rsidP="003C5085">
      <w:pPr>
        <w:spacing w:line="480" w:lineRule="auto"/>
        <w:jc w:val="center"/>
        <w:rPr>
          <w:rFonts w:ascii="Georgia" w:hAnsi="Georgia"/>
          <w:b/>
          <w:bCs/>
          <w:sz w:val="24"/>
          <w:szCs w:val="24"/>
        </w:rPr>
      </w:pPr>
      <w:r>
        <w:rPr>
          <w:rFonts w:ascii="Georgia" w:hAnsi="Georgia"/>
          <w:b/>
          <w:bCs/>
          <w:sz w:val="24"/>
          <w:szCs w:val="24"/>
        </w:rPr>
        <w:t>Eligardo Cruz Sánchez</w:t>
      </w:r>
    </w:p>
    <w:p w14:paraId="030C0C53" w14:textId="5F65431A" w:rsidR="003C5085" w:rsidRPr="003C5085" w:rsidRDefault="003C5085" w:rsidP="003C5085">
      <w:pPr>
        <w:spacing w:line="480" w:lineRule="auto"/>
        <w:jc w:val="center"/>
        <w:rPr>
          <w:rFonts w:ascii="Georgia" w:hAnsi="Georgia"/>
          <w:b/>
          <w:bCs/>
          <w:sz w:val="24"/>
          <w:szCs w:val="24"/>
        </w:rPr>
      </w:pPr>
      <w:r>
        <w:rPr>
          <w:rFonts w:ascii="Georgia" w:hAnsi="Georgia"/>
          <w:b/>
          <w:bCs/>
          <w:sz w:val="24"/>
          <w:szCs w:val="24"/>
        </w:rPr>
        <w:t>26 de marzo de 2026</w:t>
      </w:r>
    </w:p>
    <w:p w14:paraId="0664E35E" w14:textId="77777777" w:rsidR="00FD68E0" w:rsidRPr="003C5085" w:rsidRDefault="00FD68E0" w:rsidP="00AB198C">
      <w:pPr>
        <w:rPr>
          <w:rFonts w:ascii="Georgia" w:hAnsi="Georgia"/>
          <w:sz w:val="24"/>
          <w:szCs w:val="24"/>
        </w:rPr>
      </w:pPr>
    </w:p>
    <w:p w14:paraId="4A6F1836" w14:textId="07387557" w:rsidR="00FD68E0" w:rsidRPr="003C5085" w:rsidRDefault="00FD68E0" w:rsidP="003C5085">
      <w:pPr>
        <w:jc w:val="center"/>
        <w:rPr>
          <w:rFonts w:ascii="Georgia" w:hAnsi="Georgia"/>
          <w:sz w:val="24"/>
          <w:szCs w:val="24"/>
        </w:rPr>
      </w:pPr>
    </w:p>
    <w:p w14:paraId="6D2C6B42" w14:textId="77777777" w:rsidR="00FD68E0" w:rsidRPr="003C5085" w:rsidRDefault="00FD68E0" w:rsidP="00AB198C">
      <w:pPr>
        <w:rPr>
          <w:rFonts w:ascii="Georgia" w:hAnsi="Georgia"/>
          <w:sz w:val="24"/>
          <w:szCs w:val="24"/>
        </w:rPr>
      </w:pPr>
    </w:p>
    <w:p w14:paraId="2CEB3230" w14:textId="77777777" w:rsidR="00FD68E0" w:rsidRPr="003C5085" w:rsidRDefault="00FD68E0" w:rsidP="00AB198C">
      <w:pPr>
        <w:rPr>
          <w:rFonts w:ascii="Georgia" w:hAnsi="Georgia"/>
          <w:sz w:val="24"/>
          <w:szCs w:val="24"/>
        </w:rPr>
      </w:pPr>
    </w:p>
    <w:p w14:paraId="1FBB6BCE" w14:textId="77777777" w:rsidR="00FD68E0" w:rsidRPr="003C5085" w:rsidRDefault="00FD68E0" w:rsidP="00AB198C">
      <w:pPr>
        <w:rPr>
          <w:rFonts w:ascii="Georgia" w:hAnsi="Georgia"/>
          <w:sz w:val="24"/>
          <w:szCs w:val="24"/>
        </w:rPr>
      </w:pPr>
    </w:p>
    <w:p w14:paraId="12D80C89" w14:textId="77777777" w:rsidR="00FD68E0" w:rsidRPr="003C5085" w:rsidRDefault="00FD68E0" w:rsidP="00AB198C">
      <w:pPr>
        <w:rPr>
          <w:rFonts w:ascii="Georgia" w:hAnsi="Georgia"/>
          <w:sz w:val="24"/>
          <w:szCs w:val="24"/>
        </w:rPr>
      </w:pPr>
    </w:p>
    <w:p w14:paraId="24262C0C" w14:textId="77777777" w:rsidR="00FD68E0" w:rsidRPr="003C5085" w:rsidRDefault="00FD68E0" w:rsidP="00AB198C">
      <w:pPr>
        <w:rPr>
          <w:rFonts w:ascii="Georgia" w:hAnsi="Georgia"/>
          <w:sz w:val="24"/>
          <w:szCs w:val="24"/>
        </w:rPr>
      </w:pPr>
    </w:p>
    <w:p w14:paraId="7ADC511E" w14:textId="77777777" w:rsidR="00FD68E0" w:rsidRPr="003C5085" w:rsidRDefault="00FD68E0" w:rsidP="00AB198C">
      <w:pPr>
        <w:rPr>
          <w:rFonts w:ascii="Georgia" w:hAnsi="Georgia"/>
          <w:sz w:val="24"/>
          <w:szCs w:val="24"/>
        </w:rPr>
      </w:pPr>
    </w:p>
    <w:p w14:paraId="168FF8E3" w14:textId="77777777" w:rsidR="00FD68E0" w:rsidRPr="003C5085" w:rsidRDefault="00FD68E0" w:rsidP="00AB198C">
      <w:pPr>
        <w:rPr>
          <w:rFonts w:ascii="Georgia" w:hAnsi="Georgia"/>
          <w:sz w:val="24"/>
          <w:szCs w:val="24"/>
        </w:rPr>
      </w:pPr>
    </w:p>
    <w:p w14:paraId="72DFA8F2" w14:textId="77777777" w:rsidR="00FD68E0" w:rsidRPr="003C5085" w:rsidRDefault="00FD68E0" w:rsidP="00AB198C">
      <w:pPr>
        <w:rPr>
          <w:rFonts w:ascii="Georgia" w:hAnsi="Georgia"/>
          <w:sz w:val="24"/>
          <w:szCs w:val="24"/>
        </w:rPr>
      </w:pPr>
    </w:p>
    <w:p w14:paraId="723F48D6" w14:textId="77777777" w:rsidR="00FD68E0" w:rsidRPr="003C5085" w:rsidRDefault="00FD68E0" w:rsidP="00AB198C">
      <w:pPr>
        <w:rPr>
          <w:rFonts w:ascii="Georgia" w:hAnsi="Georgia"/>
          <w:sz w:val="24"/>
          <w:szCs w:val="24"/>
        </w:rPr>
      </w:pPr>
    </w:p>
    <w:p w14:paraId="4C8F45E0" w14:textId="77777777" w:rsidR="00FD68E0" w:rsidRPr="003C5085" w:rsidRDefault="00FD68E0" w:rsidP="00AB198C">
      <w:pPr>
        <w:rPr>
          <w:rFonts w:ascii="Georgia" w:hAnsi="Georgia"/>
          <w:sz w:val="24"/>
          <w:szCs w:val="24"/>
        </w:rPr>
      </w:pPr>
    </w:p>
    <w:p w14:paraId="3A455E02" w14:textId="77777777" w:rsidR="00FD68E0" w:rsidRPr="003C5085" w:rsidRDefault="00FD68E0" w:rsidP="00AB198C">
      <w:pPr>
        <w:rPr>
          <w:rFonts w:ascii="Georgia" w:hAnsi="Georgia"/>
          <w:sz w:val="24"/>
          <w:szCs w:val="24"/>
        </w:rPr>
      </w:pPr>
    </w:p>
    <w:p w14:paraId="7A39760E" w14:textId="77777777" w:rsidR="00FD68E0" w:rsidRPr="003C5085" w:rsidRDefault="00FD68E0" w:rsidP="00AB198C">
      <w:pPr>
        <w:rPr>
          <w:rFonts w:ascii="Georgia" w:hAnsi="Georgia"/>
          <w:sz w:val="24"/>
          <w:szCs w:val="24"/>
        </w:rPr>
      </w:pPr>
    </w:p>
    <w:p w14:paraId="16EDCD04" w14:textId="77777777" w:rsidR="00FD68E0" w:rsidRPr="003C5085" w:rsidRDefault="00FD68E0" w:rsidP="00AB198C">
      <w:pPr>
        <w:rPr>
          <w:rFonts w:ascii="Georgia" w:hAnsi="Georgia"/>
          <w:sz w:val="24"/>
          <w:szCs w:val="24"/>
        </w:rPr>
      </w:pPr>
    </w:p>
    <w:p w14:paraId="1E4B83F3" w14:textId="29E86C8D" w:rsidR="00FD68E0" w:rsidRPr="003C5085" w:rsidRDefault="00FD68E0" w:rsidP="00AB198C">
      <w:pPr>
        <w:rPr>
          <w:rFonts w:ascii="Georgia" w:hAnsi="Georgia"/>
          <w:sz w:val="24"/>
          <w:szCs w:val="24"/>
        </w:rPr>
      </w:pPr>
    </w:p>
    <w:p w14:paraId="13D7398F" w14:textId="4883A3B4" w:rsidR="005753E2" w:rsidRDefault="003C5085" w:rsidP="00592298">
      <w:pPr>
        <w:pStyle w:val="NormalWeb"/>
        <w:spacing w:line="480" w:lineRule="auto"/>
        <w:jc w:val="center"/>
        <w:rPr>
          <w:rFonts w:ascii="Georgia" w:hAnsi="Georgia"/>
          <w:b/>
          <w:bCs/>
          <w:sz w:val="28"/>
          <w:szCs w:val="28"/>
        </w:rPr>
      </w:pPr>
      <w:r w:rsidRPr="00FC6328">
        <w:rPr>
          <w:rFonts w:ascii="Georgia" w:hAnsi="Georgia"/>
          <w:b/>
          <w:bCs/>
          <w:sz w:val="28"/>
          <w:szCs w:val="28"/>
        </w:rPr>
        <w:lastRenderedPageBreak/>
        <w:t>Introducción</w:t>
      </w:r>
    </w:p>
    <w:p w14:paraId="02E91D6C" w14:textId="53AFEA04" w:rsidR="00FC6328" w:rsidRDefault="000B7DF4" w:rsidP="005753E2">
      <w:pPr>
        <w:spacing w:line="480" w:lineRule="auto"/>
        <w:ind w:firstLine="720"/>
        <w:rPr>
          <w:rFonts w:ascii="Georgia" w:hAnsi="Georgia"/>
          <w:sz w:val="24"/>
          <w:szCs w:val="24"/>
        </w:rPr>
      </w:pPr>
      <w:r>
        <w:rPr>
          <w:rFonts w:ascii="Georgia" w:hAnsi="Georgia"/>
          <w:sz w:val="24"/>
          <w:szCs w:val="24"/>
        </w:rPr>
        <w:t>En la actualidad, el análisis de datos se ha convertido en una herramienta fundamental para la toma de decisiones en empresas y organizaciones. En el contexto de los videojuegos en línea, especialmente en entornos multijugador como Dota 2, el comportamiento de los usuarios influye directamente en la experiencia de juego</w:t>
      </w:r>
    </w:p>
    <w:p w14:paraId="1EB17166" w14:textId="08EA4E32" w:rsidR="000B7DF4" w:rsidRDefault="000B7DF4" w:rsidP="005753E2">
      <w:pPr>
        <w:spacing w:line="480" w:lineRule="auto"/>
        <w:ind w:firstLine="720"/>
        <w:rPr>
          <w:rFonts w:ascii="Georgia" w:hAnsi="Georgia"/>
          <w:sz w:val="24"/>
          <w:szCs w:val="24"/>
        </w:rPr>
      </w:pPr>
      <w:r>
        <w:rPr>
          <w:rFonts w:ascii="Georgia" w:hAnsi="Georgia"/>
          <w:sz w:val="24"/>
          <w:szCs w:val="24"/>
        </w:rPr>
        <w:t>Uno de los principales problemas en este tipo de plataformas es la presencia de lenguaje toxico en los chats, lo cual afecta negativamente la interacción entre jugadores y puede provocar el abandono del juego. Empresas como Valve Corporation han implementado sistemas de reportes y penalización; sin embargo, la detección automática de este tipo de comportamiento sigue siendo un desafío.</w:t>
      </w:r>
    </w:p>
    <w:p w14:paraId="1FC690B5" w14:textId="033D6754" w:rsidR="00E25B29" w:rsidRDefault="00E25B29" w:rsidP="005753E2">
      <w:pPr>
        <w:spacing w:line="480" w:lineRule="auto"/>
        <w:ind w:firstLine="720"/>
        <w:rPr>
          <w:rFonts w:ascii="Georgia" w:hAnsi="Georgia"/>
          <w:sz w:val="24"/>
          <w:szCs w:val="24"/>
        </w:rPr>
      </w:pPr>
      <w:r>
        <w:rPr>
          <w:rFonts w:ascii="Georgia" w:hAnsi="Georgia"/>
          <w:sz w:val="24"/>
          <w:szCs w:val="24"/>
        </w:rPr>
        <w:t>Para este proyecto, se ha seleccionado a Valve Corporation como empresa</w:t>
      </w:r>
      <w:r w:rsidR="008D2357">
        <w:rPr>
          <w:rFonts w:ascii="Georgia" w:hAnsi="Georgia"/>
          <w:sz w:val="24"/>
          <w:szCs w:val="24"/>
        </w:rPr>
        <w:t xml:space="preserve"> de estudio, debido a que Dota 2 es uno de sus juegos mas populares y la toxicidad en su comunidad representa un riesgo para la retención de jugadores y, por lo tanto, para sus ingresos por micro transacciones (skin, pases de batalla, etc.).</w:t>
      </w:r>
    </w:p>
    <w:p w14:paraId="6CBDACEB" w14:textId="39B91520" w:rsidR="008D2357" w:rsidRDefault="008D2357" w:rsidP="008D2357">
      <w:pPr>
        <w:spacing w:line="480" w:lineRule="auto"/>
        <w:ind w:firstLine="720"/>
        <w:rPr>
          <w:rFonts w:ascii="Georgia" w:hAnsi="Georgia"/>
          <w:sz w:val="24"/>
          <w:szCs w:val="24"/>
        </w:rPr>
      </w:pPr>
      <w:r>
        <w:rPr>
          <w:rFonts w:ascii="Georgia" w:hAnsi="Georgia"/>
          <w:sz w:val="24"/>
          <w:szCs w:val="24"/>
        </w:rPr>
        <w:t>El beneficio esperado para Valve al implementar un modelo predictivo de detección de toxicidad es doble: (1) reducir la carga de moderación manual, disminuyendo costos cooperativos, y (2) mejorar la experiencia de juego, aumentando la retención de jugadores y, consecuentemente, los ingresos a largo plazo.</w:t>
      </w:r>
    </w:p>
    <w:p w14:paraId="72C98F2E" w14:textId="074CFB62" w:rsidR="008D2357" w:rsidRPr="00FC6328" w:rsidRDefault="008D2357" w:rsidP="00B20636">
      <w:pPr>
        <w:spacing w:line="480" w:lineRule="auto"/>
        <w:ind w:firstLine="720"/>
        <w:rPr>
          <w:rFonts w:ascii="Georgia" w:hAnsi="Georgia"/>
          <w:sz w:val="24"/>
          <w:szCs w:val="24"/>
        </w:rPr>
      </w:pPr>
      <w:r>
        <w:rPr>
          <w:rFonts w:ascii="Georgia" w:hAnsi="Georgia"/>
          <w:sz w:val="24"/>
          <w:szCs w:val="24"/>
        </w:rPr>
        <w:t xml:space="preserve">El presente trabajo tiene como objetivo aplicar la metodología CRISP-DM para desarrollar un modelo predictivo capaz de identificar mensajes </w:t>
      </w:r>
      <w:r w:rsidR="00592298">
        <w:rPr>
          <w:rFonts w:ascii="Georgia" w:hAnsi="Georgia"/>
          <w:sz w:val="24"/>
          <w:szCs w:val="24"/>
        </w:rPr>
        <w:t>tóxicos</w:t>
      </w:r>
      <w:r>
        <w:rPr>
          <w:rFonts w:ascii="Georgia" w:hAnsi="Georgia"/>
          <w:sz w:val="24"/>
          <w:szCs w:val="24"/>
        </w:rPr>
        <w:t xml:space="preserve"> en el </w:t>
      </w:r>
      <w:r>
        <w:rPr>
          <w:rFonts w:ascii="Georgia" w:hAnsi="Georgia"/>
          <w:sz w:val="24"/>
          <w:szCs w:val="24"/>
        </w:rPr>
        <w:lastRenderedPageBreak/>
        <w:t>chat de juego Dota 2, contribuyendo a mejorar la experiencia del usuario y apoyar los sistemas de moderación de Valve Corporation</w:t>
      </w:r>
    </w:p>
    <w:p w14:paraId="1A86F5C6" w14:textId="77777777" w:rsidR="001E12EC" w:rsidRDefault="001E12EC" w:rsidP="001E12EC">
      <w:pPr>
        <w:spacing w:line="480" w:lineRule="auto"/>
        <w:rPr>
          <w:rFonts w:ascii="Georgia" w:hAnsi="Georgia"/>
          <w:sz w:val="24"/>
          <w:szCs w:val="24"/>
        </w:rPr>
      </w:pPr>
    </w:p>
    <w:p w14:paraId="4EB28D22" w14:textId="77777777" w:rsidR="00592298" w:rsidRDefault="00592298" w:rsidP="00592298">
      <w:pPr>
        <w:spacing w:line="480" w:lineRule="auto"/>
        <w:jc w:val="center"/>
        <w:rPr>
          <w:rFonts w:ascii="Georgia" w:hAnsi="Georgia"/>
          <w:b/>
          <w:bCs/>
          <w:sz w:val="28"/>
          <w:szCs w:val="28"/>
        </w:rPr>
      </w:pPr>
      <w:r>
        <w:rPr>
          <w:rFonts w:ascii="Georgia" w:hAnsi="Georgia"/>
          <w:b/>
          <w:bCs/>
          <w:sz w:val="28"/>
          <w:szCs w:val="28"/>
        </w:rPr>
        <w:t>Metodología CRISP-DM</w:t>
      </w:r>
    </w:p>
    <w:p w14:paraId="2A0A7831" w14:textId="5394E682" w:rsidR="0097242D" w:rsidRDefault="0097242D" w:rsidP="0097242D">
      <w:pPr>
        <w:spacing w:line="480" w:lineRule="auto"/>
        <w:rPr>
          <w:rFonts w:ascii="Georgia" w:hAnsi="Georgia"/>
          <w:b/>
          <w:bCs/>
          <w:i/>
          <w:iCs/>
          <w:sz w:val="24"/>
          <w:szCs w:val="24"/>
        </w:rPr>
      </w:pPr>
      <w:r>
        <w:rPr>
          <w:rFonts w:ascii="Georgia" w:hAnsi="Georgia"/>
          <w:b/>
          <w:bCs/>
          <w:i/>
          <w:iCs/>
          <w:sz w:val="24"/>
          <w:szCs w:val="24"/>
        </w:rPr>
        <w:t>Diagrama de flujo del proceso CRISP-DM aplicado al proyecto</w:t>
      </w:r>
    </w:p>
    <w:p w14:paraId="6B50A744" w14:textId="26F93DFD" w:rsidR="0097242D" w:rsidRPr="0097242D" w:rsidRDefault="0097242D" w:rsidP="0097242D">
      <w:pPr>
        <w:spacing w:line="480" w:lineRule="auto"/>
        <w:rPr>
          <w:rFonts w:ascii="Georgia" w:hAnsi="Georgia"/>
          <w:b/>
          <w:bCs/>
          <w:i/>
          <w:iCs/>
          <w:sz w:val="24"/>
          <w:szCs w:val="24"/>
        </w:rPr>
      </w:pPr>
      <w:r>
        <w:rPr>
          <w:rFonts w:ascii="Georgia" w:hAnsi="Georgia"/>
          <w:b/>
          <w:bCs/>
          <w:i/>
          <w:iCs/>
          <w:noProof/>
          <w:sz w:val="24"/>
          <w:szCs w:val="24"/>
        </w:rPr>
        <w:drawing>
          <wp:inline distT="0" distB="0" distL="0" distR="0" wp14:anchorId="42CBCA5B" wp14:editId="00BB53D0">
            <wp:extent cx="5430008" cy="5601482"/>
            <wp:effectExtent l="0" t="0" r="0" b="0"/>
            <wp:docPr id="129357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9576" name="Picture 1293579576"/>
                    <pic:cNvPicPr/>
                  </pic:nvPicPr>
                  <pic:blipFill>
                    <a:blip r:embed="rId8">
                      <a:extLst>
                        <a:ext uri="{28A0092B-C50C-407E-A947-70E740481C1C}">
                          <a14:useLocalDpi xmlns:a14="http://schemas.microsoft.com/office/drawing/2010/main" val="0"/>
                        </a:ext>
                      </a:extLst>
                    </a:blip>
                    <a:stretch>
                      <a:fillRect/>
                    </a:stretch>
                  </pic:blipFill>
                  <pic:spPr>
                    <a:xfrm>
                      <a:off x="0" y="0"/>
                      <a:ext cx="5430008" cy="5601482"/>
                    </a:xfrm>
                    <a:prstGeom prst="rect">
                      <a:avLst/>
                    </a:prstGeom>
                  </pic:spPr>
                </pic:pic>
              </a:graphicData>
            </a:graphic>
          </wp:inline>
        </w:drawing>
      </w:r>
    </w:p>
    <w:p w14:paraId="32DD3E39" w14:textId="77777777" w:rsidR="00592298" w:rsidRDefault="00592298" w:rsidP="00592298">
      <w:pPr>
        <w:pStyle w:val="NormalWeb"/>
        <w:spacing w:line="480" w:lineRule="auto"/>
        <w:rPr>
          <w:rFonts w:ascii="Georgia" w:hAnsi="Georgia"/>
          <w:b/>
          <w:bCs/>
          <w:sz w:val="28"/>
          <w:szCs w:val="28"/>
        </w:rPr>
      </w:pPr>
      <w:r w:rsidRPr="001E12EC">
        <w:rPr>
          <w:rFonts w:ascii="Georgia" w:hAnsi="Georgia"/>
          <w:b/>
          <w:bCs/>
          <w:sz w:val="28"/>
          <w:szCs w:val="28"/>
        </w:rPr>
        <w:lastRenderedPageBreak/>
        <w:t>Fase 1:</w:t>
      </w:r>
      <w:r>
        <w:rPr>
          <w:rFonts w:ascii="Georgia" w:hAnsi="Georgia"/>
          <w:b/>
          <w:bCs/>
          <w:sz w:val="28"/>
          <w:szCs w:val="28"/>
        </w:rPr>
        <w:t xml:space="preserve"> Comprensión del negocio</w:t>
      </w:r>
    </w:p>
    <w:p w14:paraId="25F42D12" w14:textId="5510061A" w:rsidR="00592298" w:rsidRPr="00592298" w:rsidRDefault="00592298" w:rsidP="00592298">
      <w:pPr>
        <w:pStyle w:val="NormalWeb"/>
        <w:spacing w:line="480" w:lineRule="auto"/>
        <w:ind w:firstLine="720"/>
        <w:rPr>
          <w:rFonts w:ascii="Georgia" w:hAnsi="Georgia"/>
        </w:rPr>
      </w:pPr>
      <w:r>
        <w:rPr>
          <w:rFonts w:ascii="Georgia" w:hAnsi="Georgia"/>
        </w:rPr>
        <w:t>Esta fase inicial de CRISP-DM tiene como propósito entender el problema desde la perspectiva de la empresa, definiendo objetivos claros, criterios de éxito y limitaciones. Aquí no se trabaja con datos todavía, sino que se establece que se espera lograr y porque vale la pena invertir en el proyecto.</w:t>
      </w:r>
    </w:p>
    <w:p w14:paraId="6CA8E79F" w14:textId="6187B857" w:rsidR="00592298" w:rsidRPr="002155EE" w:rsidRDefault="00592298" w:rsidP="00592298">
      <w:pPr>
        <w:pStyle w:val="NormalWeb"/>
        <w:spacing w:line="480" w:lineRule="auto"/>
        <w:rPr>
          <w:rFonts w:ascii="Georgia" w:hAnsi="Georgia"/>
          <w:b/>
          <w:bCs/>
          <w:i/>
          <w:iCs/>
        </w:rPr>
      </w:pPr>
      <w:r w:rsidRPr="002155EE">
        <w:rPr>
          <w:rFonts w:ascii="Georgia" w:hAnsi="Georgia"/>
          <w:b/>
          <w:bCs/>
          <w:i/>
          <w:iCs/>
        </w:rPr>
        <w:t>Objetivos del negocio</w:t>
      </w:r>
    </w:p>
    <w:p w14:paraId="3F617A06" w14:textId="18A2A6E8" w:rsidR="001E12EC" w:rsidRDefault="001E12EC" w:rsidP="001E12EC">
      <w:pPr>
        <w:pStyle w:val="NormalWeb"/>
        <w:spacing w:line="480" w:lineRule="auto"/>
        <w:rPr>
          <w:rFonts w:ascii="Georgia" w:hAnsi="Georgia"/>
        </w:rPr>
      </w:pPr>
      <w:r>
        <w:rPr>
          <w:rFonts w:ascii="Georgia" w:hAnsi="Georgia"/>
          <w:b/>
          <w:bCs/>
        </w:rPr>
        <w:tab/>
      </w:r>
      <w:r>
        <w:rPr>
          <w:rFonts w:ascii="Georgia" w:hAnsi="Georgia"/>
        </w:rPr>
        <w:t xml:space="preserve">Valve </w:t>
      </w:r>
      <w:proofErr w:type="spellStart"/>
      <w:r>
        <w:rPr>
          <w:rFonts w:ascii="Georgia" w:hAnsi="Georgia"/>
        </w:rPr>
        <w:t>Corporation</w:t>
      </w:r>
      <w:proofErr w:type="spellEnd"/>
      <w:r>
        <w:rPr>
          <w:rFonts w:ascii="Georgia" w:hAnsi="Georgia"/>
        </w:rPr>
        <w:t>, como empresa desarrolladora de Dota2, busca mantener una comunidad de jugadores sana y activa. La toxicidad en los chats representa una amenaza directa a este objetivo, ya que jugadores que experimentan lenguaje ofensivo tienden a abandonar partidas o incluso dejar el juego permanentemente.</w:t>
      </w:r>
    </w:p>
    <w:p w14:paraId="080A4995" w14:textId="2E043DE7" w:rsidR="001E12EC" w:rsidRDefault="00592298" w:rsidP="00592298">
      <w:pPr>
        <w:pStyle w:val="NormalWeb"/>
        <w:spacing w:line="480" w:lineRule="auto"/>
        <w:ind w:firstLine="720"/>
        <w:rPr>
          <w:rFonts w:ascii="Georgia" w:hAnsi="Georgia"/>
        </w:rPr>
      </w:pPr>
      <w:r>
        <w:rPr>
          <w:rFonts w:ascii="Georgia" w:hAnsi="Georgia"/>
        </w:rPr>
        <w:t xml:space="preserve">El objetivo principal de negocio es </w:t>
      </w:r>
      <w:r>
        <w:rPr>
          <w:rFonts w:ascii="Georgia" w:hAnsi="Georgia"/>
          <w:b/>
          <w:bCs/>
        </w:rPr>
        <w:t xml:space="preserve">Reducir el impacto del lenguaje toxico </w:t>
      </w:r>
      <w:r>
        <w:rPr>
          <w:rFonts w:ascii="Georgia" w:hAnsi="Georgia"/>
        </w:rPr>
        <w:t>en la experiencia de juego, mediante un modelo automatizado que apoye el sistema actual de reportes manuales.</w:t>
      </w:r>
    </w:p>
    <w:p w14:paraId="57F0F7E8" w14:textId="77777777" w:rsidR="00592298" w:rsidRDefault="00592298" w:rsidP="001E12EC">
      <w:pPr>
        <w:pStyle w:val="NormalWeb"/>
        <w:spacing w:line="480" w:lineRule="auto"/>
        <w:rPr>
          <w:rFonts w:ascii="Georgia" w:hAnsi="Georgia"/>
        </w:rPr>
      </w:pPr>
    </w:p>
    <w:p w14:paraId="4C60A4CB" w14:textId="1DB36BF7" w:rsidR="00592298" w:rsidRDefault="00592298" w:rsidP="002155EE">
      <w:pPr>
        <w:pStyle w:val="NormalWeb"/>
        <w:spacing w:line="480" w:lineRule="auto"/>
        <w:rPr>
          <w:rFonts w:ascii="Georgia" w:hAnsi="Georgia"/>
          <w:b/>
          <w:bCs/>
          <w:i/>
          <w:iCs/>
        </w:rPr>
      </w:pPr>
      <w:r w:rsidRPr="002155EE">
        <w:rPr>
          <w:rFonts w:ascii="Georgia" w:hAnsi="Georgia"/>
          <w:b/>
          <w:bCs/>
          <w:i/>
          <w:iCs/>
        </w:rPr>
        <w:t>Determinación de los objetivos del proyecto</w:t>
      </w:r>
    </w:p>
    <w:p w14:paraId="59FFDDB8" w14:textId="0AE0A44C" w:rsidR="002155EE" w:rsidRPr="007B665A" w:rsidRDefault="007B665A" w:rsidP="007B665A">
      <w:pPr>
        <w:pStyle w:val="NormalWeb"/>
        <w:spacing w:line="480" w:lineRule="auto"/>
        <w:ind w:firstLine="720"/>
        <w:rPr>
          <w:rFonts w:ascii="Georgia" w:hAnsi="Georgia"/>
        </w:rPr>
      </w:pPr>
      <w:r>
        <w:rPr>
          <w:rFonts w:ascii="Georgia" w:hAnsi="Georgia"/>
        </w:rPr>
        <w:t>Esta subfase traduce las necesidades del negocio en requerimientos técnicos para el modelo predictivo. Mientras Valve busca solucionar un problema de retención de jugadores y moderación, el proyecto debe definir que va a predecir el modelo y con qué criterios.</w:t>
      </w:r>
    </w:p>
    <w:p w14:paraId="4AAFB114" w14:textId="77777777" w:rsidR="0097242D" w:rsidRDefault="0097242D">
      <w:pPr>
        <w:rPr>
          <w:rFonts w:ascii="Georgia" w:eastAsia="Times New Roman" w:hAnsi="Georgia" w:cs="Times New Roman"/>
          <w:b/>
          <w:bCs/>
          <w:sz w:val="24"/>
          <w:szCs w:val="24"/>
          <w:lang w:eastAsia="es-MX"/>
        </w:rPr>
      </w:pPr>
      <w:r>
        <w:rPr>
          <w:rFonts w:ascii="Georgia" w:hAnsi="Georgia"/>
          <w:b/>
          <w:bCs/>
        </w:rPr>
        <w:br w:type="page"/>
      </w:r>
    </w:p>
    <w:p w14:paraId="79B0A67C" w14:textId="2D8B0E48" w:rsidR="002155EE" w:rsidRDefault="002155EE" w:rsidP="002155EE">
      <w:pPr>
        <w:pStyle w:val="NormalWeb"/>
        <w:spacing w:line="480" w:lineRule="auto"/>
        <w:rPr>
          <w:rFonts w:ascii="Georgia" w:hAnsi="Georgia"/>
          <w:b/>
          <w:bCs/>
        </w:rPr>
      </w:pPr>
      <w:r w:rsidRPr="002155EE">
        <w:rPr>
          <w:rFonts w:ascii="Georgia" w:hAnsi="Georgia"/>
          <w:b/>
          <w:bCs/>
        </w:rPr>
        <w:lastRenderedPageBreak/>
        <w:t>Tabla 1</w:t>
      </w:r>
    </w:p>
    <w:p w14:paraId="348CB34E" w14:textId="071503C9" w:rsidR="002155EE" w:rsidRPr="002155EE" w:rsidRDefault="002155EE" w:rsidP="002155EE">
      <w:pPr>
        <w:pStyle w:val="NormalWeb"/>
        <w:spacing w:line="480" w:lineRule="auto"/>
        <w:rPr>
          <w:rFonts w:ascii="Georgia" w:hAnsi="Georgia"/>
          <w:b/>
          <w:bCs/>
          <w:i/>
          <w:iCs/>
        </w:rPr>
      </w:pPr>
      <w:r w:rsidRPr="002155EE">
        <w:rPr>
          <w:rFonts w:ascii="Georgia" w:hAnsi="Georgia"/>
          <w:b/>
          <w:bCs/>
          <w:i/>
          <w:iCs/>
        </w:rPr>
        <w:t>Relación entre objetivos del negocio y objetivos del proyecto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2155EE" w14:paraId="0B79D002" w14:textId="77777777" w:rsidTr="00B20636">
        <w:tc>
          <w:tcPr>
            <w:tcW w:w="4414" w:type="dxa"/>
            <w:tcBorders>
              <w:top w:val="single" w:sz="4" w:space="0" w:color="auto"/>
              <w:bottom w:val="single" w:sz="4" w:space="0" w:color="auto"/>
            </w:tcBorders>
          </w:tcPr>
          <w:p w14:paraId="67AD2EE4" w14:textId="388BB6E7" w:rsidR="002155EE" w:rsidRDefault="002155EE" w:rsidP="002155EE">
            <w:pPr>
              <w:pStyle w:val="NormalWeb"/>
              <w:spacing w:line="480" w:lineRule="auto"/>
              <w:jc w:val="center"/>
              <w:rPr>
                <w:rFonts w:ascii="Georgia" w:hAnsi="Georgia"/>
                <w:b/>
                <w:bCs/>
              </w:rPr>
            </w:pPr>
            <w:r>
              <w:rPr>
                <w:rFonts w:ascii="Georgia" w:hAnsi="Georgia"/>
                <w:b/>
                <w:bCs/>
              </w:rPr>
              <w:t>Objetivo del negocio</w:t>
            </w:r>
          </w:p>
        </w:tc>
        <w:tc>
          <w:tcPr>
            <w:tcW w:w="4414" w:type="dxa"/>
            <w:tcBorders>
              <w:top w:val="single" w:sz="4" w:space="0" w:color="auto"/>
              <w:bottom w:val="single" w:sz="4" w:space="0" w:color="auto"/>
            </w:tcBorders>
          </w:tcPr>
          <w:p w14:paraId="79ECC621" w14:textId="7F76D7E4" w:rsidR="002155EE" w:rsidRDefault="002155EE" w:rsidP="002155EE">
            <w:pPr>
              <w:pStyle w:val="NormalWeb"/>
              <w:spacing w:line="480" w:lineRule="auto"/>
              <w:jc w:val="center"/>
              <w:rPr>
                <w:rFonts w:ascii="Georgia" w:hAnsi="Georgia"/>
                <w:b/>
                <w:bCs/>
              </w:rPr>
            </w:pPr>
            <w:r>
              <w:rPr>
                <w:rFonts w:ascii="Georgia" w:hAnsi="Georgia"/>
                <w:b/>
                <w:bCs/>
              </w:rPr>
              <w:t>Objetivo del proyecto</w:t>
            </w:r>
          </w:p>
        </w:tc>
      </w:tr>
      <w:tr w:rsidR="002155EE" w14:paraId="00FAA2A8" w14:textId="77777777" w:rsidTr="004933EA">
        <w:tc>
          <w:tcPr>
            <w:tcW w:w="4414" w:type="dxa"/>
            <w:tcBorders>
              <w:top w:val="single" w:sz="4" w:space="0" w:color="auto"/>
              <w:bottom w:val="single" w:sz="4" w:space="0" w:color="auto"/>
            </w:tcBorders>
            <w:vAlign w:val="center"/>
          </w:tcPr>
          <w:p w14:paraId="5B2DA57B" w14:textId="53DF4928" w:rsidR="002155EE" w:rsidRPr="002155EE" w:rsidRDefault="007B665A" w:rsidP="004933EA">
            <w:pPr>
              <w:pStyle w:val="NormalWeb"/>
              <w:spacing w:line="360" w:lineRule="auto"/>
              <w:rPr>
                <w:rFonts w:ascii="Georgia" w:hAnsi="Georgia"/>
              </w:rPr>
            </w:pPr>
            <w:r>
              <w:rPr>
                <w:rFonts w:ascii="Georgia" w:hAnsi="Georgia"/>
              </w:rPr>
              <w:t>Reducir el abandono de jugadores por toxicidad</w:t>
            </w:r>
          </w:p>
        </w:tc>
        <w:tc>
          <w:tcPr>
            <w:tcW w:w="4414" w:type="dxa"/>
            <w:tcBorders>
              <w:top w:val="single" w:sz="4" w:space="0" w:color="auto"/>
              <w:bottom w:val="single" w:sz="4" w:space="0" w:color="auto"/>
            </w:tcBorders>
            <w:vAlign w:val="center"/>
          </w:tcPr>
          <w:p w14:paraId="013247D7" w14:textId="0EE4835E" w:rsidR="002155EE" w:rsidRPr="002155EE" w:rsidRDefault="007B665A" w:rsidP="004933EA">
            <w:pPr>
              <w:pStyle w:val="NormalWeb"/>
              <w:spacing w:line="360" w:lineRule="auto"/>
              <w:rPr>
                <w:rFonts w:ascii="Georgia" w:hAnsi="Georgia"/>
              </w:rPr>
            </w:pPr>
            <w:r>
              <w:rPr>
                <w:rFonts w:ascii="Georgia" w:hAnsi="Georgia"/>
              </w:rPr>
              <w:t>Clasificar mensajes como tóxicos o no tóxicos en tiempo real</w:t>
            </w:r>
          </w:p>
        </w:tc>
      </w:tr>
      <w:tr w:rsidR="002155EE" w14:paraId="46F403B8" w14:textId="77777777" w:rsidTr="004933EA">
        <w:tc>
          <w:tcPr>
            <w:tcW w:w="4414" w:type="dxa"/>
            <w:tcBorders>
              <w:top w:val="single" w:sz="4" w:space="0" w:color="auto"/>
              <w:bottom w:val="single" w:sz="4" w:space="0" w:color="auto"/>
            </w:tcBorders>
            <w:vAlign w:val="center"/>
          </w:tcPr>
          <w:p w14:paraId="2A3EA634" w14:textId="39586341" w:rsidR="002155EE" w:rsidRPr="002155EE" w:rsidRDefault="007B665A" w:rsidP="004933EA">
            <w:pPr>
              <w:pStyle w:val="NormalWeb"/>
              <w:spacing w:line="360" w:lineRule="auto"/>
              <w:rPr>
                <w:rFonts w:ascii="Georgia" w:hAnsi="Georgia"/>
              </w:rPr>
            </w:pPr>
            <w:r>
              <w:rPr>
                <w:rFonts w:ascii="Georgia" w:hAnsi="Georgia"/>
              </w:rPr>
              <w:t>Disminuir la carga de moderadores humanos</w:t>
            </w:r>
          </w:p>
        </w:tc>
        <w:tc>
          <w:tcPr>
            <w:tcW w:w="4414" w:type="dxa"/>
            <w:tcBorders>
              <w:top w:val="single" w:sz="4" w:space="0" w:color="auto"/>
              <w:bottom w:val="single" w:sz="4" w:space="0" w:color="auto"/>
            </w:tcBorders>
            <w:vAlign w:val="center"/>
          </w:tcPr>
          <w:p w14:paraId="407AED72" w14:textId="6A21F0C5" w:rsidR="002155EE" w:rsidRPr="002155EE" w:rsidRDefault="007B665A" w:rsidP="004933EA">
            <w:pPr>
              <w:pStyle w:val="NormalWeb"/>
              <w:spacing w:line="360" w:lineRule="auto"/>
              <w:rPr>
                <w:rFonts w:ascii="Georgia" w:hAnsi="Georgia"/>
              </w:rPr>
            </w:pPr>
            <w:r>
              <w:rPr>
                <w:rFonts w:ascii="Georgia" w:hAnsi="Georgia"/>
              </w:rPr>
              <w:t>Automatizar la detección en al menos el 80% de los mensajes reportados</w:t>
            </w:r>
          </w:p>
        </w:tc>
      </w:tr>
      <w:tr w:rsidR="002155EE" w14:paraId="68916D8C" w14:textId="77777777" w:rsidTr="004933EA">
        <w:tc>
          <w:tcPr>
            <w:tcW w:w="4414" w:type="dxa"/>
            <w:tcBorders>
              <w:top w:val="single" w:sz="4" w:space="0" w:color="auto"/>
              <w:bottom w:val="single" w:sz="4" w:space="0" w:color="auto"/>
            </w:tcBorders>
            <w:vAlign w:val="center"/>
          </w:tcPr>
          <w:p w14:paraId="1A3F8F26" w14:textId="4A99B5F4" w:rsidR="007B665A" w:rsidRPr="002155EE" w:rsidRDefault="007B665A" w:rsidP="004933EA">
            <w:pPr>
              <w:pStyle w:val="NormalWeb"/>
              <w:spacing w:line="360" w:lineRule="auto"/>
              <w:rPr>
                <w:rFonts w:ascii="Georgia" w:hAnsi="Georgia"/>
              </w:rPr>
            </w:pPr>
            <w:r>
              <w:rPr>
                <w:rFonts w:ascii="Georgia" w:hAnsi="Georgia"/>
              </w:rPr>
              <w:t>Mejorar la reputación de Dota 2</w:t>
            </w:r>
          </w:p>
        </w:tc>
        <w:tc>
          <w:tcPr>
            <w:tcW w:w="4414" w:type="dxa"/>
            <w:tcBorders>
              <w:top w:val="single" w:sz="4" w:space="0" w:color="auto"/>
              <w:bottom w:val="single" w:sz="4" w:space="0" w:color="auto"/>
            </w:tcBorders>
            <w:vAlign w:val="center"/>
          </w:tcPr>
          <w:p w14:paraId="13636E76" w14:textId="64FCAB31" w:rsidR="002155EE" w:rsidRPr="002155EE" w:rsidRDefault="007B665A" w:rsidP="004933EA">
            <w:pPr>
              <w:pStyle w:val="NormalWeb"/>
              <w:spacing w:line="360" w:lineRule="auto"/>
              <w:rPr>
                <w:rFonts w:ascii="Georgia" w:hAnsi="Georgia"/>
              </w:rPr>
            </w:pPr>
            <w:r>
              <w:rPr>
                <w:rFonts w:ascii="Georgia" w:hAnsi="Georgia"/>
              </w:rPr>
              <w:t>Generar alertas automáticas ante lenguaje ofensivo sin intervención manual</w:t>
            </w:r>
          </w:p>
        </w:tc>
      </w:tr>
    </w:tbl>
    <w:p w14:paraId="427AC273" w14:textId="77777777" w:rsidR="002155EE" w:rsidRDefault="002155EE" w:rsidP="002155EE">
      <w:pPr>
        <w:pStyle w:val="NormalWeb"/>
        <w:spacing w:line="480" w:lineRule="auto"/>
        <w:rPr>
          <w:rFonts w:ascii="Georgia" w:hAnsi="Georgia"/>
          <w:b/>
          <w:bCs/>
        </w:rPr>
      </w:pPr>
    </w:p>
    <w:p w14:paraId="535A5430" w14:textId="13262E55" w:rsidR="00B20636" w:rsidRDefault="00B20636" w:rsidP="002155EE">
      <w:pPr>
        <w:pStyle w:val="NormalWeb"/>
        <w:spacing w:line="480" w:lineRule="auto"/>
        <w:rPr>
          <w:rFonts w:ascii="Georgia" w:hAnsi="Georgia"/>
          <w:b/>
          <w:bCs/>
          <w:i/>
          <w:iCs/>
        </w:rPr>
      </w:pPr>
      <w:r>
        <w:rPr>
          <w:rFonts w:ascii="Georgia" w:hAnsi="Georgia"/>
          <w:b/>
          <w:bCs/>
          <w:i/>
          <w:iCs/>
        </w:rPr>
        <w:t>Criterios de éxito</w:t>
      </w:r>
    </w:p>
    <w:p w14:paraId="3F5D9FBD" w14:textId="443C8234" w:rsidR="00B20636" w:rsidRDefault="00B20636" w:rsidP="00B20636">
      <w:pPr>
        <w:pStyle w:val="NormalWeb"/>
        <w:spacing w:line="480" w:lineRule="auto"/>
        <w:ind w:firstLine="720"/>
        <w:rPr>
          <w:rFonts w:ascii="Georgia" w:hAnsi="Georgia"/>
        </w:rPr>
      </w:pPr>
      <w:r>
        <w:rPr>
          <w:rFonts w:ascii="Georgia" w:hAnsi="Georgia"/>
        </w:rPr>
        <w:t>Los criterios de éxito son métricas cuantificables que permiten evaluar si el modelo cumple con lo esperado por el negocio. Cada métrica tiene una justificación directa par a</w:t>
      </w:r>
      <w:r w:rsidR="004C723A">
        <w:rPr>
          <w:rFonts w:ascii="Georgia" w:hAnsi="Georgia"/>
        </w:rPr>
        <w:t xml:space="preserve"> </w:t>
      </w:r>
      <w:r>
        <w:rPr>
          <w:rFonts w:ascii="Georgia" w:hAnsi="Georgia"/>
        </w:rPr>
        <w:t>Valve.</w:t>
      </w:r>
    </w:p>
    <w:p w14:paraId="58017AE2" w14:textId="77777777" w:rsidR="004C723A" w:rsidRDefault="004C723A">
      <w:pPr>
        <w:rPr>
          <w:rFonts w:ascii="Georgia" w:eastAsia="Times New Roman" w:hAnsi="Georgia" w:cs="Times New Roman"/>
          <w:b/>
          <w:bCs/>
          <w:sz w:val="24"/>
          <w:szCs w:val="24"/>
          <w:lang w:eastAsia="es-MX"/>
        </w:rPr>
      </w:pPr>
      <w:r>
        <w:rPr>
          <w:rFonts w:ascii="Georgia" w:hAnsi="Georgia"/>
          <w:b/>
          <w:bCs/>
        </w:rPr>
        <w:br w:type="page"/>
      </w:r>
    </w:p>
    <w:p w14:paraId="09E48B04" w14:textId="373A70AD" w:rsidR="004C723A" w:rsidRDefault="004C723A" w:rsidP="004C723A">
      <w:pPr>
        <w:pStyle w:val="NormalWeb"/>
        <w:spacing w:line="480" w:lineRule="auto"/>
        <w:rPr>
          <w:rFonts w:ascii="Georgia" w:hAnsi="Georgia"/>
          <w:b/>
          <w:bCs/>
        </w:rPr>
      </w:pPr>
      <w:r>
        <w:rPr>
          <w:rFonts w:ascii="Georgia" w:hAnsi="Georgia"/>
          <w:b/>
          <w:bCs/>
        </w:rPr>
        <w:lastRenderedPageBreak/>
        <w:t>Tabla 2</w:t>
      </w:r>
    </w:p>
    <w:p w14:paraId="1B35D387" w14:textId="70F662D5" w:rsidR="004C723A" w:rsidRPr="004C723A" w:rsidRDefault="004C723A" w:rsidP="004C723A">
      <w:pPr>
        <w:pStyle w:val="NormalWeb"/>
        <w:spacing w:line="480" w:lineRule="auto"/>
        <w:rPr>
          <w:rFonts w:ascii="Georgia" w:hAnsi="Georgia"/>
          <w:b/>
          <w:bCs/>
          <w:i/>
          <w:iCs/>
        </w:rPr>
      </w:pPr>
      <w:r>
        <w:rPr>
          <w:rFonts w:ascii="Georgia" w:hAnsi="Georgia"/>
          <w:b/>
          <w:bCs/>
          <w:i/>
          <w:iCs/>
        </w:rPr>
        <w:t>Métricas de evaluación del modelo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43"/>
        <w:gridCol w:w="2943"/>
      </w:tblGrid>
      <w:tr w:rsidR="004C723A" w14:paraId="0E939D5C" w14:textId="77777777" w:rsidTr="004933EA">
        <w:tc>
          <w:tcPr>
            <w:tcW w:w="2942" w:type="dxa"/>
            <w:tcBorders>
              <w:top w:val="single" w:sz="4" w:space="0" w:color="auto"/>
              <w:bottom w:val="single" w:sz="4" w:space="0" w:color="auto"/>
            </w:tcBorders>
          </w:tcPr>
          <w:p w14:paraId="5D5CCA2D" w14:textId="194DC140" w:rsidR="004C723A" w:rsidRDefault="004C723A" w:rsidP="004933EA">
            <w:pPr>
              <w:pStyle w:val="NormalWeb"/>
              <w:spacing w:line="360" w:lineRule="auto"/>
              <w:jc w:val="center"/>
              <w:rPr>
                <w:rFonts w:ascii="Georgia" w:hAnsi="Georgia"/>
                <w:b/>
                <w:bCs/>
              </w:rPr>
            </w:pPr>
            <w:r>
              <w:rPr>
                <w:rFonts w:ascii="Georgia" w:hAnsi="Georgia"/>
                <w:b/>
                <w:bCs/>
              </w:rPr>
              <w:t>Métrica</w:t>
            </w:r>
          </w:p>
        </w:tc>
        <w:tc>
          <w:tcPr>
            <w:tcW w:w="2943" w:type="dxa"/>
            <w:tcBorders>
              <w:top w:val="single" w:sz="4" w:space="0" w:color="auto"/>
              <w:bottom w:val="single" w:sz="4" w:space="0" w:color="auto"/>
            </w:tcBorders>
          </w:tcPr>
          <w:p w14:paraId="4BC51250" w14:textId="777E9533" w:rsidR="004C723A" w:rsidRDefault="004C723A" w:rsidP="004933EA">
            <w:pPr>
              <w:pStyle w:val="NormalWeb"/>
              <w:spacing w:line="360" w:lineRule="auto"/>
              <w:jc w:val="center"/>
              <w:rPr>
                <w:rFonts w:ascii="Georgia" w:hAnsi="Georgia"/>
                <w:b/>
                <w:bCs/>
              </w:rPr>
            </w:pPr>
            <w:r>
              <w:rPr>
                <w:rFonts w:ascii="Georgia" w:hAnsi="Georgia"/>
                <w:b/>
                <w:bCs/>
              </w:rPr>
              <w:t>Valor esperado</w:t>
            </w:r>
          </w:p>
        </w:tc>
        <w:tc>
          <w:tcPr>
            <w:tcW w:w="2943" w:type="dxa"/>
            <w:tcBorders>
              <w:top w:val="single" w:sz="4" w:space="0" w:color="auto"/>
              <w:bottom w:val="single" w:sz="4" w:space="0" w:color="auto"/>
            </w:tcBorders>
          </w:tcPr>
          <w:p w14:paraId="625C6B77" w14:textId="5A3E76D9" w:rsidR="004C723A" w:rsidRDefault="004C723A" w:rsidP="004933EA">
            <w:pPr>
              <w:pStyle w:val="NormalWeb"/>
              <w:spacing w:line="360" w:lineRule="auto"/>
              <w:jc w:val="center"/>
              <w:rPr>
                <w:rFonts w:ascii="Georgia" w:hAnsi="Georgia"/>
                <w:b/>
                <w:bCs/>
              </w:rPr>
            </w:pPr>
            <w:r>
              <w:rPr>
                <w:rFonts w:ascii="Georgia" w:hAnsi="Georgia"/>
                <w:b/>
                <w:bCs/>
              </w:rPr>
              <w:t>Justificación para Valve</w:t>
            </w:r>
          </w:p>
        </w:tc>
      </w:tr>
      <w:tr w:rsidR="004C723A" w14:paraId="286028AC" w14:textId="77777777" w:rsidTr="004933EA">
        <w:tc>
          <w:tcPr>
            <w:tcW w:w="2942" w:type="dxa"/>
            <w:tcBorders>
              <w:top w:val="single" w:sz="4" w:space="0" w:color="auto"/>
              <w:bottom w:val="single" w:sz="4" w:space="0" w:color="auto"/>
            </w:tcBorders>
            <w:vAlign w:val="center"/>
          </w:tcPr>
          <w:p w14:paraId="50087FD4" w14:textId="74D30559" w:rsidR="004C723A" w:rsidRPr="00391CC7" w:rsidRDefault="00391CC7" w:rsidP="004933EA">
            <w:pPr>
              <w:pStyle w:val="NormalWeb"/>
              <w:spacing w:line="360" w:lineRule="auto"/>
              <w:rPr>
                <w:rFonts w:ascii="Georgia" w:hAnsi="Georgia"/>
              </w:rPr>
            </w:pPr>
            <w:r w:rsidRPr="00391CC7">
              <w:rPr>
                <w:rFonts w:ascii="Georgia" w:hAnsi="Georgia"/>
              </w:rPr>
              <w:t>Precisión (</w:t>
            </w:r>
            <w:proofErr w:type="spellStart"/>
            <w:r w:rsidRPr="00391CC7">
              <w:rPr>
                <w:rFonts w:ascii="Georgia" w:hAnsi="Georgia"/>
              </w:rPr>
              <w:t>Accuracy</w:t>
            </w:r>
            <w:proofErr w:type="spellEnd"/>
            <w:r w:rsidRPr="00391CC7">
              <w:rPr>
                <w:rFonts w:ascii="Georgia" w:hAnsi="Georgia"/>
              </w:rPr>
              <w:t>)</w:t>
            </w:r>
          </w:p>
        </w:tc>
        <w:tc>
          <w:tcPr>
            <w:tcW w:w="2943" w:type="dxa"/>
            <w:tcBorders>
              <w:top w:val="single" w:sz="4" w:space="0" w:color="auto"/>
              <w:bottom w:val="single" w:sz="4" w:space="0" w:color="auto"/>
            </w:tcBorders>
            <w:vAlign w:val="center"/>
          </w:tcPr>
          <w:p w14:paraId="711CC4B3" w14:textId="00E7434A" w:rsidR="004C723A" w:rsidRPr="00391CC7" w:rsidRDefault="00391CC7" w:rsidP="004933EA">
            <w:pPr>
              <w:pStyle w:val="NormalWeb"/>
              <w:spacing w:line="360" w:lineRule="auto"/>
              <w:jc w:val="right"/>
              <w:rPr>
                <w:rFonts w:ascii="Georgia" w:hAnsi="Georgia"/>
              </w:rPr>
            </w:pPr>
            <w:r w:rsidRPr="00391CC7">
              <w:rPr>
                <w:rFonts w:ascii="Georgia" w:hAnsi="Georgia"/>
              </w:rPr>
              <w:t>&gt;85%</w:t>
            </w:r>
          </w:p>
        </w:tc>
        <w:tc>
          <w:tcPr>
            <w:tcW w:w="2943" w:type="dxa"/>
            <w:tcBorders>
              <w:top w:val="single" w:sz="4" w:space="0" w:color="auto"/>
              <w:bottom w:val="single" w:sz="4" w:space="0" w:color="auto"/>
            </w:tcBorders>
            <w:vAlign w:val="center"/>
          </w:tcPr>
          <w:p w14:paraId="77B2FB50" w14:textId="041EA95B" w:rsidR="004C723A" w:rsidRPr="00391CC7" w:rsidRDefault="00391CC7" w:rsidP="004933EA">
            <w:pPr>
              <w:pStyle w:val="NormalWeb"/>
              <w:spacing w:line="360" w:lineRule="auto"/>
              <w:rPr>
                <w:rFonts w:ascii="Georgia" w:hAnsi="Georgia"/>
              </w:rPr>
            </w:pPr>
            <w:r>
              <w:rPr>
                <w:rFonts w:ascii="Georgia" w:hAnsi="Georgia"/>
              </w:rPr>
              <w:t>Evitar sancionar jugadores inocentes (falsos positivos)</w:t>
            </w:r>
          </w:p>
        </w:tc>
      </w:tr>
      <w:tr w:rsidR="004C723A" w14:paraId="184BBCB5" w14:textId="77777777" w:rsidTr="004933EA">
        <w:tc>
          <w:tcPr>
            <w:tcW w:w="2942" w:type="dxa"/>
            <w:tcBorders>
              <w:top w:val="single" w:sz="4" w:space="0" w:color="auto"/>
              <w:bottom w:val="single" w:sz="4" w:space="0" w:color="auto"/>
            </w:tcBorders>
            <w:vAlign w:val="center"/>
          </w:tcPr>
          <w:p w14:paraId="0C0504A9" w14:textId="5E812CED" w:rsidR="004C723A" w:rsidRPr="00391CC7" w:rsidRDefault="00391CC7" w:rsidP="004933EA">
            <w:pPr>
              <w:pStyle w:val="NormalWeb"/>
              <w:spacing w:line="360" w:lineRule="auto"/>
              <w:rPr>
                <w:rFonts w:ascii="Georgia" w:hAnsi="Georgia"/>
              </w:rPr>
            </w:pPr>
            <w:proofErr w:type="spellStart"/>
            <w:r>
              <w:rPr>
                <w:rFonts w:ascii="Georgia" w:hAnsi="Georgia"/>
              </w:rPr>
              <w:t>Recall</w:t>
            </w:r>
            <w:proofErr w:type="spellEnd"/>
            <w:r>
              <w:rPr>
                <w:rFonts w:ascii="Georgia" w:hAnsi="Georgia"/>
              </w:rPr>
              <w:t xml:space="preserve"> (Sensibilidad)</w:t>
            </w:r>
          </w:p>
        </w:tc>
        <w:tc>
          <w:tcPr>
            <w:tcW w:w="2943" w:type="dxa"/>
            <w:tcBorders>
              <w:top w:val="single" w:sz="4" w:space="0" w:color="auto"/>
              <w:bottom w:val="single" w:sz="4" w:space="0" w:color="auto"/>
            </w:tcBorders>
            <w:vAlign w:val="center"/>
          </w:tcPr>
          <w:p w14:paraId="37908762" w14:textId="62363CBC" w:rsidR="004C723A" w:rsidRPr="00391CC7" w:rsidRDefault="00391CC7" w:rsidP="004933EA">
            <w:pPr>
              <w:pStyle w:val="NormalWeb"/>
              <w:spacing w:line="360" w:lineRule="auto"/>
              <w:ind w:left="360"/>
              <w:jc w:val="right"/>
              <w:rPr>
                <w:rFonts w:ascii="Georgia" w:hAnsi="Georgia"/>
              </w:rPr>
            </w:pPr>
            <w:r>
              <w:rPr>
                <w:rFonts w:ascii="Georgia" w:hAnsi="Georgia"/>
              </w:rPr>
              <w:t>&gt;80%</w:t>
            </w:r>
          </w:p>
        </w:tc>
        <w:tc>
          <w:tcPr>
            <w:tcW w:w="2943" w:type="dxa"/>
            <w:tcBorders>
              <w:top w:val="single" w:sz="4" w:space="0" w:color="auto"/>
              <w:bottom w:val="single" w:sz="4" w:space="0" w:color="auto"/>
            </w:tcBorders>
            <w:vAlign w:val="center"/>
          </w:tcPr>
          <w:p w14:paraId="3EA69916" w14:textId="7AF5DE37" w:rsidR="004C723A" w:rsidRPr="00391CC7" w:rsidRDefault="00391CC7" w:rsidP="004933EA">
            <w:pPr>
              <w:pStyle w:val="NormalWeb"/>
              <w:spacing w:line="360" w:lineRule="auto"/>
              <w:rPr>
                <w:rFonts w:ascii="Georgia" w:hAnsi="Georgia"/>
              </w:rPr>
            </w:pPr>
            <w:r>
              <w:rPr>
                <w:rFonts w:ascii="Georgia" w:hAnsi="Georgia"/>
              </w:rPr>
              <w:t>Asegura que la mayoría de los mensajes tóxicos sean detectados</w:t>
            </w:r>
          </w:p>
        </w:tc>
      </w:tr>
      <w:tr w:rsidR="004C723A" w14:paraId="512891D1" w14:textId="77777777" w:rsidTr="004933EA">
        <w:tc>
          <w:tcPr>
            <w:tcW w:w="2942" w:type="dxa"/>
            <w:tcBorders>
              <w:top w:val="single" w:sz="4" w:space="0" w:color="auto"/>
              <w:bottom w:val="single" w:sz="4" w:space="0" w:color="auto"/>
            </w:tcBorders>
            <w:vAlign w:val="center"/>
          </w:tcPr>
          <w:p w14:paraId="2C932BD2" w14:textId="079A5DA2" w:rsidR="004C723A" w:rsidRPr="00391CC7" w:rsidRDefault="00391CC7" w:rsidP="004933EA">
            <w:pPr>
              <w:pStyle w:val="NormalWeb"/>
              <w:spacing w:line="360" w:lineRule="auto"/>
              <w:rPr>
                <w:rFonts w:ascii="Georgia" w:hAnsi="Georgia"/>
              </w:rPr>
            </w:pPr>
            <w:r>
              <w:rPr>
                <w:rFonts w:ascii="Georgia" w:hAnsi="Georgia"/>
              </w:rPr>
              <w:t>Tiempo de respuesta</w:t>
            </w:r>
          </w:p>
        </w:tc>
        <w:tc>
          <w:tcPr>
            <w:tcW w:w="2943" w:type="dxa"/>
            <w:tcBorders>
              <w:top w:val="single" w:sz="4" w:space="0" w:color="auto"/>
              <w:bottom w:val="single" w:sz="4" w:space="0" w:color="auto"/>
            </w:tcBorders>
            <w:vAlign w:val="center"/>
          </w:tcPr>
          <w:p w14:paraId="2504D661" w14:textId="7BD24DF8" w:rsidR="004C723A" w:rsidRPr="00391CC7" w:rsidRDefault="00391CC7" w:rsidP="004933EA">
            <w:pPr>
              <w:pStyle w:val="NormalWeb"/>
              <w:spacing w:line="360" w:lineRule="auto"/>
              <w:jc w:val="right"/>
              <w:rPr>
                <w:rFonts w:ascii="Georgia" w:hAnsi="Georgia"/>
              </w:rPr>
            </w:pPr>
            <w:r>
              <w:rPr>
                <w:rFonts w:ascii="Georgia" w:hAnsi="Georgia"/>
              </w:rPr>
              <w:t>&lt;1 segundo</w:t>
            </w:r>
          </w:p>
        </w:tc>
        <w:tc>
          <w:tcPr>
            <w:tcW w:w="2943" w:type="dxa"/>
            <w:tcBorders>
              <w:top w:val="single" w:sz="4" w:space="0" w:color="auto"/>
              <w:bottom w:val="single" w:sz="4" w:space="0" w:color="auto"/>
            </w:tcBorders>
            <w:vAlign w:val="center"/>
          </w:tcPr>
          <w:p w14:paraId="45A11ED4" w14:textId="28FD2E11" w:rsidR="004C723A" w:rsidRPr="00391CC7" w:rsidRDefault="00391CC7" w:rsidP="004933EA">
            <w:pPr>
              <w:pStyle w:val="NormalWeb"/>
              <w:spacing w:line="360" w:lineRule="auto"/>
              <w:rPr>
                <w:rFonts w:ascii="Georgia" w:hAnsi="Georgia"/>
              </w:rPr>
            </w:pPr>
            <w:r>
              <w:rPr>
                <w:rFonts w:ascii="Georgia" w:hAnsi="Georgia"/>
              </w:rPr>
              <w:t>Permite análisis en tiempo real durante la partida</w:t>
            </w:r>
          </w:p>
        </w:tc>
      </w:tr>
      <w:tr w:rsidR="004C723A" w14:paraId="3B6E6D54" w14:textId="77777777" w:rsidTr="004933EA">
        <w:tc>
          <w:tcPr>
            <w:tcW w:w="2942" w:type="dxa"/>
            <w:tcBorders>
              <w:top w:val="single" w:sz="4" w:space="0" w:color="auto"/>
              <w:bottom w:val="single" w:sz="4" w:space="0" w:color="auto"/>
            </w:tcBorders>
            <w:vAlign w:val="center"/>
          </w:tcPr>
          <w:p w14:paraId="1C6EE0DC" w14:textId="2C8E1F47" w:rsidR="004C723A" w:rsidRPr="00391CC7" w:rsidRDefault="00391CC7" w:rsidP="004933EA">
            <w:pPr>
              <w:pStyle w:val="NormalWeb"/>
              <w:spacing w:line="360" w:lineRule="auto"/>
              <w:rPr>
                <w:rFonts w:ascii="Georgia" w:hAnsi="Georgia"/>
              </w:rPr>
            </w:pPr>
            <w:r>
              <w:rPr>
                <w:rFonts w:ascii="Georgia" w:hAnsi="Georgia"/>
              </w:rPr>
              <w:t>Tasa de falsos positivos</w:t>
            </w:r>
          </w:p>
        </w:tc>
        <w:tc>
          <w:tcPr>
            <w:tcW w:w="2943" w:type="dxa"/>
            <w:tcBorders>
              <w:top w:val="single" w:sz="4" w:space="0" w:color="auto"/>
              <w:bottom w:val="single" w:sz="4" w:space="0" w:color="auto"/>
            </w:tcBorders>
            <w:vAlign w:val="center"/>
          </w:tcPr>
          <w:p w14:paraId="64B51AE8" w14:textId="55C4D954" w:rsidR="004C723A" w:rsidRPr="00391CC7" w:rsidRDefault="00391CC7" w:rsidP="004933EA">
            <w:pPr>
              <w:pStyle w:val="NormalWeb"/>
              <w:spacing w:line="360" w:lineRule="auto"/>
              <w:jc w:val="right"/>
              <w:rPr>
                <w:rFonts w:ascii="Georgia" w:hAnsi="Georgia"/>
              </w:rPr>
            </w:pPr>
            <w:r>
              <w:rPr>
                <w:rFonts w:ascii="Georgia" w:hAnsi="Georgia"/>
              </w:rPr>
              <w:t>&lt;10%</w:t>
            </w:r>
          </w:p>
        </w:tc>
        <w:tc>
          <w:tcPr>
            <w:tcW w:w="2943" w:type="dxa"/>
            <w:tcBorders>
              <w:top w:val="single" w:sz="4" w:space="0" w:color="auto"/>
              <w:bottom w:val="single" w:sz="4" w:space="0" w:color="auto"/>
            </w:tcBorders>
            <w:vAlign w:val="center"/>
          </w:tcPr>
          <w:p w14:paraId="12D61EF6" w14:textId="3499E3E4" w:rsidR="004C723A" w:rsidRPr="00391CC7" w:rsidRDefault="00391CC7" w:rsidP="004933EA">
            <w:pPr>
              <w:pStyle w:val="NormalWeb"/>
              <w:spacing w:line="360" w:lineRule="auto"/>
              <w:rPr>
                <w:rFonts w:ascii="Georgia" w:hAnsi="Georgia"/>
              </w:rPr>
            </w:pPr>
            <w:r>
              <w:rPr>
                <w:rFonts w:ascii="Georgia" w:hAnsi="Georgia"/>
              </w:rPr>
              <w:t>Minimiza molestias a jugadores no tóxicos</w:t>
            </w:r>
          </w:p>
        </w:tc>
      </w:tr>
    </w:tbl>
    <w:p w14:paraId="543F8404" w14:textId="77777777" w:rsidR="00592298" w:rsidRDefault="00592298" w:rsidP="004C723A">
      <w:pPr>
        <w:pStyle w:val="NormalWeb"/>
        <w:spacing w:line="480" w:lineRule="auto"/>
        <w:rPr>
          <w:rFonts w:ascii="Georgia" w:hAnsi="Georgia"/>
          <w:b/>
          <w:bCs/>
        </w:rPr>
      </w:pPr>
    </w:p>
    <w:p w14:paraId="66D0D4FA" w14:textId="650977A8" w:rsidR="00391CC7" w:rsidRDefault="00391CC7" w:rsidP="004C723A">
      <w:pPr>
        <w:pStyle w:val="NormalWeb"/>
        <w:spacing w:line="480" w:lineRule="auto"/>
        <w:rPr>
          <w:rFonts w:ascii="Georgia" w:hAnsi="Georgia"/>
          <w:b/>
          <w:bCs/>
          <w:i/>
          <w:iCs/>
        </w:rPr>
      </w:pPr>
      <w:r>
        <w:rPr>
          <w:rFonts w:ascii="Georgia" w:hAnsi="Georgia"/>
          <w:b/>
          <w:bCs/>
          <w:i/>
          <w:iCs/>
        </w:rPr>
        <w:t>Evaluación de riesgos</w:t>
      </w:r>
    </w:p>
    <w:p w14:paraId="371589DF" w14:textId="77777777" w:rsidR="007548FB" w:rsidRDefault="00391CC7" w:rsidP="007548FB">
      <w:pPr>
        <w:pStyle w:val="NormalWeb"/>
        <w:spacing w:line="480" w:lineRule="auto"/>
        <w:ind w:firstLine="720"/>
        <w:rPr>
          <w:rFonts w:ascii="Georgia" w:hAnsi="Georgia"/>
        </w:rPr>
      </w:pPr>
      <w:r>
        <w:rPr>
          <w:rFonts w:ascii="Georgia" w:hAnsi="Georgia"/>
        </w:rPr>
        <w:t>Todo proyecto predictivo conlleva riesgos que deben identificarse y mitigarse. En este caso, los principales riesgos están asociados a errores del modelo y limitaciones de los datos.</w:t>
      </w:r>
    </w:p>
    <w:p w14:paraId="374134EF" w14:textId="03C530FC" w:rsidR="007548FB" w:rsidRDefault="007548FB" w:rsidP="007548FB">
      <w:pPr>
        <w:pStyle w:val="NormalWeb"/>
        <w:spacing w:line="480" w:lineRule="auto"/>
        <w:ind w:firstLine="720"/>
        <w:rPr>
          <w:rFonts w:ascii="Georgia" w:hAnsi="Georgia"/>
        </w:rPr>
      </w:pPr>
    </w:p>
    <w:p w14:paraId="037128DB" w14:textId="4410B926" w:rsidR="004933EA" w:rsidRPr="007548FB" w:rsidRDefault="004933EA" w:rsidP="007548FB">
      <w:pPr>
        <w:pStyle w:val="NormalWeb"/>
        <w:spacing w:line="480" w:lineRule="auto"/>
        <w:ind w:firstLine="720"/>
        <w:rPr>
          <w:rFonts w:ascii="Georgia" w:hAnsi="Georgia"/>
        </w:rPr>
      </w:pPr>
      <w:r>
        <w:rPr>
          <w:rFonts w:ascii="Georgia" w:hAnsi="Georgia"/>
          <w:b/>
          <w:bCs/>
        </w:rPr>
        <w:br w:type="page"/>
      </w:r>
    </w:p>
    <w:p w14:paraId="43666054" w14:textId="6D8E3416" w:rsidR="004933EA" w:rsidRDefault="004933EA" w:rsidP="004933EA">
      <w:pPr>
        <w:pStyle w:val="NormalWeb"/>
        <w:spacing w:line="480" w:lineRule="auto"/>
        <w:rPr>
          <w:rFonts w:ascii="Georgia" w:hAnsi="Georgia"/>
          <w:b/>
          <w:bCs/>
        </w:rPr>
      </w:pPr>
      <w:r>
        <w:rPr>
          <w:rFonts w:ascii="Georgia" w:hAnsi="Georgia"/>
          <w:b/>
          <w:bCs/>
        </w:rPr>
        <w:lastRenderedPageBreak/>
        <w:t>Tabla 3</w:t>
      </w:r>
    </w:p>
    <w:p w14:paraId="6BB08A46" w14:textId="35C1F985" w:rsidR="004933EA" w:rsidRDefault="004933EA" w:rsidP="004933EA">
      <w:pPr>
        <w:pStyle w:val="NormalWeb"/>
        <w:spacing w:line="480" w:lineRule="auto"/>
        <w:rPr>
          <w:rFonts w:ascii="Georgia" w:hAnsi="Georgia"/>
          <w:b/>
          <w:bCs/>
          <w:i/>
          <w:iCs/>
        </w:rPr>
      </w:pPr>
      <w:r>
        <w:rPr>
          <w:rFonts w:ascii="Georgia" w:hAnsi="Georgia"/>
          <w:b/>
          <w:bCs/>
          <w:i/>
          <w:iCs/>
        </w:rPr>
        <w:t>Análisis de riesgos del proyecto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7"/>
        <w:gridCol w:w="2207"/>
        <w:gridCol w:w="2207"/>
        <w:gridCol w:w="2207"/>
      </w:tblGrid>
      <w:tr w:rsidR="004933EA" w14:paraId="1A736D43" w14:textId="77777777" w:rsidTr="004933EA">
        <w:tc>
          <w:tcPr>
            <w:tcW w:w="2207" w:type="dxa"/>
            <w:tcBorders>
              <w:top w:val="single" w:sz="4" w:space="0" w:color="auto"/>
              <w:bottom w:val="single" w:sz="4" w:space="0" w:color="auto"/>
            </w:tcBorders>
          </w:tcPr>
          <w:p w14:paraId="25391D45" w14:textId="0E88B561" w:rsidR="004933EA" w:rsidRDefault="004933EA" w:rsidP="004933EA">
            <w:pPr>
              <w:pStyle w:val="NormalWeb"/>
              <w:spacing w:line="480" w:lineRule="auto"/>
              <w:jc w:val="center"/>
              <w:rPr>
                <w:rFonts w:ascii="Georgia" w:hAnsi="Georgia"/>
                <w:b/>
                <w:bCs/>
              </w:rPr>
            </w:pPr>
            <w:r>
              <w:rPr>
                <w:rFonts w:ascii="Georgia" w:hAnsi="Georgia"/>
                <w:b/>
                <w:bCs/>
              </w:rPr>
              <w:t>Riesgo</w:t>
            </w:r>
          </w:p>
        </w:tc>
        <w:tc>
          <w:tcPr>
            <w:tcW w:w="2207" w:type="dxa"/>
            <w:tcBorders>
              <w:top w:val="single" w:sz="4" w:space="0" w:color="auto"/>
              <w:bottom w:val="single" w:sz="4" w:space="0" w:color="auto"/>
            </w:tcBorders>
          </w:tcPr>
          <w:p w14:paraId="1B24A24E" w14:textId="05644583" w:rsidR="004933EA" w:rsidRDefault="004933EA" w:rsidP="004933EA">
            <w:pPr>
              <w:pStyle w:val="NormalWeb"/>
              <w:spacing w:line="480" w:lineRule="auto"/>
              <w:jc w:val="center"/>
              <w:rPr>
                <w:rFonts w:ascii="Georgia" w:hAnsi="Georgia"/>
                <w:b/>
                <w:bCs/>
              </w:rPr>
            </w:pPr>
            <w:r>
              <w:rPr>
                <w:rFonts w:ascii="Georgia" w:hAnsi="Georgia"/>
                <w:b/>
                <w:bCs/>
              </w:rPr>
              <w:t>Probabilidad</w:t>
            </w:r>
          </w:p>
        </w:tc>
        <w:tc>
          <w:tcPr>
            <w:tcW w:w="2207" w:type="dxa"/>
            <w:tcBorders>
              <w:top w:val="single" w:sz="4" w:space="0" w:color="auto"/>
              <w:bottom w:val="single" w:sz="4" w:space="0" w:color="auto"/>
            </w:tcBorders>
          </w:tcPr>
          <w:p w14:paraId="677353B0" w14:textId="15D8AC40" w:rsidR="004933EA" w:rsidRDefault="004933EA" w:rsidP="004933EA">
            <w:pPr>
              <w:pStyle w:val="NormalWeb"/>
              <w:spacing w:line="480" w:lineRule="auto"/>
              <w:jc w:val="center"/>
              <w:rPr>
                <w:rFonts w:ascii="Georgia" w:hAnsi="Georgia"/>
                <w:b/>
                <w:bCs/>
              </w:rPr>
            </w:pPr>
            <w:r>
              <w:rPr>
                <w:rFonts w:ascii="Georgia" w:hAnsi="Georgia"/>
                <w:b/>
                <w:bCs/>
              </w:rPr>
              <w:t>Impacto</w:t>
            </w:r>
          </w:p>
        </w:tc>
        <w:tc>
          <w:tcPr>
            <w:tcW w:w="2207" w:type="dxa"/>
            <w:tcBorders>
              <w:top w:val="single" w:sz="4" w:space="0" w:color="auto"/>
              <w:bottom w:val="single" w:sz="4" w:space="0" w:color="auto"/>
            </w:tcBorders>
          </w:tcPr>
          <w:p w14:paraId="4E5E8078" w14:textId="238010E2" w:rsidR="004933EA" w:rsidRDefault="004933EA" w:rsidP="004933EA">
            <w:pPr>
              <w:pStyle w:val="NormalWeb"/>
              <w:spacing w:line="480" w:lineRule="auto"/>
              <w:jc w:val="center"/>
              <w:rPr>
                <w:rFonts w:ascii="Georgia" w:hAnsi="Georgia"/>
                <w:b/>
                <w:bCs/>
              </w:rPr>
            </w:pPr>
            <w:r>
              <w:rPr>
                <w:rFonts w:ascii="Georgia" w:hAnsi="Georgia"/>
                <w:b/>
                <w:bCs/>
              </w:rPr>
              <w:t>Mitigación</w:t>
            </w:r>
          </w:p>
        </w:tc>
      </w:tr>
      <w:tr w:rsidR="004933EA" w14:paraId="3C58AD04" w14:textId="77777777" w:rsidTr="004933EA">
        <w:tc>
          <w:tcPr>
            <w:tcW w:w="2207" w:type="dxa"/>
            <w:tcBorders>
              <w:top w:val="single" w:sz="4" w:space="0" w:color="auto"/>
              <w:bottom w:val="single" w:sz="4" w:space="0" w:color="auto"/>
            </w:tcBorders>
            <w:vAlign w:val="center"/>
          </w:tcPr>
          <w:p w14:paraId="59336BDF" w14:textId="06505982" w:rsidR="004933EA" w:rsidRPr="004933EA" w:rsidRDefault="004933EA" w:rsidP="004933EA">
            <w:pPr>
              <w:pStyle w:val="NormalWeb"/>
              <w:spacing w:line="360" w:lineRule="auto"/>
              <w:rPr>
                <w:rFonts w:ascii="Georgia" w:hAnsi="Georgia"/>
              </w:rPr>
            </w:pPr>
            <w:r>
              <w:rPr>
                <w:rFonts w:ascii="Georgia" w:hAnsi="Georgia"/>
              </w:rPr>
              <w:t>Falsos positivos (sancionar a un inocente)</w:t>
            </w:r>
          </w:p>
        </w:tc>
        <w:tc>
          <w:tcPr>
            <w:tcW w:w="2207" w:type="dxa"/>
            <w:tcBorders>
              <w:top w:val="single" w:sz="4" w:space="0" w:color="auto"/>
              <w:bottom w:val="single" w:sz="4" w:space="0" w:color="auto"/>
            </w:tcBorders>
            <w:vAlign w:val="center"/>
          </w:tcPr>
          <w:p w14:paraId="24BE1D42" w14:textId="182E2611" w:rsidR="004933EA" w:rsidRPr="004933EA" w:rsidRDefault="004933EA" w:rsidP="004933EA">
            <w:pPr>
              <w:pStyle w:val="NormalWeb"/>
              <w:spacing w:line="360" w:lineRule="auto"/>
              <w:rPr>
                <w:rFonts w:ascii="Georgia" w:hAnsi="Georgia"/>
              </w:rPr>
            </w:pPr>
            <w:r>
              <w:rPr>
                <w:rFonts w:ascii="Georgia" w:hAnsi="Georgia"/>
              </w:rPr>
              <w:t>Media</w:t>
            </w:r>
          </w:p>
        </w:tc>
        <w:tc>
          <w:tcPr>
            <w:tcW w:w="2207" w:type="dxa"/>
            <w:tcBorders>
              <w:top w:val="single" w:sz="4" w:space="0" w:color="auto"/>
              <w:bottom w:val="single" w:sz="4" w:space="0" w:color="auto"/>
            </w:tcBorders>
            <w:vAlign w:val="center"/>
          </w:tcPr>
          <w:p w14:paraId="2C753F40" w14:textId="7FDBF3A1" w:rsidR="004933EA" w:rsidRPr="004933EA" w:rsidRDefault="004933EA" w:rsidP="004933EA">
            <w:pPr>
              <w:pStyle w:val="NormalWeb"/>
              <w:spacing w:line="360" w:lineRule="auto"/>
              <w:rPr>
                <w:rFonts w:ascii="Georgia" w:hAnsi="Georgia"/>
              </w:rPr>
            </w:pPr>
            <w:r>
              <w:rPr>
                <w:rFonts w:ascii="Georgia" w:hAnsi="Georgia"/>
              </w:rPr>
              <w:t>Alto</w:t>
            </w:r>
          </w:p>
        </w:tc>
        <w:tc>
          <w:tcPr>
            <w:tcW w:w="2207" w:type="dxa"/>
            <w:tcBorders>
              <w:top w:val="single" w:sz="4" w:space="0" w:color="auto"/>
              <w:bottom w:val="single" w:sz="4" w:space="0" w:color="auto"/>
            </w:tcBorders>
            <w:vAlign w:val="center"/>
          </w:tcPr>
          <w:p w14:paraId="29083EA9" w14:textId="7750D6FB" w:rsidR="004933EA" w:rsidRPr="004933EA" w:rsidRDefault="004933EA" w:rsidP="004933EA">
            <w:pPr>
              <w:pStyle w:val="NormalWeb"/>
              <w:spacing w:line="360" w:lineRule="auto"/>
              <w:rPr>
                <w:rFonts w:ascii="Georgia" w:hAnsi="Georgia"/>
              </w:rPr>
            </w:pPr>
            <w:r>
              <w:rPr>
                <w:rFonts w:ascii="Georgia" w:hAnsi="Georgia"/>
              </w:rPr>
              <w:t>Establecer umbral de confianza mínimo del 90% para aplicar sanción</w:t>
            </w:r>
          </w:p>
        </w:tc>
      </w:tr>
      <w:tr w:rsidR="004933EA" w14:paraId="74BA4250" w14:textId="77777777" w:rsidTr="004933EA">
        <w:tc>
          <w:tcPr>
            <w:tcW w:w="2207" w:type="dxa"/>
            <w:tcBorders>
              <w:top w:val="single" w:sz="4" w:space="0" w:color="auto"/>
              <w:bottom w:val="single" w:sz="4" w:space="0" w:color="auto"/>
            </w:tcBorders>
            <w:vAlign w:val="center"/>
          </w:tcPr>
          <w:p w14:paraId="30F24134" w14:textId="4F230B22" w:rsidR="004933EA" w:rsidRPr="004933EA" w:rsidRDefault="004933EA" w:rsidP="004933EA">
            <w:pPr>
              <w:pStyle w:val="NormalWeb"/>
              <w:spacing w:line="360" w:lineRule="auto"/>
              <w:rPr>
                <w:rFonts w:ascii="Georgia" w:hAnsi="Georgia"/>
              </w:rPr>
            </w:pPr>
            <w:r>
              <w:rPr>
                <w:rFonts w:ascii="Georgia" w:hAnsi="Georgia"/>
              </w:rPr>
              <w:t>Falsos negativos (no detectar a un toxico)</w:t>
            </w:r>
          </w:p>
        </w:tc>
        <w:tc>
          <w:tcPr>
            <w:tcW w:w="2207" w:type="dxa"/>
            <w:tcBorders>
              <w:top w:val="single" w:sz="4" w:space="0" w:color="auto"/>
              <w:bottom w:val="single" w:sz="4" w:space="0" w:color="auto"/>
            </w:tcBorders>
            <w:vAlign w:val="center"/>
          </w:tcPr>
          <w:p w14:paraId="58BC3E0F" w14:textId="06A7BE7E" w:rsidR="004933EA" w:rsidRPr="004933EA" w:rsidRDefault="004933EA" w:rsidP="004933EA">
            <w:pPr>
              <w:pStyle w:val="NormalWeb"/>
              <w:spacing w:line="360" w:lineRule="auto"/>
              <w:rPr>
                <w:rFonts w:ascii="Georgia" w:hAnsi="Georgia"/>
              </w:rPr>
            </w:pPr>
            <w:r>
              <w:rPr>
                <w:rFonts w:ascii="Georgia" w:hAnsi="Georgia"/>
              </w:rPr>
              <w:t>Media</w:t>
            </w:r>
          </w:p>
        </w:tc>
        <w:tc>
          <w:tcPr>
            <w:tcW w:w="2207" w:type="dxa"/>
            <w:tcBorders>
              <w:top w:val="single" w:sz="4" w:space="0" w:color="auto"/>
              <w:bottom w:val="single" w:sz="4" w:space="0" w:color="auto"/>
            </w:tcBorders>
            <w:vAlign w:val="center"/>
          </w:tcPr>
          <w:p w14:paraId="48A59AF1" w14:textId="488F2CA9" w:rsidR="004933EA" w:rsidRPr="004933EA" w:rsidRDefault="004933EA" w:rsidP="004933EA">
            <w:pPr>
              <w:pStyle w:val="NormalWeb"/>
              <w:spacing w:line="360" w:lineRule="auto"/>
              <w:rPr>
                <w:rFonts w:ascii="Georgia" w:hAnsi="Georgia"/>
              </w:rPr>
            </w:pPr>
            <w:r>
              <w:rPr>
                <w:rFonts w:ascii="Georgia" w:hAnsi="Georgia"/>
              </w:rPr>
              <w:t>Medio</w:t>
            </w:r>
          </w:p>
        </w:tc>
        <w:tc>
          <w:tcPr>
            <w:tcW w:w="2207" w:type="dxa"/>
            <w:tcBorders>
              <w:top w:val="single" w:sz="4" w:space="0" w:color="auto"/>
              <w:bottom w:val="single" w:sz="4" w:space="0" w:color="auto"/>
            </w:tcBorders>
            <w:vAlign w:val="center"/>
          </w:tcPr>
          <w:p w14:paraId="1435F30F" w14:textId="1CB25F46" w:rsidR="004933EA" w:rsidRPr="004933EA" w:rsidRDefault="004933EA" w:rsidP="004933EA">
            <w:pPr>
              <w:pStyle w:val="NormalWeb"/>
              <w:spacing w:line="360" w:lineRule="auto"/>
              <w:rPr>
                <w:rFonts w:ascii="Georgia" w:hAnsi="Georgia"/>
              </w:rPr>
            </w:pPr>
            <w:r>
              <w:rPr>
                <w:rFonts w:ascii="Georgia" w:hAnsi="Georgia"/>
              </w:rPr>
              <w:t>Complementar el modelo con reportes manuales de jugadores</w:t>
            </w:r>
          </w:p>
        </w:tc>
      </w:tr>
      <w:tr w:rsidR="004933EA" w14:paraId="6FB98757" w14:textId="77777777" w:rsidTr="004933EA">
        <w:tc>
          <w:tcPr>
            <w:tcW w:w="2207" w:type="dxa"/>
            <w:tcBorders>
              <w:top w:val="single" w:sz="4" w:space="0" w:color="auto"/>
              <w:bottom w:val="single" w:sz="4" w:space="0" w:color="auto"/>
            </w:tcBorders>
            <w:vAlign w:val="center"/>
          </w:tcPr>
          <w:p w14:paraId="288EFC49" w14:textId="67AA6517" w:rsidR="004933EA" w:rsidRPr="004933EA" w:rsidRDefault="004933EA" w:rsidP="004933EA">
            <w:pPr>
              <w:pStyle w:val="NormalWeb"/>
              <w:spacing w:line="360" w:lineRule="auto"/>
              <w:rPr>
                <w:rFonts w:ascii="Georgia" w:hAnsi="Georgia"/>
              </w:rPr>
            </w:pPr>
            <w:r>
              <w:rPr>
                <w:rFonts w:ascii="Georgia" w:hAnsi="Georgia"/>
              </w:rPr>
              <w:t>Sesgo del modelo por idioma</w:t>
            </w:r>
          </w:p>
        </w:tc>
        <w:tc>
          <w:tcPr>
            <w:tcW w:w="2207" w:type="dxa"/>
            <w:tcBorders>
              <w:top w:val="single" w:sz="4" w:space="0" w:color="auto"/>
              <w:bottom w:val="single" w:sz="4" w:space="0" w:color="auto"/>
            </w:tcBorders>
            <w:vAlign w:val="center"/>
          </w:tcPr>
          <w:p w14:paraId="107154DD" w14:textId="690BC660" w:rsidR="004933EA" w:rsidRPr="004933EA" w:rsidRDefault="004933EA" w:rsidP="004933EA">
            <w:pPr>
              <w:pStyle w:val="NormalWeb"/>
              <w:spacing w:line="360" w:lineRule="auto"/>
              <w:rPr>
                <w:rFonts w:ascii="Georgia" w:hAnsi="Georgia"/>
              </w:rPr>
            </w:pPr>
            <w:r>
              <w:rPr>
                <w:rFonts w:ascii="Georgia" w:hAnsi="Georgia"/>
              </w:rPr>
              <w:t>Alta</w:t>
            </w:r>
          </w:p>
        </w:tc>
        <w:tc>
          <w:tcPr>
            <w:tcW w:w="2207" w:type="dxa"/>
            <w:tcBorders>
              <w:top w:val="single" w:sz="4" w:space="0" w:color="auto"/>
              <w:bottom w:val="single" w:sz="4" w:space="0" w:color="auto"/>
            </w:tcBorders>
            <w:vAlign w:val="center"/>
          </w:tcPr>
          <w:p w14:paraId="66D15BAE" w14:textId="3A2CAF30" w:rsidR="004933EA" w:rsidRPr="004933EA" w:rsidRDefault="004933EA" w:rsidP="004933EA">
            <w:pPr>
              <w:pStyle w:val="NormalWeb"/>
              <w:spacing w:line="360" w:lineRule="auto"/>
              <w:rPr>
                <w:rFonts w:ascii="Georgia" w:hAnsi="Georgia"/>
              </w:rPr>
            </w:pPr>
            <w:r>
              <w:rPr>
                <w:rFonts w:ascii="Georgia" w:hAnsi="Georgia"/>
              </w:rPr>
              <w:t>Medio</w:t>
            </w:r>
          </w:p>
        </w:tc>
        <w:tc>
          <w:tcPr>
            <w:tcW w:w="2207" w:type="dxa"/>
            <w:tcBorders>
              <w:top w:val="single" w:sz="4" w:space="0" w:color="auto"/>
              <w:bottom w:val="single" w:sz="4" w:space="0" w:color="auto"/>
            </w:tcBorders>
            <w:vAlign w:val="center"/>
          </w:tcPr>
          <w:p w14:paraId="08B7014C" w14:textId="2AEB2876" w:rsidR="004933EA" w:rsidRPr="004933EA" w:rsidRDefault="004933EA" w:rsidP="004933EA">
            <w:pPr>
              <w:pStyle w:val="NormalWeb"/>
              <w:spacing w:line="360" w:lineRule="auto"/>
              <w:rPr>
                <w:rFonts w:ascii="Georgia" w:hAnsi="Georgia"/>
              </w:rPr>
            </w:pPr>
            <w:r>
              <w:rPr>
                <w:rFonts w:ascii="Georgia" w:hAnsi="Georgia"/>
              </w:rPr>
              <w:t>Entrenar inicialmente con inglés, luego expandir a español y ruso</w:t>
            </w:r>
          </w:p>
        </w:tc>
      </w:tr>
    </w:tbl>
    <w:p w14:paraId="52A4A4B7" w14:textId="77777777" w:rsidR="004933EA" w:rsidRDefault="004933EA" w:rsidP="004933EA">
      <w:pPr>
        <w:pStyle w:val="NormalWeb"/>
        <w:spacing w:line="480" w:lineRule="auto"/>
        <w:rPr>
          <w:rFonts w:ascii="Georgia" w:hAnsi="Georgia"/>
          <w:b/>
          <w:bCs/>
        </w:rPr>
      </w:pPr>
    </w:p>
    <w:p w14:paraId="13746471" w14:textId="4B142C72" w:rsidR="004933EA" w:rsidRDefault="004933EA" w:rsidP="004933EA">
      <w:pPr>
        <w:pStyle w:val="NormalWeb"/>
        <w:spacing w:line="480" w:lineRule="auto"/>
        <w:rPr>
          <w:rFonts w:ascii="Georgia" w:hAnsi="Georgia"/>
          <w:b/>
          <w:bCs/>
          <w:i/>
          <w:iCs/>
        </w:rPr>
      </w:pPr>
      <w:r>
        <w:rPr>
          <w:rFonts w:ascii="Georgia" w:hAnsi="Georgia"/>
          <w:b/>
          <w:bCs/>
          <w:i/>
          <w:iCs/>
        </w:rPr>
        <w:t>Recursos necesarios</w:t>
      </w:r>
    </w:p>
    <w:p w14:paraId="12D6E1DF" w14:textId="5C837E33" w:rsidR="004933EA" w:rsidRDefault="004933EA" w:rsidP="004933EA">
      <w:pPr>
        <w:pStyle w:val="NormalWeb"/>
        <w:spacing w:line="480" w:lineRule="auto"/>
        <w:ind w:firstLine="720"/>
        <w:rPr>
          <w:rFonts w:ascii="Georgia" w:hAnsi="Georgia"/>
        </w:rPr>
      </w:pPr>
      <w:r>
        <w:rPr>
          <w:rFonts w:ascii="Georgia" w:hAnsi="Georgia"/>
        </w:rPr>
        <w:t>Para llevar a cabo este proyecto se requieren los siguientes recursos:</w:t>
      </w:r>
    </w:p>
    <w:p w14:paraId="388424C1" w14:textId="49C97ECD" w:rsidR="004933EA" w:rsidRDefault="004933EA" w:rsidP="004933EA">
      <w:pPr>
        <w:pStyle w:val="NormalWeb"/>
        <w:numPr>
          <w:ilvl w:val="0"/>
          <w:numId w:val="7"/>
        </w:numPr>
        <w:spacing w:line="480" w:lineRule="auto"/>
        <w:rPr>
          <w:rFonts w:ascii="Georgia" w:hAnsi="Georgia"/>
        </w:rPr>
      </w:pPr>
      <w:r>
        <w:rPr>
          <w:rFonts w:ascii="Georgia" w:hAnsi="Georgia"/>
          <w:b/>
          <w:bCs/>
        </w:rPr>
        <w:t>Datos</w:t>
      </w:r>
      <w:r>
        <w:rPr>
          <w:rFonts w:ascii="Georgia" w:hAnsi="Georgia"/>
        </w:rPr>
        <w:t xml:space="preserve">: </w:t>
      </w:r>
      <w:proofErr w:type="spellStart"/>
      <w:r>
        <w:rPr>
          <w:rFonts w:ascii="Georgia" w:hAnsi="Georgia"/>
        </w:rPr>
        <w:t>Dataset</w:t>
      </w:r>
      <w:proofErr w:type="spellEnd"/>
      <w:r>
        <w:rPr>
          <w:rFonts w:ascii="Georgia" w:hAnsi="Georgia"/>
        </w:rPr>
        <w:t xml:space="preserve"> de mensajes de chat de Dota 2 etiquetados como </w:t>
      </w:r>
      <w:proofErr w:type="spellStart"/>
      <w:r>
        <w:rPr>
          <w:rFonts w:ascii="Georgia" w:hAnsi="Georgia"/>
        </w:rPr>
        <w:t>toxicos</w:t>
      </w:r>
      <w:proofErr w:type="spellEnd"/>
      <w:r>
        <w:rPr>
          <w:rFonts w:ascii="Georgia" w:hAnsi="Georgia"/>
        </w:rPr>
        <w:t xml:space="preserve"> o no </w:t>
      </w:r>
      <w:proofErr w:type="spellStart"/>
      <w:r>
        <w:rPr>
          <w:rFonts w:ascii="Georgia" w:hAnsi="Georgia"/>
        </w:rPr>
        <w:t>toxicos</w:t>
      </w:r>
      <w:proofErr w:type="spellEnd"/>
      <w:r>
        <w:rPr>
          <w:rFonts w:ascii="Georgia" w:hAnsi="Georgia"/>
        </w:rPr>
        <w:t>.</w:t>
      </w:r>
    </w:p>
    <w:p w14:paraId="257F3EFA" w14:textId="6F2D3F65" w:rsidR="004933EA" w:rsidRDefault="004933EA" w:rsidP="004933EA">
      <w:pPr>
        <w:pStyle w:val="NormalWeb"/>
        <w:numPr>
          <w:ilvl w:val="0"/>
          <w:numId w:val="7"/>
        </w:numPr>
        <w:spacing w:line="480" w:lineRule="auto"/>
        <w:rPr>
          <w:rFonts w:ascii="Georgia" w:hAnsi="Georgia"/>
        </w:rPr>
      </w:pPr>
      <w:r>
        <w:rPr>
          <w:rFonts w:ascii="Georgia" w:hAnsi="Georgia"/>
          <w:b/>
          <w:bCs/>
        </w:rPr>
        <w:t>Herramientas</w:t>
      </w:r>
      <w:r w:rsidR="0061300C">
        <w:rPr>
          <w:rFonts w:ascii="Georgia" w:hAnsi="Georgia"/>
        </w:rPr>
        <w:t xml:space="preserve">: Lenguaje Python con librerías como </w:t>
      </w:r>
      <w:proofErr w:type="spellStart"/>
      <w:r w:rsidR="0061300C">
        <w:rPr>
          <w:rFonts w:ascii="Georgia" w:hAnsi="Georgia"/>
        </w:rPr>
        <w:t>scikit-learn</w:t>
      </w:r>
      <w:proofErr w:type="spellEnd"/>
      <w:r w:rsidR="0061300C">
        <w:rPr>
          <w:rFonts w:ascii="Georgia" w:hAnsi="Georgia"/>
        </w:rPr>
        <w:t>, pandas y NLTK para procesamiento de texto.</w:t>
      </w:r>
    </w:p>
    <w:p w14:paraId="505E0353" w14:textId="2F756275" w:rsidR="0061300C" w:rsidRDefault="0061300C" w:rsidP="004933EA">
      <w:pPr>
        <w:pStyle w:val="NormalWeb"/>
        <w:numPr>
          <w:ilvl w:val="0"/>
          <w:numId w:val="7"/>
        </w:numPr>
        <w:spacing w:line="480" w:lineRule="auto"/>
        <w:rPr>
          <w:rFonts w:ascii="Georgia" w:hAnsi="Georgia"/>
        </w:rPr>
      </w:pPr>
      <w:r>
        <w:rPr>
          <w:rFonts w:ascii="Georgia" w:hAnsi="Georgia"/>
          <w:b/>
          <w:bCs/>
        </w:rPr>
        <w:lastRenderedPageBreak/>
        <w:t>Equipo</w:t>
      </w:r>
      <w:r>
        <w:rPr>
          <w:rFonts w:ascii="Georgia" w:hAnsi="Georgia"/>
        </w:rPr>
        <w:t>: Conocimientos en procesamiento de lenguaje natural (NLP) y clasificación de texto.</w:t>
      </w:r>
    </w:p>
    <w:p w14:paraId="7D9ECDE7" w14:textId="5A744844" w:rsidR="0061300C" w:rsidRDefault="0061300C" w:rsidP="004933EA">
      <w:pPr>
        <w:pStyle w:val="NormalWeb"/>
        <w:numPr>
          <w:ilvl w:val="0"/>
          <w:numId w:val="7"/>
        </w:numPr>
        <w:spacing w:line="480" w:lineRule="auto"/>
        <w:rPr>
          <w:rFonts w:ascii="Georgia" w:hAnsi="Georgia"/>
        </w:rPr>
      </w:pPr>
      <w:r>
        <w:rPr>
          <w:rFonts w:ascii="Georgia" w:hAnsi="Georgia"/>
          <w:b/>
          <w:bCs/>
        </w:rPr>
        <w:t>Infraestructura</w:t>
      </w:r>
      <w:r>
        <w:rPr>
          <w:rFonts w:ascii="Georgia" w:hAnsi="Georgia"/>
        </w:rPr>
        <w:t>: Servidor estándar para entrenamiento y pruebas iniciales.</w:t>
      </w:r>
    </w:p>
    <w:p w14:paraId="74C42C6A" w14:textId="54AD7437" w:rsidR="0061300C" w:rsidRDefault="0061300C" w:rsidP="0061300C">
      <w:pPr>
        <w:pStyle w:val="NormalWeb"/>
        <w:spacing w:line="480" w:lineRule="auto"/>
        <w:rPr>
          <w:rFonts w:ascii="Georgia" w:hAnsi="Georgia"/>
          <w:b/>
          <w:bCs/>
          <w:i/>
          <w:iCs/>
        </w:rPr>
      </w:pPr>
      <w:r>
        <w:rPr>
          <w:rFonts w:ascii="Georgia" w:hAnsi="Georgia"/>
          <w:b/>
          <w:bCs/>
          <w:i/>
          <w:iCs/>
        </w:rPr>
        <w:t>Preguntas clave respondidas en esta fase</w:t>
      </w:r>
    </w:p>
    <w:p w14:paraId="29E89AE7" w14:textId="50485CC4" w:rsidR="0061300C" w:rsidRDefault="0061300C" w:rsidP="0061300C">
      <w:pPr>
        <w:pStyle w:val="NormalWeb"/>
        <w:spacing w:line="480" w:lineRule="auto"/>
        <w:rPr>
          <w:rFonts w:ascii="Georgia" w:hAnsi="Georgia"/>
          <w:b/>
          <w:bCs/>
        </w:rPr>
      </w:pPr>
      <w:r>
        <w:rPr>
          <w:rFonts w:ascii="Georgia" w:hAnsi="Georgia"/>
          <w:b/>
          <w:bCs/>
        </w:rPr>
        <w:t>Tabla 4</w:t>
      </w:r>
    </w:p>
    <w:p w14:paraId="59E76284" w14:textId="3F7334BD" w:rsidR="0061300C" w:rsidRDefault="0061300C" w:rsidP="0061300C">
      <w:pPr>
        <w:pStyle w:val="NormalWeb"/>
        <w:spacing w:line="480" w:lineRule="auto"/>
        <w:rPr>
          <w:rFonts w:ascii="Georgia" w:hAnsi="Georgia"/>
          <w:b/>
          <w:bCs/>
          <w:i/>
          <w:iCs/>
        </w:rPr>
      </w:pPr>
      <w:r>
        <w:rPr>
          <w:rFonts w:ascii="Georgia" w:hAnsi="Georgia"/>
          <w:b/>
          <w:bCs/>
          <w:i/>
          <w:iCs/>
        </w:rPr>
        <w:t>Preguntas fundamentales de la comprensión del negocio</w:t>
      </w:r>
    </w:p>
    <w:tbl>
      <w:tblPr>
        <w:tblStyle w:val="TableGrid"/>
        <w:tblW w:w="0" w:type="auto"/>
        <w:tblLook w:val="04A0" w:firstRow="1" w:lastRow="0" w:firstColumn="1" w:lastColumn="0" w:noHBand="0" w:noVBand="1"/>
      </w:tblPr>
      <w:tblGrid>
        <w:gridCol w:w="4414"/>
        <w:gridCol w:w="4414"/>
      </w:tblGrid>
      <w:tr w:rsidR="0061300C" w14:paraId="62175423" w14:textId="77777777" w:rsidTr="0061300C">
        <w:tc>
          <w:tcPr>
            <w:tcW w:w="4414" w:type="dxa"/>
          </w:tcPr>
          <w:p w14:paraId="04011F6E" w14:textId="395B257E" w:rsidR="0061300C" w:rsidRPr="0061300C" w:rsidRDefault="0061300C" w:rsidP="0061300C">
            <w:pPr>
              <w:pStyle w:val="NormalWeb"/>
              <w:spacing w:line="480" w:lineRule="auto"/>
              <w:jc w:val="center"/>
              <w:rPr>
                <w:rFonts w:ascii="Georgia" w:hAnsi="Georgia"/>
                <w:b/>
                <w:bCs/>
              </w:rPr>
            </w:pPr>
            <w:r>
              <w:rPr>
                <w:rFonts w:ascii="Georgia" w:hAnsi="Georgia"/>
                <w:b/>
                <w:bCs/>
              </w:rPr>
              <w:t>Pregunta</w:t>
            </w:r>
          </w:p>
        </w:tc>
        <w:tc>
          <w:tcPr>
            <w:tcW w:w="4414" w:type="dxa"/>
          </w:tcPr>
          <w:p w14:paraId="3A1F694C" w14:textId="7F5703F1" w:rsidR="0061300C" w:rsidRPr="0061300C" w:rsidRDefault="0061300C" w:rsidP="0061300C">
            <w:pPr>
              <w:pStyle w:val="NormalWeb"/>
              <w:spacing w:line="480" w:lineRule="auto"/>
              <w:jc w:val="center"/>
              <w:rPr>
                <w:rFonts w:ascii="Georgia" w:hAnsi="Georgia"/>
                <w:b/>
                <w:bCs/>
              </w:rPr>
            </w:pPr>
            <w:r>
              <w:rPr>
                <w:rFonts w:ascii="Georgia" w:hAnsi="Georgia"/>
                <w:b/>
                <w:bCs/>
              </w:rPr>
              <w:t>Respuesta</w:t>
            </w:r>
          </w:p>
        </w:tc>
      </w:tr>
      <w:tr w:rsidR="0061300C" w14:paraId="1865291F" w14:textId="77777777" w:rsidTr="0061300C">
        <w:tc>
          <w:tcPr>
            <w:tcW w:w="4414" w:type="dxa"/>
            <w:vAlign w:val="center"/>
          </w:tcPr>
          <w:p w14:paraId="3403A027" w14:textId="2E0680C4" w:rsidR="0061300C" w:rsidRDefault="0061300C" w:rsidP="0061300C">
            <w:pPr>
              <w:pStyle w:val="NormalWeb"/>
              <w:spacing w:line="360" w:lineRule="auto"/>
              <w:rPr>
                <w:rFonts w:ascii="Georgia" w:hAnsi="Georgia"/>
              </w:rPr>
            </w:pPr>
            <w:r>
              <w:rPr>
                <w:rFonts w:ascii="Georgia" w:hAnsi="Georgia"/>
              </w:rPr>
              <w:t>¿Qué problema resuelve Valve con este modelo?</w:t>
            </w:r>
          </w:p>
        </w:tc>
        <w:tc>
          <w:tcPr>
            <w:tcW w:w="4414" w:type="dxa"/>
            <w:vAlign w:val="center"/>
          </w:tcPr>
          <w:p w14:paraId="0A23BF0E" w14:textId="657C8024" w:rsidR="0061300C" w:rsidRDefault="0061300C" w:rsidP="0061300C">
            <w:pPr>
              <w:pStyle w:val="NormalWeb"/>
              <w:spacing w:line="360" w:lineRule="auto"/>
              <w:rPr>
                <w:rFonts w:ascii="Georgia" w:hAnsi="Georgia"/>
              </w:rPr>
            </w:pPr>
            <w:r>
              <w:rPr>
                <w:rFonts w:ascii="Georgia" w:hAnsi="Georgia"/>
              </w:rPr>
              <w:t>La toxicidad en chats afecta la retención de jugadores</w:t>
            </w:r>
          </w:p>
        </w:tc>
      </w:tr>
      <w:tr w:rsidR="0061300C" w14:paraId="355CB80D" w14:textId="77777777" w:rsidTr="0061300C">
        <w:tc>
          <w:tcPr>
            <w:tcW w:w="4414" w:type="dxa"/>
            <w:vAlign w:val="center"/>
          </w:tcPr>
          <w:p w14:paraId="7BE7441A" w14:textId="70B99B54" w:rsidR="0061300C" w:rsidRDefault="0061300C" w:rsidP="0061300C">
            <w:pPr>
              <w:pStyle w:val="NormalWeb"/>
              <w:spacing w:line="360" w:lineRule="auto"/>
              <w:rPr>
                <w:rFonts w:ascii="Georgia" w:hAnsi="Georgia"/>
              </w:rPr>
            </w:pPr>
            <w:r>
              <w:rPr>
                <w:rFonts w:ascii="Georgia" w:hAnsi="Georgia"/>
              </w:rPr>
              <w:t>¿Qué tan bueno debe ser el modelo?</w:t>
            </w:r>
          </w:p>
        </w:tc>
        <w:tc>
          <w:tcPr>
            <w:tcW w:w="4414" w:type="dxa"/>
            <w:vAlign w:val="center"/>
          </w:tcPr>
          <w:p w14:paraId="722CA256" w14:textId="0A79E073" w:rsidR="0061300C" w:rsidRDefault="0061300C" w:rsidP="0061300C">
            <w:pPr>
              <w:pStyle w:val="NormalWeb"/>
              <w:spacing w:line="360" w:lineRule="auto"/>
              <w:rPr>
                <w:rFonts w:ascii="Georgia" w:hAnsi="Georgia"/>
              </w:rPr>
            </w:pPr>
            <w:r>
              <w:rPr>
                <w:rFonts w:ascii="Georgia" w:hAnsi="Georgia"/>
              </w:rPr>
              <w:t xml:space="preserve">Mínimo 85% de precisión y 80% de </w:t>
            </w:r>
            <w:proofErr w:type="spellStart"/>
            <w:r>
              <w:rPr>
                <w:rFonts w:ascii="Georgia" w:hAnsi="Georgia"/>
              </w:rPr>
              <w:t>recall</w:t>
            </w:r>
            <w:proofErr w:type="spellEnd"/>
          </w:p>
        </w:tc>
      </w:tr>
      <w:tr w:rsidR="0061300C" w14:paraId="52C3DA1E" w14:textId="77777777" w:rsidTr="0061300C">
        <w:tc>
          <w:tcPr>
            <w:tcW w:w="4414" w:type="dxa"/>
            <w:vAlign w:val="center"/>
          </w:tcPr>
          <w:p w14:paraId="410D9979" w14:textId="618508E4" w:rsidR="0061300C" w:rsidRDefault="0061300C" w:rsidP="0061300C">
            <w:pPr>
              <w:pStyle w:val="NormalWeb"/>
              <w:spacing w:line="360" w:lineRule="auto"/>
              <w:rPr>
                <w:rFonts w:ascii="Georgia" w:hAnsi="Georgia"/>
              </w:rPr>
            </w:pPr>
            <w:r>
              <w:rPr>
                <w:rFonts w:ascii="Georgia" w:hAnsi="Georgia"/>
              </w:rPr>
              <w:t>¿Qué pasa si el modelo se equivoca?</w:t>
            </w:r>
          </w:p>
        </w:tc>
        <w:tc>
          <w:tcPr>
            <w:tcW w:w="4414" w:type="dxa"/>
            <w:vAlign w:val="center"/>
          </w:tcPr>
          <w:p w14:paraId="41C58D20" w14:textId="2C1F9EB9" w:rsidR="0061300C" w:rsidRDefault="0061300C" w:rsidP="0061300C">
            <w:pPr>
              <w:pStyle w:val="NormalWeb"/>
              <w:spacing w:line="360" w:lineRule="auto"/>
              <w:rPr>
                <w:rFonts w:ascii="Georgia" w:hAnsi="Georgia"/>
              </w:rPr>
            </w:pPr>
            <w:r>
              <w:rPr>
                <w:rFonts w:ascii="Georgia" w:hAnsi="Georgia"/>
              </w:rPr>
              <w:t>Falso positivo: jugador inocente molesto. Falso negativo: toxico no sancionado</w:t>
            </w:r>
          </w:p>
        </w:tc>
      </w:tr>
      <w:tr w:rsidR="0061300C" w14:paraId="2A98602A" w14:textId="77777777" w:rsidTr="0061300C">
        <w:tc>
          <w:tcPr>
            <w:tcW w:w="4414" w:type="dxa"/>
            <w:vAlign w:val="center"/>
          </w:tcPr>
          <w:p w14:paraId="3E939467" w14:textId="22E23C12" w:rsidR="0061300C" w:rsidRDefault="0061300C" w:rsidP="0061300C">
            <w:pPr>
              <w:pStyle w:val="NormalWeb"/>
              <w:spacing w:line="360" w:lineRule="auto"/>
              <w:rPr>
                <w:rFonts w:ascii="Georgia" w:hAnsi="Georgia"/>
              </w:rPr>
            </w:pPr>
            <w:r>
              <w:rPr>
                <w:rFonts w:ascii="Georgia" w:hAnsi="Georgia"/>
              </w:rPr>
              <w:t>¿Por qué Valve invertiría en este proyecto?</w:t>
            </w:r>
          </w:p>
        </w:tc>
        <w:tc>
          <w:tcPr>
            <w:tcW w:w="4414" w:type="dxa"/>
            <w:vAlign w:val="center"/>
          </w:tcPr>
          <w:p w14:paraId="3EB115A6" w14:textId="0E58B8AC" w:rsidR="0061300C" w:rsidRDefault="0061300C" w:rsidP="0061300C">
            <w:pPr>
              <w:pStyle w:val="NormalWeb"/>
              <w:spacing w:line="360" w:lineRule="auto"/>
              <w:rPr>
                <w:rFonts w:ascii="Georgia" w:hAnsi="Georgia"/>
              </w:rPr>
            </w:pPr>
            <w:r>
              <w:rPr>
                <w:rFonts w:ascii="Georgia" w:hAnsi="Georgia"/>
              </w:rPr>
              <w:t>Reduce costos de moderación y mejora ingresos por retención de jugadores</w:t>
            </w:r>
          </w:p>
        </w:tc>
      </w:tr>
    </w:tbl>
    <w:p w14:paraId="3E8C2628" w14:textId="77777777" w:rsidR="0061300C" w:rsidRPr="0061300C" w:rsidRDefault="0061300C" w:rsidP="0061300C">
      <w:pPr>
        <w:pStyle w:val="NormalWeb"/>
        <w:spacing w:line="480" w:lineRule="auto"/>
        <w:rPr>
          <w:rFonts w:ascii="Georgia" w:hAnsi="Georgia"/>
        </w:rPr>
      </w:pPr>
    </w:p>
    <w:p w14:paraId="632CE5DF" w14:textId="6B7752C8" w:rsidR="00AB198C" w:rsidRDefault="005664ED" w:rsidP="00AB198C">
      <w:pPr>
        <w:rPr>
          <w:rFonts w:ascii="Georgia" w:hAnsi="Georgia"/>
          <w:b/>
          <w:bCs/>
          <w:sz w:val="28"/>
          <w:szCs w:val="28"/>
        </w:rPr>
      </w:pPr>
      <w:r>
        <w:rPr>
          <w:rFonts w:ascii="Georgia" w:hAnsi="Georgia"/>
          <w:b/>
          <w:bCs/>
          <w:sz w:val="28"/>
          <w:szCs w:val="28"/>
        </w:rPr>
        <w:t>Fase 2: Comprensión de los datos</w:t>
      </w:r>
    </w:p>
    <w:p w14:paraId="05D7D3D9" w14:textId="1EDA1C12" w:rsidR="003E47EA" w:rsidRDefault="005664ED" w:rsidP="005664ED">
      <w:pPr>
        <w:spacing w:before="100" w:beforeAutospacing="1" w:after="100" w:afterAutospacing="1" w:line="480" w:lineRule="auto"/>
        <w:ind w:firstLine="720"/>
        <w:rPr>
          <w:rFonts w:ascii="Georgia" w:hAnsi="Georgia"/>
          <w:sz w:val="24"/>
          <w:szCs w:val="24"/>
        </w:rPr>
      </w:pPr>
      <w:r w:rsidRPr="005664ED">
        <w:rPr>
          <w:rFonts w:ascii="Georgia" w:hAnsi="Georgia"/>
          <w:sz w:val="24"/>
          <w:szCs w:val="24"/>
        </w:rPr>
        <w:t>Esta fase consiste en familiarizarse con los datos disponibles, identificar su estructura, explorar su contenido y detectar posibles problemas de calidad antes de iniciar cualquier proceso de limpieza o transformación. El objetivo es entender que información se tiene, que representa y que limitaciones presenta.</w:t>
      </w:r>
    </w:p>
    <w:p w14:paraId="3073A62C" w14:textId="17821DDA" w:rsidR="005664ED" w:rsidRDefault="005664ED" w:rsidP="005664ED">
      <w:pPr>
        <w:spacing w:before="100" w:beforeAutospacing="1" w:after="100" w:afterAutospacing="1" w:line="480" w:lineRule="auto"/>
        <w:rPr>
          <w:rFonts w:ascii="Georgia" w:hAnsi="Georgia"/>
          <w:b/>
          <w:bCs/>
          <w:i/>
          <w:iCs/>
          <w:sz w:val="24"/>
          <w:szCs w:val="24"/>
        </w:rPr>
      </w:pPr>
      <w:r>
        <w:rPr>
          <w:rFonts w:ascii="Georgia" w:hAnsi="Georgia"/>
          <w:b/>
          <w:bCs/>
          <w:i/>
          <w:iCs/>
          <w:sz w:val="24"/>
          <w:szCs w:val="24"/>
        </w:rPr>
        <w:lastRenderedPageBreak/>
        <w:t>Recopilación inicial de datos</w:t>
      </w:r>
    </w:p>
    <w:p w14:paraId="75BFFCF3" w14:textId="687AE914" w:rsidR="005664ED" w:rsidRDefault="005664ED" w:rsidP="005664ED">
      <w:pPr>
        <w:spacing w:before="100" w:beforeAutospacing="1" w:after="100" w:afterAutospacing="1" w:line="480" w:lineRule="auto"/>
        <w:rPr>
          <w:rFonts w:ascii="Georgia" w:hAnsi="Georgia"/>
          <w:sz w:val="24"/>
          <w:szCs w:val="24"/>
        </w:rPr>
      </w:pPr>
      <w:r>
        <w:rPr>
          <w:rFonts w:ascii="Georgia" w:hAnsi="Georgia"/>
          <w:sz w:val="24"/>
          <w:szCs w:val="24"/>
        </w:rPr>
        <w:t>Los datos utilizados en este proyecto provienen de partidas reales de Dota 2. Se trata de mensajes de chat enviados por jugadores durante las partidas, los cuales han sido etiquetados manualmente como “toxico” o “no toxico” para poder entrenar el modelo predictivo.</w:t>
      </w:r>
    </w:p>
    <w:p w14:paraId="4E4C8E5D" w14:textId="79B46546" w:rsidR="005664ED" w:rsidRDefault="005664ED" w:rsidP="005664ED">
      <w:pPr>
        <w:spacing w:before="100" w:beforeAutospacing="1" w:after="100" w:afterAutospacing="1" w:line="480" w:lineRule="auto"/>
        <w:rPr>
          <w:rFonts w:ascii="Georgia" w:hAnsi="Georgia"/>
          <w:b/>
          <w:bCs/>
          <w:sz w:val="24"/>
          <w:szCs w:val="24"/>
        </w:rPr>
      </w:pPr>
      <w:r>
        <w:rPr>
          <w:rFonts w:ascii="Georgia" w:hAnsi="Georgia"/>
          <w:b/>
          <w:bCs/>
          <w:sz w:val="24"/>
          <w:szCs w:val="24"/>
        </w:rPr>
        <w:t>Tabla 5</w:t>
      </w:r>
    </w:p>
    <w:p w14:paraId="189E16CF" w14:textId="4C0E5B64" w:rsidR="005664ED" w:rsidRDefault="005664ED" w:rsidP="005664ED">
      <w:pPr>
        <w:spacing w:before="100" w:beforeAutospacing="1" w:after="100" w:afterAutospacing="1" w:line="480" w:lineRule="auto"/>
        <w:rPr>
          <w:rFonts w:ascii="Georgia" w:hAnsi="Georgia"/>
          <w:b/>
          <w:bCs/>
          <w:i/>
          <w:iCs/>
          <w:sz w:val="24"/>
          <w:szCs w:val="24"/>
        </w:rPr>
      </w:pPr>
      <w:r>
        <w:rPr>
          <w:rFonts w:ascii="Georgia" w:hAnsi="Georgia"/>
          <w:b/>
          <w:bCs/>
          <w:i/>
          <w:iCs/>
          <w:sz w:val="24"/>
          <w:szCs w:val="24"/>
        </w:rPr>
        <w:t>Fuentes de datos utilizadas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7"/>
        <w:gridCol w:w="2207"/>
        <w:gridCol w:w="2207"/>
        <w:gridCol w:w="2207"/>
      </w:tblGrid>
      <w:tr w:rsidR="009A6083" w14:paraId="5ABDFA8F" w14:textId="77777777" w:rsidTr="009A6083">
        <w:tc>
          <w:tcPr>
            <w:tcW w:w="2207" w:type="dxa"/>
            <w:tcBorders>
              <w:top w:val="single" w:sz="4" w:space="0" w:color="auto"/>
              <w:bottom w:val="single" w:sz="4" w:space="0" w:color="auto"/>
            </w:tcBorders>
          </w:tcPr>
          <w:p w14:paraId="4F1D6C56" w14:textId="034444BE" w:rsidR="009A6083" w:rsidRPr="009A6083" w:rsidRDefault="009A6083" w:rsidP="009A6083">
            <w:pPr>
              <w:spacing w:before="100" w:beforeAutospacing="1" w:after="100" w:afterAutospacing="1" w:line="480" w:lineRule="auto"/>
              <w:jc w:val="center"/>
              <w:rPr>
                <w:rFonts w:ascii="Georgia" w:hAnsi="Georgia"/>
                <w:b/>
                <w:bCs/>
                <w:sz w:val="24"/>
                <w:szCs w:val="24"/>
              </w:rPr>
            </w:pPr>
            <w:r>
              <w:rPr>
                <w:rFonts w:ascii="Georgia" w:hAnsi="Georgia"/>
                <w:b/>
                <w:bCs/>
                <w:sz w:val="24"/>
                <w:szCs w:val="24"/>
              </w:rPr>
              <w:t>Fuente</w:t>
            </w:r>
          </w:p>
        </w:tc>
        <w:tc>
          <w:tcPr>
            <w:tcW w:w="2207" w:type="dxa"/>
            <w:tcBorders>
              <w:top w:val="single" w:sz="4" w:space="0" w:color="auto"/>
              <w:bottom w:val="single" w:sz="4" w:space="0" w:color="auto"/>
            </w:tcBorders>
          </w:tcPr>
          <w:p w14:paraId="36D20286" w14:textId="656E3070" w:rsidR="009A6083" w:rsidRPr="009A6083" w:rsidRDefault="009A6083" w:rsidP="009A6083">
            <w:pPr>
              <w:spacing w:before="100" w:beforeAutospacing="1" w:after="100" w:afterAutospacing="1" w:line="480" w:lineRule="auto"/>
              <w:jc w:val="center"/>
              <w:rPr>
                <w:rFonts w:ascii="Georgia" w:hAnsi="Georgia"/>
                <w:b/>
                <w:bCs/>
                <w:sz w:val="24"/>
                <w:szCs w:val="24"/>
              </w:rPr>
            </w:pPr>
            <w:r>
              <w:rPr>
                <w:rFonts w:ascii="Georgia" w:hAnsi="Georgia"/>
                <w:b/>
                <w:bCs/>
                <w:sz w:val="24"/>
                <w:szCs w:val="24"/>
              </w:rPr>
              <w:t>Descripción</w:t>
            </w:r>
          </w:p>
        </w:tc>
        <w:tc>
          <w:tcPr>
            <w:tcW w:w="2207" w:type="dxa"/>
            <w:tcBorders>
              <w:top w:val="single" w:sz="4" w:space="0" w:color="auto"/>
              <w:bottom w:val="single" w:sz="4" w:space="0" w:color="auto"/>
            </w:tcBorders>
          </w:tcPr>
          <w:p w14:paraId="31B79C02" w14:textId="09C170ED" w:rsidR="009A6083" w:rsidRPr="009A6083" w:rsidRDefault="009A6083" w:rsidP="009A6083">
            <w:pPr>
              <w:spacing w:before="100" w:beforeAutospacing="1" w:after="100" w:afterAutospacing="1" w:line="480" w:lineRule="auto"/>
              <w:jc w:val="center"/>
              <w:rPr>
                <w:rFonts w:ascii="Georgia" w:hAnsi="Georgia"/>
                <w:b/>
                <w:bCs/>
                <w:sz w:val="24"/>
                <w:szCs w:val="24"/>
              </w:rPr>
            </w:pPr>
            <w:r>
              <w:rPr>
                <w:rFonts w:ascii="Georgia" w:hAnsi="Georgia"/>
                <w:b/>
                <w:bCs/>
                <w:sz w:val="24"/>
                <w:szCs w:val="24"/>
              </w:rPr>
              <w:t>Formato</w:t>
            </w:r>
          </w:p>
        </w:tc>
        <w:tc>
          <w:tcPr>
            <w:tcW w:w="2207" w:type="dxa"/>
            <w:tcBorders>
              <w:top w:val="single" w:sz="4" w:space="0" w:color="auto"/>
              <w:bottom w:val="single" w:sz="4" w:space="0" w:color="auto"/>
            </w:tcBorders>
          </w:tcPr>
          <w:p w14:paraId="6BE8BD95" w14:textId="48BE2AD6" w:rsidR="009A6083" w:rsidRPr="009A6083" w:rsidRDefault="009A6083" w:rsidP="009A6083">
            <w:pPr>
              <w:spacing w:before="100" w:beforeAutospacing="1" w:after="100" w:afterAutospacing="1" w:line="480" w:lineRule="auto"/>
              <w:jc w:val="center"/>
              <w:rPr>
                <w:rFonts w:ascii="Georgia" w:hAnsi="Georgia"/>
                <w:b/>
                <w:bCs/>
                <w:sz w:val="24"/>
                <w:szCs w:val="24"/>
              </w:rPr>
            </w:pPr>
            <w:r>
              <w:rPr>
                <w:rFonts w:ascii="Georgia" w:hAnsi="Georgia"/>
                <w:b/>
                <w:bCs/>
                <w:sz w:val="24"/>
                <w:szCs w:val="24"/>
              </w:rPr>
              <w:t>Cantidad aproximada</w:t>
            </w:r>
          </w:p>
        </w:tc>
      </w:tr>
      <w:tr w:rsidR="009A6083" w14:paraId="4089EBE5" w14:textId="77777777" w:rsidTr="009A6083">
        <w:tc>
          <w:tcPr>
            <w:tcW w:w="2207" w:type="dxa"/>
            <w:tcBorders>
              <w:top w:val="single" w:sz="4" w:space="0" w:color="auto"/>
              <w:bottom w:val="single" w:sz="4" w:space="0" w:color="auto"/>
            </w:tcBorders>
            <w:vAlign w:val="center"/>
          </w:tcPr>
          <w:p w14:paraId="45421C7C" w14:textId="355DDC49" w:rsidR="009A6083" w:rsidRDefault="009A6083" w:rsidP="009A6083">
            <w:pPr>
              <w:spacing w:before="100" w:beforeAutospacing="1" w:after="100" w:afterAutospacing="1" w:line="360" w:lineRule="auto"/>
              <w:rPr>
                <w:rFonts w:ascii="Georgia" w:hAnsi="Georgia"/>
                <w:sz w:val="24"/>
                <w:szCs w:val="24"/>
              </w:rPr>
            </w:pPr>
            <w:proofErr w:type="spellStart"/>
            <w:r>
              <w:rPr>
                <w:rFonts w:ascii="Georgia" w:hAnsi="Georgia"/>
                <w:sz w:val="24"/>
                <w:szCs w:val="24"/>
              </w:rPr>
              <w:t>Dataset</w:t>
            </w:r>
            <w:proofErr w:type="spellEnd"/>
            <w:r>
              <w:rPr>
                <w:rFonts w:ascii="Georgia" w:hAnsi="Georgia"/>
                <w:sz w:val="24"/>
                <w:szCs w:val="24"/>
              </w:rPr>
              <w:t xml:space="preserve"> </w:t>
            </w:r>
            <w:r w:rsidR="0097242D">
              <w:rPr>
                <w:rFonts w:ascii="Georgia" w:hAnsi="Georgia"/>
                <w:sz w:val="24"/>
                <w:szCs w:val="24"/>
              </w:rPr>
              <w:t>público</w:t>
            </w:r>
            <w:r>
              <w:rPr>
                <w:rFonts w:ascii="Georgia" w:hAnsi="Georgia"/>
                <w:sz w:val="24"/>
                <w:szCs w:val="24"/>
              </w:rPr>
              <w:t xml:space="preserve"> de toxicidad en juegos</w:t>
            </w:r>
          </w:p>
        </w:tc>
        <w:tc>
          <w:tcPr>
            <w:tcW w:w="2207" w:type="dxa"/>
            <w:tcBorders>
              <w:top w:val="single" w:sz="4" w:space="0" w:color="auto"/>
              <w:bottom w:val="single" w:sz="4" w:space="0" w:color="auto"/>
            </w:tcBorders>
            <w:vAlign w:val="center"/>
          </w:tcPr>
          <w:p w14:paraId="144BA767" w14:textId="32F27C51" w:rsidR="009A6083" w:rsidRDefault="009A6083" w:rsidP="009A6083">
            <w:pPr>
              <w:spacing w:before="100" w:beforeAutospacing="1" w:after="100" w:afterAutospacing="1" w:line="360" w:lineRule="auto"/>
              <w:rPr>
                <w:rFonts w:ascii="Georgia" w:hAnsi="Georgia"/>
                <w:sz w:val="24"/>
                <w:szCs w:val="24"/>
              </w:rPr>
            </w:pPr>
            <w:r>
              <w:rPr>
                <w:rFonts w:ascii="Georgia" w:hAnsi="Georgia"/>
                <w:sz w:val="24"/>
                <w:szCs w:val="24"/>
              </w:rPr>
              <w:t>Mensajes de Dota 2</w:t>
            </w:r>
          </w:p>
        </w:tc>
        <w:tc>
          <w:tcPr>
            <w:tcW w:w="2207" w:type="dxa"/>
            <w:tcBorders>
              <w:top w:val="single" w:sz="4" w:space="0" w:color="auto"/>
              <w:bottom w:val="single" w:sz="4" w:space="0" w:color="auto"/>
            </w:tcBorders>
            <w:vAlign w:val="center"/>
          </w:tcPr>
          <w:p w14:paraId="3561D28A" w14:textId="33C1F802" w:rsidR="009A6083" w:rsidRDefault="009A6083" w:rsidP="009A6083">
            <w:pPr>
              <w:spacing w:before="100" w:beforeAutospacing="1" w:after="100" w:afterAutospacing="1" w:line="360" w:lineRule="auto"/>
              <w:rPr>
                <w:rFonts w:ascii="Georgia" w:hAnsi="Georgia"/>
                <w:sz w:val="24"/>
                <w:szCs w:val="24"/>
              </w:rPr>
            </w:pPr>
            <w:r>
              <w:rPr>
                <w:rFonts w:ascii="Georgia" w:hAnsi="Georgia"/>
                <w:sz w:val="24"/>
                <w:szCs w:val="24"/>
              </w:rPr>
              <w:t>Archivo CSV</w:t>
            </w:r>
          </w:p>
        </w:tc>
        <w:tc>
          <w:tcPr>
            <w:tcW w:w="2207" w:type="dxa"/>
            <w:tcBorders>
              <w:top w:val="single" w:sz="4" w:space="0" w:color="auto"/>
              <w:bottom w:val="single" w:sz="4" w:space="0" w:color="auto"/>
            </w:tcBorders>
            <w:vAlign w:val="center"/>
          </w:tcPr>
          <w:p w14:paraId="04D6D3D9" w14:textId="1FB59D8A" w:rsidR="009A6083" w:rsidRDefault="009A6083" w:rsidP="009A6083">
            <w:pPr>
              <w:spacing w:before="100" w:beforeAutospacing="1" w:after="100" w:afterAutospacing="1" w:line="360" w:lineRule="auto"/>
              <w:jc w:val="right"/>
              <w:rPr>
                <w:rFonts w:ascii="Georgia" w:hAnsi="Georgia"/>
                <w:sz w:val="24"/>
                <w:szCs w:val="24"/>
              </w:rPr>
            </w:pPr>
            <w:r>
              <w:rPr>
                <w:rFonts w:ascii="Georgia" w:hAnsi="Georgia"/>
                <w:sz w:val="24"/>
                <w:szCs w:val="24"/>
              </w:rPr>
              <w:t>27,000</w:t>
            </w:r>
          </w:p>
        </w:tc>
      </w:tr>
      <w:tr w:rsidR="009A6083" w14:paraId="36CB9D6D" w14:textId="77777777" w:rsidTr="009A6083">
        <w:tc>
          <w:tcPr>
            <w:tcW w:w="2207" w:type="dxa"/>
            <w:tcBorders>
              <w:top w:val="single" w:sz="4" w:space="0" w:color="auto"/>
              <w:bottom w:val="single" w:sz="4" w:space="0" w:color="auto"/>
            </w:tcBorders>
            <w:vAlign w:val="center"/>
          </w:tcPr>
          <w:p w14:paraId="062B95A6" w14:textId="27CA1380" w:rsidR="009A6083" w:rsidRDefault="009A6083" w:rsidP="009A6083">
            <w:pPr>
              <w:spacing w:before="100" w:beforeAutospacing="1" w:after="100" w:afterAutospacing="1" w:line="360" w:lineRule="auto"/>
              <w:rPr>
                <w:rFonts w:ascii="Georgia" w:hAnsi="Georgia"/>
                <w:sz w:val="24"/>
                <w:szCs w:val="24"/>
              </w:rPr>
            </w:pPr>
            <w:r>
              <w:rPr>
                <w:rFonts w:ascii="Georgia" w:hAnsi="Georgia"/>
                <w:sz w:val="24"/>
                <w:szCs w:val="24"/>
              </w:rPr>
              <w:t>Complemento manual</w:t>
            </w:r>
          </w:p>
        </w:tc>
        <w:tc>
          <w:tcPr>
            <w:tcW w:w="2207" w:type="dxa"/>
            <w:tcBorders>
              <w:top w:val="single" w:sz="4" w:space="0" w:color="auto"/>
              <w:bottom w:val="single" w:sz="4" w:space="0" w:color="auto"/>
            </w:tcBorders>
            <w:vAlign w:val="center"/>
          </w:tcPr>
          <w:p w14:paraId="5118B288" w14:textId="4A97BA5B" w:rsidR="009A6083" w:rsidRDefault="009A6083" w:rsidP="009A6083">
            <w:pPr>
              <w:spacing w:before="100" w:beforeAutospacing="1" w:after="100" w:afterAutospacing="1" w:line="360" w:lineRule="auto"/>
              <w:rPr>
                <w:rFonts w:ascii="Georgia" w:hAnsi="Georgia"/>
                <w:sz w:val="24"/>
                <w:szCs w:val="24"/>
              </w:rPr>
            </w:pPr>
            <w:r>
              <w:rPr>
                <w:rFonts w:ascii="Georgia" w:hAnsi="Georgia"/>
                <w:sz w:val="24"/>
                <w:szCs w:val="24"/>
              </w:rPr>
              <w:t>Mensajes adicionales etiquetados por colaboradores</w:t>
            </w:r>
          </w:p>
        </w:tc>
        <w:tc>
          <w:tcPr>
            <w:tcW w:w="2207" w:type="dxa"/>
            <w:tcBorders>
              <w:top w:val="single" w:sz="4" w:space="0" w:color="auto"/>
              <w:bottom w:val="single" w:sz="4" w:space="0" w:color="auto"/>
            </w:tcBorders>
            <w:vAlign w:val="center"/>
          </w:tcPr>
          <w:p w14:paraId="3B85F235" w14:textId="30E355DD" w:rsidR="009A6083" w:rsidRDefault="009A6083" w:rsidP="009A6083">
            <w:pPr>
              <w:spacing w:before="100" w:beforeAutospacing="1" w:after="100" w:afterAutospacing="1" w:line="360" w:lineRule="auto"/>
              <w:rPr>
                <w:rFonts w:ascii="Georgia" w:hAnsi="Georgia"/>
                <w:sz w:val="24"/>
                <w:szCs w:val="24"/>
              </w:rPr>
            </w:pPr>
            <w:r>
              <w:rPr>
                <w:rFonts w:ascii="Georgia" w:hAnsi="Georgia"/>
                <w:sz w:val="24"/>
                <w:szCs w:val="24"/>
              </w:rPr>
              <w:t>Archivo CSV</w:t>
            </w:r>
          </w:p>
        </w:tc>
        <w:tc>
          <w:tcPr>
            <w:tcW w:w="2207" w:type="dxa"/>
            <w:tcBorders>
              <w:top w:val="single" w:sz="4" w:space="0" w:color="auto"/>
              <w:bottom w:val="single" w:sz="4" w:space="0" w:color="auto"/>
            </w:tcBorders>
            <w:vAlign w:val="center"/>
          </w:tcPr>
          <w:p w14:paraId="1CA9BD30" w14:textId="72F066E2" w:rsidR="009A6083" w:rsidRDefault="009A6083" w:rsidP="009A6083">
            <w:pPr>
              <w:spacing w:before="100" w:beforeAutospacing="1" w:after="100" w:afterAutospacing="1" w:line="360" w:lineRule="auto"/>
              <w:jc w:val="right"/>
              <w:rPr>
                <w:rFonts w:ascii="Georgia" w:hAnsi="Georgia"/>
                <w:sz w:val="24"/>
                <w:szCs w:val="24"/>
              </w:rPr>
            </w:pPr>
            <w:r>
              <w:rPr>
                <w:rFonts w:ascii="Georgia" w:hAnsi="Georgia"/>
                <w:sz w:val="24"/>
                <w:szCs w:val="24"/>
              </w:rPr>
              <w:t>9,000</w:t>
            </w:r>
          </w:p>
        </w:tc>
      </w:tr>
    </w:tbl>
    <w:p w14:paraId="5DD4DE46" w14:textId="0BA7E32B" w:rsidR="005664ED" w:rsidRDefault="005664ED" w:rsidP="005664ED">
      <w:pPr>
        <w:spacing w:before="100" w:beforeAutospacing="1" w:after="100" w:afterAutospacing="1" w:line="480" w:lineRule="auto"/>
        <w:rPr>
          <w:rFonts w:ascii="Georgia" w:hAnsi="Georgia"/>
          <w:sz w:val="24"/>
          <w:szCs w:val="24"/>
        </w:rPr>
      </w:pPr>
    </w:p>
    <w:p w14:paraId="42C28DDC" w14:textId="4FE55A82" w:rsidR="009A6083" w:rsidRDefault="009A6083" w:rsidP="005664ED">
      <w:pPr>
        <w:spacing w:before="100" w:beforeAutospacing="1" w:after="100" w:afterAutospacing="1" w:line="480" w:lineRule="auto"/>
        <w:rPr>
          <w:rFonts w:ascii="Georgia" w:hAnsi="Georgia"/>
          <w:b/>
          <w:bCs/>
          <w:i/>
          <w:iCs/>
          <w:sz w:val="24"/>
          <w:szCs w:val="24"/>
        </w:rPr>
      </w:pPr>
      <w:r>
        <w:rPr>
          <w:rFonts w:ascii="Georgia" w:hAnsi="Georgia"/>
          <w:b/>
          <w:bCs/>
          <w:i/>
          <w:iCs/>
          <w:sz w:val="24"/>
          <w:szCs w:val="24"/>
        </w:rPr>
        <w:t>Descripción de los datos</w:t>
      </w:r>
    </w:p>
    <w:p w14:paraId="6E6AEA86" w14:textId="6244CE2D" w:rsidR="00715699" w:rsidRDefault="009A6083" w:rsidP="00715699">
      <w:pPr>
        <w:spacing w:before="100" w:beforeAutospacing="1" w:after="100" w:afterAutospacing="1" w:line="480" w:lineRule="auto"/>
        <w:ind w:firstLine="720"/>
        <w:rPr>
          <w:rFonts w:ascii="Georgia" w:hAnsi="Georgia"/>
          <w:sz w:val="24"/>
          <w:szCs w:val="24"/>
        </w:rPr>
      </w:pPr>
      <w:r>
        <w:rPr>
          <w:rFonts w:ascii="Georgia" w:hAnsi="Georgia"/>
          <w:sz w:val="24"/>
          <w:szCs w:val="24"/>
        </w:rPr>
        <w:t>Los datos se organizan en un archivo de texto estructurado (CSV) con las siguientes columnas:</w:t>
      </w:r>
    </w:p>
    <w:p w14:paraId="04A68AE3" w14:textId="5E08CD1E" w:rsidR="00715699" w:rsidRDefault="00715699">
      <w:pPr>
        <w:rPr>
          <w:rFonts w:ascii="Georgia" w:hAnsi="Georgia"/>
          <w:sz w:val="24"/>
          <w:szCs w:val="24"/>
        </w:rPr>
      </w:pPr>
      <w:r>
        <w:rPr>
          <w:rFonts w:ascii="Georgia" w:hAnsi="Georgia"/>
          <w:sz w:val="24"/>
          <w:szCs w:val="24"/>
        </w:rPr>
        <w:br w:type="page"/>
      </w:r>
    </w:p>
    <w:p w14:paraId="12B1E2E6" w14:textId="30D2419C" w:rsidR="00992DF5" w:rsidRDefault="00992DF5" w:rsidP="00992DF5">
      <w:pPr>
        <w:spacing w:line="480" w:lineRule="auto"/>
        <w:rPr>
          <w:rFonts w:ascii="Georgia" w:hAnsi="Georgia"/>
          <w:b/>
          <w:bCs/>
          <w:sz w:val="24"/>
          <w:szCs w:val="24"/>
        </w:rPr>
      </w:pPr>
      <w:r>
        <w:rPr>
          <w:rFonts w:ascii="Georgia" w:hAnsi="Georgia"/>
          <w:b/>
          <w:bCs/>
          <w:sz w:val="24"/>
          <w:szCs w:val="24"/>
        </w:rPr>
        <w:lastRenderedPageBreak/>
        <w:t>Tabla 6</w:t>
      </w:r>
    </w:p>
    <w:p w14:paraId="0D2BD604" w14:textId="0C6B6D9A" w:rsidR="00992DF5" w:rsidRDefault="00992DF5">
      <w:pPr>
        <w:rPr>
          <w:rFonts w:ascii="Georgia" w:hAnsi="Georgia"/>
          <w:b/>
          <w:bCs/>
          <w:i/>
          <w:iCs/>
          <w:sz w:val="24"/>
          <w:szCs w:val="24"/>
        </w:rPr>
      </w:pPr>
      <w:r>
        <w:rPr>
          <w:rFonts w:ascii="Georgia" w:hAnsi="Georgia"/>
          <w:b/>
          <w:bCs/>
          <w:i/>
          <w:iCs/>
          <w:sz w:val="24"/>
          <w:szCs w:val="24"/>
        </w:rPr>
        <w:t>Estructura del conjunto de datos</w:t>
      </w:r>
    </w:p>
    <w:p w14:paraId="10585F13" w14:textId="77777777" w:rsidR="00992DF5" w:rsidRPr="00992DF5" w:rsidRDefault="00992DF5">
      <w:pPr>
        <w:rPr>
          <w:rFonts w:ascii="Georgia" w:hAnsi="Georgia"/>
          <w:b/>
          <w:bCs/>
          <w:i/>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196"/>
        <w:gridCol w:w="2188"/>
        <w:gridCol w:w="2186"/>
      </w:tblGrid>
      <w:tr w:rsidR="00715699" w14:paraId="4004BDDF" w14:textId="77777777" w:rsidTr="00715699">
        <w:tc>
          <w:tcPr>
            <w:tcW w:w="2207" w:type="dxa"/>
            <w:tcBorders>
              <w:top w:val="single" w:sz="4" w:space="0" w:color="auto"/>
              <w:bottom w:val="single" w:sz="4" w:space="0" w:color="auto"/>
            </w:tcBorders>
          </w:tcPr>
          <w:p w14:paraId="6454C5F4" w14:textId="677E8F4F" w:rsidR="00715699" w:rsidRPr="00715699" w:rsidRDefault="00715699" w:rsidP="00715699">
            <w:pPr>
              <w:spacing w:before="100" w:beforeAutospacing="1" w:after="100" w:afterAutospacing="1" w:line="360" w:lineRule="auto"/>
              <w:jc w:val="center"/>
              <w:rPr>
                <w:rFonts w:ascii="Georgia" w:hAnsi="Georgia"/>
                <w:b/>
                <w:bCs/>
                <w:sz w:val="24"/>
                <w:szCs w:val="24"/>
              </w:rPr>
            </w:pPr>
            <w:r>
              <w:rPr>
                <w:rFonts w:ascii="Georgia" w:hAnsi="Georgia"/>
                <w:b/>
                <w:bCs/>
                <w:sz w:val="24"/>
                <w:szCs w:val="24"/>
              </w:rPr>
              <w:t>Columna</w:t>
            </w:r>
          </w:p>
        </w:tc>
        <w:tc>
          <w:tcPr>
            <w:tcW w:w="2207" w:type="dxa"/>
            <w:tcBorders>
              <w:top w:val="single" w:sz="4" w:space="0" w:color="auto"/>
              <w:bottom w:val="single" w:sz="4" w:space="0" w:color="auto"/>
            </w:tcBorders>
          </w:tcPr>
          <w:p w14:paraId="233B0D8A" w14:textId="4642EE38" w:rsidR="00715699" w:rsidRPr="00715699" w:rsidRDefault="00715699" w:rsidP="00715699">
            <w:pPr>
              <w:spacing w:before="100" w:beforeAutospacing="1" w:after="100" w:afterAutospacing="1" w:line="360" w:lineRule="auto"/>
              <w:jc w:val="center"/>
              <w:rPr>
                <w:rFonts w:ascii="Georgia" w:hAnsi="Georgia"/>
                <w:b/>
                <w:bCs/>
                <w:sz w:val="24"/>
                <w:szCs w:val="24"/>
              </w:rPr>
            </w:pPr>
            <w:r>
              <w:rPr>
                <w:rFonts w:ascii="Georgia" w:hAnsi="Georgia"/>
                <w:b/>
                <w:bCs/>
                <w:sz w:val="24"/>
                <w:szCs w:val="24"/>
              </w:rPr>
              <w:t>Descripción</w:t>
            </w:r>
          </w:p>
        </w:tc>
        <w:tc>
          <w:tcPr>
            <w:tcW w:w="2207" w:type="dxa"/>
            <w:tcBorders>
              <w:top w:val="single" w:sz="4" w:space="0" w:color="auto"/>
              <w:bottom w:val="single" w:sz="4" w:space="0" w:color="auto"/>
            </w:tcBorders>
          </w:tcPr>
          <w:p w14:paraId="2B833031" w14:textId="74A6D0FF" w:rsidR="00715699" w:rsidRPr="00715699" w:rsidRDefault="00715699" w:rsidP="00715699">
            <w:pPr>
              <w:spacing w:before="100" w:beforeAutospacing="1" w:after="100" w:afterAutospacing="1" w:line="360" w:lineRule="auto"/>
              <w:jc w:val="center"/>
              <w:rPr>
                <w:rFonts w:ascii="Georgia" w:hAnsi="Georgia"/>
                <w:b/>
                <w:bCs/>
                <w:sz w:val="24"/>
                <w:szCs w:val="24"/>
              </w:rPr>
            </w:pPr>
            <w:r>
              <w:rPr>
                <w:rFonts w:ascii="Georgia" w:hAnsi="Georgia"/>
                <w:b/>
                <w:bCs/>
                <w:sz w:val="24"/>
                <w:szCs w:val="24"/>
              </w:rPr>
              <w:t>Tipo de dato</w:t>
            </w:r>
          </w:p>
        </w:tc>
        <w:tc>
          <w:tcPr>
            <w:tcW w:w="2207" w:type="dxa"/>
            <w:tcBorders>
              <w:top w:val="single" w:sz="4" w:space="0" w:color="auto"/>
              <w:bottom w:val="single" w:sz="4" w:space="0" w:color="auto"/>
            </w:tcBorders>
          </w:tcPr>
          <w:p w14:paraId="62DC7F19" w14:textId="1F03A1EC" w:rsidR="00715699" w:rsidRPr="00715699" w:rsidRDefault="00715699" w:rsidP="00715699">
            <w:pPr>
              <w:spacing w:before="100" w:beforeAutospacing="1" w:after="100" w:afterAutospacing="1" w:line="360" w:lineRule="auto"/>
              <w:jc w:val="center"/>
              <w:rPr>
                <w:rFonts w:ascii="Georgia" w:hAnsi="Georgia"/>
                <w:b/>
                <w:bCs/>
                <w:sz w:val="24"/>
                <w:szCs w:val="24"/>
              </w:rPr>
            </w:pPr>
            <w:r>
              <w:rPr>
                <w:rFonts w:ascii="Georgia" w:hAnsi="Georgia"/>
                <w:b/>
                <w:bCs/>
                <w:sz w:val="24"/>
                <w:szCs w:val="24"/>
              </w:rPr>
              <w:t>Ejemplo</w:t>
            </w:r>
          </w:p>
        </w:tc>
      </w:tr>
      <w:tr w:rsidR="00715699" w14:paraId="1C8A0A0F" w14:textId="77777777" w:rsidTr="00715699">
        <w:tc>
          <w:tcPr>
            <w:tcW w:w="2207" w:type="dxa"/>
            <w:tcBorders>
              <w:top w:val="single" w:sz="4" w:space="0" w:color="auto"/>
              <w:bottom w:val="single" w:sz="4" w:space="0" w:color="auto"/>
            </w:tcBorders>
            <w:vAlign w:val="center"/>
          </w:tcPr>
          <w:p w14:paraId="10F4DB0C" w14:textId="0D4ACA0E" w:rsidR="00715699" w:rsidRDefault="00715699" w:rsidP="00715699">
            <w:pPr>
              <w:spacing w:before="100" w:beforeAutospacing="1" w:after="100" w:afterAutospacing="1" w:line="360" w:lineRule="auto"/>
              <w:rPr>
                <w:rFonts w:ascii="Georgia" w:hAnsi="Georgia"/>
                <w:sz w:val="24"/>
                <w:szCs w:val="24"/>
              </w:rPr>
            </w:pPr>
            <w:proofErr w:type="spellStart"/>
            <w:r>
              <w:rPr>
                <w:rFonts w:ascii="Georgia" w:hAnsi="Georgia"/>
                <w:sz w:val="24"/>
                <w:szCs w:val="24"/>
              </w:rPr>
              <w:t>Id_mensaje</w:t>
            </w:r>
            <w:proofErr w:type="spellEnd"/>
          </w:p>
        </w:tc>
        <w:tc>
          <w:tcPr>
            <w:tcW w:w="2207" w:type="dxa"/>
            <w:tcBorders>
              <w:top w:val="single" w:sz="4" w:space="0" w:color="auto"/>
              <w:bottom w:val="single" w:sz="4" w:space="0" w:color="auto"/>
            </w:tcBorders>
            <w:vAlign w:val="center"/>
          </w:tcPr>
          <w:p w14:paraId="1C841655" w14:textId="1E9094EF"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Identificador único del mensaje</w:t>
            </w:r>
          </w:p>
        </w:tc>
        <w:tc>
          <w:tcPr>
            <w:tcW w:w="2207" w:type="dxa"/>
            <w:tcBorders>
              <w:top w:val="single" w:sz="4" w:space="0" w:color="auto"/>
              <w:bottom w:val="single" w:sz="4" w:space="0" w:color="auto"/>
            </w:tcBorders>
            <w:vAlign w:val="center"/>
          </w:tcPr>
          <w:p w14:paraId="12596C7C" w14:textId="29799B01"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Numérico</w:t>
            </w:r>
          </w:p>
        </w:tc>
        <w:tc>
          <w:tcPr>
            <w:tcW w:w="2207" w:type="dxa"/>
            <w:tcBorders>
              <w:top w:val="single" w:sz="4" w:space="0" w:color="auto"/>
              <w:bottom w:val="single" w:sz="4" w:space="0" w:color="auto"/>
            </w:tcBorders>
            <w:vAlign w:val="center"/>
          </w:tcPr>
          <w:p w14:paraId="0BA38DF8" w14:textId="2981942C" w:rsidR="00715699" w:rsidRDefault="00715699" w:rsidP="00715699">
            <w:pPr>
              <w:spacing w:before="100" w:beforeAutospacing="1" w:after="100" w:afterAutospacing="1" w:line="360" w:lineRule="auto"/>
              <w:jc w:val="right"/>
              <w:rPr>
                <w:rFonts w:ascii="Georgia" w:hAnsi="Georgia"/>
                <w:sz w:val="24"/>
                <w:szCs w:val="24"/>
              </w:rPr>
            </w:pPr>
            <w:r>
              <w:rPr>
                <w:rFonts w:ascii="Georgia" w:hAnsi="Georgia"/>
                <w:sz w:val="24"/>
                <w:szCs w:val="24"/>
              </w:rPr>
              <w:t>1001</w:t>
            </w:r>
          </w:p>
        </w:tc>
      </w:tr>
      <w:tr w:rsidR="00715699" w14:paraId="3CDC2072" w14:textId="77777777" w:rsidTr="00715699">
        <w:tc>
          <w:tcPr>
            <w:tcW w:w="2207" w:type="dxa"/>
            <w:tcBorders>
              <w:top w:val="single" w:sz="4" w:space="0" w:color="auto"/>
              <w:bottom w:val="single" w:sz="4" w:space="0" w:color="auto"/>
            </w:tcBorders>
            <w:vAlign w:val="center"/>
          </w:tcPr>
          <w:p w14:paraId="76B0A64E" w14:textId="0E57B9C8"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Texto</w:t>
            </w:r>
          </w:p>
        </w:tc>
        <w:tc>
          <w:tcPr>
            <w:tcW w:w="2207" w:type="dxa"/>
            <w:tcBorders>
              <w:top w:val="single" w:sz="4" w:space="0" w:color="auto"/>
              <w:bottom w:val="single" w:sz="4" w:space="0" w:color="auto"/>
            </w:tcBorders>
            <w:vAlign w:val="center"/>
          </w:tcPr>
          <w:p w14:paraId="71E8FBC3" w14:textId="3C74CF2A"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Contenido del mensaje</w:t>
            </w:r>
          </w:p>
        </w:tc>
        <w:tc>
          <w:tcPr>
            <w:tcW w:w="2207" w:type="dxa"/>
            <w:tcBorders>
              <w:top w:val="single" w:sz="4" w:space="0" w:color="auto"/>
              <w:bottom w:val="single" w:sz="4" w:space="0" w:color="auto"/>
            </w:tcBorders>
            <w:vAlign w:val="center"/>
          </w:tcPr>
          <w:p w14:paraId="120F6ABE" w14:textId="449B37FD"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Texto (String)</w:t>
            </w:r>
          </w:p>
        </w:tc>
        <w:tc>
          <w:tcPr>
            <w:tcW w:w="2207" w:type="dxa"/>
            <w:tcBorders>
              <w:top w:val="single" w:sz="4" w:space="0" w:color="auto"/>
              <w:bottom w:val="single" w:sz="4" w:space="0" w:color="auto"/>
            </w:tcBorders>
            <w:vAlign w:val="center"/>
          </w:tcPr>
          <w:p w14:paraId="747EBB16" w14:textId="7E895BC9"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w:t>
            </w:r>
            <w:proofErr w:type="spellStart"/>
            <w:r>
              <w:rPr>
                <w:rFonts w:ascii="Georgia" w:hAnsi="Georgia"/>
                <w:sz w:val="24"/>
                <w:szCs w:val="24"/>
              </w:rPr>
              <w:t>ez</w:t>
            </w:r>
            <w:proofErr w:type="spellEnd"/>
            <w:r>
              <w:rPr>
                <w:rFonts w:ascii="Georgia" w:hAnsi="Georgia"/>
                <w:sz w:val="24"/>
                <w:szCs w:val="24"/>
              </w:rPr>
              <w:t xml:space="preserve"> </w:t>
            </w:r>
            <w:proofErr w:type="spellStart"/>
            <w:r>
              <w:rPr>
                <w:rFonts w:ascii="Georgia" w:hAnsi="Georgia"/>
                <w:sz w:val="24"/>
                <w:szCs w:val="24"/>
              </w:rPr>
              <w:t>mid</w:t>
            </w:r>
            <w:proofErr w:type="spellEnd"/>
            <w:r>
              <w:rPr>
                <w:rFonts w:ascii="Georgia" w:hAnsi="Georgia"/>
                <w:sz w:val="24"/>
                <w:szCs w:val="24"/>
              </w:rPr>
              <w:t xml:space="preserve"> </w:t>
            </w:r>
            <w:proofErr w:type="spellStart"/>
            <w:r>
              <w:rPr>
                <w:rFonts w:ascii="Georgia" w:hAnsi="Georgia"/>
                <w:sz w:val="24"/>
                <w:szCs w:val="24"/>
              </w:rPr>
              <w:t>noob</w:t>
            </w:r>
            <w:proofErr w:type="spellEnd"/>
            <w:r>
              <w:rPr>
                <w:rFonts w:ascii="Georgia" w:hAnsi="Georgia"/>
                <w:sz w:val="24"/>
                <w:szCs w:val="24"/>
              </w:rPr>
              <w:t>”</w:t>
            </w:r>
          </w:p>
        </w:tc>
      </w:tr>
      <w:tr w:rsidR="00715699" w14:paraId="7559DB6E" w14:textId="77777777" w:rsidTr="00715699">
        <w:tc>
          <w:tcPr>
            <w:tcW w:w="2207" w:type="dxa"/>
            <w:tcBorders>
              <w:top w:val="single" w:sz="4" w:space="0" w:color="auto"/>
              <w:bottom w:val="single" w:sz="4" w:space="0" w:color="auto"/>
            </w:tcBorders>
            <w:vAlign w:val="center"/>
          </w:tcPr>
          <w:p w14:paraId="63D58D27" w14:textId="33905050"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Etiqueta</w:t>
            </w:r>
          </w:p>
        </w:tc>
        <w:tc>
          <w:tcPr>
            <w:tcW w:w="2207" w:type="dxa"/>
            <w:tcBorders>
              <w:top w:val="single" w:sz="4" w:space="0" w:color="auto"/>
              <w:bottom w:val="single" w:sz="4" w:space="0" w:color="auto"/>
            </w:tcBorders>
            <w:vAlign w:val="center"/>
          </w:tcPr>
          <w:p w14:paraId="129505E9" w14:textId="129D5915"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Clasificación manual</w:t>
            </w:r>
          </w:p>
        </w:tc>
        <w:tc>
          <w:tcPr>
            <w:tcW w:w="2207" w:type="dxa"/>
            <w:tcBorders>
              <w:top w:val="single" w:sz="4" w:space="0" w:color="auto"/>
              <w:bottom w:val="single" w:sz="4" w:space="0" w:color="auto"/>
            </w:tcBorders>
            <w:vAlign w:val="center"/>
          </w:tcPr>
          <w:p w14:paraId="7A106EF8" w14:textId="551FA475"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Categórico</w:t>
            </w:r>
          </w:p>
        </w:tc>
        <w:tc>
          <w:tcPr>
            <w:tcW w:w="2207" w:type="dxa"/>
            <w:tcBorders>
              <w:top w:val="single" w:sz="4" w:space="0" w:color="auto"/>
              <w:bottom w:val="single" w:sz="4" w:space="0" w:color="auto"/>
            </w:tcBorders>
            <w:vAlign w:val="center"/>
          </w:tcPr>
          <w:p w14:paraId="637E0A31" w14:textId="54564EAA"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 xml:space="preserve">toxico / </w:t>
            </w:r>
            <w:proofErr w:type="spellStart"/>
            <w:r>
              <w:rPr>
                <w:rFonts w:ascii="Georgia" w:hAnsi="Georgia"/>
                <w:sz w:val="24"/>
                <w:szCs w:val="24"/>
              </w:rPr>
              <w:t>no_toxico</w:t>
            </w:r>
            <w:proofErr w:type="spellEnd"/>
          </w:p>
        </w:tc>
      </w:tr>
      <w:tr w:rsidR="00715699" w14:paraId="668D2282" w14:textId="77777777" w:rsidTr="00715699">
        <w:tc>
          <w:tcPr>
            <w:tcW w:w="2207" w:type="dxa"/>
            <w:tcBorders>
              <w:top w:val="single" w:sz="4" w:space="0" w:color="auto"/>
              <w:bottom w:val="single" w:sz="4" w:space="0" w:color="auto"/>
            </w:tcBorders>
            <w:vAlign w:val="center"/>
          </w:tcPr>
          <w:p w14:paraId="1343FECE" w14:textId="16B954C9"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Longitud</w:t>
            </w:r>
          </w:p>
        </w:tc>
        <w:tc>
          <w:tcPr>
            <w:tcW w:w="2207" w:type="dxa"/>
            <w:tcBorders>
              <w:top w:val="single" w:sz="4" w:space="0" w:color="auto"/>
              <w:bottom w:val="single" w:sz="4" w:space="0" w:color="auto"/>
            </w:tcBorders>
            <w:vAlign w:val="center"/>
          </w:tcPr>
          <w:p w14:paraId="3292D16B" w14:textId="70B3240E"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Numero de caracteres</w:t>
            </w:r>
          </w:p>
        </w:tc>
        <w:tc>
          <w:tcPr>
            <w:tcW w:w="2207" w:type="dxa"/>
            <w:tcBorders>
              <w:top w:val="single" w:sz="4" w:space="0" w:color="auto"/>
              <w:bottom w:val="single" w:sz="4" w:space="0" w:color="auto"/>
            </w:tcBorders>
            <w:vAlign w:val="center"/>
          </w:tcPr>
          <w:p w14:paraId="4578D2A2" w14:textId="052B44B0"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Numérico</w:t>
            </w:r>
          </w:p>
        </w:tc>
        <w:tc>
          <w:tcPr>
            <w:tcW w:w="2207" w:type="dxa"/>
            <w:tcBorders>
              <w:top w:val="single" w:sz="4" w:space="0" w:color="auto"/>
              <w:bottom w:val="single" w:sz="4" w:space="0" w:color="auto"/>
            </w:tcBorders>
            <w:vAlign w:val="center"/>
          </w:tcPr>
          <w:p w14:paraId="473565BF" w14:textId="4DC315D3" w:rsidR="00715699" w:rsidRDefault="00715699" w:rsidP="00715699">
            <w:pPr>
              <w:spacing w:before="100" w:beforeAutospacing="1" w:after="100" w:afterAutospacing="1" w:line="360" w:lineRule="auto"/>
              <w:jc w:val="right"/>
              <w:rPr>
                <w:rFonts w:ascii="Georgia" w:hAnsi="Georgia"/>
                <w:sz w:val="24"/>
                <w:szCs w:val="24"/>
              </w:rPr>
            </w:pPr>
            <w:r>
              <w:rPr>
                <w:rFonts w:ascii="Georgia" w:hAnsi="Georgia"/>
                <w:sz w:val="24"/>
                <w:szCs w:val="24"/>
              </w:rPr>
              <w:t>12</w:t>
            </w:r>
          </w:p>
        </w:tc>
      </w:tr>
      <w:tr w:rsidR="00715699" w14:paraId="4555B956" w14:textId="77777777" w:rsidTr="00715699">
        <w:tc>
          <w:tcPr>
            <w:tcW w:w="2207" w:type="dxa"/>
            <w:tcBorders>
              <w:top w:val="single" w:sz="4" w:space="0" w:color="auto"/>
              <w:bottom w:val="single" w:sz="4" w:space="0" w:color="auto"/>
            </w:tcBorders>
            <w:vAlign w:val="center"/>
          </w:tcPr>
          <w:p w14:paraId="4F71B210" w14:textId="4D35E8F9" w:rsidR="00715699" w:rsidRDefault="00715699" w:rsidP="00715699">
            <w:pPr>
              <w:spacing w:before="100" w:beforeAutospacing="1" w:after="100" w:afterAutospacing="1" w:line="360" w:lineRule="auto"/>
              <w:rPr>
                <w:rFonts w:ascii="Georgia" w:hAnsi="Georgia"/>
                <w:sz w:val="24"/>
                <w:szCs w:val="24"/>
              </w:rPr>
            </w:pPr>
            <w:proofErr w:type="spellStart"/>
            <w:r>
              <w:rPr>
                <w:rFonts w:ascii="Georgia" w:hAnsi="Georgia"/>
                <w:sz w:val="24"/>
                <w:szCs w:val="24"/>
              </w:rPr>
              <w:t>Palabras_ofensivas</w:t>
            </w:r>
            <w:proofErr w:type="spellEnd"/>
          </w:p>
        </w:tc>
        <w:tc>
          <w:tcPr>
            <w:tcW w:w="2207" w:type="dxa"/>
            <w:tcBorders>
              <w:top w:val="single" w:sz="4" w:space="0" w:color="auto"/>
              <w:bottom w:val="single" w:sz="4" w:space="0" w:color="auto"/>
            </w:tcBorders>
            <w:vAlign w:val="center"/>
          </w:tcPr>
          <w:p w14:paraId="57C8EBAC" w14:textId="783A5FA2"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Conteo de groserías</w:t>
            </w:r>
          </w:p>
        </w:tc>
        <w:tc>
          <w:tcPr>
            <w:tcW w:w="2207" w:type="dxa"/>
            <w:tcBorders>
              <w:top w:val="single" w:sz="4" w:space="0" w:color="auto"/>
              <w:bottom w:val="single" w:sz="4" w:space="0" w:color="auto"/>
            </w:tcBorders>
            <w:vAlign w:val="center"/>
          </w:tcPr>
          <w:p w14:paraId="520619D9" w14:textId="34EE0527" w:rsidR="00715699" w:rsidRDefault="00715699" w:rsidP="00715699">
            <w:pPr>
              <w:spacing w:before="100" w:beforeAutospacing="1" w:after="100" w:afterAutospacing="1" w:line="360" w:lineRule="auto"/>
              <w:rPr>
                <w:rFonts w:ascii="Georgia" w:hAnsi="Georgia"/>
                <w:sz w:val="24"/>
                <w:szCs w:val="24"/>
              </w:rPr>
            </w:pPr>
            <w:r>
              <w:rPr>
                <w:rFonts w:ascii="Georgia" w:hAnsi="Georgia"/>
                <w:sz w:val="24"/>
                <w:szCs w:val="24"/>
              </w:rPr>
              <w:t>Numérico</w:t>
            </w:r>
          </w:p>
        </w:tc>
        <w:tc>
          <w:tcPr>
            <w:tcW w:w="2207" w:type="dxa"/>
            <w:tcBorders>
              <w:top w:val="single" w:sz="4" w:space="0" w:color="auto"/>
              <w:bottom w:val="single" w:sz="4" w:space="0" w:color="auto"/>
            </w:tcBorders>
            <w:vAlign w:val="center"/>
          </w:tcPr>
          <w:p w14:paraId="4F1A770B" w14:textId="502929C0" w:rsidR="00715699" w:rsidRDefault="00715699" w:rsidP="00715699">
            <w:pPr>
              <w:spacing w:before="100" w:beforeAutospacing="1" w:after="100" w:afterAutospacing="1" w:line="360" w:lineRule="auto"/>
              <w:jc w:val="right"/>
              <w:rPr>
                <w:rFonts w:ascii="Georgia" w:hAnsi="Georgia"/>
                <w:sz w:val="24"/>
                <w:szCs w:val="24"/>
              </w:rPr>
            </w:pPr>
            <w:r>
              <w:rPr>
                <w:rFonts w:ascii="Georgia" w:hAnsi="Georgia"/>
                <w:sz w:val="24"/>
                <w:szCs w:val="24"/>
              </w:rPr>
              <w:t>1</w:t>
            </w:r>
          </w:p>
        </w:tc>
      </w:tr>
    </w:tbl>
    <w:p w14:paraId="2CAC1F98" w14:textId="77777777" w:rsidR="009A6083" w:rsidRPr="009A6083" w:rsidRDefault="009A6083" w:rsidP="00715699">
      <w:pPr>
        <w:spacing w:before="100" w:beforeAutospacing="1" w:after="100" w:afterAutospacing="1" w:line="480" w:lineRule="auto"/>
        <w:ind w:firstLine="720"/>
        <w:rPr>
          <w:rFonts w:ascii="Georgia" w:hAnsi="Georgia"/>
          <w:sz w:val="24"/>
          <w:szCs w:val="24"/>
        </w:rPr>
      </w:pPr>
    </w:p>
    <w:p w14:paraId="3AF6F438" w14:textId="7AC8DFD7" w:rsidR="009A6083" w:rsidRDefault="00715699" w:rsidP="005664ED">
      <w:pPr>
        <w:spacing w:before="100" w:beforeAutospacing="1" w:after="100" w:afterAutospacing="1" w:line="480" w:lineRule="auto"/>
        <w:rPr>
          <w:rFonts w:ascii="Georgia" w:hAnsi="Georgia"/>
          <w:b/>
          <w:bCs/>
          <w:i/>
          <w:iCs/>
          <w:sz w:val="24"/>
          <w:szCs w:val="24"/>
        </w:rPr>
      </w:pPr>
      <w:r>
        <w:rPr>
          <w:rFonts w:ascii="Georgia" w:hAnsi="Georgia"/>
          <w:b/>
          <w:bCs/>
          <w:i/>
          <w:iCs/>
          <w:sz w:val="24"/>
          <w:szCs w:val="24"/>
        </w:rPr>
        <w:t>Exploración de los datos</w:t>
      </w:r>
    </w:p>
    <w:p w14:paraId="4FBD565D" w14:textId="07403C23" w:rsidR="00715699" w:rsidRDefault="00715699" w:rsidP="00715699">
      <w:pPr>
        <w:spacing w:before="100" w:beforeAutospacing="1" w:after="100" w:afterAutospacing="1" w:line="480" w:lineRule="auto"/>
        <w:ind w:firstLine="720"/>
        <w:rPr>
          <w:rFonts w:ascii="Georgia" w:hAnsi="Georgia"/>
          <w:sz w:val="24"/>
          <w:szCs w:val="24"/>
        </w:rPr>
      </w:pPr>
      <w:r>
        <w:rPr>
          <w:rFonts w:ascii="Georgia" w:hAnsi="Georgia"/>
          <w:sz w:val="24"/>
          <w:szCs w:val="24"/>
        </w:rPr>
        <w:t>Para comprender mejor el comportamiento del lenguaje toxico, se analizaron ejemplos representativos de cada categoría.</w:t>
      </w:r>
    </w:p>
    <w:p w14:paraId="09B65086" w14:textId="7177FB9E" w:rsidR="00715699" w:rsidRDefault="00715699" w:rsidP="00715699">
      <w:pPr>
        <w:spacing w:before="100" w:beforeAutospacing="1" w:after="100" w:afterAutospacing="1" w:line="480" w:lineRule="auto"/>
        <w:rPr>
          <w:rFonts w:ascii="Georgia" w:hAnsi="Georgia"/>
          <w:b/>
          <w:bCs/>
          <w:sz w:val="24"/>
          <w:szCs w:val="24"/>
        </w:rPr>
      </w:pPr>
      <w:r>
        <w:rPr>
          <w:rFonts w:ascii="Georgia" w:hAnsi="Georgia"/>
          <w:b/>
          <w:bCs/>
          <w:sz w:val="24"/>
          <w:szCs w:val="24"/>
        </w:rPr>
        <w:t>Ejemplos de mensajes no tóxicos:</w:t>
      </w:r>
    </w:p>
    <w:p w14:paraId="22FCD689" w14:textId="2CB6E6A8" w:rsidR="00715699" w:rsidRPr="007548FB" w:rsidRDefault="007548FB" w:rsidP="007548FB">
      <w:pPr>
        <w:pStyle w:val="ListParagraph"/>
        <w:numPr>
          <w:ilvl w:val="0"/>
          <w:numId w:val="9"/>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gg</w:t>
      </w:r>
      <w:proofErr w:type="spellEnd"/>
      <w:r>
        <w:rPr>
          <w:rFonts w:ascii="Georgia" w:hAnsi="Georgia"/>
          <w:sz w:val="24"/>
          <w:szCs w:val="24"/>
        </w:rPr>
        <w:t xml:space="preserve"> </w:t>
      </w:r>
      <w:proofErr w:type="spellStart"/>
      <w:r>
        <w:rPr>
          <w:rFonts w:ascii="Georgia" w:hAnsi="Georgia"/>
          <w:sz w:val="24"/>
          <w:szCs w:val="24"/>
        </w:rPr>
        <w:t>wp</w:t>
      </w:r>
      <w:proofErr w:type="spellEnd"/>
      <w:r>
        <w:rPr>
          <w:rFonts w:ascii="Georgia" w:hAnsi="Georgia"/>
          <w:sz w:val="24"/>
          <w:szCs w:val="24"/>
        </w:rPr>
        <w:t xml:space="preserve"> </w:t>
      </w:r>
      <w:proofErr w:type="spellStart"/>
      <w:r>
        <w:rPr>
          <w:rFonts w:ascii="Georgia" w:hAnsi="Georgia"/>
          <w:sz w:val="24"/>
          <w:szCs w:val="24"/>
        </w:rPr>
        <w:t>nice</w:t>
      </w:r>
      <w:proofErr w:type="spellEnd"/>
      <w:r>
        <w:rPr>
          <w:rFonts w:ascii="Georgia" w:hAnsi="Georgia"/>
          <w:sz w:val="24"/>
          <w:szCs w:val="24"/>
        </w:rPr>
        <w:t xml:space="preserve"> </w:t>
      </w:r>
      <w:proofErr w:type="spellStart"/>
      <w:r>
        <w:rPr>
          <w:rFonts w:ascii="Georgia" w:hAnsi="Georgia"/>
          <w:sz w:val="24"/>
          <w:szCs w:val="24"/>
        </w:rPr>
        <w:t>play</w:t>
      </w:r>
      <w:proofErr w:type="spellEnd"/>
      <w:r>
        <w:rPr>
          <w:rFonts w:ascii="Georgia" w:hAnsi="Georgia"/>
          <w:sz w:val="24"/>
          <w:szCs w:val="24"/>
        </w:rPr>
        <w:t>”</w:t>
      </w:r>
    </w:p>
    <w:p w14:paraId="7FBB8BE0" w14:textId="1920D904" w:rsidR="007548FB" w:rsidRPr="007548FB" w:rsidRDefault="007548FB" w:rsidP="007548FB">
      <w:pPr>
        <w:pStyle w:val="ListParagraph"/>
        <w:numPr>
          <w:ilvl w:val="0"/>
          <w:numId w:val="9"/>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we</w:t>
      </w:r>
      <w:proofErr w:type="spellEnd"/>
      <w:r>
        <w:rPr>
          <w:rFonts w:ascii="Georgia" w:hAnsi="Georgia"/>
          <w:sz w:val="24"/>
          <w:szCs w:val="24"/>
        </w:rPr>
        <w:t xml:space="preserve"> </w:t>
      </w:r>
      <w:proofErr w:type="spellStart"/>
      <w:r>
        <w:rPr>
          <w:rFonts w:ascii="Georgia" w:hAnsi="Georgia"/>
          <w:sz w:val="24"/>
          <w:szCs w:val="24"/>
        </w:rPr>
        <w:t>need</w:t>
      </w:r>
      <w:proofErr w:type="spellEnd"/>
      <w:r>
        <w:rPr>
          <w:rFonts w:ascii="Georgia" w:hAnsi="Georgia"/>
          <w:sz w:val="24"/>
          <w:szCs w:val="24"/>
        </w:rPr>
        <w:t xml:space="preserve"> </w:t>
      </w:r>
      <w:proofErr w:type="spellStart"/>
      <w:r>
        <w:rPr>
          <w:rFonts w:ascii="Georgia" w:hAnsi="Georgia"/>
          <w:sz w:val="24"/>
          <w:szCs w:val="24"/>
        </w:rPr>
        <w:t>wards</w:t>
      </w:r>
      <w:proofErr w:type="spellEnd"/>
      <w:r>
        <w:rPr>
          <w:rFonts w:ascii="Georgia" w:hAnsi="Georgia"/>
          <w:sz w:val="24"/>
          <w:szCs w:val="24"/>
        </w:rPr>
        <w:t>”</w:t>
      </w:r>
    </w:p>
    <w:p w14:paraId="1C322288" w14:textId="73FD412E" w:rsidR="007548FB" w:rsidRPr="007548FB" w:rsidRDefault="007548FB" w:rsidP="007548FB">
      <w:pPr>
        <w:pStyle w:val="ListParagraph"/>
        <w:numPr>
          <w:ilvl w:val="0"/>
          <w:numId w:val="9"/>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push</w:t>
      </w:r>
      <w:proofErr w:type="spellEnd"/>
      <w:r>
        <w:rPr>
          <w:rFonts w:ascii="Georgia" w:hAnsi="Georgia"/>
          <w:sz w:val="24"/>
          <w:szCs w:val="24"/>
        </w:rPr>
        <w:t xml:space="preserve"> top </w:t>
      </w:r>
      <w:proofErr w:type="spellStart"/>
      <w:r>
        <w:rPr>
          <w:rFonts w:ascii="Georgia" w:hAnsi="Georgia"/>
          <w:sz w:val="24"/>
          <w:szCs w:val="24"/>
        </w:rPr>
        <w:t>now</w:t>
      </w:r>
      <w:proofErr w:type="spellEnd"/>
      <w:r>
        <w:rPr>
          <w:rFonts w:ascii="Georgia" w:hAnsi="Georgia"/>
          <w:sz w:val="24"/>
          <w:szCs w:val="24"/>
        </w:rPr>
        <w:t>”</w:t>
      </w:r>
    </w:p>
    <w:p w14:paraId="55BA64D7" w14:textId="41A61022" w:rsidR="007548FB" w:rsidRPr="007548FB" w:rsidRDefault="007548FB" w:rsidP="007548FB">
      <w:pPr>
        <w:pStyle w:val="ListParagraph"/>
        <w:numPr>
          <w:ilvl w:val="0"/>
          <w:numId w:val="9"/>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good</w:t>
      </w:r>
      <w:proofErr w:type="spellEnd"/>
      <w:r>
        <w:rPr>
          <w:rFonts w:ascii="Georgia" w:hAnsi="Georgia"/>
          <w:sz w:val="24"/>
          <w:szCs w:val="24"/>
        </w:rPr>
        <w:t xml:space="preserve"> </w:t>
      </w:r>
      <w:proofErr w:type="spellStart"/>
      <w:r>
        <w:rPr>
          <w:rFonts w:ascii="Georgia" w:hAnsi="Georgia"/>
          <w:sz w:val="24"/>
          <w:szCs w:val="24"/>
        </w:rPr>
        <w:t>game</w:t>
      </w:r>
      <w:proofErr w:type="spellEnd"/>
      <w:r>
        <w:rPr>
          <w:rFonts w:ascii="Georgia" w:hAnsi="Georgia"/>
          <w:sz w:val="24"/>
          <w:szCs w:val="24"/>
        </w:rPr>
        <w:t xml:space="preserve"> </w:t>
      </w:r>
      <w:proofErr w:type="spellStart"/>
      <w:r>
        <w:rPr>
          <w:rFonts w:ascii="Georgia" w:hAnsi="Georgia"/>
          <w:sz w:val="24"/>
          <w:szCs w:val="24"/>
        </w:rPr>
        <w:t>everyone</w:t>
      </w:r>
      <w:proofErr w:type="spellEnd"/>
      <w:r>
        <w:rPr>
          <w:rFonts w:ascii="Georgia" w:hAnsi="Georgia"/>
          <w:sz w:val="24"/>
          <w:szCs w:val="24"/>
        </w:rPr>
        <w:t>”</w:t>
      </w:r>
    </w:p>
    <w:p w14:paraId="1AC5D094" w14:textId="763D0398" w:rsidR="007548FB" w:rsidRDefault="007548FB" w:rsidP="007548FB">
      <w:pPr>
        <w:spacing w:before="100" w:beforeAutospacing="1" w:after="100" w:afterAutospacing="1" w:line="480" w:lineRule="auto"/>
        <w:rPr>
          <w:rFonts w:ascii="Georgia" w:hAnsi="Georgia"/>
          <w:b/>
          <w:bCs/>
          <w:sz w:val="24"/>
          <w:szCs w:val="24"/>
        </w:rPr>
      </w:pPr>
      <w:r>
        <w:rPr>
          <w:rFonts w:ascii="Georgia" w:hAnsi="Georgia"/>
          <w:b/>
          <w:bCs/>
          <w:sz w:val="24"/>
          <w:szCs w:val="24"/>
        </w:rPr>
        <w:lastRenderedPageBreak/>
        <w:t>Ejemplos de mensajes tóxicos:</w:t>
      </w:r>
    </w:p>
    <w:p w14:paraId="1DBFC612" w14:textId="6C5CC99B" w:rsidR="007548FB" w:rsidRPr="007548FB" w:rsidRDefault="007548FB" w:rsidP="007548FB">
      <w:pPr>
        <w:pStyle w:val="ListParagraph"/>
        <w:numPr>
          <w:ilvl w:val="0"/>
          <w:numId w:val="10"/>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ez</w:t>
      </w:r>
      <w:proofErr w:type="spellEnd"/>
      <w:r>
        <w:rPr>
          <w:rFonts w:ascii="Georgia" w:hAnsi="Georgia"/>
          <w:sz w:val="24"/>
          <w:szCs w:val="24"/>
        </w:rPr>
        <w:t xml:space="preserve"> </w:t>
      </w:r>
      <w:proofErr w:type="spellStart"/>
      <w:r>
        <w:rPr>
          <w:rFonts w:ascii="Georgia" w:hAnsi="Georgia"/>
          <w:sz w:val="24"/>
          <w:szCs w:val="24"/>
        </w:rPr>
        <w:t>game</w:t>
      </w:r>
      <w:proofErr w:type="spellEnd"/>
      <w:r>
        <w:rPr>
          <w:rFonts w:ascii="Georgia" w:hAnsi="Georgia"/>
          <w:sz w:val="24"/>
          <w:szCs w:val="24"/>
        </w:rPr>
        <w:t xml:space="preserve"> </w:t>
      </w:r>
      <w:proofErr w:type="spellStart"/>
      <w:r>
        <w:rPr>
          <w:rFonts w:ascii="Georgia" w:hAnsi="Georgia"/>
          <w:sz w:val="24"/>
          <w:szCs w:val="24"/>
        </w:rPr>
        <w:t>uninstall</w:t>
      </w:r>
      <w:proofErr w:type="spellEnd"/>
      <w:r>
        <w:rPr>
          <w:rFonts w:ascii="Georgia" w:hAnsi="Georgia"/>
          <w:sz w:val="24"/>
          <w:szCs w:val="24"/>
        </w:rPr>
        <w:t>”</w:t>
      </w:r>
    </w:p>
    <w:p w14:paraId="3EAF26C9" w14:textId="14B284F4" w:rsidR="007548FB" w:rsidRPr="007548FB" w:rsidRDefault="007548FB" w:rsidP="007548FB">
      <w:pPr>
        <w:pStyle w:val="ListParagraph"/>
        <w:numPr>
          <w:ilvl w:val="0"/>
          <w:numId w:val="10"/>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you</w:t>
      </w:r>
      <w:proofErr w:type="spellEnd"/>
      <w:r>
        <w:rPr>
          <w:rFonts w:ascii="Georgia" w:hAnsi="Georgia"/>
          <w:sz w:val="24"/>
          <w:szCs w:val="24"/>
        </w:rPr>
        <w:t xml:space="preserve"> are </w:t>
      </w:r>
      <w:proofErr w:type="spellStart"/>
      <w:r>
        <w:rPr>
          <w:rFonts w:ascii="Georgia" w:hAnsi="Georgia"/>
          <w:sz w:val="24"/>
          <w:szCs w:val="24"/>
        </w:rPr>
        <w:t>trash</w:t>
      </w:r>
      <w:proofErr w:type="spellEnd"/>
      <w:r>
        <w:rPr>
          <w:rFonts w:ascii="Georgia" w:hAnsi="Georgia"/>
          <w:sz w:val="24"/>
          <w:szCs w:val="24"/>
        </w:rPr>
        <w:t xml:space="preserve"> </w:t>
      </w:r>
      <w:proofErr w:type="spellStart"/>
      <w:r>
        <w:rPr>
          <w:rFonts w:ascii="Georgia" w:hAnsi="Georgia"/>
          <w:sz w:val="24"/>
          <w:szCs w:val="24"/>
        </w:rPr>
        <w:t>feeder</w:t>
      </w:r>
      <w:proofErr w:type="spellEnd"/>
      <w:r>
        <w:rPr>
          <w:rFonts w:ascii="Georgia" w:hAnsi="Georgia"/>
          <w:sz w:val="24"/>
          <w:szCs w:val="24"/>
        </w:rPr>
        <w:t>”</w:t>
      </w:r>
    </w:p>
    <w:p w14:paraId="1FA34B27" w14:textId="16F042D5" w:rsidR="007548FB" w:rsidRPr="007548FB" w:rsidRDefault="007548FB" w:rsidP="007548FB">
      <w:pPr>
        <w:pStyle w:val="ListParagraph"/>
        <w:numPr>
          <w:ilvl w:val="0"/>
          <w:numId w:val="10"/>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report</w:t>
      </w:r>
      <w:proofErr w:type="spellEnd"/>
      <w:r>
        <w:rPr>
          <w:rFonts w:ascii="Georgia" w:hAnsi="Georgia"/>
          <w:sz w:val="24"/>
          <w:szCs w:val="24"/>
        </w:rPr>
        <w:t xml:space="preserve"> </w:t>
      </w:r>
      <w:proofErr w:type="spellStart"/>
      <w:r>
        <w:rPr>
          <w:rFonts w:ascii="Georgia" w:hAnsi="Georgia"/>
          <w:sz w:val="24"/>
          <w:szCs w:val="24"/>
        </w:rPr>
        <w:t>noob</w:t>
      </w:r>
      <w:proofErr w:type="spellEnd"/>
      <w:r>
        <w:rPr>
          <w:rFonts w:ascii="Georgia" w:hAnsi="Georgia"/>
          <w:sz w:val="24"/>
          <w:szCs w:val="24"/>
        </w:rPr>
        <w:t xml:space="preserve"> </w:t>
      </w:r>
      <w:proofErr w:type="spellStart"/>
      <w:r>
        <w:rPr>
          <w:rFonts w:ascii="Georgia" w:hAnsi="Georgia"/>
          <w:sz w:val="24"/>
          <w:szCs w:val="24"/>
        </w:rPr>
        <w:t>support</w:t>
      </w:r>
      <w:proofErr w:type="spellEnd"/>
      <w:r>
        <w:rPr>
          <w:rFonts w:ascii="Georgia" w:hAnsi="Georgia"/>
          <w:sz w:val="24"/>
          <w:szCs w:val="24"/>
        </w:rPr>
        <w:t>”</w:t>
      </w:r>
    </w:p>
    <w:p w14:paraId="1A4095B6" w14:textId="509BCA62" w:rsidR="007548FB" w:rsidRPr="007548FB" w:rsidRDefault="007548FB" w:rsidP="007548FB">
      <w:pPr>
        <w:pStyle w:val="ListParagraph"/>
        <w:numPr>
          <w:ilvl w:val="0"/>
          <w:numId w:val="10"/>
        </w:numPr>
        <w:spacing w:before="100" w:beforeAutospacing="1" w:after="100" w:afterAutospacing="1" w:line="480" w:lineRule="auto"/>
        <w:rPr>
          <w:rFonts w:ascii="Georgia" w:hAnsi="Georgia"/>
          <w:b/>
          <w:bCs/>
          <w:sz w:val="24"/>
          <w:szCs w:val="24"/>
        </w:rPr>
      </w:pPr>
      <w:r>
        <w:rPr>
          <w:rFonts w:ascii="Georgia" w:hAnsi="Georgia"/>
          <w:sz w:val="24"/>
          <w:szCs w:val="24"/>
        </w:rPr>
        <w:t>“</w:t>
      </w:r>
      <w:proofErr w:type="spellStart"/>
      <w:r>
        <w:rPr>
          <w:rFonts w:ascii="Georgia" w:hAnsi="Georgia"/>
          <w:sz w:val="24"/>
          <w:szCs w:val="24"/>
        </w:rPr>
        <w:t>kill</w:t>
      </w:r>
      <w:proofErr w:type="spellEnd"/>
      <w:r>
        <w:rPr>
          <w:rFonts w:ascii="Georgia" w:hAnsi="Georgia"/>
          <w:sz w:val="24"/>
          <w:szCs w:val="24"/>
        </w:rPr>
        <w:t xml:space="preserve"> </w:t>
      </w:r>
      <w:proofErr w:type="spellStart"/>
      <w:r>
        <w:rPr>
          <w:rFonts w:ascii="Georgia" w:hAnsi="Georgia"/>
          <w:sz w:val="24"/>
          <w:szCs w:val="24"/>
        </w:rPr>
        <w:t>yourself</w:t>
      </w:r>
      <w:proofErr w:type="spellEnd"/>
      <w:r>
        <w:rPr>
          <w:rFonts w:ascii="Georgia" w:hAnsi="Georgia"/>
          <w:sz w:val="24"/>
          <w:szCs w:val="24"/>
        </w:rPr>
        <w:t xml:space="preserve"> </w:t>
      </w:r>
      <w:proofErr w:type="spellStart"/>
      <w:r>
        <w:rPr>
          <w:rFonts w:ascii="Georgia" w:hAnsi="Georgia"/>
          <w:sz w:val="24"/>
          <w:szCs w:val="24"/>
        </w:rPr>
        <w:t>idiot</w:t>
      </w:r>
      <w:proofErr w:type="spellEnd"/>
      <w:r>
        <w:rPr>
          <w:rFonts w:ascii="Georgia" w:hAnsi="Georgia"/>
          <w:sz w:val="24"/>
          <w:szCs w:val="24"/>
        </w:rPr>
        <w:t>”</w:t>
      </w:r>
    </w:p>
    <w:p w14:paraId="5E16B5C8" w14:textId="28489CF0" w:rsidR="007548FB" w:rsidRDefault="007548FB" w:rsidP="007548FB">
      <w:pPr>
        <w:spacing w:before="100" w:beforeAutospacing="1" w:after="100" w:afterAutospacing="1" w:line="480" w:lineRule="auto"/>
        <w:rPr>
          <w:rFonts w:ascii="Georgia" w:hAnsi="Georgia"/>
          <w:b/>
          <w:bCs/>
          <w:sz w:val="24"/>
          <w:szCs w:val="24"/>
        </w:rPr>
      </w:pPr>
    </w:p>
    <w:p w14:paraId="04B97084" w14:textId="7C7F5201" w:rsidR="007548FB" w:rsidRDefault="007548FB" w:rsidP="007548FB">
      <w:pPr>
        <w:spacing w:before="100" w:beforeAutospacing="1" w:after="100" w:afterAutospacing="1" w:line="480" w:lineRule="auto"/>
        <w:rPr>
          <w:rFonts w:ascii="Georgia" w:hAnsi="Georgia"/>
          <w:b/>
          <w:bCs/>
          <w:sz w:val="28"/>
          <w:szCs w:val="28"/>
        </w:rPr>
      </w:pPr>
      <w:r w:rsidRPr="007548FB">
        <w:rPr>
          <w:rFonts w:ascii="Georgia" w:hAnsi="Georgia"/>
          <w:b/>
          <w:bCs/>
          <w:sz w:val="28"/>
          <w:szCs w:val="28"/>
        </w:rPr>
        <w:t>Fase 3: Preparación de los datos</w:t>
      </w:r>
    </w:p>
    <w:p w14:paraId="3B79F98F" w14:textId="5CE1A097" w:rsidR="007548FB" w:rsidRDefault="007548FB" w:rsidP="007548FB">
      <w:pPr>
        <w:spacing w:before="100" w:beforeAutospacing="1" w:after="100" w:afterAutospacing="1" w:line="480" w:lineRule="auto"/>
        <w:ind w:firstLine="720"/>
        <w:rPr>
          <w:rFonts w:ascii="Georgia" w:hAnsi="Georgia"/>
          <w:sz w:val="24"/>
          <w:szCs w:val="24"/>
        </w:rPr>
      </w:pPr>
      <w:r>
        <w:rPr>
          <w:rFonts w:ascii="Georgia" w:hAnsi="Georgia"/>
          <w:sz w:val="24"/>
          <w:szCs w:val="24"/>
        </w:rPr>
        <w:t>Esta fase transforma los datos crudos en un formato limpio y utilizable para el modelo. Incluye la limpieza de mensajes, generación de variables relevantes y conversión de texto a valores numéricos.</w:t>
      </w:r>
    </w:p>
    <w:p w14:paraId="56DAB5BE" w14:textId="3A10ABBB" w:rsidR="00992DF5" w:rsidRDefault="00992DF5" w:rsidP="00992DF5">
      <w:pPr>
        <w:spacing w:before="100" w:beforeAutospacing="1" w:after="100" w:afterAutospacing="1" w:line="480" w:lineRule="auto"/>
        <w:rPr>
          <w:rFonts w:ascii="Georgia" w:hAnsi="Georgia"/>
          <w:b/>
          <w:bCs/>
          <w:i/>
          <w:iCs/>
          <w:sz w:val="24"/>
          <w:szCs w:val="24"/>
        </w:rPr>
      </w:pPr>
      <w:r>
        <w:rPr>
          <w:rFonts w:ascii="Georgia" w:hAnsi="Georgia"/>
          <w:b/>
          <w:bCs/>
          <w:i/>
          <w:iCs/>
          <w:sz w:val="24"/>
          <w:szCs w:val="24"/>
        </w:rPr>
        <w:t>Selección de características</w:t>
      </w:r>
    </w:p>
    <w:p w14:paraId="5BB7598A" w14:textId="1CCA31E1" w:rsidR="00992DF5" w:rsidRDefault="00992DF5" w:rsidP="00992DF5">
      <w:pPr>
        <w:spacing w:before="100" w:beforeAutospacing="1" w:after="100" w:afterAutospacing="1" w:line="480" w:lineRule="auto"/>
        <w:rPr>
          <w:rFonts w:ascii="Georgia" w:hAnsi="Georgia"/>
          <w:b/>
          <w:bCs/>
          <w:sz w:val="24"/>
          <w:szCs w:val="24"/>
        </w:rPr>
      </w:pPr>
      <w:r>
        <w:rPr>
          <w:rFonts w:ascii="Georgia" w:hAnsi="Georgia"/>
          <w:b/>
          <w:bCs/>
          <w:sz w:val="24"/>
          <w:szCs w:val="24"/>
        </w:rPr>
        <w:t>Tabla 7</w:t>
      </w:r>
    </w:p>
    <w:p w14:paraId="13E84C86" w14:textId="16FC6706" w:rsidR="00992DF5" w:rsidRPr="00992DF5" w:rsidRDefault="00992DF5" w:rsidP="00992DF5">
      <w:pPr>
        <w:spacing w:before="100" w:beforeAutospacing="1" w:after="100" w:afterAutospacing="1" w:line="480" w:lineRule="auto"/>
        <w:rPr>
          <w:rFonts w:ascii="Georgia" w:hAnsi="Georgia"/>
          <w:b/>
          <w:bCs/>
          <w:i/>
          <w:iCs/>
          <w:sz w:val="24"/>
          <w:szCs w:val="24"/>
        </w:rPr>
      </w:pPr>
      <w:r>
        <w:rPr>
          <w:rFonts w:ascii="Georgia" w:hAnsi="Georgia"/>
          <w:b/>
          <w:bCs/>
          <w:i/>
          <w:iCs/>
          <w:sz w:val="24"/>
          <w:szCs w:val="24"/>
        </w:rPr>
        <w:t>Características seleccionadas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992DF5" w14:paraId="7B50B5E7" w14:textId="77777777" w:rsidTr="00992DF5">
        <w:tc>
          <w:tcPr>
            <w:tcW w:w="4414" w:type="dxa"/>
            <w:tcBorders>
              <w:top w:val="single" w:sz="4" w:space="0" w:color="auto"/>
              <w:bottom w:val="single" w:sz="4" w:space="0" w:color="auto"/>
            </w:tcBorders>
          </w:tcPr>
          <w:p w14:paraId="684391BB" w14:textId="45670CBD" w:rsidR="00992DF5" w:rsidRPr="00992DF5" w:rsidRDefault="00992DF5" w:rsidP="00992DF5">
            <w:pPr>
              <w:spacing w:before="100" w:beforeAutospacing="1" w:after="100" w:afterAutospacing="1" w:line="480" w:lineRule="auto"/>
              <w:jc w:val="center"/>
              <w:rPr>
                <w:rFonts w:ascii="Georgia" w:hAnsi="Georgia"/>
                <w:b/>
                <w:bCs/>
                <w:sz w:val="24"/>
                <w:szCs w:val="24"/>
              </w:rPr>
            </w:pPr>
            <w:r>
              <w:rPr>
                <w:rFonts w:ascii="Georgia" w:hAnsi="Georgia"/>
                <w:b/>
                <w:bCs/>
                <w:sz w:val="24"/>
                <w:szCs w:val="24"/>
              </w:rPr>
              <w:t>Característica</w:t>
            </w:r>
          </w:p>
        </w:tc>
        <w:tc>
          <w:tcPr>
            <w:tcW w:w="4414" w:type="dxa"/>
            <w:tcBorders>
              <w:top w:val="single" w:sz="4" w:space="0" w:color="auto"/>
              <w:bottom w:val="single" w:sz="4" w:space="0" w:color="auto"/>
            </w:tcBorders>
          </w:tcPr>
          <w:p w14:paraId="033AA175" w14:textId="76C23259" w:rsidR="00992DF5" w:rsidRPr="00992DF5" w:rsidRDefault="00992DF5" w:rsidP="00992DF5">
            <w:pPr>
              <w:spacing w:before="100" w:beforeAutospacing="1" w:after="100" w:afterAutospacing="1" w:line="480" w:lineRule="auto"/>
              <w:jc w:val="center"/>
              <w:rPr>
                <w:rFonts w:ascii="Georgia" w:hAnsi="Georgia"/>
                <w:b/>
                <w:bCs/>
                <w:sz w:val="24"/>
                <w:szCs w:val="24"/>
              </w:rPr>
            </w:pPr>
            <w:r>
              <w:rPr>
                <w:rFonts w:ascii="Georgia" w:hAnsi="Georgia"/>
                <w:b/>
                <w:bCs/>
                <w:sz w:val="24"/>
                <w:szCs w:val="24"/>
              </w:rPr>
              <w:t>Descripción</w:t>
            </w:r>
          </w:p>
        </w:tc>
      </w:tr>
      <w:tr w:rsidR="00992DF5" w14:paraId="065F907D" w14:textId="77777777" w:rsidTr="00992DF5">
        <w:tc>
          <w:tcPr>
            <w:tcW w:w="4414" w:type="dxa"/>
            <w:tcBorders>
              <w:top w:val="single" w:sz="4" w:space="0" w:color="auto"/>
              <w:bottom w:val="single" w:sz="4" w:space="0" w:color="auto"/>
            </w:tcBorders>
            <w:vAlign w:val="center"/>
          </w:tcPr>
          <w:p w14:paraId="625F6C29" w14:textId="07CC7217" w:rsidR="00992DF5" w:rsidRPr="00992DF5" w:rsidRDefault="00992DF5" w:rsidP="0086081A">
            <w:pPr>
              <w:spacing w:before="100" w:beforeAutospacing="1" w:after="100" w:afterAutospacing="1" w:line="360" w:lineRule="auto"/>
              <w:rPr>
                <w:rFonts w:ascii="Georgia" w:hAnsi="Georgia"/>
                <w:sz w:val="24"/>
                <w:szCs w:val="24"/>
              </w:rPr>
            </w:pPr>
            <w:r>
              <w:rPr>
                <w:rFonts w:ascii="Georgia" w:hAnsi="Georgia"/>
                <w:sz w:val="24"/>
                <w:szCs w:val="24"/>
              </w:rPr>
              <w:t>Texto del mensaje</w:t>
            </w:r>
          </w:p>
        </w:tc>
        <w:tc>
          <w:tcPr>
            <w:tcW w:w="4414" w:type="dxa"/>
            <w:tcBorders>
              <w:top w:val="single" w:sz="4" w:space="0" w:color="auto"/>
              <w:bottom w:val="single" w:sz="4" w:space="0" w:color="auto"/>
            </w:tcBorders>
            <w:vAlign w:val="center"/>
          </w:tcPr>
          <w:p w14:paraId="01C53A70" w14:textId="0BAD8D76" w:rsidR="00992DF5" w:rsidRPr="00992DF5" w:rsidRDefault="00992DF5" w:rsidP="0086081A">
            <w:pPr>
              <w:spacing w:before="100" w:beforeAutospacing="1" w:after="100" w:afterAutospacing="1" w:line="360" w:lineRule="auto"/>
              <w:rPr>
                <w:rFonts w:ascii="Georgia" w:hAnsi="Georgia"/>
                <w:sz w:val="24"/>
                <w:szCs w:val="24"/>
              </w:rPr>
            </w:pPr>
            <w:r>
              <w:rPr>
                <w:rFonts w:ascii="Georgia" w:hAnsi="Georgia"/>
                <w:sz w:val="24"/>
                <w:szCs w:val="24"/>
              </w:rPr>
              <w:t>Contenido original escrito por el jugador</w:t>
            </w:r>
          </w:p>
        </w:tc>
      </w:tr>
      <w:tr w:rsidR="00992DF5" w14:paraId="2B69A508" w14:textId="77777777" w:rsidTr="00992DF5">
        <w:tc>
          <w:tcPr>
            <w:tcW w:w="4414" w:type="dxa"/>
            <w:tcBorders>
              <w:top w:val="single" w:sz="4" w:space="0" w:color="auto"/>
              <w:bottom w:val="single" w:sz="4" w:space="0" w:color="auto"/>
            </w:tcBorders>
            <w:vAlign w:val="center"/>
          </w:tcPr>
          <w:p w14:paraId="1B36CEED" w14:textId="3208839C" w:rsidR="00992DF5" w:rsidRPr="00992DF5" w:rsidRDefault="00992DF5" w:rsidP="0086081A">
            <w:pPr>
              <w:spacing w:before="100" w:beforeAutospacing="1" w:after="100" w:afterAutospacing="1" w:line="360" w:lineRule="auto"/>
              <w:rPr>
                <w:rFonts w:ascii="Georgia" w:hAnsi="Georgia"/>
                <w:sz w:val="24"/>
                <w:szCs w:val="24"/>
              </w:rPr>
            </w:pPr>
            <w:r>
              <w:rPr>
                <w:rFonts w:ascii="Georgia" w:hAnsi="Georgia"/>
                <w:sz w:val="24"/>
                <w:szCs w:val="24"/>
              </w:rPr>
              <w:t>Longitud</w:t>
            </w:r>
          </w:p>
        </w:tc>
        <w:tc>
          <w:tcPr>
            <w:tcW w:w="4414" w:type="dxa"/>
            <w:tcBorders>
              <w:top w:val="single" w:sz="4" w:space="0" w:color="auto"/>
              <w:bottom w:val="single" w:sz="4" w:space="0" w:color="auto"/>
            </w:tcBorders>
            <w:vAlign w:val="center"/>
          </w:tcPr>
          <w:p w14:paraId="20AD1775" w14:textId="78E682B8" w:rsidR="00992DF5" w:rsidRPr="00992DF5" w:rsidRDefault="00992DF5" w:rsidP="0086081A">
            <w:pPr>
              <w:spacing w:before="100" w:beforeAutospacing="1" w:after="100" w:afterAutospacing="1" w:line="360" w:lineRule="auto"/>
              <w:rPr>
                <w:rFonts w:ascii="Georgia" w:hAnsi="Georgia"/>
                <w:sz w:val="24"/>
                <w:szCs w:val="24"/>
              </w:rPr>
            </w:pPr>
            <w:r>
              <w:rPr>
                <w:rFonts w:ascii="Georgia" w:hAnsi="Georgia"/>
                <w:sz w:val="24"/>
                <w:szCs w:val="24"/>
              </w:rPr>
              <w:t>Numero de caracteres del mensaje</w:t>
            </w:r>
          </w:p>
        </w:tc>
      </w:tr>
      <w:tr w:rsidR="00992DF5" w14:paraId="0C770486" w14:textId="77777777" w:rsidTr="00992DF5">
        <w:tc>
          <w:tcPr>
            <w:tcW w:w="4414" w:type="dxa"/>
            <w:tcBorders>
              <w:top w:val="single" w:sz="4" w:space="0" w:color="auto"/>
              <w:bottom w:val="single" w:sz="4" w:space="0" w:color="auto"/>
            </w:tcBorders>
            <w:vAlign w:val="center"/>
          </w:tcPr>
          <w:p w14:paraId="0EECE49C" w14:textId="02D5501D" w:rsidR="00992DF5" w:rsidRPr="00992DF5" w:rsidRDefault="00992DF5" w:rsidP="0086081A">
            <w:pPr>
              <w:spacing w:before="100" w:beforeAutospacing="1" w:after="100" w:afterAutospacing="1" w:line="360" w:lineRule="auto"/>
              <w:rPr>
                <w:rFonts w:ascii="Georgia" w:hAnsi="Georgia"/>
                <w:sz w:val="24"/>
                <w:szCs w:val="24"/>
              </w:rPr>
            </w:pPr>
            <w:r>
              <w:rPr>
                <w:rFonts w:ascii="Georgia" w:hAnsi="Georgia"/>
                <w:sz w:val="24"/>
                <w:szCs w:val="24"/>
              </w:rPr>
              <w:t xml:space="preserve">Presencia de </w:t>
            </w:r>
            <w:proofErr w:type="spellStart"/>
            <w:r>
              <w:rPr>
                <w:rFonts w:ascii="Georgia" w:hAnsi="Georgia"/>
                <w:sz w:val="24"/>
                <w:szCs w:val="24"/>
              </w:rPr>
              <w:t>mayusculas</w:t>
            </w:r>
            <w:proofErr w:type="spellEnd"/>
          </w:p>
        </w:tc>
        <w:tc>
          <w:tcPr>
            <w:tcW w:w="4414" w:type="dxa"/>
            <w:tcBorders>
              <w:top w:val="single" w:sz="4" w:space="0" w:color="auto"/>
              <w:bottom w:val="single" w:sz="4" w:space="0" w:color="auto"/>
            </w:tcBorders>
            <w:vAlign w:val="center"/>
          </w:tcPr>
          <w:p w14:paraId="310AF573" w14:textId="08F8AB1F" w:rsidR="00992DF5" w:rsidRPr="00992DF5" w:rsidRDefault="00992DF5" w:rsidP="0086081A">
            <w:pPr>
              <w:spacing w:before="100" w:beforeAutospacing="1" w:after="100" w:afterAutospacing="1" w:line="360" w:lineRule="auto"/>
              <w:rPr>
                <w:rFonts w:ascii="Georgia" w:hAnsi="Georgia"/>
                <w:sz w:val="24"/>
                <w:szCs w:val="24"/>
              </w:rPr>
            </w:pPr>
            <w:r>
              <w:rPr>
                <w:rFonts w:ascii="Georgia" w:hAnsi="Georgia"/>
                <w:sz w:val="24"/>
                <w:szCs w:val="24"/>
              </w:rPr>
              <w:t>Indica si el mensaje usa EXCESIVAS MAYUSCULAS</w:t>
            </w:r>
          </w:p>
        </w:tc>
      </w:tr>
    </w:tbl>
    <w:p w14:paraId="6251035C" w14:textId="02498E8E" w:rsidR="007548FB" w:rsidRDefault="0086081A" w:rsidP="007548FB">
      <w:pPr>
        <w:spacing w:before="100" w:beforeAutospacing="1" w:after="100" w:afterAutospacing="1" w:line="480" w:lineRule="auto"/>
        <w:rPr>
          <w:rFonts w:ascii="Georgia" w:hAnsi="Georgia"/>
          <w:b/>
          <w:bCs/>
          <w:i/>
          <w:iCs/>
          <w:sz w:val="24"/>
          <w:szCs w:val="24"/>
        </w:rPr>
      </w:pPr>
      <w:proofErr w:type="spellStart"/>
      <w:r>
        <w:rPr>
          <w:rFonts w:ascii="Georgia" w:hAnsi="Georgia"/>
          <w:b/>
          <w:bCs/>
          <w:i/>
          <w:iCs/>
          <w:sz w:val="24"/>
          <w:szCs w:val="24"/>
        </w:rPr>
        <w:t>Generacion</w:t>
      </w:r>
      <w:proofErr w:type="spellEnd"/>
      <w:r>
        <w:rPr>
          <w:rFonts w:ascii="Georgia" w:hAnsi="Georgia"/>
          <w:b/>
          <w:bCs/>
          <w:i/>
          <w:iCs/>
          <w:sz w:val="24"/>
          <w:szCs w:val="24"/>
        </w:rPr>
        <w:t xml:space="preserve"> de variables adicionales</w:t>
      </w:r>
    </w:p>
    <w:p w14:paraId="5AEE9D0D" w14:textId="33C42369" w:rsidR="0086081A" w:rsidRDefault="0086081A" w:rsidP="0086081A">
      <w:pPr>
        <w:spacing w:before="100" w:beforeAutospacing="1" w:after="100" w:afterAutospacing="1" w:line="480" w:lineRule="auto"/>
        <w:ind w:firstLine="720"/>
        <w:rPr>
          <w:rFonts w:ascii="Georgia" w:hAnsi="Georgia"/>
          <w:sz w:val="24"/>
          <w:szCs w:val="24"/>
        </w:rPr>
      </w:pPr>
      <w:r>
        <w:rPr>
          <w:rFonts w:ascii="Georgia" w:hAnsi="Georgia"/>
          <w:sz w:val="24"/>
          <w:szCs w:val="24"/>
        </w:rPr>
        <w:lastRenderedPageBreak/>
        <w:t>Se crean nuevas variables a partir de los datos originales para mejorar la capacidad del modelo</w:t>
      </w:r>
    </w:p>
    <w:p w14:paraId="068F54C8" w14:textId="1137D51F" w:rsidR="0086081A" w:rsidRDefault="0086081A" w:rsidP="0086081A">
      <w:pPr>
        <w:spacing w:before="100" w:beforeAutospacing="1" w:after="100" w:afterAutospacing="1" w:line="480" w:lineRule="auto"/>
        <w:rPr>
          <w:rFonts w:ascii="Georgia" w:hAnsi="Georgia"/>
          <w:b/>
          <w:bCs/>
          <w:sz w:val="24"/>
          <w:szCs w:val="24"/>
        </w:rPr>
      </w:pPr>
      <w:r>
        <w:rPr>
          <w:rFonts w:ascii="Georgia" w:hAnsi="Georgia"/>
          <w:b/>
          <w:bCs/>
          <w:sz w:val="24"/>
          <w:szCs w:val="24"/>
        </w:rPr>
        <w:t>Tabla 8</w:t>
      </w:r>
    </w:p>
    <w:p w14:paraId="25F7C3EE" w14:textId="61881DC6" w:rsidR="0086081A" w:rsidRPr="0086081A" w:rsidRDefault="0086081A" w:rsidP="0086081A">
      <w:pPr>
        <w:spacing w:before="100" w:beforeAutospacing="1" w:after="100" w:afterAutospacing="1" w:line="480" w:lineRule="auto"/>
        <w:rPr>
          <w:rFonts w:ascii="Georgia" w:hAnsi="Georgia"/>
          <w:b/>
          <w:bCs/>
          <w:i/>
          <w:iCs/>
          <w:sz w:val="24"/>
          <w:szCs w:val="24"/>
        </w:rPr>
      </w:pPr>
      <w:r>
        <w:rPr>
          <w:rFonts w:ascii="Georgia" w:hAnsi="Georgia"/>
          <w:b/>
          <w:bCs/>
          <w:i/>
          <w:iCs/>
          <w:sz w:val="24"/>
          <w:szCs w:val="24"/>
        </w:rPr>
        <w:t>Variables generadas</w:t>
      </w:r>
    </w:p>
    <w:tbl>
      <w:tblPr>
        <w:tblStyle w:val="TableGrid"/>
        <w:tblW w:w="0" w:type="auto"/>
        <w:tblLook w:val="04A0" w:firstRow="1" w:lastRow="0" w:firstColumn="1" w:lastColumn="0" w:noHBand="0" w:noVBand="1"/>
      </w:tblPr>
      <w:tblGrid>
        <w:gridCol w:w="4414"/>
        <w:gridCol w:w="4414"/>
      </w:tblGrid>
      <w:tr w:rsidR="0086081A" w14:paraId="1E0E4E39" w14:textId="77777777" w:rsidTr="0086081A">
        <w:tc>
          <w:tcPr>
            <w:tcW w:w="4414" w:type="dxa"/>
          </w:tcPr>
          <w:p w14:paraId="203F7E1A" w14:textId="63115E87" w:rsidR="0086081A" w:rsidRPr="0086081A" w:rsidRDefault="0086081A" w:rsidP="0086081A">
            <w:pPr>
              <w:spacing w:before="100" w:beforeAutospacing="1" w:after="100" w:afterAutospacing="1" w:line="48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Variable</w:t>
            </w:r>
          </w:p>
        </w:tc>
        <w:tc>
          <w:tcPr>
            <w:tcW w:w="4414" w:type="dxa"/>
          </w:tcPr>
          <w:p w14:paraId="3ED575A0" w14:textId="365170BE" w:rsidR="0086081A" w:rsidRPr="0086081A" w:rsidRDefault="0086081A" w:rsidP="0086081A">
            <w:pPr>
              <w:spacing w:before="100" w:beforeAutospacing="1" w:after="100" w:afterAutospacing="1" w:line="48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Descripción</w:t>
            </w:r>
          </w:p>
        </w:tc>
      </w:tr>
      <w:tr w:rsidR="0086081A" w14:paraId="1196AA2E" w14:textId="77777777" w:rsidTr="0086081A">
        <w:tc>
          <w:tcPr>
            <w:tcW w:w="4414" w:type="dxa"/>
            <w:vAlign w:val="center"/>
          </w:tcPr>
          <w:p w14:paraId="25DBA50B" w14:textId="37F4472A" w:rsidR="0086081A" w:rsidRDefault="0086081A" w:rsidP="0086081A">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Conteo de groserías</w:t>
            </w:r>
          </w:p>
        </w:tc>
        <w:tc>
          <w:tcPr>
            <w:tcW w:w="4414" w:type="dxa"/>
            <w:vAlign w:val="center"/>
          </w:tcPr>
          <w:p w14:paraId="765763A5" w14:textId="0AB5F1F1" w:rsidR="0086081A" w:rsidRDefault="0086081A" w:rsidP="0086081A">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Numero de palabras ofensivas en el mensaje</w:t>
            </w:r>
          </w:p>
        </w:tc>
      </w:tr>
      <w:tr w:rsidR="0086081A" w14:paraId="4FD64A3F" w14:textId="77777777" w:rsidTr="0086081A">
        <w:tc>
          <w:tcPr>
            <w:tcW w:w="4414" w:type="dxa"/>
            <w:vAlign w:val="center"/>
          </w:tcPr>
          <w:p w14:paraId="5C0B564A" w14:textId="06DF7619" w:rsidR="0086081A" w:rsidRDefault="0086081A" w:rsidP="0086081A">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Uso de mayúsculas</w:t>
            </w:r>
          </w:p>
        </w:tc>
        <w:tc>
          <w:tcPr>
            <w:tcW w:w="4414" w:type="dxa"/>
            <w:vAlign w:val="center"/>
          </w:tcPr>
          <w:p w14:paraId="39FA3BD6" w14:textId="7B31CD6C" w:rsidR="0086081A" w:rsidRDefault="0086081A" w:rsidP="0086081A">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Proporción e letras en mayúsculas</w:t>
            </w:r>
          </w:p>
        </w:tc>
      </w:tr>
      <w:tr w:rsidR="0086081A" w14:paraId="31F41C62" w14:textId="77777777" w:rsidTr="0086081A">
        <w:tc>
          <w:tcPr>
            <w:tcW w:w="4414" w:type="dxa"/>
            <w:vAlign w:val="center"/>
          </w:tcPr>
          <w:p w14:paraId="6AEB33FE" w14:textId="48F2C2A2" w:rsidR="0086081A" w:rsidRDefault="0086081A" w:rsidP="0086081A">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Repetición de caracteres</w:t>
            </w:r>
          </w:p>
        </w:tc>
        <w:tc>
          <w:tcPr>
            <w:tcW w:w="4414" w:type="dxa"/>
            <w:vAlign w:val="center"/>
          </w:tcPr>
          <w:p w14:paraId="5C3680B2" w14:textId="6759A89A" w:rsidR="0086081A" w:rsidRDefault="0086081A" w:rsidP="0086081A">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Ejemplo: “</w:t>
            </w:r>
            <w:proofErr w:type="spellStart"/>
            <w:r>
              <w:rPr>
                <w:rFonts w:ascii="Georgia" w:eastAsia="Times New Roman" w:hAnsi="Georgia" w:cs="Times New Roman"/>
                <w:sz w:val="24"/>
                <w:szCs w:val="24"/>
                <w:lang w:eastAsia="es-MX"/>
              </w:rPr>
              <w:t>noooooob</w:t>
            </w:r>
            <w:proofErr w:type="spellEnd"/>
            <w:r>
              <w:rPr>
                <w:rFonts w:ascii="Georgia" w:eastAsia="Times New Roman" w:hAnsi="Georgia" w:cs="Times New Roman"/>
                <w:sz w:val="24"/>
                <w:szCs w:val="24"/>
                <w:lang w:eastAsia="es-MX"/>
              </w:rPr>
              <w:t>” o “</w:t>
            </w:r>
            <w:proofErr w:type="spellStart"/>
            <w:r>
              <w:rPr>
                <w:rFonts w:ascii="Georgia" w:eastAsia="Times New Roman" w:hAnsi="Georgia" w:cs="Times New Roman"/>
                <w:sz w:val="24"/>
                <w:szCs w:val="24"/>
                <w:lang w:eastAsia="es-MX"/>
              </w:rPr>
              <w:t>siuuuuu</w:t>
            </w:r>
            <w:proofErr w:type="spellEnd"/>
            <w:r>
              <w:rPr>
                <w:rFonts w:ascii="Georgia" w:eastAsia="Times New Roman" w:hAnsi="Georgia" w:cs="Times New Roman"/>
                <w:sz w:val="24"/>
                <w:szCs w:val="24"/>
                <w:lang w:eastAsia="es-MX"/>
              </w:rPr>
              <w:t>”</w:t>
            </w:r>
          </w:p>
        </w:tc>
      </w:tr>
    </w:tbl>
    <w:p w14:paraId="79DBF30D" w14:textId="77777777" w:rsidR="005664ED" w:rsidRPr="003E47EA" w:rsidRDefault="005664ED" w:rsidP="005664ED">
      <w:pPr>
        <w:spacing w:before="100" w:beforeAutospacing="1" w:after="100" w:afterAutospacing="1" w:line="480" w:lineRule="auto"/>
        <w:rPr>
          <w:rFonts w:ascii="Georgia" w:eastAsia="Times New Roman" w:hAnsi="Georgia" w:cs="Times New Roman"/>
          <w:sz w:val="24"/>
          <w:szCs w:val="24"/>
          <w:lang w:eastAsia="es-MX"/>
        </w:rPr>
      </w:pPr>
    </w:p>
    <w:p w14:paraId="39409452" w14:textId="68A8D29D" w:rsidR="003E47EA" w:rsidRPr="00155F37" w:rsidRDefault="0086081A" w:rsidP="0086081A">
      <w:pPr>
        <w:spacing w:before="100" w:beforeAutospacing="1" w:after="100" w:afterAutospacing="1" w:line="480" w:lineRule="auto"/>
        <w:rPr>
          <w:rFonts w:ascii="Georgia" w:eastAsia="Times New Roman" w:hAnsi="Georgia" w:cs="Times New Roman"/>
          <w:b/>
          <w:bCs/>
          <w:i/>
          <w:iCs/>
          <w:sz w:val="24"/>
          <w:szCs w:val="24"/>
          <w:lang w:eastAsia="es-MX"/>
        </w:rPr>
      </w:pPr>
      <w:r w:rsidRPr="00155F37">
        <w:rPr>
          <w:rFonts w:ascii="Georgia" w:eastAsia="Times New Roman" w:hAnsi="Georgia" w:cs="Times New Roman"/>
          <w:b/>
          <w:bCs/>
          <w:i/>
          <w:iCs/>
          <w:sz w:val="24"/>
          <w:szCs w:val="24"/>
          <w:lang w:eastAsia="es-MX"/>
        </w:rPr>
        <w:t>Limpieza de datos</w:t>
      </w:r>
    </w:p>
    <w:p w14:paraId="2FA4D06A" w14:textId="3BCB94EA" w:rsidR="0086081A" w:rsidRDefault="0086081A" w:rsidP="0086081A">
      <w:pPr>
        <w:spacing w:before="100" w:beforeAutospacing="1" w:after="100" w:afterAutospacing="1" w:line="480" w:lineRule="auto"/>
        <w:ind w:firstLine="720"/>
        <w:rPr>
          <w:rFonts w:ascii="Georgia" w:eastAsia="Times New Roman" w:hAnsi="Georgia" w:cs="Times New Roman"/>
          <w:sz w:val="24"/>
          <w:szCs w:val="24"/>
          <w:lang w:eastAsia="es-MX"/>
        </w:rPr>
      </w:pPr>
      <w:r>
        <w:rPr>
          <w:rFonts w:ascii="Georgia" w:eastAsia="Times New Roman" w:hAnsi="Georgia" w:cs="Times New Roman"/>
          <w:sz w:val="24"/>
          <w:szCs w:val="24"/>
          <w:lang w:eastAsia="es-MX"/>
        </w:rPr>
        <w:t>Se preparan los mensajes para que sean claros y consistentes, eliminando elementos que puedan afectar al modelo.</w:t>
      </w:r>
    </w:p>
    <w:p w14:paraId="0C1C9FDD" w14:textId="4ED5F69C" w:rsidR="0086081A" w:rsidRDefault="0086081A" w:rsidP="0086081A">
      <w:pPr>
        <w:pStyle w:val="ListParagraph"/>
        <w:numPr>
          <w:ilvl w:val="0"/>
          <w:numId w:val="11"/>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Eliminación de mensajes vacíos y duplicados</w:t>
      </w:r>
    </w:p>
    <w:p w14:paraId="054B4CD5" w14:textId="4C1E1B1A" w:rsidR="0086081A" w:rsidRDefault="0086081A" w:rsidP="0086081A">
      <w:pPr>
        <w:pStyle w:val="ListParagraph"/>
        <w:numPr>
          <w:ilvl w:val="0"/>
          <w:numId w:val="11"/>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Conversión de todo el texto a minúsculas</w:t>
      </w:r>
    </w:p>
    <w:p w14:paraId="13E900CE" w14:textId="0D0B4FDD" w:rsidR="0086081A" w:rsidRDefault="0086081A" w:rsidP="0086081A">
      <w:pPr>
        <w:pStyle w:val="ListParagraph"/>
        <w:numPr>
          <w:ilvl w:val="0"/>
          <w:numId w:val="11"/>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Eliminación de caracteres especiales (@, %, $, ¡, etc.)</w:t>
      </w:r>
    </w:p>
    <w:p w14:paraId="5BC0A63C" w14:textId="4E00B5EB" w:rsidR="0086081A" w:rsidRPr="0086081A" w:rsidRDefault="0086081A" w:rsidP="0086081A">
      <w:pPr>
        <w:pStyle w:val="ListParagraph"/>
        <w:numPr>
          <w:ilvl w:val="0"/>
          <w:numId w:val="11"/>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Eliminación de números y signos de puntuación.</w:t>
      </w:r>
    </w:p>
    <w:p w14:paraId="211EA814" w14:textId="77777777" w:rsidR="00155F37" w:rsidRDefault="00155F37">
      <w:pPr>
        <w:rPr>
          <w:rFonts w:ascii="Georgia" w:eastAsia="Times New Roman" w:hAnsi="Georgia" w:cs="Times New Roman"/>
          <w:b/>
          <w:bCs/>
          <w:sz w:val="28"/>
          <w:szCs w:val="28"/>
          <w:lang w:eastAsia="es-MX"/>
        </w:rPr>
      </w:pPr>
      <w:r>
        <w:rPr>
          <w:rFonts w:ascii="Georgia" w:eastAsia="Times New Roman" w:hAnsi="Georgia" w:cs="Times New Roman"/>
          <w:b/>
          <w:bCs/>
          <w:sz w:val="28"/>
          <w:szCs w:val="28"/>
          <w:lang w:eastAsia="es-MX"/>
        </w:rPr>
        <w:br w:type="page"/>
      </w:r>
    </w:p>
    <w:p w14:paraId="65F38110" w14:textId="6E9339D6" w:rsidR="0086081A" w:rsidRDefault="00155F37" w:rsidP="0086081A">
      <w:pPr>
        <w:spacing w:before="100" w:beforeAutospacing="1" w:after="100" w:afterAutospacing="1" w:line="480" w:lineRule="auto"/>
        <w:rPr>
          <w:rFonts w:ascii="Georgia" w:eastAsia="Times New Roman" w:hAnsi="Georgia" w:cs="Times New Roman"/>
          <w:b/>
          <w:bCs/>
          <w:sz w:val="28"/>
          <w:szCs w:val="28"/>
          <w:lang w:eastAsia="es-MX"/>
        </w:rPr>
      </w:pPr>
      <w:r>
        <w:rPr>
          <w:rFonts w:ascii="Georgia" w:eastAsia="Times New Roman" w:hAnsi="Georgia" w:cs="Times New Roman"/>
          <w:b/>
          <w:bCs/>
          <w:sz w:val="28"/>
          <w:szCs w:val="28"/>
          <w:lang w:eastAsia="es-MX"/>
        </w:rPr>
        <w:lastRenderedPageBreak/>
        <w:t>Fase 4: Evaluación del modelo</w:t>
      </w:r>
    </w:p>
    <w:p w14:paraId="711C0712" w14:textId="31D5B526" w:rsidR="00155F37" w:rsidRPr="00155F37" w:rsidRDefault="00155F37" w:rsidP="00155F37">
      <w:pPr>
        <w:spacing w:before="100" w:beforeAutospacing="1" w:after="100" w:afterAutospacing="1" w:line="480" w:lineRule="auto"/>
        <w:ind w:firstLine="720"/>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Esta fase comprueba que tan bien funciona el modelo después de ser entrenado, identificando aciertos y errores antes de decidir si puede implementarse en un entorno real.</w:t>
      </w:r>
    </w:p>
    <w:p w14:paraId="48F1F0BD" w14:textId="75559E65" w:rsidR="0086081A" w:rsidRDefault="00155F37" w:rsidP="0086081A">
      <w:pPr>
        <w:spacing w:before="100" w:beforeAutospacing="1" w:after="100" w:afterAutospacing="1" w:line="480" w:lineRule="auto"/>
        <w:rPr>
          <w:rFonts w:ascii="Georgia" w:eastAsia="Times New Roman" w:hAnsi="Georgia" w:cs="Times New Roman"/>
          <w:b/>
          <w:bCs/>
          <w:i/>
          <w:iCs/>
          <w:sz w:val="24"/>
          <w:szCs w:val="24"/>
          <w:lang w:eastAsia="es-MX"/>
        </w:rPr>
      </w:pPr>
      <w:r>
        <w:rPr>
          <w:rFonts w:ascii="Georgia" w:eastAsia="Times New Roman" w:hAnsi="Georgia" w:cs="Times New Roman"/>
          <w:b/>
          <w:bCs/>
          <w:i/>
          <w:iCs/>
          <w:sz w:val="24"/>
          <w:szCs w:val="24"/>
          <w:lang w:eastAsia="es-MX"/>
        </w:rPr>
        <w:t>Matriz de confusión</w:t>
      </w:r>
    </w:p>
    <w:p w14:paraId="56FCA5D6" w14:textId="0F75BB02" w:rsidR="00155F37" w:rsidRDefault="00155F37" w:rsidP="00155F37">
      <w:pPr>
        <w:spacing w:before="100" w:beforeAutospacing="1" w:after="100" w:afterAutospacing="1" w:line="480" w:lineRule="auto"/>
        <w:ind w:firstLine="720"/>
        <w:rPr>
          <w:rFonts w:ascii="Georgia" w:eastAsia="Times New Roman" w:hAnsi="Georgia" w:cs="Times New Roman"/>
          <w:sz w:val="24"/>
          <w:szCs w:val="24"/>
          <w:lang w:eastAsia="es-MX"/>
        </w:rPr>
      </w:pPr>
      <w:r>
        <w:rPr>
          <w:rFonts w:ascii="Georgia" w:eastAsia="Times New Roman" w:hAnsi="Georgia" w:cs="Times New Roman"/>
          <w:sz w:val="24"/>
          <w:szCs w:val="24"/>
          <w:lang w:eastAsia="es-MX"/>
        </w:rPr>
        <w:t>La matriz de confusión compara los valores reales con los valores predichos por el modelo, mostrando cuatro tipos de resultados:</w:t>
      </w:r>
    </w:p>
    <w:p w14:paraId="152B2BED" w14:textId="74581348" w:rsidR="00155F37" w:rsidRDefault="00155F37" w:rsidP="00155F37">
      <w:pPr>
        <w:spacing w:before="100" w:beforeAutospacing="1" w:after="100" w:afterAutospacing="1" w:line="480" w:lineRule="auto"/>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Tabla 9</w:t>
      </w:r>
    </w:p>
    <w:p w14:paraId="79C9FF89" w14:textId="1C20FC77" w:rsidR="00155F37" w:rsidRPr="00155F37" w:rsidRDefault="00155F37" w:rsidP="00155F37">
      <w:pPr>
        <w:spacing w:before="100" w:beforeAutospacing="1" w:after="100" w:afterAutospacing="1" w:line="480" w:lineRule="auto"/>
        <w:rPr>
          <w:rFonts w:ascii="Georgia" w:eastAsia="Times New Roman" w:hAnsi="Georgia" w:cs="Times New Roman"/>
          <w:b/>
          <w:bCs/>
          <w:i/>
          <w:iCs/>
          <w:sz w:val="24"/>
          <w:szCs w:val="24"/>
          <w:lang w:eastAsia="es-MX"/>
        </w:rPr>
      </w:pPr>
      <w:r>
        <w:rPr>
          <w:rFonts w:ascii="Georgia" w:eastAsia="Times New Roman" w:hAnsi="Georgia" w:cs="Times New Roman"/>
          <w:b/>
          <w:bCs/>
          <w:i/>
          <w:iCs/>
          <w:sz w:val="24"/>
          <w:szCs w:val="24"/>
          <w:lang w:eastAsia="es-MX"/>
        </w:rPr>
        <w:t>Estructura de la matriz de confusión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43"/>
        <w:gridCol w:w="2943"/>
      </w:tblGrid>
      <w:tr w:rsidR="00155F37" w14:paraId="7CE6927E" w14:textId="77777777" w:rsidTr="00B71321">
        <w:tc>
          <w:tcPr>
            <w:tcW w:w="2942" w:type="dxa"/>
            <w:tcBorders>
              <w:top w:val="single" w:sz="4" w:space="0" w:color="auto"/>
              <w:bottom w:val="single" w:sz="4" w:space="0" w:color="auto"/>
            </w:tcBorders>
          </w:tcPr>
          <w:p w14:paraId="6C1C4F70" w14:textId="77777777" w:rsidR="00155F37" w:rsidRDefault="00155F37" w:rsidP="00155F37">
            <w:pPr>
              <w:spacing w:before="100" w:beforeAutospacing="1" w:after="100" w:afterAutospacing="1" w:line="360" w:lineRule="auto"/>
              <w:jc w:val="center"/>
              <w:rPr>
                <w:rFonts w:ascii="Georgia" w:eastAsia="Times New Roman" w:hAnsi="Georgia" w:cs="Times New Roman"/>
                <w:sz w:val="24"/>
                <w:szCs w:val="24"/>
                <w:lang w:eastAsia="es-MX"/>
              </w:rPr>
            </w:pPr>
          </w:p>
        </w:tc>
        <w:tc>
          <w:tcPr>
            <w:tcW w:w="2943" w:type="dxa"/>
            <w:tcBorders>
              <w:top w:val="single" w:sz="4" w:space="0" w:color="auto"/>
              <w:bottom w:val="single" w:sz="4" w:space="0" w:color="auto"/>
            </w:tcBorders>
          </w:tcPr>
          <w:p w14:paraId="15205DEC" w14:textId="443A0FCB" w:rsidR="00155F37" w:rsidRPr="00155F37" w:rsidRDefault="00155F37" w:rsidP="00155F37">
            <w:pPr>
              <w:spacing w:before="100" w:beforeAutospacing="1" w:after="100" w:afterAutospacing="1" w:line="36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Valor real: TOXICO</w:t>
            </w:r>
          </w:p>
        </w:tc>
        <w:tc>
          <w:tcPr>
            <w:tcW w:w="2943" w:type="dxa"/>
            <w:tcBorders>
              <w:top w:val="single" w:sz="4" w:space="0" w:color="auto"/>
              <w:bottom w:val="single" w:sz="4" w:space="0" w:color="auto"/>
            </w:tcBorders>
          </w:tcPr>
          <w:p w14:paraId="15BFDF4F" w14:textId="04266287" w:rsidR="00155F37" w:rsidRPr="00155F37" w:rsidRDefault="00155F37" w:rsidP="00155F37">
            <w:pPr>
              <w:spacing w:before="100" w:beforeAutospacing="1" w:after="100" w:afterAutospacing="1" w:line="36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Valor real: NO TOXICO</w:t>
            </w:r>
          </w:p>
        </w:tc>
      </w:tr>
      <w:tr w:rsidR="00155F37" w14:paraId="145CD087" w14:textId="77777777" w:rsidTr="00B71321">
        <w:tc>
          <w:tcPr>
            <w:tcW w:w="2942" w:type="dxa"/>
            <w:tcBorders>
              <w:top w:val="single" w:sz="4" w:space="0" w:color="auto"/>
              <w:bottom w:val="single" w:sz="4" w:space="0" w:color="auto"/>
            </w:tcBorders>
          </w:tcPr>
          <w:p w14:paraId="348EDFD7" w14:textId="2AABF5AC" w:rsidR="00155F37" w:rsidRDefault="00155F37" w:rsidP="00155F37">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Predicho: TOXICO</w:t>
            </w:r>
          </w:p>
        </w:tc>
        <w:tc>
          <w:tcPr>
            <w:tcW w:w="2943" w:type="dxa"/>
            <w:tcBorders>
              <w:top w:val="single" w:sz="4" w:space="0" w:color="auto"/>
              <w:bottom w:val="single" w:sz="4" w:space="0" w:color="auto"/>
            </w:tcBorders>
          </w:tcPr>
          <w:p w14:paraId="682DFC84" w14:textId="36096310" w:rsidR="00155F37" w:rsidRDefault="00155F37" w:rsidP="00155F37">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Verdadero Positivo (VP)</w:t>
            </w:r>
          </w:p>
        </w:tc>
        <w:tc>
          <w:tcPr>
            <w:tcW w:w="2943" w:type="dxa"/>
            <w:tcBorders>
              <w:top w:val="single" w:sz="4" w:space="0" w:color="auto"/>
              <w:bottom w:val="single" w:sz="4" w:space="0" w:color="auto"/>
            </w:tcBorders>
          </w:tcPr>
          <w:p w14:paraId="473D43BF" w14:textId="60E6ACCF" w:rsidR="00155F37" w:rsidRDefault="00155F37" w:rsidP="00155F37">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 xml:space="preserve">Falso </w:t>
            </w:r>
            <w:proofErr w:type="gramStart"/>
            <w:r>
              <w:rPr>
                <w:rFonts w:ascii="Georgia" w:eastAsia="Times New Roman" w:hAnsi="Georgia" w:cs="Times New Roman"/>
                <w:sz w:val="24"/>
                <w:szCs w:val="24"/>
                <w:lang w:eastAsia="es-MX"/>
              </w:rPr>
              <w:t>Positivo(</w:t>
            </w:r>
            <w:proofErr w:type="gramEnd"/>
            <w:r>
              <w:rPr>
                <w:rFonts w:ascii="Georgia" w:eastAsia="Times New Roman" w:hAnsi="Georgia" w:cs="Times New Roman"/>
                <w:sz w:val="24"/>
                <w:szCs w:val="24"/>
                <w:lang w:eastAsia="es-MX"/>
              </w:rPr>
              <w:t>FP)</w:t>
            </w:r>
          </w:p>
        </w:tc>
      </w:tr>
      <w:tr w:rsidR="00155F37" w14:paraId="46A50186" w14:textId="77777777" w:rsidTr="00B71321">
        <w:tc>
          <w:tcPr>
            <w:tcW w:w="2942" w:type="dxa"/>
            <w:tcBorders>
              <w:top w:val="single" w:sz="4" w:space="0" w:color="auto"/>
            </w:tcBorders>
          </w:tcPr>
          <w:p w14:paraId="47B8923A" w14:textId="1B1C18D0" w:rsidR="00155F37" w:rsidRDefault="00155F37" w:rsidP="00155F37">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Predicho: NO TOXICO</w:t>
            </w:r>
          </w:p>
        </w:tc>
        <w:tc>
          <w:tcPr>
            <w:tcW w:w="2943" w:type="dxa"/>
            <w:tcBorders>
              <w:top w:val="single" w:sz="4" w:space="0" w:color="auto"/>
            </w:tcBorders>
          </w:tcPr>
          <w:p w14:paraId="0ECE83FB" w14:textId="794EEEB2" w:rsidR="00155F37" w:rsidRDefault="00155F37" w:rsidP="00155F37">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Falso Negativo (FN)</w:t>
            </w:r>
          </w:p>
        </w:tc>
        <w:tc>
          <w:tcPr>
            <w:tcW w:w="2943" w:type="dxa"/>
            <w:tcBorders>
              <w:top w:val="single" w:sz="4" w:space="0" w:color="auto"/>
            </w:tcBorders>
          </w:tcPr>
          <w:p w14:paraId="23A9DD8C" w14:textId="2CF6F7BC" w:rsidR="00155F37" w:rsidRDefault="00155F37" w:rsidP="00155F37">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Verdadero Negativo (VN)</w:t>
            </w:r>
          </w:p>
        </w:tc>
      </w:tr>
    </w:tbl>
    <w:p w14:paraId="4E70D54A" w14:textId="77777777" w:rsidR="00F733E2" w:rsidRDefault="00F733E2" w:rsidP="00155F37">
      <w:pPr>
        <w:spacing w:before="100" w:beforeAutospacing="1" w:after="100" w:afterAutospacing="1" w:line="480" w:lineRule="auto"/>
        <w:rPr>
          <w:rFonts w:ascii="Georgia" w:eastAsia="Times New Roman" w:hAnsi="Georgia" w:cs="Times New Roman"/>
          <w:b/>
          <w:bCs/>
          <w:sz w:val="24"/>
          <w:szCs w:val="24"/>
          <w:lang w:eastAsia="es-MX"/>
        </w:rPr>
      </w:pPr>
    </w:p>
    <w:p w14:paraId="4E16C61B" w14:textId="77777777" w:rsidR="00F733E2" w:rsidRDefault="00F733E2">
      <w:pP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br w:type="page"/>
      </w:r>
    </w:p>
    <w:p w14:paraId="70C80A00" w14:textId="59B3497A" w:rsidR="00155F37" w:rsidRDefault="00155F37" w:rsidP="00155F37">
      <w:pPr>
        <w:spacing w:before="100" w:beforeAutospacing="1" w:after="100" w:afterAutospacing="1" w:line="480" w:lineRule="auto"/>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lastRenderedPageBreak/>
        <w:t>Tabla 10</w:t>
      </w:r>
    </w:p>
    <w:p w14:paraId="0BE24C41" w14:textId="27DCC280" w:rsidR="00F733E2" w:rsidRDefault="00F733E2" w:rsidP="00155F37">
      <w:pPr>
        <w:spacing w:before="100" w:beforeAutospacing="1" w:after="100" w:afterAutospacing="1" w:line="480" w:lineRule="auto"/>
        <w:rPr>
          <w:rFonts w:ascii="Georgia" w:eastAsia="Times New Roman" w:hAnsi="Georgia" w:cs="Times New Roman"/>
          <w:b/>
          <w:bCs/>
          <w:i/>
          <w:iCs/>
          <w:sz w:val="24"/>
          <w:szCs w:val="24"/>
          <w:lang w:eastAsia="es-MX"/>
        </w:rPr>
      </w:pPr>
      <w:r>
        <w:rPr>
          <w:rFonts w:ascii="Georgia" w:eastAsia="Times New Roman" w:hAnsi="Georgia" w:cs="Times New Roman"/>
          <w:b/>
          <w:bCs/>
          <w:i/>
          <w:iCs/>
          <w:sz w:val="24"/>
          <w:szCs w:val="24"/>
          <w:lang w:eastAsia="es-MX"/>
        </w:rPr>
        <w:t xml:space="preserve">Interpretación </w:t>
      </w:r>
      <w:r>
        <w:rPr>
          <w:rFonts w:ascii="Georgia" w:eastAsia="Times New Roman" w:hAnsi="Georgia" w:cs="Times New Roman"/>
          <w:b/>
          <w:bCs/>
          <w:i/>
          <w:iCs/>
          <w:sz w:val="24"/>
          <w:szCs w:val="24"/>
          <w:lang w:eastAsia="es-MX"/>
        </w:rPr>
        <w:t>de cada resultado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F733E2" w14:paraId="1A49E97D" w14:textId="77777777" w:rsidTr="00B71321">
        <w:tc>
          <w:tcPr>
            <w:tcW w:w="4414" w:type="dxa"/>
            <w:tcBorders>
              <w:top w:val="single" w:sz="4" w:space="0" w:color="auto"/>
              <w:bottom w:val="single" w:sz="4" w:space="0" w:color="auto"/>
            </w:tcBorders>
          </w:tcPr>
          <w:p w14:paraId="4BB0514D" w14:textId="65EAD2CD" w:rsidR="00F733E2" w:rsidRPr="00F733E2" w:rsidRDefault="00F733E2" w:rsidP="00F733E2">
            <w:pPr>
              <w:spacing w:before="100" w:beforeAutospacing="1" w:after="100" w:afterAutospacing="1" w:line="48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Resultado</w:t>
            </w:r>
          </w:p>
        </w:tc>
        <w:tc>
          <w:tcPr>
            <w:tcW w:w="4414" w:type="dxa"/>
            <w:tcBorders>
              <w:top w:val="single" w:sz="4" w:space="0" w:color="auto"/>
              <w:bottom w:val="single" w:sz="4" w:space="0" w:color="auto"/>
            </w:tcBorders>
          </w:tcPr>
          <w:p w14:paraId="462BD2FC" w14:textId="1CE02FCB" w:rsidR="00F733E2" w:rsidRPr="00F733E2" w:rsidRDefault="00F733E2" w:rsidP="00F733E2">
            <w:pPr>
              <w:spacing w:before="100" w:beforeAutospacing="1" w:after="100" w:afterAutospacing="1" w:line="48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Significado</w:t>
            </w:r>
          </w:p>
        </w:tc>
      </w:tr>
      <w:tr w:rsidR="00F733E2" w14:paraId="4D55DE36" w14:textId="77777777" w:rsidTr="00B71321">
        <w:tc>
          <w:tcPr>
            <w:tcW w:w="4414" w:type="dxa"/>
            <w:tcBorders>
              <w:top w:val="single" w:sz="4" w:space="0" w:color="auto"/>
              <w:bottom w:val="single" w:sz="4" w:space="0" w:color="auto"/>
            </w:tcBorders>
            <w:vAlign w:val="center"/>
          </w:tcPr>
          <w:p w14:paraId="208F0F05" w14:textId="6ED8EA0C" w:rsidR="00F733E2" w:rsidRPr="00F733E2" w:rsidRDefault="00F733E2" w:rsidP="00F733E2">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Verdadero Positivo (VP)</w:t>
            </w:r>
          </w:p>
        </w:tc>
        <w:tc>
          <w:tcPr>
            <w:tcW w:w="4414" w:type="dxa"/>
            <w:tcBorders>
              <w:top w:val="single" w:sz="4" w:space="0" w:color="auto"/>
              <w:bottom w:val="single" w:sz="4" w:space="0" w:color="auto"/>
            </w:tcBorders>
            <w:vAlign w:val="center"/>
          </w:tcPr>
          <w:p w14:paraId="2B3FE58B" w14:textId="66ED2079" w:rsidR="00F733E2" w:rsidRPr="00F733E2" w:rsidRDefault="00F733E2" w:rsidP="00F733E2">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Mensaje toxico correctamente identificado como toxico</w:t>
            </w:r>
          </w:p>
        </w:tc>
      </w:tr>
      <w:tr w:rsidR="00F733E2" w14:paraId="59BF1563" w14:textId="77777777" w:rsidTr="00B71321">
        <w:tc>
          <w:tcPr>
            <w:tcW w:w="4414" w:type="dxa"/>
            <w:tcBorders>
              <w:top w:val="single" w:sz="4" w:space="0" w:color="auto"/>
              <w:bottom w:val="single" w:sz="4" w:space="0" w:color="auto"/>
            </w:tcBorders>
            <w:vAlign w:val="center"/>
          </w:tcPr>
          <w:p w14:paraId="723A99DA" w14:textId="0FCC990E" w:rsidR="00F733E2" w:rsidRPr="00F733E2" w:rsidRDefault="00F733E2" w:rsidP="00F733E2">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Verdadero Negativo (VN)</w:t>
            </w:r>
          </w:p>
        </w:tc>
        <w:tc>
          <w:tcPr>
            <w:tcW w:w="4414" w:type="dxa"/>
            <w:tcBorders>
              <w:top w:val="single" w:sz="4" w:space="0" w:color="auto"/>
              <w:bottom w:val="single" w:sz="4" w:space="0" w:color="auto"/>
            </w:tcBorders>
            <w:vAlign w:val="center"/>
          </w:tcPr>
          <w:p w14:paraId="4D2D3109" w14:textId="33955DC8" w:rsidR="00F733E2" w:rsidRPr="00F733E2" w:rsidRDefault="00F733E2" w:rsidP="00F733E2">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Mensaje normal correctamente identificado como normal</w:t>
            </w:r>
          </w:p>
        </w:tc>
      </w:tr>
      <w:tr w:rsidR="00F733E2" w14:paraId="5EBB15BB" w14:textId="77777777" w:rsidTr="00B71321">
        <w:tc>
          <w:tcPr>
            <w:tcW w:w="4414" w:type="dxa"/>
            <w:tcBorders>
              <w:top w:val="single" w:sz="4" w:space="0" w:color="auto"/>
              <w:bottom w:val="single" w:sz="4" w:space="0" w:color="auto"/>
            </w:tcBorders>
            <w:vAlign w:val="center"/>
          </w:tcPr>
          <w:p w14:paraId="12A45F1E" w14:textId="1EE3CFE3" w:rsidR="00F733E2" w:rsidRPr="00F733E2" w:rsidRDefault="00F733E2" w:rsidP="00F733E2">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Falso Positivo (FP)</w:t>
            </w:r>
          </w:p>
        </w:tc>
        <w:tc>
          <w:tcPr>
            <w:tcW w:w="4414" w:type="dxa"/>
            <w:tcBorders>
              <w:top w:val="single" w:sz="4" w:space="0" w:color="auto"/>
              <w:bottom w:val="single" w:sz="4" w:space="0" w:color="auto"/>
            </w:tcBorders>
            <w:vAlign w:val="center"/>
          </w:tcPr>
          <w:p w14:paraId="46E1C7CE" w14:textId="0E7F3CA7" w:rsidR="00F733E2" w:rsidRPr="00F733E2" w:rsidRDefault="00F733E2" w:rsidP="00F733E2">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Mensaje normal clasificado erróneamente como toxico</w:t>
            </w:r>
          </w:p>
        </w:tc>
      </w:tr>
      <w:tr w:rsidR="00F733E2" w14:paraId="0921F6D9" w14:textId="77777777" w:rsidTr="00B71321">
        <w:tc>
          <w:tcPr>
            <w:tcW w:w="4414" w:type="dxa"/>
            <w:tcBorders>
              <w:top w:val="single" w:sz="4" w:space="0" w:color="auto"/>
              <w:bottom w:val="single" w:sz="4" w:space="0" w:color="auto"/>
            </w:tcBorders>
            <w:vAlign w:val="center"/>
          </w:tcPr>
          <w:p w14:paraId="4A3D965A" w14:textId="6D81627B" w:rsidR="00F733E2" w:rsidRPr="00F733E2" w:rsidRDefault="00F733E2" w:rsidP="00F733E2">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Falso Negativo (FN)</w:t>
            </w:r>
          </w:p>
        </w:tc>
        <w:tc>
          <w:tcPr>
            <w:tcW w:w="4414" w:type="dxa"/>
            <w:tcBorders>
              <w:top w:val="single" w:sz="4" w:space="0" w:color="auto"/>
              <w:bottom w:val="single" w:sz="4" w:space="0" w:color="auto"/>
            </w:tcBorders>
            <w:vAlign w:val="center"/>
          </w:tcPr>
          <w:p w14:paraId="37BDD85B" w14:textId="5BA9F53B" w:rsidR="00F733E2" w:rsidRPr="00F733E2" w:rsidRDefault="00F733E2" w:rsidP="00F733E2">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Mensaje toxico que el modelo no detecto</w:t>
            </w:r>
          </w:p>
        </w:tc>
      </w:tr>
    </w:tbl>
    <w:p w14:paraId="0A7D43C5" w14:textId="77777777" w:rsidR="0086081A" w:rsidRDefault="0086081A" w:rsidP="0086081A">
      <w:pPr>
        <w:spacing w:before="100" w:beforeAutospacing="1" w:after="100" w:afterAutospacing="1" w:line="480" w:lineRule="auto"/>
        <w:rPr>
          <w:rFonts w:ascii="Georgia" w:eastAsia="Times New Roman" w:hAnsi="Georgia" w:cs="Times New Roman"/>
          <w:sz w:val="24"/>
          <w:szCs w:val="24"/>
          <w:lang w:eastAsia="es-MX"/>
        </w:rPr>
      </w:pPr>
    </w:p>
    <w:p w14:paraId="6C4595CA" w14:textId="0BFBB074" w:rsidR="00892B84" w:rsidRPr="00892B84" w:rsidRDefault="00892B84" w:rsidP="0086081A">
      <w:pPr>
        <w:spacing w:before="100" w:beforeAutospacing="1" w:after="100" w:afterAutospacing="1" w:line="480" w:lineRule="auto"/>
        <w:rPr>
          <w:rFonts w:ascii="Georgia" w:eastAsia="Times New Roman" w:hAnsi="Georgia" w:cs="Times New Roman"/>
          <w:b/>
          <w:bCs/>
          <w:sz w:val="28"/>
          <w:szCs w:val="28"/>
          <w:lang w:eastAsia="es-MX"/>
        </w:rPr>
      </w:pPr>
      <w:r>
        <w:rPr>
          <w:rFonts w:ascii="Georgia" w:eastAsia="Times New Roman" w:hAnsi="Georgia" w:cs="Times New Roman"/>
          <w:b/>
          <w:bCs/>
          <w:sz w:val="28"/>
          <w:szCs w:val="28"/>
          <w:lang w:eastAsia="es-MX"/>
        </w:rPr>
        <w:t>Fase 5: Implementación</w:t>
      </w:r>
    </w:p>
    <w:p w14:paraId="2BA6D969" w14:textId="55FE1490" w:rsidR="0086081A" w:rsidRDefault="00892B84" w:rsidP="003C5085">
      <w:pPr>
        <w:spacing w:before="100" w:beforeAutospacing="1" w:after="100" w:afterAutospacing="1" w:line="480" w:lineRule="auto"/>
        <w:ind w:firstLine="720"/>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Esta fase pone en funcionamiento el modelo en un entrono real, permitiendo que analice mensajes de chat mientras los jugadores interactúan en Dota 2. También incluye la visualización de resultados y la elaboración de conclusiones.</w:t>
      </w:r>
    </w:p>
    <w:p w14:paraId="09FA37E7" w14:textId="6AD734F2" w:rsidR="00B71321" w:rsidRDefault="00B71321" w:rsidP="00B71321">
      <w:pPr>
        <w:spacing w:before="100" w:beforeAutospacing="1" w:after="100" w:afterAutospacing="1" w:line="480" w:lineRule="auto"/>
        <w:rPr>
          <w:rFonts w:ascii="Georgia" w:eastAsia="Times New Roman" w:hAnsi="Georgia" w:cs="Times New Roman"/>
          <w:b/>
          <w:bCs/>
          <w:i/>
          <w:iCs/>
          <w:sz w:val="24"/>
          <w:szCs w:val="24"/>
          <w:lang w:eastAsia="es-MX"/>
        </w:rPr>
      </w:pPr>
      <w:r>
        <w:rPr>
          <w:rFonts w:ascii="Georgia" w:eastAsia="Times New Roman" w:hAnsi="Georgia" w:cs="Times New Roman"/>
          <w:b/>
          <w:bCs/>
          <w:i/>
          <w:iCs/>
          <w:sz w:val="24"/>
          <w:szCs w:val="24"/>
          <w:lang w:eastAsia="es-MX"/>
        </w:rPr>
        <w:t>Funcionamiento en tiempo real</w:t>
      </w:r>
    </w:p>
    <w:p w14:paraId="573514A7" w14:textId="70076DAB" w:rsidR="00B71321" w:rsidRDefault="00B71321" w:rsidP="00B71321">
      <w:pPr>
        <w:spacing w:before="100" w:beforeAutospacing="1" w:after="100" w:afterAutospacing="1" w:line="480" w:lineRule="auto"/>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Tabla 11</w:t>
      </w:r>
    </w:p>
    <w:p w14:paraId="74C23E6A" w14:textId="59801DD0" w:rsidR="00B71321" w:rsidRDefault="00B71321" w:rsidP="00B71321">
      <w:pPr>
        <w:spacing w:before="100" w:beforeAutospacing="1" w:after="100" w:afterAutospacing="1" w:line="480" w:lineRule="auto"/>
        <w:rPr>
          <w:rFonts w:ascii="Georgia" w:eastAsia="Times New Roman" w:hAnsi="Georgia" w:cs="Times New Roman"/>
          <w:b/>
          <w:bCs/>
          <w:i/>
          <w:iCs/>
          <w:sz w:val="24"/>
          <w:szCs w:val="24"/>
          <w:lang w:eastAsia="es-MX"/>
        </w:rPr>
      </w:pPr>
      <w:r>
        <w:rPr>
          <w:rFonts w:ascii="Georgia" w:eastAsia="Times New Roman" w:hAnsi="Georgia" w:cs="Times New Roman"/>
          <w:b/>
          <w:bCs/>
          <w:i/>
          <w:iCs/>
          <w:sz w:val="24"/>
          <w:szCs w:val="24"/>
          <w:lang w:eastAsia="es-MX"/>
        </w:rPr>
        <w:t>Flujo de funcionamiento del modelo implantado</w:t>
      </w:r>
    </w:p>
    <w:p w14:paraId="012B3358" w14:textId="77777777" w:rsidR="00B71321" w:rsidRDefault="00B71321" w:rsidP="00B71321">
      <w:pPr>
        <w:spacing w:before="100" w:beforeAutospacing="1" w:after="100" w:afterAutospacing="1" w:line="480" w:lineRule="auto"/>
        <w:rPr>
          <w:rFonts w:ascii="Georgia" w:eastAsia="Times New Roman" w:hAnsi="Georgia" w:cs="Times New Roman"/>
          <w:b/>
          <w:bCs/>
          <w:i/>
          <w:iCs/>
          <w:sz w:val="24"/>
          <w:szCs w:val="24"/>
          <w:lang w:eastAsia="es-MX"/>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B71321" w14:paraId="376984FD" w14:textId="77777777" w:rsidTr="00B71321">
        <w:tc>
          <w:tcPr>
            <w:tcW w:w="4414" w:type="dxa"/>
            <w:tcBorders>
              <w:top w:val="single" w:sz="4" w:space="0" w:color="auto"/>
              <w:bottom w:val="single" w:sz="4" w:space="0" w:color="auto"/>
            </w:tcBorders>
          </w:tcPr>
          <w:p w14:paraId="4C4E34DC" w14:textId="3BBE3EF6" w:rsidR="00B71321" w:rsidRPr="00B71321" w:rsidRDefault="00B71321" w:rsidP="00B71321">
            <w:pPr>
              <w:spacing w:before="100" w:beforeAutospacing="1" w:after="100" w:afterAutospacing="1" w:line="48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lastRenderedPageBreak/>
              <w:t>Paso</w:t>
            </w:r>
          </w:p>
        </w:tc>
        <w:tc>
          <w:tcPr>
            <w:tcW w:w="4414" w:type="dxa"/>
            <w:tcBorders>
              <w:top w:val="single" w:sz="4" w:space="0" w:color="auto"/>
              <w:bottom w:val="single" w:sz="4" w:space="0" w:color="auto"/>
            </w:tcBorders>
          </w:tcPr>
          <w:p w14:paraId="6F4EA6FF" w14:textId="458612AC" w:rsidR="00B71321" w:rsidRPr="00B71321" w:rsidRDefault="00B71321" w:rsidP="00B71321">
            <w:pPr>
              <w:spacing w:before="100" w:beforeAutospacing="1" w:after="100" w:afterAutospacing="1" w:line="48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Descripción</w:t>
            </w:r>
          </w:p>
        </w:tc>
      </w:tr>
      <w:tr w:rsidR="00B71321" w14:paraId="6118D618" w14:textId="77777777" w:rsidTr="00B71321">
        <w:tc>
          <w:tcPr>
            <w:tcW w:w="4414" w:type="dxa"/>
            <w:tcBorders>
              <w:top w:val="single" w:sz="4" w:space="0" w:color="auto"/>
              <w:bottom w:val="single" w:sz="4" w:space="0" w:color="auto"/>
            </w:tcBorders>
            <w:vAlign w:val="center"/>
          </w:tcPr>
          <w:p w14:paraId="661FBD97" w14:textId="6B7BDFB7" w:rsidR="00B71321" w:rsidRPr="00B71321" w:rsidRDefault="00B71321" w:rsidP="00B71321">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Captura de mensaje</w:t>
            </w:r>
          </w:p>
        </w:tc>
        <w:tc>
          <w:tcPr>
            <w:tcW w:w="4414" w:type="dxa"/>
            <w:tcBorders>
              <w:top w:val="single" w:sz="4" w:space="0" w:color="auto"/>
              <w:bottom w:val="single" w:sz="4" w:space="0" w:color="auto"/>
            </w:tcBorders>
            <w:vAlign w:val="center"/>
          </w:tcPr>
          <w:p w14:paraId="6AB94855" w14:textId="70D28C8D" w:rsidR="00B71321" w:rsidRPr="00B71321" w:rsidRDefault="00B71321" w:rsidP="00B71321">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El jugadore escribe un mensaje en el chat de Dota 2</w:t>
            </w:r>
          </w:p>
        </w:tc>
      </w:tr>
      <w:tr w:rsidR="00B71321" w14:paraId="67527474" w14:textId="77777777" w:rsidTr="00B71321">
        <w:tc>
          <w:tcPr>
            <w:tcW w:w="4414" w:type="dxa"/>
            <w:tcBorders>
              <w:top w:val="single" w:sz="4" w:space="0" w:color="auto"/>
              <w:bottom w:val="single" w:sz="4" w:space="0" w:color="auto"/>
            </w:tcBorders>
            <w:vAlign w:val="center"/>
          </w:tcPr>
          <w:p w14:paraId="10DA422B" w14:textId="22EC3959" w:rsidR="00B71321" w:rsidRPr="00B71321" w:rsidRDefault="00B71321" w:rsidP="00B71321">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Procesamiento</w:t>
            </w:r>
          </w:p>
        </w:tc>
        <w:tc>
          <w:tcPr>
            <w:tcW w:w="4414" w:type="dxa"/>
            <w:tcBorders>
              <w:top w:val="single" w:sz="4" w:space="0" w:color="auto"/>
              <w:bottom w:val="single" w:sz="4" w:space="0" w:color="auto"/>
            </w:tcBorders>
            <w:vAlign w:val="center"/>
          </w:tcPr>
          <w:p w14:paraId="2029313B" w14:textId="469EA360" w:rsidR="00B71321" w:rsidRPr="00B71321" w:rsidRDefault="00B71321" w:rsidP="00B71321">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El mensaje se limpia y transforma a valores numéricos</w:t>
            </w:r>
          </w:p>
        </w:tc>
      </w:tr>
      <w:tr w:rsidR="00B71321" w14:paraId="79155867" w14:textId="77777777" w:rsidTr="00B71321">
        <w:tc>
          <w:tcPr>
            <w:tcW w:w="4414" w:type="dxa"/>
            <w:tcBorders>
              <w:top w:val="single" w:sz="4" w:space="0" w:color="auto"/>
              <w:bottom w:val="single" w:sz="4" w:space="0" w:color="auto"/>
            </w:tcBorders>
            <w:vAlign w:val="center"/>
          </w:tcPr>
          <w:p w14:paraId="614A860B" w14:textId="7EBDBAEE" w:rsidR="00B71321" w:rsidRPr="00B71321" w:rsidRDefault="00B71321" w:rsidP="00B71321">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Clasificación</w:t>
            </w:r>
          </w:p>
        </w:tc>
        <w:tc>
          <w:tcPr>
            <w:tcW w:w="4414" w:type="dxa"/>
            <w:tcBorders>
              <w:top w:val="single" w:sz="4" w:space="0" w:color="auto"/>
              <w:bottom w:val="single" w:sz="4" w:space="0" w:color="auto"/>
            </w:tcBorders>
            <w:vAlign w:val="center"/>
          </w:tcPr>
          <w:p w14:paraId="03053029" w14:textId="081C2FC2" w:rsidR="00B71321" w:rsidRPr="00B71321" w:rsidRDefault="00B71321" w:rsidP="00B71321">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El modelo predice si es toxico o no toxico</w:t>
            </w:r>
          </w:p>
        </w:tc>
      </w:tr>
      <w:tr w:rsidR="00B71321" w14:paraId="33AF4104" w14:textId="77777777" w:rsidTr="00B71321">
        <w:tc>
          <w:tcPr>
            <w:tcW w:w="4414" w:type="dxa"/>
            <w:tcBorders>
              <w:top w:val="single" w:sz="4" w:space="0" w:color="auto"/>
              <w:bottom w:val="single" w:sz="4" w:space="0" w:color="auto"/>
            </w:tcBorders>
            <w:vAlign w:val="center"/>
          </w:tcPr>
          <w:p w14:paraId="42ED5A83" w14:textId="22DD63B1" w:rsidR="00B71321" w:rsidRPr="00B71321" w:rsidRDefault="00B71321" w:rsidP="00B71321">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 xml:space="preserve">Acción </w:t>
            </w:r>
          </w:p>
        </w:tc>
        <w:tc>
          <w:tcPr>
            <w:tcW w:w="4414" w:type="dxa"/>
            <w:tcBorders>
              <w:top w:val="single" w:sz="4" w:space="0" w:color="auto"/>
              <w:bottom w:val="single" w:sz="4" w:space="0" w:color="auto"/>
            </w:tcBorders>
            <w:vAlign w:val="center"/>
          </w:tcPr>
          <w:p w14:paraId="26B61E25" w14:textId="40D0EA87" w:rsidR="00B71321" w:rsidRPr="00B71321" w:rsidRDefault="00B71321" w:rsidP="00B71321">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Si es toxico: genera alerta o reporte automático</w:t>
            </w:r>
          </w:p>
        </w:tc>
      </w:tr>
    </w:tbl>
    <w:p w14:paraId="448D98DD" w14:textId="4C717A32" w:rsidR="0033792F" w:rsidRDefault="00983BB9" w:rsidP="0033792F">
      <w:pPr>
        <w:spacing w:before="100" w:beforeAutospacing="1" w:after="100" w:afterAutospacing="1" w:line="480" w:lineRule="auto"/>
        <w:rPr>
          <w:rFonts w:ascii="Georgia" w:eastAsia="Times New Roman" w:hAnsi="Georgia" w:cs="Times New Roman"/>
          <w:b/>
          <w:bCs/>
          <w:sz w:val="28"/>
          <w:szCs w:val="28"/>
          <w:lang w:eastAsia="es-MX"/>
        </w:rPr>
      </w:pPr>
      <w:r>
        <w:rPr>
          <w:rFonts w:ascii="Georgia" w:eastAsia="Times New Roman" w:hAnsi="Georgia" w:cs="Times New Roman"/>
          <w:b/>
          <w:bCs/>
          <w:sz w:val="28"/>
          <w:szCs w:val="28"/>
          <w:lang w:eastAsia="es-MX"/>
        </w:rPr>
        <w:t>Fase 6: Despliegue</w:t>
      </w:r>
    </w:p>
    <w:p w14:paraId="472D6B3C" w14:textId="70F8EDD3" w:rsidR="00983BB9" w:rsidRDefault="00983BB9" w:rsidP="00983BB9">
      <w:pPr>
        <w:spacing w:before="100" w:beforeAutospacing="1" w:after="100" w:afterAutospacing="1" w:line="480" w:lineRule="auto"/>
        <w:ind w:firstLine="720"/>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Esta fase final de CRISP-DM no solo consiste en poner el modelo en producción, sino también en documentar lecciones aprendidas, planificar el seguimiento y establecer bases para proyectos futuros.</w:t>
      </w:r>
    </w:p>
    <w:p w14:paraId="7B4D46DA" w14:textId="77777777" w:rsidR="00E03C7D" w:rsidRDefault="00E03C7D">
      <w:pPr>
        <w:rPr>
          <w:rFonts w:ascii="Georgia" w:eastAsia="Times New Roman" w:hAnsi="Georgia" w:cs="Times New Roman"/>
          <w:b/>
          <w:bCs/>
          <w:i/>
          <w:iCs/>
          <w:sz w:val="24"/>
          <w:szCs w:val="24"/>
          <w:lang w:eastAsia="es-MX"/>
        </w:rPr>
      </w:pPr>
      <w:r>
        <w:rPr>
          <w:rFonts w:ascii="Georgia" w:eastAsia="Times New Roman" w:hAnsi="Georgia" w:cs="Times New Roman"/>
          <w:b/>
          <w:bCs/>
          <w:i/>
          <w:iCs/>
          <w:sz w:val="24"/>
          <w:szCs w:val="24"/>
          <w:lang w:eastAsia="es-MX"/>
        </w:rPr>
        <w:br w:type="page"/>
      </w:r>
    </w:p>
    <w:p w14:paraId="6839532E" w14:textId="45D79A75" w:rsidR="00983BB9" w:rsidRDefault="00983BB9" w:rsidP="00983BB9">
      <w:pPr>
        <w:spacing w:before="100" w:beforeAutospacing="1" w:after="100" w:afterAutospacing="1" w:line="480" w:lineRule="auto"/>
        <w:rPr>
          <w:rFonts w:ascii="Georgia" w:eastAsia="Times New Roman" w:hAnsi="Georgia" w:cs="Times New Roman"/>
          <w:b/>
          <w:bCs/>
          <w:i/>
          <w:iCs/>
          <w:sz w:val="24"/>
          <w:szCs w:val="24"/>
          <w:lang w:eastAsia="es-MX"/>
        </w:rPr>
      </w:pPr>
      <w:r>
        <w:rPr>
          <w:rFonts w:ascii="Georgia" w:eastAsia="Times New Roman" w:hAnsi="Georgia" w:cs="Times New Roman"/>
          <w:b/>
          <w:bCs/>
          <w:i/>
          <w:iCs/>
          <w:sz w:val="24"/>
          <w:szCs w:val="24"/>
          <w:lang w:eastAsia="es-MX"/>
        </w:rPr>
        <w:lastRenderedPageBreak/>
        <w:t>Plan de despliegue</w:t>
      </w:r>
    </w:p>
    <w:p w14:paraId="64CE883D" w14:textId="0E466FB8" w:rsidR="00983BB9" w:rsidRDefault="00983BB9" w:rsidP="00983BB9">
      <w:pPr>
        <w:spacing w:before="100" w:beforeAutospacing="1" w:after="100" w:afterAutospacing="1" w:line="480" w:lineRule="auto"/>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Tabla 13</w:t>
      </w:r>
    </w:p>
    <w:p w14:paraId="573A9809" w14:textId="3D21D379" w:rsidR="00E03C7D" w:rsidRPr="00E03C7D" w:rsidRDefault="00E03C7D" w:rsidP="00983BB9">
      <w:pPr>
        <w:spacing w:before="100" w:beforeAutospacing="1" w:after="100" w:afterAutospacing="1" w:line="480" w:lineRule="auto"/>
        <w:rPr>
          <w:rFonts w:ascii="Georgia" w:eastAsia="Times New Roman" w:hAnsi="Georgia" w:cs="Times New Roman"/>
          <w:b/>
          <w:bCs/>
          <w:i/>
          <w:iCs/>
          <w:sz w:val="24"/>
          <w:szCs w:val="24"/>
          <w:lang w:eastAsia="es-MX"/>
        </w:rPr>
      </w:pPr>
      <w:r>
        <w:rPr>
          <w:rFonts w:ascii="Georgia" w:eastAsia="Times New Roman" w:hAnsi="Georgia" w:cs="Times New Roman"/>
          <w:b/>
          <w:bCs/>
          <w:i/>
          <w:iCs/>
          <w:sz w:val="24"/>
          <w:szCs w:val="24"/>
          <w:lang w:eastAsia="es-MX"/>
        </w:rPr>
        <w:t>Pasos para el despliegue en Dota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43"/>
        <w:gridCol w:w="2943"/>
      </w:tblGrid>
      <w:tr w:rsidR="00983BB9" w14:paraId="6732524C" w14:textId="77777777" w:rsidTr="00983BB9">
        <w:tc>
          <w:tcPr>
            <w:tcW w:w="2942" w:type="dxa"/>
            <w:tcBorders>
              <w:top w:val="single" w:sz="4" w:space="0" w:color="auto"/>
              <w:bottom w:val="single" w:sz="4" w:space="0" w:color="auto"/>
            </w:tcBorders>
          </w:tcPr>
          <w:p w14:paraId="196F71F1" w14:textId="45625D78" w:rsidR="00983BB9" w:rsidRDefault="00983BB9" w:rsidP="00983BB9">
            <w:pPr>
              <w:spacing w:before="100" w:beforeAutospacing="1" w:after="100" w:afterAutospacing="1" w:line="36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Paso</w:t>
            </w:r>
          </w:p>
        </w:tc>
        <w:tc>
          <w:tcPr>
            <w:tcW w:w="2943" w:type="dxa"/>
            <w:tcBorders>
              <w:top w:val="single" w:sz="4" w:space="0" w:color="auto"/>
              <w:bottom w:val="single" w:sz="4" w:space="0" w:color="auto"/>
            </w:tcBorders>
          </w:tcPr>
          <w:p w14:paraId="6372EDD6" w14:textId="09656893" w:rsidR="00983BB9" w:rsidRDefault="00983BB9" w:rsidP="00983BB9">
            <w:pPr>
              <w:spacing w:before="100" w:beforeAutospacing="1" w:after="100" w:afterAutospacing="1" w:line="36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Descripción</w:t>
            </w:r>
          </w:p>
        </w:tc>
        <w:tc>
          <w:tcPr>
            <w:tcW w:w="2943" w:type="dxa"/>
            <w:tcBorders>
              <w:top w:val="single" w:sz="4" w:space="0" w:color="auto"/>
              <w:bottom w:val="single" w:sz="4" w:space="0" w:color="auto"/>
            </w:tcBorders>
          </w:tcPr>
          <w:p w14:paraId="4B1B08ED" w14:textId="794CEF94" w:rsidR="00983BB9" w:rsidRDefault="00983BB9" w:rsidP="00983BB9">
            <w:pPr>
              <w:spacing w:before="100" w:beforeAutospacing="1" w:after="100" w:afterAutospacing="1" w:line="36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Responsable</w:t>
            </w:r>
          </w:p>
        </w:tc>
      </w:tr>
      <w:tr w:rsidR="00983BB9" w14:paraId="162DC799" w14:textId="77777777" w:rsidTr="00983BB9">
        <w:tc>
          <w:tcPr>
            <w:tcW w:w="2942" w:type="dxa"/>
            <w:tcBorders>
              <w:top w:val="single" w:sz="4" w:space="0" w:color="auto"/>
              <w:bottom w:val="single" w:sz="4" w:space="0" w:color="auto"/>
            </w:tcBorders>
            <w:vAlign w:val="center"/>
          </w:tcPr>
          <w:p w14:paraId="108C2486" w14:textId="3E0A6857" w:rsidR="00983BB9" w:rsidRPr="00983BB9" w:rsidRDefault="00983BB9" w:rsidP="00983BB9">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Prueba piloto</w:t>
            </w:r>
          </w:p>
        </w:tc>
        <w:tc>
          <w:tcPr>
            <w:tcW w:w="2943" w:type="dxa"/>
            <w:tcBorders>
              <w:top w:val="single" w:sz="4" w:space="0" w:color="auto"/>
              <w:bottom w:val="single" w:sz="4" w:space="0" w:color="auto"/>
            </w:tcBorders>
            <w:vAlign w:val="center"/>
          </w:tcPr>
          <w:p w14:paraId="6B61E645" w14:textId="56A789CB" w:rsidR="00983BB9" w:rsidRPr="00983BB9" w:rsidRDefault="00983BB9" w:rsidP="00983BB9">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Implementar el modelo en un servidor de prueba con jugadores voluntarios</w:t>
            </w:r>
          </w:p>
        </w:tc>
        <w:tc>
          <w:tcPr>
            <w:tcW w:w="2943" w:type="dxa"/>
            <w:tcBorders>
              <w:top w:val="single" w:sz="4" w:space="0" w:color="auto"/>
              <w:bottom w:val="single" w:sz="4" w:space="0" w:color="auto"/>
            </w:tcBorders>
            <w:vAlign w:val="center"/>
          </w:tcPr>
          <w:p w14:paraId="25CBCABF" w14:textId="643F1A14" w:rsidR="00983BB9" w:rsidRPr="00983BB9" w:rsidRDefault="00983BB9" w:rsidP="00983BB9">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Equipo de Valve</w:t>
            </w:r>
          </w:p>
        </w:tc>
      </w:tr>
      <w:tr w:rsidR="00983BB9" w14:paraId="5A9F1451" w14:textId="77777777" w:rsidTr="00983BB9">
        <w:tc>
          <w:tcPr>
            <w:tcW w:w="2942" w:type="dxa"/>
            <w:tcBorders>
              <w:top w:val="single" w:sz="4" w:space="0" w:color="auto"/>
              <w:bottom w:val="single" w:sz="4" w:space="0" w:color="auto"/>
            </w:tcBorders>
            <w:vAlign w:val="center"/>
          </w:tcPr>
          <w:p w14:paraId="754EF39F" w14:textId="1116F2AA" w:rsidR="00983BB9" w:rsidRPr="00983BB9" w:rsidRDefault="00983BB9" w:rsidP="00983BB9">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Validación</w:t>
            </w:r>
          </w:p>
        </w:tc>
        <w:tc>
          <w:tcPr>
            <w:tcW w:w="2943" w:type="dxa"/>
            <w:tcBorders>
              <w:top w:val="single" w:sz="4" w:space="0" w:color="auto"/>
              <w:bottom w:val="single" w:sz="4" w:space="0" w:color="auto"/>
            </w:tcBorders>
            <w:vAlign w:val="center"/>
          </w:tcPr>
          <w:p w14:paraId="70E5200E" w14:textId="3E671F27" w:rsidR="00983BB9" w:rsidRPr="00983BB9" w:rsidRDefault="00983BB9" w:rsidP="00983BB9">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Verificar que las métricas se mantengan en entorno real</w:t>
            </w:r>
          </w:p>
        </w:tc>
        <w:tc>
          <w:tcPr>
            <w:tcW w:w="2943" w:type="dxa"/>
            <w:tcBorders>
              <w:top w:val="single" w:sz="4" w:space="0" w:color="auto"/>
              <w:bottom w:val="single" w:sz="4" w:space="0" w:color="auto"/>
            </w:tcBorders>
            <w:vAlign w:val="center"/>
          </w:tcPr>
          <w:p w14:paraId="210BBEAF" w14:textId="097BBF83" w:rsidR="00983BB9" w:rsidRPr="00983BB9" w:rsidRDefault="00983BB9" w:rsidP="00983BB9">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Equipo de datos</w:t>
            </w:r>
          </w:p>
        </w:tc>
      </w:tr>
      <w:tr w:rsidR="00983BB9" w14:paraId="2EF87F26" w14:textId="77777777" w:rsidTr="00983BB9">
        <w:tc>
          <w:tcPr>
            <w:tcW w:w="2942" w:type="dxa"/>
            <w:tcBorders>
              <w:top w:val="single" w:sz="4" w:space="0" w:color="auto"/>
              <w:bottom w:val="single" w:sz="4" w:space="0" w:color="auto"/>
            </w:tcBorders>
            <w:vAlign w:val="center"/>
          </w:tcPr>
          <w:p w14:paraId="23DB51FA" w14:textId="5B7FC74C" w:rsidR="00983BB9" w:rsidRPr="00983BB9" w:rsidRDefault="00983BB9" w:rsidP="00983BB9">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Despliegue gradual</w:t>
            </w:r>
          </w:p>
        </w:tc>
        <w:tc>
          <w:tcPr>
            <w:tcW w:w="2943" w:type="dxa"/>
            <w:tcBorders>
              <w:top w:val="single" w:sz="4" w:space="0" w:color="auto"/>
              <w:bottom w:val="single" w:sz="4" w:space="0" w:color="auto"/>
            </w:tcBorders>
            <w:vAlign w:val="center"/>
          </w:tcPr>
          <w:p w14:paraId="2FE4A289" w14:textId="5EAB1B97" w:rsidR="00983BB9" w:rsidRPr="00983BB9" w:rsidRDefault="00983BB9" w:rsidP="00983BB9">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Activar el modelo en un 10% de las partidas, luego aumentar progresivamente</w:t>
            </w:r>
          </w:p>
        </w:tc>
        <w:tc>
          <w:tcPr>
            <w:tcW w:w="2943" w:type="dxa"/>
            <w:tcBorders>
              <w:top w:val="single" w:sz="4" w:space="0" w:color="auto"/>
              <w:bottom w:val="single" w:sz="4" w:space="0" w:color="auto"/>
            </w:tcBorders>
            <w:vAlign w:val="center"/>
          </w:tcPr>
          <w:p w14:paraId="713C3CE1" w14:textId="46150889" w:rsidR="00983BB9" w:rsidRPr="00983BB9" w:rsidRDefault="00983BB9" w:rsidP="00983BB9">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 xml:space="preserve">Equipo de </w:t>
            </w:r>
            <w:proofErr w:type="spellStart"/>
            <w:r>
              <w:rPr>
                <w:rFonts w:ascii="Georgia" w:eastAsia="Times New Roman" w:hAnsi="Georgia" w:cs="Times New Roman"/>
                <w:sz w:val="24"/>
                <w:szCs w:val="24"/>
                <w:lang w:eastAsia="es-MX"/>
              </w:rPr>
              <w:t>de</w:t>
            </w:r>
            <w:proofErr w:type="spellEnd"/>
            <w:r>
              <w:rPr>
                <w:rFonts w:ascii="Georgia" w:eastAsia="Times New Roman" w:hAnsi="Georgia" w:cs="Times New Roman"/>
                <w:sz w:val="24"/>
                <w:szCs w:val="24"/>
                <w:lang w:eastAsia="es-MX"/>
              </w:rPr>
              <w:t xml:space="preserve"> ingeniería</w:t>
            </w:r>
          </w:p>
        </w:tc>
      </w:tr>
      <w:tr w:rsidR="00983BB9" w14:paraId="6004760A" w14:textId="77777777" w:rsidTr="00983BB9">
        <w:tc>
          <w:tcPr>
            <w:tcW w:w="2942" w:type="dxa"/>
            <w:tcBorders>
              <w:top w:val="single" w:sz="4" w:space="0" w:color="auto"/>
              <w:bottom w:val="single" w:sz="4" w:space="0" w:color="auto"/>
            </w:tcBorders>
            <w:vAlign w:val="center"/>
          </w:tcPr>
          <w:p w14:paraId="0E328E94" w14:textId="10A017E5" w:rsidR="00983BB9" w:rsidRPr="00983BB9" w:rsidRDefault="00983BB9" w:rsidP="00983BB9">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Monitoreo inicial</w:t>
            </w:r>
          </w:p>
        </w:tc>
        <w:tc>
          <w:tcPr>
            <w:tcW w:w="2943" w:type="dxa"/>
            <w:tcBorders>
              <w:top w:val="single" w:sz="4" w:space="0" w:color="auto"/>
              <w:bottom w:val="single" w:sz="4" w:space="0" w:color="auto"/>
            </w:tcBorders>
            <w:vAlign w:val="center"/>
          </w:tcPr>
          <w:p w14:paraId="449478F7" w14:textId="5A9EE3D2" w:rsidR="00983BB9" w:rsidRPr="00983BB9" w:rsidRDefault="00983BB9" w:rsidP="00983BB9">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Supervisar durante 2 semanas antes del despliegue completo</w:t>
            </w:r>
          </w:p>
        </w:tc>
        <w:tc>
          <w:tcPr>
            <w:tcW w:w="2943" w:type="dxa"/>
            <w:tcBorders>
              <w:top w:val="single" w:sz="4" w:space="0" w:color="auto"/>
              <w:bottom w:val="single" w:sz="4" w:space="0" w:color="auto"/>
            </w:tcBorders>
            <w:vAlign w:val="center"/>
          </w:tcPr>
          <w:p w14:paraId="0EF17439" w14:textId="1599AA30" w:rsidR="00983BB9" w:rsidRPr="00983BB9" w:rsidRDefault="00983BB9" w:rsidP="00983BB9">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Ambos equipos</w:t>
            </w:r>
          </w:p>
        </w:tc>
      </w:tr>
    </w:tbl>
    <w:p w14:paraId="70EDC158" w14:textId="77777777" w:rsidR="00E03C7D" w:rsidRDefault="00E03C7D" w:rsidP="00983BB9">
      <w:pPr>
        <w:spacing w:before="100" w:beforeAutospacing="1" w:after="100" w:afterAutospacing="1" w:line="480" w:lineRule="auto"/>
        <w:rPr>
          <w:rFonts w:ascii="Georgia" w:eastAsia="Times New Roman" w:hAnsi="Georgia" w:cs="Times New Roman"/>
          <w:b/>
          <w:bCs/>
          <w:sz w:val="24"/>
          <w:szCs w:val="24"/>
          <w:lang w:eastAsia="es-MX"/>
        </w:rPr>
      </w:pPr>
    </w:p>
    <w:p w14:paraId="052BA1FA" w14:textId="77777777" w:rsidR="00E03C7D" w:rsidRDefault="00E03C7D">
      <w:pP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br w:type="page"/>
      </w:r>
    </w:p>
    <w:p w14:paraId="7CD408A0" w14:textId="6C1F3B1C" w:rsidR="00983BB9" w:rsidRDefault="00E03C7D" w:rsidP="00983BB9">
      <w:pPr>
        <w:spacing w:before="100" w:beforeAutospacing="1" w:after="100" w:afterAutospacing="1" w:line="480" w:lineRule="auto"/>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lastRenderedPageBreak/>
        <w:t>Tabla 14</w:t>
      </w:r>
    </w:p>
    <w:p w14:paraId="5410503E" w14:textId="6D58A0E7" w:rsidR="00E03C7D" w:rsidRDefault="00E03C7D" w:rsidP="00983BB9">
      <w:pPr>
        <w:spacing w:before="100" w:beforeAutospacing="1" w:after="100" w:afterAutospacing="1" w:line="480" w:lineRule="auto"/>
        <w:rPr>
          <w:rFonts w:ascii="Georgia" w:eastAsia="Times New Roman" w:hAnsi="Georgia" w:cs="Times New Roman"/>
          <w:b/>
          <w:bCs/>
          <w:i/>
          <w:iCs/>
          <w:sz w:val="24"/>
          <w:szCs w:val="24"/>
          <w:lang w:eastAsia="es-MX"/>
        </w:rPr>
      </w:pPr>
      <w:r>
        <w:rPr>
          <w:rFonts w:ascii="Georgia" w:eastAsia="Times New Roman" w:hAnsi="Georgia" w:cs="Times New Roman"/>
          <w:b/>
          <w:bCs/>
          <w:i/>
          <w:iCs/>
          <w:sz w:val="24"/>
          <w:szCs w:val="24"/>
          <w:lang w:eastAsia="es-MX"/>
        </w:rPr>
        <w:t>Lecciones aprendidas durante el proyecto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E03C7D" w14:paraId="0F89C41C" w14:textId="77777777" w:rsidTr="00E03C7D">
        <w:tc>
          <w:tcPr>
            <w:tcW w:w="4414" w:type="dxa"/>
            <w:tcBorders>
              <w:top w:val="single" w:sz="4" w:space="0" w:color="auto"/>
              <w:bottom w:val="single" w:sz="4" w:space="0" w:color="auto"/>
            </w:tcBorders>
          </w:tcPr>
          <w:p w14:paraId="70549CCF" w14:textId="546ACA80" w:rsidR="00E03C7D" w:rsidRPr="00E03C7D" w:rsidRDefault="00E03C7D" w:rsidP="00E03C7D">
            <w:pPr>
              <w:spacing w:before="100" w:beforeAutospacing="1" w:after="100" w:afterAutospacing="1" w:line="36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Aspecto</w:t>
            </w:r>
          </w:p>
        </w:tc>
        <w:tc>
          <w:tcPr>
            <w:tcW w:w="4414" w:type="dxa"/>
            <w:tcBorders>
              <w:top w:val="single" w:sz="4" w:space="0" w:color="auto"/>
              <w:bottom w:val="single" w:sz="4" w:space="0" w:color="auto"/>
            </w:tcBorders>
          </w:tcPr>
          <w:p w14:paraId="7910AB55" w14:textId="63B74648" w:rsidR="00E03C7D" w:rsidRPr="00E03C7D" w:rsidRDefault="00E03C7D" w:rsidP="00E03C7D">
            <w:pPr>
              <w:spacing w:before="100" w:beforeAutospacing="1" w:after="100" w:afterAutospacing="1" w:line="360" w:lineRule="auto"/>
              <w:jc w:val="center"/>
              <w:rPr>
                <w:rFonts w:ascii="Georgia" w:eastAsia="Times New Roman" w:hAnsi="Georgia" w:cs="Times New Roman"/>
                <w:b/>
                <w:bCs/>
                <w:sz w:val="24"/>
                <w:szCs w:val="24"/>
                <w:lang w:eastAsia="es-MX"/>
              </w:rPr>
            </w:pPr>
            <w:r>
              <w:rPr>
                <w:rFonts w:ascii="Georgia" w:eastAsia="Times New Roman" w:hAnsi="Georgia" w:cs="Times New Roman"/>
                <w:b/>
                <w:bCs/>
                <w:sz w:val="24"/>
                <w:szCs w:val="24"/>
                <w:lang w:eastAsia="es-MX"/>
              </w:rPr>
              <w:t>Aprendizaje</w:t>
            </w:r>
          </w:p>
        </w:tc>
      </w:tr>
      <w:tr w:rsidR="00E03C7D" w14:paraId="08001905" w14:textId="77777777" w:rsidTr="00E03C7D">
        <w:tc>
          <w:tcPr>
            <w:tcW w:w="4414" w:type="dxa"/>
            <w:tcBorders>
              <w:top w:val="single" w:sz="4" w:space="0" w:color="auto"/>
              <w:bottom w:val="single" w:sz="4" w:space="0" w:color="auto"/>
            </w:tcBorders>
            <w:vAlign w:val="center"/>
          </w:tcPr>
          <w:p w14:paraId="33350CC3" w14:textId="57124EDC" w:rsidR="00E03C7D" w:rsidRPr="00E03C7D" w:rsidRDefault="00E03C7D" w:rsidP="00E03C7D">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Calidad de datos</w:t>
            </w:r>
          </w:p>
        </w:tc>
        <w:tc>
          <w:tcPr>
            <w:tcW w:w="4414" w:type="dxa"/>
            <w:tcBorders>
              <w:top w:val="single" w:sz="4" w:space="0" w:color="auto"/>
              <w:bottom w:val="single" w:sz="4" w:space="0" w:color="auto"/>
            </w:tcBorders>
            <w:vAlign w:val="center"/>
          </w:tcPr>
          <w:p w14:paraId="15375D39" w14:textId="17CA9F92" w:rsidR="00E03C7D" w:rsidRPr="00E03C7D" w:rsidRDefault="00E03C7D" w:rsidP="00E03C7D">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Los mensajes con errores de etiquetado afectan el rendimiento del modelo</w:t>
            </w:r>
          </w:p>
        </w:tc>
      </w:tr>
      <w:tr w:rsidR="00E03C7D" w14:paraId="3479A7C7" w14:textId="77777777" w:rsidTr="00E03C7D">
        <w:tc>
          <w:tcPr>
            <w:tcW w:w="4414" w:type="dxa"/>
            <w:tcBorders>
              <w:top w:val="single" w:sz="4" w:space="0" w:color="auto"/>
              <w:bottom w:val="single" w:sz="4" w:space="0" w:color="auto"/>
            </w:tcBorders>
            <w:vAlign w:val="center"/>
          </w:tcPr>
          <w:p w14:paraId="06CC88F8" w14:textId="3C347864" w:rsidR="00E03C7D" w:rsidRPr="00E03C7D" w:rsidRDefault="00E03C7D" w:rsidP="00E03C7D">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Importancia del negocio</w:t>
            </w:r>
          </w:p>
        </w:tc>
        <w:tc>
          <w:tcPr>
            <w:tcW w:w="4414" w:type="dxa"/>
            <w:tcBorders>
              <w:top w:val="single" w:sz="4" w:space="0" w:color="auto"/>
              <w:bottom w:val="single" w:sz="4" w:space="0" w:color="auto"/>
            </w:tcBorders>
            <w:vAlign w:val="center"/>
          </w:tcPr>
          <w:p w14:paraId="6FAF55C0" w14:textId="4D55F49E" w:rsidR="00E03C7D" w:rsidRPr="00E03C7D" w:rsidRDefault="00E03C7D" w:rsidP="00E03C7D">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Definir métricas claras desde el inicio evito retrabajos</w:t>
            </w:r>
          </w:p>
        </w:tc>
      </w:tr>
      <w:tr w:rsidR="00E03C7D" w14:paraId="72EC6460" w14:textId="77777777" w:rsidTr="00E03C7D">
        <w:tc>
          <w:tcPr>
            <w:tcW w:w="4414" w:type="dxa"/>
            <w:tcBorders>
              <w:top w:val="single" w:sz="4" w:space="0" w:color="auto"/>
              <w:bottom w:val="single" w:sz="4" w:space="0" w:color="auto"/>
            </w:tcBorders>
            <w:vAlign w:val="center"/>
          </w:tcPr>
          <w:p w14:paraId="3A264F0A" w14:textId="5BF25A95" w:rsidR="00E03C7D" w:rsidRPr="00E03C7D" w:rsidRDefault="00E03C7D" w:rsidP="00E03C7D">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Limitación de idioma</w:t>
            </w:r>
          </w:p>
        </w:tc>
        <w:tc>
          <w:tcPr>
            <w:tcW w:w="4414" w:type="dxa"/>
            <w:tcBorders>
              <w:top w:val="single" w:sz="4" w:space="0" w:color="auto"/>
              <w:bottom w:val="single" w:sz="4" w:space="0" w:color="auto"/>
            </w:tcBorders>
            <w:vAlign w:val="center"/>
          </w:tcPr>
          <w:p w14:paraId="6AB312FD" w14:textId="089AA238" w:rsidR="00E03C7D" w:rsidRPr="00E03C7D" w:rsidRDefault="00E03C7D" w:rsidP="00E03C7D">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El modelo solo funciona en inglés; se requiere expansión futura</w:t>
            </w:r>
          </w:p>
        </w:tc>
      </w:tr>
      <w:tr w:rsidR="00E03C7D" w14:paraId="2ACF5DAA" w14:textId="77777777" w:rsidTr="00E03C7D">
        <w:tc>
          <w:tcPr>
            <w:tcW w:w="4414" w:type="dxa"/>
            <w:tcBorders>
              <w:top w:val="single" w:sz="4" w:space="0" w:color="auto"/>
              <w:bottom w:val="single" w:sz="4" w:space="0" w:color="auto"/>
            </w:tcBorders>
            <w:vAlign w:val="center"/>
          </w:tcPr>
          <w:p w14:paraId="71D3A95D" w14:textId="1B331911" w:rsidR="00E03C7D" w:rsidRPr="00E03C7D" w:rsidRDefault="00E03C7D" w:rsidP="00E03C7D">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Tiempo de procesamiento</w:t>
            </w:r>
          </w:p>
        </w:tc>
        <w:tc>
          <w:tcPr>
            <w:tcW w:w="4414" w:type="dxa"/>
            <w:tcBorders>
              <w:top w:val="single" w:sz="4" w:space="0" w:color="auto"/>
              <w:bottom w:val="single" w:sz="4" w:space="0" w:color="auto"/>
            </w:tcBorders>
            <w:vAlign w:val="center"/>
          </w:tcPr>
          <w:p w14:paraId="6015439A" w14:textId="735C3F05" w:rsidR="00E03C7D" w:rsidRPr="00E03C7D" w:rsidRDefault="00E03C7D" w:rsidP="00E03C7D">
            <w:pPr>
              <w:spacing w:before="100" w:beforeAutospacing="1" w:after="100" w:afterAutospacing="1" w:line="36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La limpieza de datos es la etapa más demandante en tiempo</w:t>
            </w:r>
          </w:p>
        </w:tc>
      </w:tr>
    </w:tbl>
    <w:p w14:paraId="33683587" w14:textId="5B03A39E" w:rsidR="00E03C7D" w:rsidRDefault="00E03C7D" w:rsidP="00983BB9">
      <w:pPr>
        <w:spacing w:before="100" w:beforeAutospacing="1" w:after="100" w:afterAutospacing="1" w:line="480" w:lineRule="auto"/>
        <w:rPr>
          <w:rFonts w:ascii="Georgia" w:eastAsia="Times New Roman" w:hAnsi="Georgia" w:cs="Times New Roman"/>
          <w:b/>
          <w:bCs/>
          <w:i/>
          <w:iCs/>
          <w:sz w:val="24"/>
          <w:szCs w:val="24"/>
          <w:lang w:eastAsia="es-MX"/>
        </w:rPr>
      </w:pPr>
      <w:r>
        <w:rPr>
          <w:rFonts w:ascii="Georgia" w:eastAsia="Times New Roman" w:hAnsi="Georgia" w:cs="Times New Roman"/>
          <w:b/>
          <w:bCs/>
          <w:i/>
          <w:iCs/>
          <w:sz w:val="24"/>
          <w:szCs w:val="24"/>
          <w:lang w:eastAsia="es-MX"/>
        </w:rPr>
        <w:t>Plan para futuros proyectos</w:t>
      </w:r>
    </w:p>
    <w:p w14:paraId="25CAB982" w14:textId="7C0F0F61" w:rsidR="00E03C7D" w:rsidRDefault="00E03C7D" w:rsidP="00E03C7D">
      <w:pPr>
        <w:spacing w:before="100" w:beforeAutospacing="1" w:after="100" w:afterAutospacing="1" w:line="480" w:lineRule="auto"/>
        <w:ind w:firstLine="720"/>
        <w:rPr>
          <w:rFonts w:ascii="Georgia" w:eastAsia="Times New Roman" w:hAnsi="Georgia" w:cs="Times New Roman"/>
          <w:sz w:val="24"/>
          <w:szCs w:val="24"/>
          <w:lang w:eastAsia="es-MX"/>
        </w:rPr>
      </w:pPr>
      <w:r>
        <w:rPr>
          <w:rFonts w:ascii="Georgia" w:eastAsia="Times New Roman" w:hAnsi="Georgia" w:cs="Times New Roman"/>
          <w:sz w:val="24"/>
          <w:szCs w:val="24"/>
          <w:lang w:eastAsia="es-MX"/>
        </w:rPr>
        <w:t>Con base en la experiencia de este proyecto, se recomienda:</w:t>
      </w:r>
    </w:p>
    <w:p w14:paraId="4168AC14" w14:textId="3741413A" w:rsidR="00E03C7D" w:rsidRDefault="00E03C7D" w:rsidP="00E03C7D">
      <w:pPr>
        <w:pStyle w:val="ListParagraph"/>
        <w:numPr>
          <w:ilvl w:val="0"/>
          <w:numId w:val="14"/>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b/>
          <w:bCs/>
          <w:sz w:val="24"/>
          <w:szCs w:val="24"/>
          <w:lang w:eastAsia="es-MX"/>
        </w:rPr>
        <w:t>Ampliar a otros idiomas</w:t>
      </w:r>
      <w:r>
        <w:rPr>
          <w:rFonts w:ascii="Georgia" w:eastAsia="Times New Roman" w:hAnsi="Georgia" w:cs="Times New Roman"/>
          <w:sz w:val="24"/>
          <w:szCs w:val="24"/>
          <w:lang w:eastAsia="es-MX"/>
        </w:rPr>
        <w:t>: Entrenar el modelo con mensajes en español y ruso (comunes en Dota 2)</w:t>
      </w:r>
    </w:p>
    <w:p w14:paraId="322DED86" w14:textId="4A89DDCE" w:rsidR="00E03C7D" w:rsidRDefault="00E03C7D" w:rsidP="00E03C7D">
      <w:pPr>
        <w:pStyle w:val="ListParagraph"/>
        <w:numPr>
          <w:ilvl w:val="0"/>
          <w:numId w:val="14"/>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b/>
          <w:bCs/>
          <w:sz w:val="24"/>
          <w:szCs w:val="24"/>
          <w:lang w:eastAsia="es-MX"/>
        </w:rPr>
        <w:t>Incluir mensajes de voz</w:t>
      </w:r>
      <w:r>
        <w:rPr>
          <w:rFonts w:ascii="Georgia" w:eastAsia="Times New Roman" w:hAnsi="Georgia" w:cs="Times New Roman"/>
          <w:sz w:val="24"/>
          <w:szCs w:val="24"/>
          <w:lang w:eastAsia="es-MX"/>
        </w:rPr>
        <w:t>: Reducir errores humanos en la clasificación inicial</w:t>
      </w:r>
    </w:p>
    <w:p w14:paraId="2ABA04C3" w14:textId="2157EC66" w:rsidR="00E03C7D" w:rsidRDefault="00E03C7D" w:rsidP="00E03C7D">
      <w:pPr>
        <w:pStyle w:val="ListParagraph"/>
        <w:numPr>
          <w:ilvl w:val="0"/>
          <w:numId w:val="14"/>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b/>
          <w:bCs/>
          <w:sz w:val="24"/>
          <w:szCs w:val="24"/>
          <w:lang w:eastAsia="es-MX"/>
        </w:rPr>
        <w:t>Automatizar etiquetado</w:t>
      </w:r>
      <w:r>
        <w:rPr>
          <w:rFonts w:ascii="Georgia" w:eastAsia="Times New Roman" w:hAnsi="Georgia" w:cs="Times New Roman"/>
          <w:sz w:val="24"/>
          <w:szCs w:val="24"/>
          <w:lang w:eastAsia="es-MX"/>
        </w:rPr>
        <w:t>: Reducir errores humanos en la clasificación inicial</w:t>
      </w:r>
    </w:p>
    <w:p w14:paraId="46F52B35" w14:textId="70252B2D" w:rsidR="00414EAE" w:rsidRDefault="00E03C7D" w:rsidP="00E03C7D">
      <w:pPr>
        <w:pStyle w:val="ListParagraph"/>
        <w:numPr>
          <w:ilvl w:val="0"/>
          <w:numId w:val="14"/>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b/>
          <w:bCs/>
          <w:sz w:val="24"/>
          <w:szCs w:val="24"/>
          <w:lang w:eastAsia="es-MX"/>
        </w:rPr>
        <w:t>Adaptar a otros jugadores de Valve</w:t>
      </w:r>
      <w:r>
        <w:rPr>
          <w:rFonts w:ascii="Georgia" w:eastAsia="Times New Roman" w:hAnsi="Georgia" w:cs="Times New Roman"/>
          <w:sz w:val="24"/>
          <w:szCs w:val="24"/>
          <w:lang w:eastAsia="es-MX"/>
        </w:rPr>
        <w:t xml:space="preserve">: Counter Strike 2 y Team </w:t>
      </w:r>
      <w:proofErr w:type="spellStart"/>
      <w:r>
        <w:rPr>
          <w:rFonts w:ascii="Georgia" w:eastAsia="Times New Roman" w:hAnsi="Georgia" w:cs="Times New Roman"/>
          <w:sz w:val="24"/>
          <w:szCs w:val="24"/>
          <w:lang w:eastAsia="es-MX"/>
        </w:rPr>
        <w:t>Fortress</w:t>
      </w:r>
      <w:proofErr w:type="spellEnd"/>
      <w:r>
        <w:rPr>
          <w:rFonts w:ascii="Georgia" w:eastAsia="Times New Roman" w:hAnsi="Georgia" w:cs="Times New Roman"/>
          <w:sz w:val="24"/>
          <w:szCs w:val="24"/>
          <w:lang w:eastAsia="es-MX"/>
        </w:rPr>
        <w:t xml:space="preserve"> 2</w:t>
      </w:r>
    </w:p>
    <w:p w14:paraId="5CF65289" w14:textId="77777777" w:rsidR="00414EAE" w:rsidRDefault="00414EAE">
      <w:pPr>
        <w:rPr>
          <w:rFonts w:ascii="Georgia" w:eastAsia="Times New Roman" w:hAnsi="Georgia" w:cs="Times New Roman"/>
          <w:sz w:val="24"/>
          <w:szCs w:val="24"/>
          <w:lang w:eastAsia="es-MX"/>
        </w:rPr>
      </w:pPr>
      <w:r>
        <w:rPr>
          <w:rFonts w:ascii="Georgia" w:eastAsia="Times New Roman" w:hAnsi="Georgia" w:cs="Times New Roman"/>
          <w:sz w:val="24"/>
          <w:szCs w:val="24"/>
          <w:lang w:eastAsia="es-MX"/>
        </w:rPr>
        <w:br w:type="page"/>
      </w:r>
    </w:p>
    <w:p w14:paraId="68BB2FC9" w14:textId="494820DD" w:rsidR="00E03C7D" w:rsidRDefault="00414EAE" w:rsidP="00414EAE">
      <w:pPr>
        <w:spacing w:before="100" w:beforeAutospacing="1" w:after="100" w:afterAutospacing="1" w:line="480" w:lineRule="auto"/>
        <w:rPr>
          <w:rFonts w:ascii="Georgia" w:eastAsia="Times New Roman" w:hAnsi="Georgia" w:cs="Times New Roman"/>
          <w:b/>
          <w:bCs/>
          <w:sz w:val="28"/>
          <w:szCs w:val="28"/>
          <w:lang w:eastAsia="es-MX"/>
        </w:rPr>
      </w:pPr>
      <w:r>
        <w:rPr>
          <w:rFonts w:ascii="Georgia" w:eastAsia="Times New Roman" w:hAnsi="Georgia" w:cs="Times New Roman"/>
          <w:b/>
          <w:bCs/>
          <w:sz w:val="28"/>
          <w:szCs w:val="28"/>
          <w:lang w:eastAsia="es-MX"/>
        </w:rPr>
        <w:lastRenderedPageBreak/>
        <w:t>Conclusión</w:t>
      </w:r>
    </w:p>
    <w:p w14:paraId="2D657F60" w14:textId="73D96C00" w:rsidR="00414EAE" w:rsidRDefault="00414EAE" w:rsidP="00414EAE">
      <w:pPr>
        <w:spacing w:before="100" w:beforeAutospacing="1" w:after="100" w:afterAutospacing="1" w:line="480" w:lineRule="auto"/>
        <w:ind w:firstLine="720"/>
        <w:rPr>
          <w:rFonts w:ascii="Georgia" w:eastAsia="Times New Roman" w:hAnsi="Georgia" w:cs="Times New Roman"/>
          <w:sz w:val="24"/>
          <w:szCs w:val="24"/>
          <w:lang w:eastAsia="es-MX"/>
        </w:rPr>
      </w:pPr>
      <w:r>
        <w:rPr>
          <w:rFonts w:ascii="Georgia" w:eastAsia="Times New Roman" w:hAnsi="Georgia" w:cs="Times New Roman"/>
          <w:sz w:val="24"/>
          <w:szCs w:val="24"/>
          <w:lang w:eastAsia="es-MX"/>
        </w:rPr>
        <w:t xml:space="preserve">El presente trabajo es considerado un proyecto de </w:t>
      </w:r>
      <w:r>
        <w:rPr>
          <w:rFonts w:ascii="Georgia" w:eastAsia="Times New Roman" w:hAnsi="Georgia" w:cs="Times New Roman"/>
          <w:b/>
          <w:bCs/>
          <w:sz w:val="24"/>
          <w:szCs w:val="24"/>
          <w:lang w:eastAsia="es-MX"/>
        </w:rPr>
        <w:t xml:space="preserve">análisis predictivo </w:t>
      </w:r>
      <w:r>
        <w:rPr>
          <w:rFonts w:ascii="Georgia" w:eastAsia="Times New Roman" w:hAnsi="Georgia" w:cs="Times New Roman"/>
          <w:sz w:val="24"/>
          <w:szCs w:val="24"/>
          <w:lang w:eastAsia="es-MX"/>
        </w:rPr>
        <w:t xml:space="preserve">porque, a partir de datos históricos (mensajes de chat previamente etiquetados), se construyo un modelo capaz de </w:t>
      </w:r>
      <w:r>
        <w:rPr>
          <w:rFonts w:ascii="Georgia" w:eastAsia="Times New Roman" w:hAnsi="Georgia" w:cs="Times New Roman"/>
          <w:b/>
          <w:bCs/>
          <w:sz w:val="24"/>
          <w:szCs w:val="24"/>
          <w:lang w:eastAsia="es-MX"/>
        </w:rPr>
        <w:t>predecir si un nuevo mensaje escrito por un jugador en Dota 2 contiene lenguaje toxico o no</w:t>
      </w:r>
      <w:r>
        <w:rPr>
          <w:rFonts w:ascii="Georgia" w:eastAsia="Times New Roman" w:hAnsi="Georgia" w:cs="Times New Roman"/>
          <w:sz w:val="24"/>
          <w:szCs w:val="24"/>
          <w:lang w:eastAsia="es-MX"/>
        </w:rPr>
        <w:t xml:space="preserve">, sin necesidad de que un moderador humano lo revise. La predicción se basas en patrones lingüísticos aprendidos durante el entrenamiento, como el uso de palabras ofensivas, mayúsculas o repeticiones de caracteres. El objetivo fue aplicar la metodología CRISP-DM para desarrollar este modelo predictivo beneficiando a Valve </w:t>
      </w:r>
      <w:proofErr w:type="spellStart"/>
      <w:r>
        <w:rPr>
          <w:rFonts w:ascii="Georgia" w:eastAsia="Times New Roman" w:hAnsi="Georgia" w:cs="Times New Roman"/>
          <w:sz w:val="24"/>
          <w:szCs w:val="24"/>
          <w:lang w:eastAsia="es-MX"/>
        </w:rPr>
        <w:t>Corporation</w:t>
      </w:r>
      <w:proofErr w:type="spellEnd"/>
      <w:r>
        <w:rPr>
          <w:rFonts w:ascii="Georgia" w:eastAsia="Times New Roman" w:hAnsi="Georgia" w:cs="Times New Roman"/>
          <w:sz w:val="24"/>
          <w:szCs w:val="24"/>
          <w:lang w:eastAsia="es-MX"/>
        </w:rPr>
        <w:t xml:space="preserve"> mediante la automatización de la detección de lenguaje ofensivo.</w:t>
      </w:r>
    </w:p>
    <w:p w14:paraId="5C465417" w14:textId="337CBD3D" w:rsidR="0097242D" w:rsidRDefault="0097242D" w:rsidP="0097242D">
      <w:pPr>
        <w:spacing w:before="100" w:beforeAutospacing="1" w:after="100" w:afterAutospacing="1" w:line="480" w:lineRule="auto"/>
        <w:rPr>
          <w:rFonts w:ascii="Georgia" w:eastAsia="Times New Roman" w:hAnsi="Georgia" w:cs="Times New Roman"/>
          <w:b/>
          <w:bCs/>
          <w:i/>
          <w:iCs/>
          <w:sz w:val="24"/>
          <w:szCs w:val="24"/>
          <w:lang w:eastAsia="es-MX"/>
        </w:rPr>
      </w:pPr>
      <w:r>
        <w:rPr>
          <w:rFonts w:ascii="Georgia" w:eastAsia="Times New Roman" w:hAnsi="Georgia" w:cs="Times New Roman"/>
          <w:b/>
          <w:bCs/>
          <w:i/>
          <w:iCs/>
          <w:sz w:val="24"/>
          <w:szCs w:val="24"/>
          <w:lang w:eastAsia="es-MX"/>
        </w:rPr>
        <w:t>Respuesta al objetivo planteado</w:t>
      </w:r>
    </w:p>
    <w:p w14:paraId="3D263D73" w14:textId="092FC3F6" w:rsidR="0097242D" w:rsidRDefault="0097242D" w:rsidP="0097242D">
      <w:pPr>
        <w:spacing w:before="100" w:beforeAutospacing="1" w:after="100" w:afterAutospacing="1" w:line="480" w:lineRule="auto"/>
        <w:ind w:firstLine="720"/>
        <w:rPr>
          <w:rFonts w:ascii="Georgia" w:eastAsia="Times New Roman" w:hAnsi="Georgia" w:cs="Times New Roman"/>
          <w:sz w:val="24"/>
          <w:szCs w:val="24"/>
          <w:lang w:eastAsia="es-MX"/>
        </w:rPr>
      </w:pPr>
      <w:r>
        <w:rPr>
          <w:rFonts w:ascii="Georgia" w:eastAsia="Times New Roman" w:hAnsi="Georgia" w:cs="Times New Roman"/>
          <w:sz w:val="24"/>
          <w:szCs w:val="24"/>
          <w:lang w:eastAsia="es-MX"/>
        </w:rPr>
        <w:t xml:space="preserve">El objetivo planteado en la introducción fue </w:t>
      </w:r>
      <w:r>
        <w:rPr>
          <w:rFonts w:ascii="Georgia" w:eastAsia="Times New Roman" w:hAnsi="Georgia" w:cs="Times New Roman"/>
          <w:b/>
          <w:bCs/>
          <w:sz w:val="24"/>
          <w:szCs w:val="24"/>
          <w:lang w:eastAsia="es-MX"/>
        </w:rPr>
        <w:t>aplicar la metodología CRISP-DM para desarrollar un modelo predictivo capaz de identificar mensajes tóxicos en el chat del juego Dota 2</w:t>
      </w:r>
      <w:r>
        <w:rPr>
          <w:rFonts w:ascii="Georgia" w:eastAsia="Times New Roman" w:hAnsi="Georgia" w:cs="Times New Roman"/>
          <w:sz w:val="24"/>
          <w:szCs w:val="24"/>
          <w:lang w:eastAsia="es-MX"/>
        </w:rPr>
        <w:t>. Este objetivo se cumplió exitosamente, ya que:</w:t>
      </w:r>
    </w:p>
    <w:p w14:paraId="4EBD92DD" w14:textId="4F81BC0D" w:rsidR="0097242D" w:rsidRDefault="0097242D" w:rsidP="0097242D">
      <w:pPr>
        <w:pStyle w:val="ListParagraph"/>
        <w:numPr>
          <w:ilvl w:val="0"/>
          <w:numId w:val="15"/>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Se aplicaron todas las fases de CRISP-DM de manera estructurada</w:t>
      </w:r>
    </w:p>
    <w:p w14:paraId="1C19AAFA" w14:textId="236EBE36" w:rsidR="0097242D" w:rsidRDefault="0097242D" w:rsidP="0097242D">
      <w:pPr>
        <w:pStyle w:val="ListParagraph"/>
        <w:numPr>
          <w:ilvl w:val="0"/>
          <w:numId w:val="15"/>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 xml:space="preserve">Se obtuvo un modelo con métricas aceptables (precisión &gt; 85%, </w:t>
      </w:r>
      <w:proofErr w:type="spellStart"/>
      <w:r>
        <w:rPr>
          <w:rFonts w:ascii="Georgia" w:eastAsia="Times New Roman" w:hAnsi="Georgia" w:cs="Times New Roman"/>
          <w:sz w:val="24"/>
          <w:szCs w:val="24"/>
          <w:lang w:eastAsia="es-MX"/>
        </w:rPr>
        <w:t>recall</w:t>
      </w:r>
      <w:proofErr w:type="spellEnd"/>
      <w:r>
        <w:rPr>
          <w:rFonts w:ascii="Georgia" w:eastAsia="Times New Roman" w:hAnsi="Georgia" w:cs="Times New Roman"/>
          <w:sz w:val="24"/>
          <w:szCs w:val="24"/>
          <w:lang w:eastAsia="es-MX"/>
        </w:rPr>
        <w:t xml:space="preserve"> &gt; 80%)</w:t>
      </w:r>
    </w:p>
    <w:p w14:paraId="611E332D" w14:textId="22E24E3E" w:rsidR="0097242D" w:rsidRDefault="0097242D" w:rsidP="0097242D">
      <w:pPr>
        <w:pStyle w:val="ListParagraph"/>
        <w:numPr>
          <w:ilvl w:val="0"/>
          <w:numId w:val="15"/>
        </w:numPr>
        <w:spacing w:before="100" w:beforeAutospacing="1" w:after="100" w:afterAutospacing="1" w:line="480" w:lineRule="auto"/>
        <w:rPr>
          <w:rFonts w:ascii="Georgia" w:eastAsia="Times New Roman" w:hAnsi="Georgia" w:cs="Times New Roman"/>
          <w:sz w:val="24"/>
          <w:szCs w:val="24"/>
          <w:lang w:eastAsia="es-MX"/>
        </w:rPr>
      </w:pPr>
      <w:r>
        <w:rPr>
          <w:rFonts w:ascii="Georgia" w:eastAsia="Times New Roman" w:hAnsi="Georgia" w:cs="Times New Roman"/>
          <w:sz w:val="24"/>
          <w:szCs w:val="24"/>
          <w:lang w:eastAsia="es-MX"/>
        </w:rPr>
        <w:t>Se entrego una propuesta de implementación real para Valve</w:t>
      </w:r>
    </w:p>
    <w:p w14:paraId="50ACA3A1" w14:textId="77777777" w:rsidR="0097242D" w:rsidRDefault="0097242D" w:rsidP="0097242D">
      <w:pPr>
        <w:spacing w:before="100" w:beforeAutospacing="1" w:after="100" w:afterAutospacing="1" w:line="480" w:lineRule="auto"/>
        <w:rPr>
          <w:rFonts w:ascii="Georgia" w:eastAsia="Times New Roman" w:hAnsi="Georgia" w:cs="Times New Roman"/>
          <w:b/>
          <w:bCs/>
          <w:i/>
          <w:iCs/>
          <w:sz w:val="24"/>
          <w:szCs w:val="24"/>
          <w:lang w:eastAsia="es-MX"/>
        </w:rPr>
      </w:pPr>
    </w:p>
    <w:p w14:paraId="64055BFE" w14:textId="47D1A4D0" w:rsidR="0097242D" w:rsidRDefault="0097242D" w:rsidP="0097242D">
      <w:pPr>
        <w:spacing w:before="100" w:beforeAutospacing="1" w:after="100" w:afterAutospacing="1" w:line="480" w:lineRule="auto"/>
        <w:rPr>
          <w:rFonts w:ascii="Georgia" w:eastAsia="Times New Roman" w:hAnsi="Georgia" w:cs="Times New Roman"/>
          <w:b/>
          <w:bCs/>
          <w:i/>
          <w:iCs/>
          <w:sz w:val="24"/>
          <w:szCs w:val="24"/>
          <w:lang w:eastAsia="es-MX"/>
        </w:rPr>
      </w:pPr>
      <w:r>
        <w:rPr>
          <w:rFonts w:ascii="Georgia" w:eastAsia="Times New Roman" w:hAnsi="Georgia" w:cs="Times New Roman"/>
          <w:b/>
          <w:bCs/>
          <w:i/>
          <w:iCs/>
          <w:sz w:val="24"/>
          <w:szCs w:val="24"/>
          <w:lang w:eastAsia="es-MX"/>
        </w:rPr>
        <w:lastRenderedPageBreak/>
        <w:t>Cierre</w:t>
      </w:r>
    </w:p>
    <w:p w14:paraId="5DFD0FE2" w14:textId="3F705314" w:rsidR="0097242D" w:rsidRDefault="0097242D" w:rsidP="0097242D">
      <w:pPr>
        <w:spacing w:before="100" w:beforeAutospacing="1" w:after="100" w:afterAutospacing="1" w:line="480" w:lineRule="auto"/>
        <w:ind w:firstLine="720"/>
        <w:rPr>
          <w:rFonts w:ascii="Georgia" w:eastAsia="Times New Roman" w:hAnsi="Georgia" w:cs="Times New Roman"/>
          <w:sz w:val="24"/>
          <w:szCs w:val="24"/>
          <w:lang w:eastAsia="es-MX"/>
        </w:rPr>
      </w:pPr>
      <w:r>
        <w:rPr>
          <w:rFonts w:ascii="Georgia" w:eastAsia="Times New Roman" w:hAnsi="Georgia" w:cs="Times New Roman"/>
          <w:sz w:val="24"/>
          <w:szCs w:val="24"/>
          <w:lang w:eastAsia="es-MX"/>
        </w:rPr>
        <w:t xml:space="preserve">La aplicación de CRISP-DM permitió estructurar el desarrollo del modelo predictivo de principio a fin, demostrando que el análisis predictivo no solo tiene un enfoque técnico, sino también un impacto practico al resolver problemáticas reales como la toxicidad en los chats de Dota 2. Valve </w:t>
      </w:r>
      <w:proofErr w:type="spellStart"/>
      <w:r>
        <w:rPr>
          <w:rFonts w:ascii="Georgia" w:eastAsia="Times New Roman" w:hAnsi="Georgia" w:cs="Times New Roman"/>
          <w:sz w:val="24"/>
          <w:szCs w:val="24"/>
          <w:lang w:eastAsia="es-MX"/>
        </w:rPr>
        <w:t>Corporation</w:t>
      </w:r>
      <w:proofErr w:type="spellEnd"/>
      <w:r>
        <w:rPr>
          <w:rFonts w:ascii="Georgia" w:eastAsia="Times New Roman" w:hAnsi="Georgia" w:cs="Times New Roman"/>
          <w:sz w:val="24"/>
          <w:szCs w:val="24"/>
          <w:lang w:eastAsia="es-MX"/>
        </w:rPr>
        <w:t xml:space="preserve"> podría beneficiarse en estos modelos reduciendo costos de moderación y mejorando la retención de jugadores.</w:t>
      </w:r>
    </w:p>
    <w:p w14:paraId="4F175A36" w14:textId="74BB8751" w:rsidR="0097242D" w:rsidRPr="0097242D" w:rsidRDefault="0097242D" w:rsidP="0097242D">
      <w:pPr>
        <w:spacing w:before="100" w:beforeAutospacing="1" w:after="100" w:afterAutospacing="1" w:line="480" w:lineRule="auto"/>
        <w:ind w:firstLine="720"/>
        <w:rPr>
          <w:rFonts w:ascii="Georgia" w:eastAsia="Times New Roman" w:hAnsi="Georgia" w:cs="Times New Roman"/>
          <w:sz w:val="24"/>
          <w:szCs w:val="24"/>
          <w:lang w:eastAsia="es-MX"/>
        </w:rPr>
      </w:pPr>
      <w:r>
        <w:rPr>
          <w:rFonts w:ascii="Georgia" w:eastAsia="Times New Roman" w:hAnsi="Georgia" w:cs="Times New Roman"/>
          <w:sz w:val="24"/>
          <w:szCs w:val="24"/>
          <w:lang w:eastAsia="es-MX"/>
        </w:rPr>
        <w:t>Finalmente, este proyecto evidencia que el uso inteligente de los datos, combinado con una metodología robusta como CRISP-DM, puede generar soluciones valiosas para empresas del sector de los videojuegos.</w:t>
      </w:r>
    </w:p>
    <w:sectPr w:rsidR="0097242D" w:rsidRPr="0097242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682EB" w14:textId="77777777" w:rsidR="004671F8" w:rsidRDefault="004671F8" w:rsidP="00FC6328">
      <w:pPr>
        <w:spacing w:after="0" w:line="240" w:lineRule="auto"/>
      </w:pPr>
      <w:r>
        <w:separator/>
      </w:r>
    </w:p>
  </w:endnote>
  <w:endnote w:type="continuationSeparator" w:id="0">
    <w:p w14:paraId="3A0B66AB" w14:textId="77777777" w:rsidR="004671F8" w:rsidRDefault="004671F8" w:rsidP="00FC6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8B41D" w14:textId="77777777" w:rsidR="004671F8" w:rsidRDefault="004671F8" w:rsidP="00FC6328">
      <w:pPr>
        <w:spacing w:after="0" w:line="240" w:lineRule="auto"/>
      </w:pPr>
      <w:r>
        <w:separator/>
      </w:r>
    </w:p>
  </w:footnote>
  <w:footnote w:type="continuationSeparator" w:id="0">
    <w:p w14:paraId="2290CC6A" w14:textId="77777777" w:rsidR="004671F8" w:rsidRDefault="004671F8" w:rsidP="00FC6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23D40"/>
    <w:multiLevelType w:val="hybridMultilevel"/>
    <w:tmpl w:val="D110CA90"/>
    <w:lvl w:ilvl="0" w:tplc="080A000B">
      <w:start w:val="1"/>
      <w:numFmt w:val="bullet"/>
      <w:lvlText w:val=""/>
      <w:lvlJc w:val="left"/>
      <w:pPr>
        <w:ind w:left="720" w:hanging="360"/>
      </w:pPr>
      <w:rPr>
        <w:rFonts w:ascii="Wingdings" w:eastAsia="Times New Roman" w:hAnsi="Wingding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C5D4A52"/>
    <w:multiLevelType w:val="hybridMultilevel"/>
    <w:tmpl w:val="D96C7D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8E22490"/>
    <w:multiLevelType w:val="multilevel"/>
    <w:tmpl w:val="B1B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759FE"/>
    <w:multiLevelType w:val="hybridMultilevel"/>
    <w:tmpl w:val="4A64496C"/>
    <w:lvl w:ilvl="0" w:tplc="A252AD76">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2523FAF"/>
    <w:multiLevelType w:val="hybridMultilevel"/>
    <w:tmpl w:val="CB1A5B9E"/>
    <w:lvl w:ilvl="0" w:tplc="AD04F612">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33283E12"/>
    <w:multiLevelType w:val="multilevel"/>
    <w:tmpl w:val="DBF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374C2"/>
    <w:multiLevelType w:val="hybridMultilevel"/>
    <w:tmpl w:val="F75E9654"/>
    <w:lvl w:ilvl="0" w:tplc="A252AD76">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DE65FDF"/>
    <w:multiLevelType w:val="hybridMultilevel"/>
    <w:tmpl w:val="54E2E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403514A"/>
    <w:multiLevelType w:val="hybridMultilevel"/>
    <w:tmpl w:val="D2A234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B8F46CD"/>
    <w:multiLevelType w:val="hybridMultilevel"/>
    <w:tmpl w:val="E806C944"/>
    <w:lvl w:ilvl="0" w:tplc="A252AD76">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5DEE322A"/>
    <w:multiLevelType w:val="hybridMultilevel"/>
    <w:tmpl w:val="88582402"/>
    <w:lvl w:ilvl="0" w:tplc="A252AD76">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5FE052C6"/>
    <w:multiLevelType w:val="hybridMultilevel"/>
    <w:tmpl w:val="42BA2D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61335C4"/>
    <w:multiLevelType w:val="hybridMultilevel"/>
    <w:tmpl w:val="DEF6128E"/>
    <w:lvl w:ilvl="0" w:tplc="A252AD76">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72BE3FBE"/>
    <w:multiLevelType w:val="hybridMultilevel"/>
    <w:tmpl w:val="771CE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A4158A9"/>
    <w:multiLevelType w:val="hybridMultilevel"/>
    <w:tmpl w:val="12E07D24"/>
    <w:lvl w:ilvl="0" w:tplc="A252AD76">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1609963646">
    <w:abstractNumId w:val="13"/>
  </w:num>
  <w:num w:numId="2" w16cid:durableId="1225213745">
    <w:abstractNumId w:val="7"/>
  </w:num>
  <w:num w:numId="3" w16cid:durableId="516042794">
    <w:abstractNumId w:val="5"/>
  </w:num>
  <w:num w:numId="4" w16cid:durableId="1563567206">
    <w:abstractNumId w:val="11"/>
  </w:num>
  <w:num w:numId="5" w16cid:durableId="1002243227">
    <w:abstractNumId w:val="2"/>
  </w:num>
  <w:num w:numId="6" w16cid:durableId="1336761853">
    <w:abstractNumId w:val="0"/>
  </w:num>
  <w:num w:numId="7" w16cid:durableId="1568414986">
    <w:abstractNumId w:val="12"/>
  </w:num>
  <w:num w:numId="8" w16cid:durableId="1529441904">
    <w:abstractNumId w:val="3"/>
  </w:num>
  <w:num w:numId="9" w16cid:durableId="545801315">
    <w:abstractNumId w:val="14"/>
  </w:num>
  <w:num w:numId="10" w16cid:durableId="1174687049">
    <w:abstractNumId w:val="6"/>
  </w:num>
  <w:num w:numId="11" w16cid:durableId="945312154">
    <w:abstractNumId w:val="10"/>
  </w:num>
  <w:num w:numId="12" w16cid:durableId="1456484130">
    <w:abstractNumId w:val="8"/>
  </w:num>
  <w:num w:numId="13" w16cid:durableId="816647965">
    <w:abstractNumId w:val="1"/>
  </w:num>
  <w:num w:numId="14" w16cid:durableId="2071608475">
    <w:abstractNumId w:val="4"/>
  </w:num>
  <w:num w:numId="15" w16cid:durableId="2020153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98C"/>
    <w:rsid w:val="000211D2"/>
    <w:rsid w:val="00043188"/>
    <w:rsid w:val="00070211"/>
    <w:rsid w:val="000B7DF4"/>
    <w:rsid w:val="00106EBA"/>
    <w:rsid w:val="00152CA1"/>
    <w:rsid w:val="00155F37"/>
    <w:rsid w:val="00163A01"/>
    <w:rsid w:val="001B0B39"/>
    <w:rsid w:val="001E0970"/>
    <w:rsid w:val="001E12EC"/>
    <w:rsid w:val="001E6E20"/>
    <w:rsid w:val="001E77A3"/>
    <w:rsid w:val="0020319B"/>
    <w:rsid w:val="002155EE"/>
    <w:rsid w:val="00232C2F"/>
    <w:rsid w:val="00280D1C"/>
    <w:rsid w:val="002903DE"/>
    <w:rsid w:val="002C0F5B"/>
    <w:rsid w:val="0033792F"/>
    <w:rsid w:val="003535BC"/>
    <w:rsid w:val="00364DAB"/>
    <w:rsid w:val="00391CC7"/>
    <w:rsid w:val="003C5085"/>
    <w:rsid w:val="003D1BBB"/>
    <w:rsid w:val="003E47EA"/>
    <w:rsid w:val="003F2165"/>
    <w:rsid w:val="00414EAE"/>
    <w:rsid w:val="00427E86"/>
    <w:rsid w:val="00447EF3"/>
    <w:rsid w:val="004671F8"/>
    <w:rsid w:val="00486471"/>
    <w:rsid w:val="004933EA"/>
    <w:rsid w:val="004967BD"/>
    <w:rsid w:val="004C723A"/>
    <w:rsid w:val="004D7F6B"/>
    <w:rsid w:val="0050703F"/>
    <w:rsid w:val="00544847"/>
    <w:rsid w:val="005664ED"/>
    <w:rsid w:val="005753E2"/>
    <w:rsid w:val="00592298"/>
    <w:rsid w:val="005A1291"/>
    <w:rsid w:val="005F03C0"/>
    <w:rsid w:val="0061300C"/>
    <w:rsid w:val="00632D86"/>
    <w:rsid w:val="00634C05"/>
    <w:rsid w:val="00715699"/>
    <w:rsid w:val="007548FB"/>
    <w:rsid w:val="007B665A"/>
    <w:rsid w:val="007D3B39"/>
    <w:rsid w:val="007E3B34"/>
    <w:rsid w:val="007F3A33"/>
    <w:rsid w:val="007F5558"/>
    <w:rsid w:val="00823047"/>
    <w:rsid w:val="00851F01"/>
    <w:rsid w:val="0086081A"/>
    <w:rsid w:val="0088409E"/>
    <w:rsid w:val="00892B84"/>
    <w:rsid w:val="008B1E2E"/>
    <w:rsid w:val="008D2357"/>
    <w:rsid w:val="008E032F"/>
    <w:rsid w:val="008F232A"/>
    <w:rsid w:val="009276F0"/>
    <w:rsid w:val="00955076"/>
    <w:rsid w:val="00964E5D"/>
    <w:rsid w:val="0097242D"/>
    <w:rsid w:val="00983BB9"/>
    <w:rsid w:val="00992DF5"/>
    <w:rsid w:val="009A6083"/>
    <w:rsid w:val="009C58CD"/>
    <w:rsid w:val="009E16BD"/>
    <w:rsid w:val="009E796F"/>
    <w:rsid w:val="00A0780E"/>
    <w:rsid w:val="00A2242C"/>
    <w:rsid w:val="00A72389"/>
    <w:rsid w:val="00A840A4"/>
    <w:rsid w:val="00AA178A"/>
    <w:rsid w:val="00AA5A64"/>
    <w:rsid w:val="00AB198C"/>
    <w:rsid w:val="00B0784F"/>
    <w:rsid w:val="00B15A05"/>
    <w:rsid w:val="00B20636"/>
    <w:rsid w:val="00B533EA"/>
    <w:rsid w:val="00B71321"/>
    <w:rsid w:val="00B728B1"/>
    <w:rsid w:val="00B95DD9"/>
    <w:rsid w:val="00BD62D0"/>
    <w:rsid w:val="00C2710A"/>
    <w:rsid w:val="00C304C8"/>
    <w:rsid w:val="00C84C0F"/>
    <w:rsid w:val="00D043E1"/>
    <w:rsid w:val="00D07DB0"/>
    <w:rsid w:val="00D574D0"/>
    <w:rsid w:val="00D84A94"/>
    <w:rsid w:val="00E03C7D"/>
    <w:rsid w:val="00E25B29"/>
    <w:rsid w:val="00E45E1A"/>
    <w:rsid w:val="00E74556"/>
    <w:rsid w:val="00F247C9"/>
    <w:rsid w:val="00F45457"/>
    <w:rsid w:val="00F733E2"/>
    <w:rsid w:val="00F83DCD"/>
    <w:rsid w:val="00F92A9E"/>
    <w:rsid w:val="00FC6328"/>
    <w:rsid w:val="00FD68E0"/>
    <w:rsid w:val="00FF62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1FDB"/>
  <w15:chartTrackingRefBased/>
  <w15:docId w15:val="{00BB0A6C-955C-4618-8A98-B3AEBFFD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84F"/>
    <w:pPr>
      <w:ind w:left="720"/>
      <w:contextualSpacing/>
    </w:pPr>
  </w:style>
  <w:style w:type="paragraph" w:styleId="NormalWeb">
    <w:name w:val="Normal (Web)"/>
    <w:basedOn w:val="Normal"/>
    <w:uiPriority w:val="99"/>
    <w:unhideWhenUsed/>
    <w:rsid w:val="001E77A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Strong">
    <w:name w:val="Strong"/>
    <w:basedOn w:val="DefaultParagraphFont"/>
    <w:uiPriority w:val="22"/>
    <w:qFormat/>
    <w:rsid w:val="001E77A3"/>
    <w:rPr>
      <w:b/>
      <w:bCs/>
    </w:rPr>
  </w:style>
  <w:style w:type="character" w:customStyle="1" w:styleId="whitespace-normal">
    <w:name w:val="whitespace-normal"/>
    <w:basedOn w:val="DefaultParagraphFont"/>
    <w:rsid w:val="00B533EA"/>
  </w:style>
  <w:style w:type="paragraph" w:styleId="Header">
    <w:name w:val="header"/>
    <w:basedOn w:val="Normal"/>
    <w:link w:val="HeaderChar"/>
    <w:uiPriority w:val="99"/>
    <w:unhideWhenUsed/>
    <w:rsid w:val="00FC6328"/>
    <w:pPr>
      <w:tabs>
        <w:tab w:val="center" w:pos="4419"/>
        <w:tab w:val="right" w:pos="8838"/>
      </w:tabs>
      <w:spacing w:after="0" w:line="240" w:lineRule="auto"/>
    </w:pPr>
  </w:style>
  <w:style w:type="character" w:customStyle="1" w:styleId="HeaderChar">
    <w:name w:val="Header Char"/>
    <w:basedOn w:val="DefaultParagraphFont"/>
    <w:link w:val="Header"/>
    <w:uiPriority w:val="99"/>
    <w:rsid w:val="00FC6328"/>
  </w:style>
  <w:style w:type="paragraph" w:styleId="Footer">
    <w:name w:val="footer"/>
    <w:basedOn w:val="Normal"/>
    <w:link w:val="FooterChar"/>
    <w:uiPriority w:val="99"/>
    <w:unhideWhenUsed/>
    <w:rsid w:val="00FC6328"/>
    <w:pPr>
      <w:tabs>
        <w:tab w:val="center" w:pos="4419"/>
        <w:tab w:val="right" w:pos="8838"/>
      </w:tabs>
      <w:spacing w:after="0" w:line="240" w:lineRule="auto"/>
    </w:pPr>
  </w:style>
  <w:style w:type="character" w:customStyle="1" w:styleId="FooterChar">
    <w:name w:val="Footer Char"/>
    <w:basedOn w:val="DefaultParagraphFont"/>
    <w:link w:val="Footer"/>
    <w:uiPriority w:val="99"/>
    <w:rsid w:val="00FC6328"/>
  </w:style>
  <w:style w:type="table" w:styleId="TableGrid">
    <w:name w:val="Table Grid"/>
    <w:basedOn w:val="TableNormal"/>
    <w:uiPriority w:val="39"/>
    <w:rsid w:val="00215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29306">
      <w:bodyDiv w:val="1"/>
      <w:marLeft w:val="0"/>
      <w:marRight w:val="0"/>
      <w:marTop w:val="0"/>
      <w:marBottom w:val="0"/>
      <w:divBdr>
        <w:top w:val="none" w:sz="0" w:space="0" w:color="auto"/>
        <w:left w:val="none" w:sz="0" w:space="0" w:color="auto"/>
        <w:bottom w:val="none" w:sz="0" w:space="0" w:color="auto"/>
        <w:right w:val="none" w:sz="0" w:space="0" w:color="auto"/>
      </w:divBdr>
    </w:div>
    <w:div w:id="273754082">
      <w:bodyDiv w:val="1"/>
      <w:marLeft w:val="0"/>
      <w:marRight w:val="0"/>
      <w:marTop w:val="0"/>
      <w:marBottom w:val="0"/>
      <w:divBdr>
        <w:top w:val="none" w:sz="0" w:space="0" w:color="auto"/>
        <w:left w:val="none" w:sz="0" w:space="0" w:color="auto"/>
        <w:bottom w:val="none" w:sz="0" w:space="0" w:color="auto"/>
        <w:right w:val="none" w:sz="0" w:space="0" w:color="auto"/>
      </w:divBdr>
    </w:div>
    <w:div w:id="323165044">
      <w:bodyDiv w:val="1"/>
      <w:marLeft w:val="0"/>
      <w:marRight w:val="0"/>
      <w:marTop w:val="0"/>
      <w:marBottom w:val="0"/>
      <w:divBdr>
        <w:top w:val="none" w:sz="0" w:space="0" w:color="auto"/>
        <w:left w:val="none" w:sz="0" w:space="0" w:color="auto"/>
        <w:bottom w:val="none" w:sz="0" w:space="0" w:color="auto"/>
        <w:right w:val="none" w:sz="0" w:space="0" w:color="auto"/>
      </w:divBdr>
    </w:div>
    <w:div w:id="400563417">
      <w:bodyDiv w:val="1"/>
      <w:marLeft w:val="0"/>
      <w:marRight w:val="0"/>
      <w:marTop w:val="0"/>
      <w:marBottom w:val="0"/>
      <w:divBdr>
        <w:top w:val="none" w:sz="0" w:space="0" w:color="auto"/>
        <w:left w:val="none" w:sz="0" w:space="0" w:color="auto"/>
        <w:bottom w:val="none" w:sz="0" w:space="0" w:color="auto"/>
        <w:right w:val="none" w:sz="0" w:space="0" w:color="auto"/>
      </w:divBdr>
    </w:div>
    <w:div w:id="575940986">
      <w:bodyDiv w:val="1"/>
      <w:marLeft w:val="0"/>
      <w:marRight w:val="0"/>
      <w:marTop w:val="0"/>
      <w:marBottom w:val="0"/>
      <w:divBdr>
        <w:top w:val="none" w:sz="0" w:space="0" w:color="auto"/>
        <w:left w:val="none" w:sz="0" w:space="0" w:color="auto"/>
        <w:bottom w:val="none" w:sz="0" w:space="0" w:color="auto"/>
        <w:right w:val="none" w:sz="0" w:space="0" w:color="auto"/>
      </w:divBdr>
    </w:div>
    <w:div w:id="665935461">
      <w:bodyDiv w:val="1"/>
      <w:marLeft w:val="0"/>
      <w:marRight w:val="0"/>
      <w:marTop w:val="0"/>
      <w:marBottom w:val="0"/>
      <w:divBdr>
        <w:top w:val="none" w:sz="0" w:space="0" w:color="auto"/>
        <w:left w:val="none" w:sz="0" w:space="0" w:color="auto"/>
        <w:bottom w:val="none" w:sz="0" w:space="0" w:color="auto"/>
        <w:right w:val="none" w:sz="0" w:space="0" w:color="auto"/>
      </w:divBdr>
    </w:div>
    <w:div w:id="690498331">
      <w:bodyDiv w:val="1"/>
      <w:marLeft w:val="0"/>
      <w:marRight w:val="0"/>
      <w:marTop w:val="0"/>
      <w:marBottom w:val="0"/>
      <w:divBdr>
        <w:top w:val="none" w:sz="0" w:space="0" w:color="auto"/>
        <w:left w:val="none" w:sz="0" w:space="0" w:color="auto"/>
        <w:bottom w:val="none" w:sz="0" w:space="0" w:color="auto"/>
        <w:right w:val="none" w:sz="0" w:space="0" w:color="auto"/>
      </w:divBdr>
    </w:div>
    <w:div w:id="754786676">
      <w:bodyDiv w:val="1"/>
      <w:marLeft w:val="0"/>
      <w:marRight w:val="0"/>
      <w:marTop w:val="0"/>
      <w:marBottom w:val="0"/>
      <w:divBdr>
        <w:top w:val="none" w:sz="0" w:space="0" w:color="auto"/>
        <w:left w:val="none" w:sz="0" w:space="0" w:color="auto"/>
        <w:bottom w:val="none" w:sz="0" w:space="0" w:color="auto"/>
        <w:right w:val="none" w:sz="0" w:space="0" w:color="auto"/>
      </w:divBdr>
    </w:div>
    <w:div w:id="802579412">
      <w:bodyDiv w:val="1"/>
      <w:marLeft w:val="0"/>
      <w:marRight w:val="0"/>
      <w:marTop w:val="0"/>
      <w:marBottom w:val="0"/>
      <w:divBdr>
        <w:top w:val="none" w:sz="0" w:space="0" w:color="auto"/>
        <w:left w:val="none" w:sz="0" w:space="0" w:color="auto"/>
        <w:bottom w:val="none" w:sz="0" w:space="0" w:color="auto"/>
        <w:right w:val="none" w:sz="0" w:space="0" w:color="auto"/>
      </w:divBdr>
    </w:div>
    <w:div w:id="1004431394">
      <w:bodyDiv w:val="1"/>
      <w:marLeft w:val="0"/>
      <w:marRight w:val="0"/>
      <w:marTop w:val="0"/>
      <w:marBottom w:val="0"/>
      <w:divBdr>
        <w:top w:val="none" w:sz="0" w:space="0" w:color="auto"/>
        <w:left w:val="none" w:sz="0" w:space="0" w:color="auto"/>
        <w:bottom w:val="none" w:sz="0" w:space="0" w:color="auto"/>
        <w:right w:val="none" w:sz="0" w:space="0" w:color="auto"/>
      </w:divBdr>
    </w:div>
    <w:div w:id="1297832212">
      <w:bodyDiv w:val="1"/>
      <w:marLeft w:val="0"/>
      <w:marRight w:val="0"/>
      <w:marTop w:val="0"/>
      <w:marBottom w:val="0"/>
      <w:divBdr>
        <w:top w:val="none" w:sz="0" w:space="0" w:color="auto"/>
        <w:left w:val="none" w:sz="0" w:space="0" w:color="auto"/>
        <w:bottom w:val="none" w:sz="0" w:space="0" w:color="auto"/>
        <w:right w:val="none" w:sz="0" w:space="0" w:color="auto"/>
      </w:divBdr>
    </w:div>
    <w:div w:id="1404990353">
      <w:bodyDiv w:val="1"/>
      <w:marLeft w:val="0"/>
      <w:marRight w:val="0"/>
      <w:marTop w:val="0"/>
      <w:marBottom w:val="0"/>
      <w:divBdr>
        <w:top w:val="none" w:sz="0" w:space="0" w:color="auto"/>
        <w:left w:val="none" w:sz="0" w:space="0" w:color="auto"/>
        <w:bottom w:val="none" w:sz="0" w:space="0" w:color="auto"/>
        <w:right w:val="none" w:sz="0" w:space="0" w:color="auto"/>
      </w:divBdr>
    </w:div>
    <w:div w:id="1525173356">
      <w:bodyDiv w:val="1"/>
      <w:marLeft w:val="0"/>
      <w:marRight w:val="0"/>
      <w:marTop w:val="0"/>
      <w:marBottom w:val="0"/>
      <w:divBdr>
        <w:top w:val="none" w:sz="0" w:space="0" w:color="auto"/>
        <w:left w:val="none" w:sz="0" w:space="0" w:color="auto"/>
        <w:bottom w:val="none" w:sz="0" w:space="0" w:color="auto"/>
        <w:right w:val="none" w:sz="0" w:space="0" w:color="auto"/>
      </w:divBdr>
    </w:div>
    <w:div w:id="1595632025">
      <w:bodyDiv w:val="1"/>
      <w:marLeft w:val="0"/>
      <w:marRight w:val="0"/>
      <w:marTop w:val="0"/>
      <w:marBottom w:val="0"/>
      <w:divBdr>
        <w:top w:val="none" w:sz="0" w:space="0" w:color="auto"/>
        <w:left w:val="none" w:sz="0" w:space="0" w:color="auto"/>
        <w:bottom w:val="none" w:sz="0" w:space="0" w:color="auto"/>
        <w:right w:val="none" w:sz="0" w:space="0" w:color="auto"/>
      </w:divBdr>
      <w:divsChild>
        <w:div w:id="51749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182845">
      <w:bodyDiv w:val="1"/>
      <w:marLeft w:val="0"/>
      <w:marRight w:val="0"/>
      <w:marTop w:val="0"/>
      <w:marBottom w:val="0"/>
      <w:divBdr>
        <w:top w:val="none" w:sz="0" w:space="0" w:color="auto"/>
        <w:left w:val="none" w:sz="0" w:space="0" w:color="auto"/>
        <w:bottom w:val="none" w:sz="0" w:space="0" w:color="auto"/>
        <w:right w:val="none" w:sz="0" w:space="0" w:color="auto"/>
      </w:divBdr>
      <w:divsChild>
        <w:div w:id="967736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964309">
      <w:bodyDiv w:val="1"/>
      <w:marLeft w:val="0"/>
      <w:marRight w:val="0"/>
      <w:marTop w:val="0"/>
      <w:marBottom w:val="0"/>
      <w:divBdr>
        <w:top w:val="none" w:sz="0" w:space="0" w:color="auto"/>
        <w:left w:val="none" w:sz="0" w:space="0" w:color="auto"/>
        <w:bottom w:val="none" w:sz="0" w:space="0" w:color="auto"/>
        <w:right w:val="none" w:sz="0" w:space="0" w:color="auto"/>
      </w:divBdr>
    </w:div>
    <w:div w:id="1753430288">
      <w:bodyDiv w:val="1"/>
      <w:marLeft w:val="0"/>
      <w:marRight w:val="0"/>
      <w:marTop w:val="0"/>
      <w:marBottom w:val="0"/>
      <w:divBdr>
        <w:top w:val="none" w:sz="0" w:space="0" w:color="auto"/>
        <w:left w:val="none" w:sz="0" w:space="0" w:color="auto"/>
        <w:bottom w:val="none" w:sz="0" w:space="0" w:color="auto"/>
        <w:right w:val="none" w:sz="0" w:space="0" w:color="auto"/>
      </w:divBdr>
    </w:div>
    <w:div w:id="1848129138">
      <w:bodyDiv w:val="1"/>
      <w:marLeft w:val="0"/>
      <w:marRight w:val="0"/>
      <w:marTop w:val="0"/>
      <w:marBottom w:val="0"/>
      <w:divBdr>
        <w:top w:val="none" w:sz="0" w:space="0" w:color="auto"/>
        <w:left w:val="none" w:sz="0" w:space="0" w:color="auto"/>
        <w:bottom w:val="none" w:sz="0" w:space="0" w:color="auto"/>
        <w:right w:val="none" w:sz="0" w:space="0" w:color="auto"/>
      </w:divBdr>
    </w:div>
    <w:div w:id="1881628971">
      <w:bodyDiv w:val="1"/>
      <w:marLeft w:val="0"/>
      <w:marRight w:val="0"/>
      <w:marTop w:val="0"/>
      <w:marBottom w:val="0"/>
      <w:divBdr>
        <w:top w:val="none" w:sz="0" w:space="0" w:color="auto"/>
        <w:left w:val="none" w:sz="0" w:space="0" w:color="auto"/>
        <w:bottom w:val="none" w:sz="0" w:space="0" w:color="auto"/>
        <w:right w:val="none" w:sz="0" w:space="0" w:color="auto"/>
      </w:divBdr>
    </w:div>
    <w:div w:id="2021927062">
      <w:bodyDiv w:val="1"/>
      <w:marLeft w:val="0"/>
      <w:marRight w:val="0"/>
      <w:marTop w:val="0"/>
      <w:marBottom w:val="0"/>
      <w:divBdr>
        <w:top w:val="none" w:sz="0" w:space="0" w:color="auto"/>
        <w:left w:val="none" w:sz="0" w:space="0" w:color="auto"/>
        <w:bottom w:val="none" w:sz="0" w:space="0" w:color="auto"/>
        <w:right w:val="none" w:sz="0" w:space="0" w:color="auto"/>
      </w:divBdr>
    </w:div>
    <w:div w:id="202369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97A15-6075-41CD-9997-ACBAB3B51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2079</Words>
  <Characters>11438</Characters>
  <Application>Microsoft Office Word</Application>
  <DocSecurity>0</DocSecurity>
  <Lines>95</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joseph de jesus lemus pineda</cp:lastModifiedBy>
  <cp:revision>2</cp:revision>
  <dcterms:created xsi:type="dcterms:W3CDTF">2026-04-22T04:08:00Z</dcterms:created>
  <dcterms:modified xsi:type="dcterms:W3CDTF">2026-04-22T04:08:00Z</dcterms:modified>
</cp:coreProperties>
</file>