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Carlos Rodriguez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9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7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6</w:t>
            </w:r>
          </w:p>
        </w:tc>
      </w:tr>
    </w:tbl>
    <w:p>
      <w:pPr>
        <w:spacing w:after="100"/>
      </w:pPr>
      <w:r>
        <w:rPr>
          <w:b/>
        </w:rPr>
        <w:br/>
        <w:t>Promedio General: 8.00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