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778"/>
      </w:tblGrid>
      <w:tr w:rsidR="00CE0123" w:rsidRPr="00DD72FA" w14:paraId="77588FDF" w14:textId="77777777" w:rsidTr="11C741D4">
        <w:tc>
          <w:tcPr>
            <w:tcW w:w="9778" w:type="dxa"/>
          </w:tcPr>
          <w:p w14:paraId="07F0E5BB" w14:textId="77777777" w:rsidR="00CE0123" w:rsidRPr="00DD72FA" w:rsidRDefault="00CE0123" w:rsidP="00DD72FA">
            <w:pPr>
              <w:spacing w:before="60" w:after="60"/>
              <w:jc w:val="center"/>
              <w:rPr>
                <w:b/>
                <w:sz w:val="28"/>
                <w:szCs w:val="24"/>
              </w:rPr>
            </w:pPr>
            <w:r w:rsidRPr="00DD72FA">
              <w:rPr>
                <w:b/>
                <w:sz w:val="28"/>
                <w:szCs w:val="24"/>
              </w:rPr>
              <w:t>BTS Services informatiques aux organisations</w:t>
            </w:r>
          </w:p>
          <w:p w14:paraId="3FA9FCEB" w14:textId="77777777" w:rsidR="00CE0123" w:rsidRPr="00DD72FA" w:rsidRDefault="00DD72FA" w:rsidP="00FE31A0">
            <w:pPr>
              <w:spacing w:before="60" w:after="60"/>
              <w:jc w:val="center"/>
              <w:rPr>
                <w:sz w:val="28"/>
                <w:szCs w:val="24"/>
              </w:rPr>
            </w:pPr>
            <w:r>
              <w:rPr>
                <w:b/>
                <w:sz w:val="28"/>
                <w:szCs w:val="24"/>
              </w:rPr>
              <w:t>Session 20</w:t>
            </w:r>
            <w:r w:rsidR="00FE31A0">
              <w:rPr>
                <w:b/>
                <w:sz w:val="28"/>
                <w:szCs w:val="24"/>
              </w:rPr>
              <w:t>20</w:t>
            </w:r>
          </w:p>
        </w:tc>
      </w:tr>
      <w:tr w:rsidR="00CE0123" w:rsidRPr="00B97409" w14:paraId="362CB990" w14:textId="77777777" w:rsidTr="11C741D4">
        <w:tc>
          <w:tcPr>
            <w:tcW w:w="9778" w:type="dxa"/>
          </w:tcPr>
          <w:p w14:paraId="1B944950" w14:textId="77777777" w:rsidR="00CE0123" w:rsidRPr="00DD72FA" w:rsidRDefault="00CE0123" w:rsidP="00DD72FA">
            <w:pPr>
              <w:spacing w:before="60" w:after="60"/>
              <w:jc w:val="center"/>
              <w:rPr>
                <w:b/>
                <w:sz w:val="24"/>
                <w:szCs w:val="24"/>
              </w:rPr>
            </w:pPr>
            <w:r w:rsidRPr="00DD72FA">
              <w:rPr>
                <w:b/>
                <w:sz w:val="24"/>
                <w:szCs w:val="24"/>
              </w:rPr>
              <w:t>E4 – Conception et maintenance de solutions informatiques</w:t>
            </w:r>
          </w:p>
          <w:p w14:paraId="22CD39BD" w14:textId="77777777" w:rsidR="00CE0123" w:rsidRPr="00B97409" w:rsidRDefault="00CE0123" w:rsidP="00DD72FA">
            <w:pPr>
              <w:spacing w:before="60" w:after="60"/>
              <w:jc w:val="center"/>
              <w:rPr>
                <w:sz w:val="24"/>
                <w:szCs w:val="24"/>
              </w:rPr>
            </w:pPr>
            <w:r w:rsidRPr="00B97409">
              <w:rPr>
                <w:sz w:val="24"/>
                <w:szCs w:val="24"/>
              </w:rPr>
              <w:t>Coefficient 4</w:t>
            </w:r>
          </w:p>
        </w:tc>
      </w:tr>
      <w:tr w:rsidR="00CE0123" w:rsidRPr="00B97409" w14:paraId="2772A2A7" w14:textId="77777777" w:rsidTr="11C741D4">
        <w:tc>
          <w:tcPr>
            <w:tcW w:w="9778" w:type="dxa"/>
          </w:tcPr>
          <w:p w14:paraId="6CD7A21A" w14:textId="7361CB97" w:rsidR="00CE0123" w:rsidRPr="00DD72FA" w:rsidRDefault="00CE0123" w:rsidP="0008057E">
            <w:pPr>
              <w:spacing w:before="60" w:after="60"/>
              <w:jc w:val="center"/>
              <w:rPr>
                <w:b/>
                <w:sz w:val="24"/>
                <w:szCs w:val="24"/>
              </w:rPr>
            </w:pPr>
            <w:r w:rsidRPr="00DD72FA">
              <w:rPr>
                <w:b/>
                <w:sz w:val="28"/>
                <w:szCs w:val="24"/>
              </w:rPr>
              <w:t>DESCRIPTION D’UNE SITUATION PROFESSIONNELLE</w:t>
            </w:r>
            <w:r w:rsidR="00E52FDB">
              <w:rPr>
                <w:b/>
                <w:sz w:val="28"/>
                <w:szCs w:val="24"/>
              </w:rPr>
              <w:t xml:space="preserve"> </w:t>
            </w:r>
            <w:r w:rsidR="00A233F1">
              <w:rPr>
                <w:b/>
                <w:sz w:val="28"/>
                <w:szCs w:val="24"/>
              </w:rPr>
              <w:t xml:space="preserve">- </w:t>
            </w:r>
            <w:r w:rsidR="00E52FDB">
              <w:rPr>
                <w:b/>
                <w:sz w:val="28"/>
                <w:szCs w:val="24"/>
              </w:rPr>
              <w:t xml:space="preserve">N° </w:t>
            </w:r>
            <w:r w:rsidR="00AF077D">
              <w:rPr>
                <w:b/>
                <w:sz w:val="28"/>
                <w:szCs w:val="24"/>
              </w:rPr>
              <w:t>1</w:t>
            </w:r>
          </w:p>
        </w:tc>
      </w:tr>
      <w:tr w:rsidR="00CE0123" w:rsidRPr="00B97409" w14:paraId="0CD28087" w14:textId="77777777" w:rsidTr="11C741D4">
        <w:tc>
          <w:tcPr>
            <w:tcW w:w="9778" w:type="dxa"/>
          </w:tcPr>
          <w:p w14:paraId="73D6A706" w14:textId="77777777" w:rsidR="00CE0123" w:rsidRPr="00B97409" w:rsidRDefault="00CE0123" w:rsidP="00DD72FA">
            <w:pPr>
              <w:spacing w:before="60" w:after="60"/>
              <w:rPr>
                <w:sz w:val="24"/>
                <w:szCs w:val="24"/>
              </w:rPr>
            </w:pPr>
            <w:r w:rsidRPr="00B97409">
              <w:rPr>
                <w:sz w:val="24"/>
                <w:szCs w:val="24"/>
              </w:rPr>
              <w:t>Épreuve ponctuelle</w:t>
            </w:r>
            <w:r w:rsidRPr="00B97409">
              <w:rPr>
                <w:sz w:val="24"/>
                <w:szCs w:val="24"/>
              </w:rPr>
              <w:tab/>
            </w:r>
            <w:r w:rsidR="00DD72FA" w:rsidRPr="00DD72FA">
              <w:rPr>
                <w:rFonts w:ascii="Wingdings" w:eastAsia="Wingdings" w:hAnsi="Wingdings" w:cs="Wingdings"/>
                <w:b/>
                <w:sz w:val="24"/>
                <w:szCs w:val="24"/>
              </w:rPr>
              <w:t>x</w:t>
            </w:r>
            <w:r w:rsidRPr="00B97409">
              <w:rPr>
                <w:sz w:val="24"/>
                <w:szCs w:val="24"/>
              </w:rPr>
              <w:tab/>
            </w:r>
            <w:r w:rsidR="00FE31A0">
              <w:rPr>
                <w:sz w:val="24"/>
                <w:szCs w:val="24"/>
              </w:rPr>
              <w:tab/>
            </w:r>
            <w:r w:rsidRPr="00B97409">
              <w:rPr>
                <w:sz w:val="24"/>
                <w:szCs w:val="24"/>
              </w:rPr>
              <w:t>Contrôle en cours de formation</w:t>
            </w:r>
            <w:r w:rsidR="00DD72FA">
              <w:rPr>
                <w:sz w:val="24"/>
                <w:szCs w:val="24"/>
              </w:rPr>
              <w:tab/>
            </w:r>
            <w:r w:rsidR="00DD72FA">
              <w:rPr>
                <w:rFonts w:ascii="Wingdings" w:eastAsia="Wingdings" w:hAnsi="Wingdings" w:cs="Wingdings"/>
                <w:sz w:val="24"/>
                <w:szCs w:val="24"/>
              </w:rPr>
              <w:t>¨</w:t>
            </w:r>
          </w:p>
        </w:tc>
      </w:tr>
      <w:tr w:rsidR="00CE0123" w:rsidRPr="00B97409" w14:paraId="52BEBB29" w14:textId="77777777" w:rsidTr="11C741D4">
        <w:tc>
          <w:tcPr>
            <w:tcW w:w="9778" w:type="dxa"/>
          </w:tcPr>
          <w:p w14:paraId="02996B87" w14:textId="77777777" w:rsidR="00CE0123" w:rsidRPr="00B97409" w:rsidRDefault="00CE0123" w:rsidP="00DD72FA">
            <w:pPr>
              <w:spacing w:before="60" w:after="60"/>
              <w:rPr>
                <w:sz w:val="24"/>
                <w:szCs w:val="24"/>
              </w:rPr>
            </w:pPr>
            <w:r w:rsidRPr="00B97409">
              <w:rPr>
                <w:sz w:val="24"/>
                <w:szCs w:val="24"/>
              </w:rPr>
              <w:t>OPTION SISR</w:t>
            </w:r>
            <w:r w:rsidRPr="00B97409">
              <w:rPr>
                <w:sz w:val="24"/>
                <w:szCs w:val="24"/>
              </w:rPr>
              <w:tab/>
            </w:r>
            <w:r w:rsidR="00DD72FA" w:rsidRPr="00DD72FA">
              <w:rPr>
                <w:rFonts w:ascii="Wingdings" w:eastAsia="Wingdings" w:hAnsi="Wingdings" w:cs="Wingdings"/>
                <w:b/>
                <w:sz w:val="24"/>
                <w:szCs w:val="24"/>
              </w:rPr>
              <w:t>x</w:t>
            </w:r>
            <w:r w:rsidRPr="00B97409">
              <w:rPr>
                <w:sz w:val="24"/>
                <w:szCs w:val="24"/>
              </w:rPr>
              <w:tab/>
            </w:r>
            <w:r w:rsidR="00DD72FA">
              <w:rPr>
                <w:sz w:val="24"/>
                <w:szCs w:val="24"/>
              </w:rPr>
              <w:tab/>
            </w:r>
            <w:r w:rsidR="00FE31A0">
              <w:rPr>
                <w:sz w:val="24"/>
                <w:szCs w:val="24"/>
              </w:rPr>
              <w:tab/>
            </w:r>
            <w:r w:rsidRPr="00B97409">
              <w:rPr>
                <w:sz w:val="24"/>
                <w:szCs w:val="24"/>
              </w:rPr>
              <w:t>OPTION SLAM</w:t>
            </w:r>
            <w:r w:rsidR="00DD72FA">
              <w:rPr>
                <w:sz w:val="24"/>
                <w:szCs w:val="24"/>
              </w:rPr>
              <w:tab/>
              <w:t xml:space="preserve"> </w:t>
            </w:r>
            <w:r w:rsidR="00DD72FA">
              <w:rPr>
                <w:rFonts w:ascii="Wingdings" w:eastAsia="Wingdings" w:hAnsi="Wingdings" w:cs="Wingdings"/>
                <w:sz w:val="24"/>
                <w:szCs w:val="24"/>
              </w:rPr>
              <w:t>¨</w:t>
            </w:r>
          </w:p>
        </w:tc>
      </w:tr>
      <w:tr w:rsidR="00CE0123" w:rsidRPr="00B97409" w14:paraId="1136DB18" w14:textId="77777777" w:rsidTr="11C741D4">
        <w:tc>
          <w:tcPr>
            <w:tcW w:w="9778" w:type="dxa"/>
          </w:tcPr>
          <w:p w14:paraId="7A1EF8AC" w14:textId="0BD2F3E1" w:rsidR="00CE0123" w:rsidRPr="00FC76F9" w:rsidRDefault="00CD7D5C" w:rsidP="11C741D4">
            <w:pPr>
              <w:spacing w:before="60" w:after="60"/>
              <w:rPr>
                <w:sz w:val="24"/>
                <w:szCs w:val="24"/>
              </w:rPr>
            </w:pPr>
            <w:r w:rsidRPr="00B97409">
              <w:rPr>
                <w:sz w:val="24"/>
                <w:szCs w:val="24"/>
              </w:rPr>
              <w:t>NOM et prénom du candidat :</w:t>
            </w:r>
            <w:r w:rsidR="00DD72FA">
              <w:rPr>
                <w:sz w:val="24"/>
                <w:szCs w:val="24"/>
              </w:rPr>
              <w:t xml:space="preserve"> </w:t>
            </w:r>
            <w:r w:rsidR="00FC76F9">
              <w:rPr>
                <w:sz w:val="24"/>
                <w:szCs w:val="24"/>
              </w:rPr>
              <w:t xml:space="preserve"> Joseph LEROUX</w:t>
            </w:r>
            <w:r w:rsidR="65A5DFF3">
              <w:rPr>
                <w:sz w:val="24"/>
                <w:szCs w:val="24"/>
              </w:rPr>
              <w:t xml:space="preserve">                                 </w:t>
            </w:r>
            <w:r w:rsidR="00FE31A0">
              <w:rPr>
                <w:sz w:val="24"/>
                <w:szCs w:val="24"/>
              </w:rPr>
              <w:tab/>
            </w:r>
            <w:r w:rsidR="00FE31A0">
              <w:rPr>
                <w:sz w:val="24"/>
                <w:szCs w:val="24"/>
              </w:rPr>
              <w:tab/>
            </w:r>
            <w:r w:rsidR="00FE31A0">
              <w:rPr>
                <w:sz w:val="24"/>
                <w:szCs w:val="24"/>
              </w:rPr>
              <w:tab/>
            </w:r>
            <w:r w:rsidR="00FE31A0" w:rsidRPr="00B97409">
              <w:rPr>
                <w:sz w:val="24"/>
                <w:szCs w:val="24"/>
              </w:rPr>
              <w:t>N° candidat :</w:t>
            </w:r>
          </w:p>
        </w:tc>
      </w:tr>
      <w:tr w:rsidR="00CE0123" w:rsidRPr="00B97409" w14:paraId="25407533" w14:textId="77777777" w:rsidTr="11C741D4">
        <w:tc>
          <w:tcPr>
            <w:tcW w:w="9778" w:type="dxa"/>
          </w:tcPr>
          <w:p w14:paraId="007FDDE5" w14:textId="77777777" w:rsidR="00CE0123" w:rsidRDefault="00CD7D5C" w:rsidP="00DD72FA">
            <w:pPr>
              <w:spacing w:before="60" w:after="60"/>
              <w:rPr>
                <w:sz w:val="24"/>
                <w:szCs w:val="24"/>
              </w:rPr>
            </w:pPr>
            <w:r w:rsidRPr="00B97409">
              <w:rPr>
                <w:sz w:val="24"/>
                <w:szCs w:val="24"/>
              </w:rPr>
              <w:t xml:space="preserve">Contexte </w:t>
            </w:r>
            <w:r w:rsidR="00DD72FA">
              <w:rPr>
                <w:sz w:val="24"/>
                <w:szCs w:val="24"/>
              </w:rPr>
              <w:t>de la situation professionnelle</w:t>
            </w:r>
            <w:r w:rsidR="00760489">
              <w:rPr>
                <w:sz w:val="24"/>
                <w:szCs w:val="24"/>
              </w:rPr>
              <w:t xml:space="preserve"> </w:t>
            </w:r>
            <w:r w:rsidR="00C730FA">
              <w:rPr>
                <w:rStyle w:val="Appeldenotedefin"/>
                <w:sz w:val="24"/>
                <w:szCs w:val="24"/>
              </w:rPr>
              <w:endnoteReference w:id="1"/>
            </w:r>
          </w:p>
          <w:p w14:paraId="44705A2E" w14:textId="354B3617" w:rsidR="00DD72FA" w:rsidRPr="00B97409" w:rsidRDefault="00970FEB" w:rsidP="00FE31A0">
            <w:pPr>
              <w:spacing w:before="60" w:after="60"/>
              <w:rPr>
                <w:sz w:val="24"/>
                <w:szCs w:val="24"/>
              </w:rPr>
            </w:pPr>
            <w:r>
              <w:rPr>
                <w:color w:val="000000" w:themeColor="text1"/>
                <w:sz w:val="20"/>
                <w:szCs w:val="24"/>
              </w:rPr>
              <w:t>Dans le cadre du renouvellement de l’infrastructure de l’entreprise Belletable (entreprise d’événementiel), j’ai m</w:t>
            </w:r>
            <w:r w:rsidRPr="00FC76F9">
              <w:rPr>
                <w:color w:val="000000" w:themeColor="text1"/>
                <w:sz w:val="20"/>
                <w:szCs w:val="24"/>
              </w:rPr>
              <w:t>i</w:t>
            </w:r>
            <w:r>
              <w:rPr>
                <w:color w:val="000000" w:themeColor="text1"/>
                <w:sz w:val="20"/>
                <w:szCs w:val="24"/>
              </w:rPr>
              <w:t>s</w:t>
            </w:r>
            <w:r w:rsidR="00FC76F9" w:rsidRPr="00FC76F9">
              <w:rPr>
                <w:color w:val="000000" w:themeColor="text1"/>
                <w:sz w:val="20"/>
                <w:szCs w:val="24"/>
              </w:rPr>
              <w:t xml:space="preserve"> en place d’une solution de sauvegarde de données utilisateurs.</w:t>
            </w:r>
            <w:r>
              <w:rPr>
                <w:color w:val="000000" w:themeColor="text1"/>
                <w:sz w:val="20"/>
                <w:szCs w:val="24"/>
              </w:rPr>
              <w:t xml:space="preserve"> </w:t>
            </w:r>
          </w:p>
        </w:tc>
      </w:tr>
      <w:tr w:rsidR="00CD7D5C" w:rsidRPr="00B97409" w14:paraId="7D254C32" w14:textId="77777777" w:rsidTr="11C741D4">
        <w:tc>
          <w:tcPr>
            <w:tcW w:w="9778" w:type="dxa"/>
          </w:tcPr>
          <w:p w14:paraId="34DCE657" w14:textId="77777777" w:rsidR="00CD7D5C" w:rsidRDefault="00CD7D5C" w:rsidP="00DD72FA">
            <w:pPr>
              <w:spacing w:before="60" w:after="60"/>
              <w:rPr>
                <w:sz w:val="24"/>
                <w:szCs w:val="24"/>
              </w:rPr>
            </w:pPr>
            <w:r w:rsidRPr="00B97409">
              <w:rPr>
                <w:sz w:val="24"/>
                <w:szCs w:val="24"/>
              </w:rPr>
              <w:t>Intitulé de la situation professionnelle</w:t>
            </w:r>
          </w:p>
          <w:p w14:paraId="197D7605" w14:textId="3B1BD873" w:rsidR="00C730FA" w:rsidRPr="00B97409" w:rsidRDefault="00970FEB" w:rsidP="00DD72FA">
            <w:pPr>
              <w:spacing w:before="60" w:after="60"/>
              <w:rPr>
                <w:sz w:val="24"/>
                <w:szCs w:val="24"/>
              </w:rPr>
            </w:pPr>
            <w:r>
              <w:rPr>
                <w:sz w:val="24"/>
                <w:szCs w:val="24"/>
              </w:rPr>
              <w:t xml:space="preserve">Mise en place d’une solution de sauvegarde des données utilisateurs </w:t>
            </w:r>
            <w:r w:rsidR="00954312">
              <w:rPr>
                <w:sz w:val="24"/>
                <w:szCs w:val="24"/>
              </w:rPr>
              <w:t>automatiques. (</w:t>
            </w:r>
            <w:r>
              <w:rPr>
                <w:sz w:val="24"/>
                <w:szCs w:val="24"/>
              </w:rPr>
              <w:t>Cobian)</w:t>
            </w:r>
          </w:p>
        </w:tc>
      </w:tr>
      <w:tr w:rsidR="00CD7D5C" w:rsidRPr="00B97409" w14:paraId="13FBDC05" w14:textId="77777777" w:rsidTr="11C741D4">
        <w:tc>
          <w:tcPr>
            <w:tcW w:w="9778" w:type="dxa"/>
          </w:tcPr>
          <w:p w14:paraId="1AE904B7" w14:textId="0E525DF0" w:rsidR="00A35D5E" w:rsidRPr="00B97409" w:rsidRDefault="00A35D5E" w:rsidP="00DD72FA">
            <w:pPr>
              <w:spacing w:before="60" w:after="60"/>
              <w:rPr>
                <w:sz w:val="24"/>
                <w:szCs w:val="24"/>
              </w:rPr>
            </w:pPr>
            <w:r w:rsidRPr="00B97409">
              <w:rPr>
                <w:sz w:val="24"/>
                <w:szCs w:val="24"/>
              </w:rPr>
              <w:t xml:space="preserve">Période de réalisation : </w:t>
            </w:r>
            <w:r w:rsidR="005B35ED">
              <w:rPr>
                <w:sz w:val="24"/>
                <w:szCs w:val="24"/>
              </w:rPr>
              <w:t>2</w:t>
            </w:r>
            <w:r w:rsidR="005B35ED" w:rsidRPr="005B35ED">
              <w:rPr>
                <w:sz w:val="24"/>
                <w:szCs w:val="24"/>
                <w:vertAlign w:val="superscript"/>
              </w:rPr>
              <w:t>ème</w:t>
            </w:r>
            <w:r w:rsidR="005B35ED">
              <w:rPr>
                <w:sz w:val="24"/>
                <w:szCs w:val="24"/>
              </w:rPr>
              <w:t xml:space="preserve"> </w:t>
            </w:r>
            <w:r w:rsidR="00BC35F1">
              <w:rPr>
                <w:sz w:val="24"/>
                <w:szCs w:val="24"/>
              </w:rPr>
              <w:t>semestre 2019-2020</w:t>
            </w:r>
            <w:r w:rsidR="280DFF83">
              <w:rPr>
                <w:sz w:val="24"/>
                <w:szCs w:val="24"/>
              </w:rPr>
              <w:t xml:space="preserve">      </w:t>
            </w:r>
            <w:r w:rsidR="00494130">
              <w:rPr>
                <w:sz w:val="24"/>
                <w:szCs w:val="24"/>
              </w:rPr>
              <w:tab/>
            </w:r>
            <w:r w:rsidR="00494130">
              <w:rPr>
                <w:sz w:val="24"/>
                <w:szCs w:val="24"/>
              </w:rPr>
              <w:tab/>
            </w:r>
            <w:r w:rsidRPr="00B97409">
              <w:rPr>
                <w:sz w:val="24"/>
                <w:szCs w:val="24"/>
              </w:rPr>
              <w:t>Lieu :</w:t>
            </w:r>
            <w:r w:rsidR="003C7B51">
              <w:rPr>
                <w:sz w:val="24"/>
                <w:szCs w:val="24"/>
              </w:rPr>
              <w:t xml:space="preserve"> CFA Cerfal - Campus Montsouris</w:t>
            </w:r>
          </w:p>
          <w:p w14:paraId="78669F58" w14:textId="7814E5B6" w:rsidR="00CD7D5C" w:rsidRPr="00B97409" w:rsidRDefault="00A35D5E" w:rsidP="00DD72FA">
            <w:pPr>
              <w:spacing w:before="60" w:after="60"/>
              <w:rPr>
                <w:sz w:val="24"/>
                <w:szCs w:val="24"/>
              </w:rPr>
            </w:pPr>
            <w:r w:rsidRPr="00B97409">
              <w:rPr>
                <w:sz w:val="24"/>
                <w:szCs w:val="24"/>
              </w:rPr>
              <w:t>Modalité :</w:t>
            </w:r>
            <w:r w:rsidRPr="00B97409">
              <w:rPr>
                <w:sz w:val="24"/>
                <w:szCs w:val="24"/>
              </w:rPr>
              <w:tab/>
              <w:t>Seul</w:t>
            </w:r>
            <w:r w:rsidR="00494130">
              <w:rPr>
                <w:sz w:val="24"/>
                <w:szCs w:val="24"/>
              </w:rPr>
              <w:t xml:space="preserve"> </w:t>
            </w:r>
            <w:r w:rsidR="00FC76F9">
              <w:rPr>
                <w:rFonts w:ascii="Wingdings" w:eastAsia="Wingdings" w:hAnsi="Wingdings" w:cs="Wingdings"/>
                <w:sz w:val="24"/>
                <w:szCs w:val="24"/>
              </w:rPr>
              <w:t>ý</w:t>
            </w:r>
            <w:r w:rsidR="00FC76F9">
              <w:rPr>
                <w:sz w:val="24"/>
                <w:szCs w:val="24"/>
              </w:rPr>
              <w:t xml:space="preserve">               </w:t>
            </w:r>
            <w:r w:rsidRPr="00B97409">
              <w:rPr>
                <w:sz w:val="24"/>
                <w:szCs w:val="24"/>
              </w:rPr>
              <w:tab/>
              <w:t>En équipe</w:t>
            </w:r>
            <w:r w:rsidR="00494130">
              <w:rPr>
                <w:sz w:val="24"/>
                <w:szCs w:val="24"/>
              </w:rPr>
              <w:t xml:space="preserve"> </w:t>
            </w:r>
            <w:r w:rsidR="00494130">
              <w:rPr>
                <w:rFonts w:ascii="Wingdings" w:eastAsia="Wingdings" w:hAnsi="Wingdings" w:cs="Wingdings"/>
                <w:sz w:val="24"/>
                <w:szCs w:val="24"/>
              </w:rPr>
              <w:t>¨</w:t>
            </w:r>
          </w:p>
        </w:tc>
      </w:tr>
      <w:tr w:rsidR="00CD7D5C" w:rsidRPr="00B97409" w14:paraId="3B9E1DB4" w14:textId="77777777" w:rsidTr="11C741D4">
        <w:tc>
          <w:tcPr>
            <w:tcW w:w="9778" w:type="dxa"/>
          </w:tcPr>
          <w:p w14:paraId="403478C5" w14:textId="77777777" w:rsidR="00CD7D5C" w:rsidRPr="00760489" w:rsidRDefault="00B97409" w:rsidP="00DD72FA">
            <w:pPr>
              <w:spacing w:before="60" w:after="60"/>
              <w:rPr>
                <w:sz w:val="24"/>
                <w:szCs w:val="24"/>
              </w:rPr>
            </w:pPr>
            <w:r w:rsidRPr="00760489">
              <w:rPr>
                <w:sz w:val="24"/>
                <w:szCs w:val="24"/>
              </w:rPr>
              <w:t>Princip</w:t>
            </w:r>
            <w:r w:rsidR="00494130" w:rsidRPr="00760489">
              <w:rPr>
                <w:sz w:val="24"/>
                <w:szCs w:val="24"/>
              </w:rPr>
              <w:t>ale(s) activité(s) concernée(s)</w:t>
            </w:r>
            <w:r w:rsidR="00760489">
              <w:rPr>
                <w:sz w:val="24"/>
                <w:szCs w:val="24"/>
              </w:rPr>
              <w:t xml:space="preserve"> </w:t>
            </w:r>
            <w:r w:rsidR="00494130" w:rsidRPr="00760489">
              <w:rPr>
                <w:rStyle w:val="Appeldenotedefin"/>
                <w:sz w:val="24"/>
                <w:szCs w:val="24"/>
              </w:rPr>
              <w:endnoteReference w:id="2"/>
            </w:r>
          </w:p>
          <w:p w14:paraId="743D12E6" w14:textId="77777777" w:rsidR="00FC76F9" w:rsidRDefault="00FC76F9" w:rsidP="00FC76F9">
            <w:pPr>
              <w:pStyle w:val="NormalWeb"/>
              <w:numPr>
                <w:ilvl w:val="0"/>
                <w:numId w:val="3"/>
              </w:numPr>
              <w:spacing w:before="120" w:beforeAutospacing="0" w:after="0" w:afterAutospacing="0"/>
              <w:textAlignment w:val="baseline"/>
              <w:rPr>
                <w:rFonts w:ascii="Calibri" w:hAnsi="Calibri" w:cs="Calibri"/>
                <w:color w:val="000000"/>
              </w:rPr>
            </w:pPr>
            <w:r>
              <w:rPr>
                <w:rFonts w:ascii="Calibri" w:hAnsi="Calibri" w:cs="Calibri"/>
                <w:color w:val="000000"/>
              </w:rPr>
              <w:t>Participation à un projet d’évolution d’un Système d’Information (portant prioritairement sur le domaine de spécialité du candidat)</w:t>
            </w:r>
          </w:p>
          <w:p w14:paraId="660AEDC0"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Elaboration de documents relatifs à la production et à la fourniture de services</w:t>
            </w:r>
          </w:p>
          <w:p w14:paraId="4C4FC3AE"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Productions relatives à la mise en place d’un dispositif de veille technologique et à l’étude d’une technologie, d’un composant, d’un outil ou d’une méthode</w:t>
            </w:r>
          </w:p>
          <w:p w14:paraId="2B12B764"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A1.1.1 : Analyse du cahier des charges d'un service à produire</w:t>
            </w:r>
          </w:p>
          <w:p w14:paraId="08122E41"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A1.2.1 : Élaboration et présentation d'un dossier de choix de solution technique</w:t>
            </w:r>
          </w:p>
          <w:p w14:paraId="3C852C8F"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A1.2.4 : Détermination des tests nécessaires à la validation d'un service</w:t>
            </w:r>
          </w:p>
          <w:p w14:paraId="5C0B4596"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A1.2.5 : Définition des niveaux d'habilitation associés à un service</w:t>
            </w:r>
          </w:p>
          <w:p w14:paraId="37796AF4"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A1.3.1 : Test d'intégration et d'acceptation d'un service</w:t>
            </w:r>
          </w:p>
          <w:p w14:paraId="4808D5DA"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A1.3.3 : Accompagnement de la mise en place d'un nouveau service</w:t>
            </w:r>
          </w:p>
          <w:p w14:paraId="1600E36A"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A2.3.2 : Proposition d'amélioration d'un service</w:t>
            </w:r>
          </w:p>
          <w:p w14:paraId="3B211D78"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A3.2.1 : Installation et configuration d'éléments d'infrastructure</w:t>
            </w:r>
          </w:p>
          <w:p w14:paraId="007454C5"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A3.3.2 : Planification des sauvegardes et gestion des restaurations</w:t>
            </w:r>
          </w:p>
          <w:p w14:paraId="09E4CAAF"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A3.3.3 : Gestion des identités et des habilitations</w:t>
            </w:r>
          </w:p>
          <w:p w14:paraId="29404922" w14:textId="77777777" w:rsidR="00FC76F9" w:rsidRDefault="00FC76F9" w:rsidP="00FC76F9">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A3.3.4 : Automatisation des tâches d'administration</w:t>
            </w:r>
          </w:p>
          <w:p w14:paraId="01EB5164" w14:textId="65CE3D4B" w:rsidR="00A72E01" w:rsidRPr="00FC76F9" w:rsidRDefault="00FC76F9" w:rsidP="00FC76F9">
            <w:pPr>
              <w:pStyle w:val="NormalWeb"/>
              <w:numPr>
                <w:ilvl w:val="0"/>
                <w:numId w:val="3"/>
              </w:numPr>
              <w:spacing w:before="0" w:beforeAutospacing="0" w:after="120" w:afterAutospacing="0"/>
              <w:textAlignment w:val="baseline"/>
              <w:rPr>
                <w:rFonts w:ascii="Calibri" w:hAnsi="Calibri" w:cs="Calibri"/>
                <w:color w:val="000000"/>
              </w:rPr>
            </w:pPr>
            <w:r>
              <w:rPr>
                <w:rFonts w:ascii="Calibri" w:hAnsi="Calibri" w:cs="Calibri"/>
                <w:color w:val="000000"/>
              </w:rPr>
              <w:t>A5.2.4 : Étude d’une technologie, d'un composant, d'un outil ou d'une méthode</w:t>
            </w:r>
            <w:r w:rsidR="00FE31A0" w:rsidRPr="00FC76F9">
              <w:rPr>
                <w:i/>
              </w:rPr>
              <w:tab/>
            </w:r>
          </w:p>
        </w:tc>
      </w:tr>
      <w:tr w:rsidR="00CD7D5C" w:rsidRPr="00B97409" w14:paraId="48BBC9BD" w14:textId="77777777" w:rsidTr="11C741D4">
        <w:tc>
          <w:tcPr>
            <w:tcW w:w="9778" w:type="dxa"/>
          </w:tcPr>
          <w:p w14:paraId="3BE65AF5" w14:textId="66AE2989" w:rsidR="00CD7D5C" w:rsidRDefault="00B97409" w:rsidP="00DD72FA">
            <w:pPr>
              <w:spacing w:before="60" w:after="60"/>
              <w:rPr>
                <w:sz w:val="24"/>
                <w:szCs w:val="24"/>
              </w:rPr>
            </w:pPr>
            <w:r w:rsidRPr="00B97409">
              <w:rPr>
                <w:sz w:val="24"/>
                <w:szCs w:val="24"/>
              </w:rPr>
              <w:t>Conditions de réalisation</w:t>
            </w:r>
            <w:r w:rsidRPr="00A72E01">
              <w:rPr>
                <w:sz w:val="24"/>
                <w:szCs w:val="24"/>
                <w:vertAlign w:val="superscript"/>
              </w:rPr>
              <w:t>2</w:t>
            </w:r>
            <w:r w:rsidRPr="00B97409">
              <w:rPr>
                <w:sz w:val="24"/>
                <w:szCs w:val="24"/>
              </w:rPr>
              <w:t xml:space="preserve"> (ressources fournies, résultats attendus)</w:t>
            </w:r>
          </w:p>
          <w:p w14:paraId="427C4DA7" w14:textId="45343CA0" w:rsidR="00FC76F9" w:rsidRDefault="00FC76F9" w:rsidP="00DD72FA">
            <w:pPr>
              <w:spacing w:before="60" w:after="60"/>
              <w:rPr>
                <w:sz w:val="24"/>
                <w:szCs w:val="24"/>
              </w:rPr>
            </w:pPr>
            <w:r>
              <w:rPr>
                <w:sz w:val="24"/>
                <w:szCs w:val="24"/>
              </w:rPr>
              <w:t>Fournis :</w:t>
            </w:r>
          </w:p>
          <w:p w14:paraId="0006A823" w14:textId="6D30690D" w:rsidR="00970FEB" w:rsidRDefault="00970FEB" w:rsidP="00970FEB">
            <w:pPr>
              <w:pStyle w:val="Paragraphedeliste"/>
              <w:numPr>
                <w:ilvl w:val="0"/>
                <w:numId w:val="5"/>
              </w:numPr>
              <w:spacing w:before="60" w:after="60"/>
              <w:rPr>
                <w:sz w:val="24"/>
                <w:szCs w:val="24"/>
              </w:rPr>
            </w:pPr>
            <w:r>
              <w:rPr>
                <w:sz w:val="24"/>
                <w:szCs w:val="24"/>
              </w:rPr>
              <w:t>Audit</w:t>
            </w:r>
          </w:p>
          <w:p w14:paraId="753B1586" w14:textId="36C00430" w:rsidR="00970FEB" w:rsidRPr="00970FEB" w:rsidRDefault="00970FEB" w:rsidP="00970FEB">
            <w:pPr>
              <w:pStyle w:val="Paragraphedeliste"/>
              <w:numPr>
                <w:ilvl w:val="0"/>
                <w:numId w:val="5"/>
              </w:numPr>
              <w:spacing w:before="60" w:after="60"/>
              <w:rPr>
                <w:sz w:val="24"/>
                <w:szCs w:val="24"/>
              </w:rPr>
            </w:pPr>
            <w:r>
              <w:rPr>
                <w:sz w:val="24"/>
                <w:szCs w:val="24"/>
              </w:rPr>
              <w:t>Présentation</w:t>
            </w:r>
          </w:p>
          <w:p w14:paraId="0F3C4E4F" w14:textId="21B8115A" w:rsidR="00A72E01" w:rsidRPr="006C0C4E" w:rsidRDefault="00FC76F9" w:rsidP="00FC76F9">
            <w:pPr>
              <w:pStyle w:val="Paragraphedeliste"/>
              <w:numPr>
                <w:ilvl w:val="0"/>
                <w:numId w:val="5"/>
              </w:numPr>
              <w:spacing w:before="60" w:after="60"/>
              <w:rPr>
                <w:color w:val="000000" w:themeColor="text1"/>
                <w:sz w:val="24"/>
                <w:szCs w:val="24"/>
              </w:rPr>
            </w:pPr>
            <w:r w:rsidRPr="006C0C4E">
              <w:rPr>
                <w:color w:val="000000" w:themeColor="text1"/>
                <w:sz w:val="24"/>
                <w:szCs w:val="24"/>
              </w:rPr>
              <w:t>NAS Synology DS218</w:t>
            </w:r>
          </w:p>
          <w:p w14:paraId="2D7E6B09" w14:textId="36E2E827" w:rsidR="00FC76F9" w:rsidRPr="00954312" w:rsidRDefault="00FC76F9" w:rsidP="00FC76F9">
            <w:pPr>
              <w:pStyle w:val="Paragraphedeliste"/>
              <w:numPr>
                <w:ilvl w:val="0"/>
                <w:numId w:val="5"/>
              </w:numPr>
              <w:spacing w:before="60" w:after="60"/>
              <w:rPr>
                <w:color w:val="000000" w:themeColor="text1"/>
                <w:sz w:val="24"/>
                <w:szCs w:val="24"/>
              </w:rPr>
            </w:pPr>
            <w:r w:rsidRPr="00954312">
              <w:rPr>
                <w:color w:val="000000" w:themeColor="text1"/>
                <w:sz w:val="24"/>
                <w:szCs w:val="24"/>
              </w:rPr>
              <w:t>Environnement VMware</w:t>
            </w:r>
          </w:p>
          <w:p w14:paraId="39F0E75A" w14:textId="4E8EEA07" w:rsidR="00FC76F9" w:rsidRPr="00954312" w:rsidRDefault="00FC76F9" w:rsidP="00FC76F9">
            <w:pPr>
              <w:spacing w:before="60" w:after="60"/>
              <w:rPr>
                <w:color w:val="000000" w:themeColor="text1"/>
                <w:sz w:val="24"/>
                <w:szCs w:val="24"/>
              </w:rPr>
            </w:pPr>
            <w:r w:rsidRPr="00954312">
              <w:rPr>
                <w:color w:val="000000" w:themeColor="text1"/>
                <w:sz w:val="24"/>
                <w:szCs w:val="24"/>
              </w:rPr>
              <w:t xml:space="preserve">Résultats attendus : </w:t>
            </w:r>
          </w:p>
          <w:p w14:paraId="1794F65B" w14:textId="4FA147B1" w:rsidR="00FE31A0" w:rsidRPr="00954312" w:rsidRDefault="00954312" w:rsidP="00954312">
            <w:pPr>
              <w:spacing w:before="60" w:after="60"/>
              <w:rPr>
                <w:color w:val="000000" w:themeColor="text1"/>
                <w:sz w:val="20"/>
                <w:szCs w:val="24"/>
              </w:rPr>
            </w:pPr>
            <w:r>
              <w:rPr>
                <w:color w:val="000000" w:themeColor="text1"/>
                <w:sz w:val="24"/>
                <w:szCs w:val="24"/>
              </w:rPr>
              <w:t>Une s</w:t>
            </w:r>
            <w:r w:rsidRPr="00954312">
              <w:rPr>
                <w:color w:val="000000" w:themeColor="text1"/>
                <w:sz w:val="24"/>
                <w:szCs w:val="24"/>
              </w:rPr>
              <w:t>auvegarde automatique et régulière</w:t>
            </w:r>
            <w:r>
              <w:rPr>
                <w:color w:val="000000" w:themeColor="text1"/>
                <w:sz w:val="24"/>
                <w:szCs w:val="24"/>
              </w:rPr>
              <w:t xml:space="preserve"> des </w:t>
            </w:r>
            <w:r w:rsidR="00FC76F9" w:rsidRPr="00954312">
              <w:rPr>
                <w:color w:val="000000" w:themeColor="text1"/>
                <w:sz w:val="24"/>
                <w:szCs w:val="24"/>
              </w:rPr>
              <w:t>données utilisateurs</w:t>
            </w:r>
            <w:r w:rsidRPr="00954312">
              <w:rPr>
                <w:color w:val="000000" w:themeColor="text1"/>
                <w:sz w:val="24"/>
                <w:szCs w:val="24"/>
              </w:rPr>
              <w:t xml:space="preserve"> sur un espace de stockage sur réseau</w:t>
            </w:r>
            <w:r>
              <w:rPr>
                <w:color w:val="000000" w:themeColor="text1"/>
                <w:sz w:val="24"/>
                <w:szCs w:val="24"/>
              </w:rPr>
              <w:t xml:space="preserve"> accessible au service informatique de Belletable.</w:t>
            </w:r>
          </w:p>
        </w:tc>
      </w:tr>
      <w:tr w:rsidR="00CD7D5C" w:rsidRPr="00B97409" w14:paraId="08A3E6FA" w14:textId="77777777" w:rsidTr="11C741D4">
        <w:tc>
          <w:tcPr>
            <w:tcW w:w="9778" w:type="dxa"/>
          </w:tcPr>
          <w:p w14:paraId="673738D7" w14:textId="77777777" w:rsidR="00CD7D5C" w:rsidRDefault="00B97409" w:rsidP="00DD72FA">
            <w:pPr>
              <w:spacing w:before="60" w:after="60"/>
              <w:rPr>
                <w:sz w:val="24"/>
                <w:szCs w:val="24"/>
              </w:rPr>
            </w:pPr>
            <w:r w:rsidRPr="00B97409">
              <w:rPr>
                <w:sz w:val="24"/>
                <w:szCs w:val="24"/>
              </w:rPr>
              <w:t>Productions associées</w:t>
            </w:r>
          </w:p>
          <w:p w14:paraId="4C8C807F" w14:textId="25FBFA27" w:rsidR="00FE31A0" w:rsidRPr="00954312" w:rsidRDefault="002571D3" w:rsidP="002571D3">
            <w:pPr>
              <w:pStyle w:val="Paragraphedeliste"/>
              <w:numPr>
                <w:ilvl w:val="0"/>
                <w:numId w:val="5"/>
              </w:numPr>
              <w:spacing w:before="60" w:after="60"/>
              <w:rPr>
                <w:sz w:val="24"/>
                <w:szCs w:val="24"/>
              </w:rPr>
            </w:pPr>
            <w:r w:rsidRPr="00954312">
              <w:rPr>
                <w:sz w:val="24"/>
                <w:szCs w:val="24"/>
              </w:rPr>
              <w:lastRenderedPageBreak/>
              <w:t>Procédure : automatisation de sauvegarde – Cobian</w:t>
            </w:r>
          </w:p>
          <w:p w14:paraId="0ACF51C2" w14:textId="7F6D704A" w:rsidR="002571D3" w:rsidRPr="00954312" w:rsidRDefault="002571D3" w:rsidP="002571D3">
            <w:pPr>
              <w:pStyle w:val="Paragraphedeliste"/>
              <w:numPr>
                <w:ilvl w:val="0"/>
                <w:numId w:val="5"/>
              </w:numPr>
              <w:spacing w:before="60" w:after="60"/>
              <w:rPr>
                <w:sz w:val="24"/>
                <w:szCs w:val="32"/>
              </w:rPr>
            </w:pPr>
            <w:r w:rsidRPr="00954312">
              <w:rPr>
                <w:sz w:val="24"/>
                <w:szCs w:val="32"/>
              </w:rPr>
              <w:t>Fiche Mission n°6 : Mise en place d’une solution de sauvegarde</w:t>
            </w:r>
          </w:p>
          <w:p w14:paraId="2479B255" w14:textId="078D4FDD" w:rsidR="00970FEB" w:rsidRPr="00954312" w:rsidRDefault="00970FEB" w:rsidP="002571D3">
            <w:pPr>
              <w:pStyle w:val="Paragraphedeliste"/>
              <w:numPr>
                <w:ilvl w:val="0"/>
                <w:numId w:val="5"/>
              </w:numPr>
              <w:spacing w:before="60" w:after="60"/>
              <w:rPr>
                <w:sz w:val="24"/>
                <w:szCs w:val="32"/>
              </w:rPr>
            </w:pPr>
            <w:r w:rsidRPr="00954312">
              <w:rPr>
                <w:sz w:val="24"/>
                <w:szCs w:val="32"/>
              </w:rPr>
              <w:t>Charte de Sauvegarde</w:t>
            </w:r>
          </w:p>
          <w:p w14:paraId="533D7925" w14:textId="06464774" w:rsidR="00970FEB" w:rsidRPr="00954312" w:rsidRDefault="00970FEB" w:rsidP="002571D3">
            <w:pPr>
              <w:pStyle w:val="Paragraphedeliste"/>
              <w:numPr>
                <w:ilvl w:val="0"/>
                <w:numId w:val="5"/>
              </w:numPr>
              <w:spacing w:before="60" w:after="60"/>
              <w:rPr>
                <w:sz w:val="24"/>
                <w:szCs w:val="32"/>
              </w:rPr>
            </w:pPr>
            <w:r w:rsidRPr="00954312">
              <w:rPr>
                <w:sz w:val="24"/>
                <w:szCs w:val="32"/>
              </w:rPr>
              <w:t>2 devis</w:t>
            </w:r>
          </w:p>
          <w:p w14:paraId="512FD155" w14:textId="40E6BAB6" w:rsidR="00970FEB" w:rsidRPr="00954312" w:rsidRDefault="00970FEB" w:rsidP="002571D3">
            <w:pPr>
              <w:pStyle w:val="Paragraphedeliste"/>
              <w:numPr>
                <w:ilvl w:val="0"/>
                <w:numId w:val="5"/>
              </w:numPr>
              <w:spacing w:before="60" w:after="60"/>
              <w:rPr>
                <w:sz w:val="24"/>
                <w:szCs w:val="32"/>
              </w:rPr>
            </w:pPr>
            <w:r w:rsidRPr="00954312">
              <w:rPr>
                <w:sz w:val="24"/>
                <w:szCs w:val="32"/>
              </w:rPr>
              <w:t>Proposition de solution</w:t>
            </w:r>
          </w:p>
          <w:p w14:paraId="452A73A9" w14:textId="77777777" w:rsidR="00A72E01" w:rsidRPr="00B97409" w:rsidRDefault="00A72E01" w:rsidP="00DD72FA">
            <w:pPr>
              <w:spacing w:before="60" w:after="60"/>
              <w:rPr>
                <w:sz w:val="24"/>
                <w:szCs w:val="24"/>
              </w:rPr>
            </w:pPr>
          </w:p>
        </w:tc>
      </w:tr>
      <w:tr w:rsidR="00CD7D5C" w:rsidRPr="00B97409" w14:paraId="55BDEF5E" w14:textId="77777777" w:rsidTr="11C741D4">
        <w:tc>
          <w:tcPr>
            <w:tcW w:w="9778" w:type="dxa"/>
          </w:tcPr>
          <w:p w14:paraId="12E0AA5D" w14:textId="77777777" w:rsidR="00CD7D5C" w:rsidRDefault="00B97409" w:rsidP="00DD72FA">
            <w:pPr>
              <w:spacing w:before="60" w:after="60"/>
              <w:rPr>
                <w:sz w:val="24"/>
                <w:szCs w:val="24"/>
              </w:rPr>
            </w:pPr>
            <w:r w:rsidRPr="00B97409">
              <w:rPr>
                <w:sz w:val="24"/>
                <w:szCs w:val="24"/>
              </w:rPr>
              <w:lastRenderedPageBreak/>
              <w:t>Mod</w:t>
            </w:r>
            <w:r w:rsidR="00A72E01">
              <w:rPr>
                <w:sz w:val="24"/>
                <w:szCs w:val="24"/>
              </w:rPr>
              <w:t xml:space="preserve">alités d’accès aux productions </w:t>
            </w:r>
            <w:r w:rsidR="00A72E01">
              <w:rPr>
                <w:rStyle w:val="Appeldenotedefin"/>
                <w:sz w:val="24"/>
                <w:szCs w:val="24"/>
              </w:rPr>
              <w:endnoteReference w:id="3"/>
            </w:r>
          </w:p>
          <w:p w14:paraId="6DE06CE1" w14:textId="2ACE9CC7" w:rsidR="002571D3" w:rsidRPr="00FD2A98" w:rsidRDefault="00FD2A98" w:rsidP="11C741D4">
            <w:pPr>
              <w:pStyle w:val="Paragraphedeliste"/>
              <w:numPr>
                <w:ilvl w:val="0"/>
                <w:numId w:val="6"/>
              </w:numPr>
              <w:spacing w:before="60" w:after="60"/>
              <w:rPr>
                <w:color w:val="FF0000"/>
                <w:sz w:val="24"/>
                <w:szCs w:val="24"/>
              </w:rPr>
            </w:pPr>
            <w:r w:rsidRPr="11C741D4">
              <w:rPr>
                <w:color w:val="FF0000"/>
                <w:sz w:val="24"/>
                <w:szCs w:val="24"/>
              </w:rPr>
              <w:t xml:space="preserve">Lien vers </w:t>
            </w:r>
            <w:r w:rsidR="206CD5C6" w:rsidRPr="11C741D4">
              <w:rPr>
                <w:color w:val="FF0000"/>
                <w:sz w:val="24"/>
                <w:szCs w:val="24"/>
              </w:rPr>
              <w:t>vos productions</w:t>
            </w:r>
            <w:r w:rsidR="00467695">
              <w:rPr>
                <w:color w:val="FF0000"/>
                <w:sz w:val="24"/>
                <w:szCs w:val="24"/>
              </w:rPr>
              <w:t xml:space="preserve"> </w:t>
            </w:r>
            <w:r w:rsidR="00467695" w:rsidRPr="00467695">
              <w:rPr>
                <w:color w:val="FF0000"/>
                <w:sz w:val="24"/>
                <w:szCs w:val="24"/>
              </w:rPr>
              <w:sym w:font="Wingdings" w:char="F0E8"/>
            </w:r>
            <w:r w:rsidR="00467695">
              <w:rPr>
                <w:color w:val="FF0000"/>
                <w:sz w:val="24"/>
                <w:szCs w:val="24"/>
              </w:rPr>
              <w:t>(création de la page en cours)</w:t>
            </w:r>
          </w:p>
        </w:tc>
      </w:tr>
      <w:tr w:rsidR="00B97409" w:rsidRPr="00B97409" w14:paraId="0E797C18" w14:textId="77777777" w:rsidTr="11C741D4">
        <w:tc>
          <w:tcPr>
            <w:tcW w:w="9778" w:type="dxa"/>
          </w:tcPr>
          <w:p w14:paraId="7294DE42" w14:textId="77777777" w:rsidR="00B97409" w:rsidRDefault="00B97409" w:rsidP="00DD72FA">
            <w:pPr>
              <w:spacing w:before="60" w:after="60"/>
              <w:rPr>
                <w:sz w:val="24"/>
                <w:szCs w:val="24"/>
              </w:rPr>
            </w:pPr>
            <w:r w:rsidRPr="00B97409">
              <w:rPr>
                <w:sz w:val="24"/>
                <w:szCs w:val="24"/>
              </w:rPr>
              <w:t>Modalités d’accès à la</w:t>
            </w:r>
            <w:r w:rsidR="00A72E01">
              <w:rPr>
                <w:sz w:val="24"/>
                <w:szCs w:val="24"/>
              </w:rPr>
              <w:t xml:space="preserve"> documentation des productions </w:t>
            </w:r>
            <w:r w:rsidR="00A72E01">
              <w:rPr>
                <w:rStyle w:val="Appeldenotedefin"/>
                <w:sz w:val="24"/>
                <w:szCs w:val="24"/>
              </w:rPr>
              <w:endnoteReference w:id="4"/>
            </w:r>
          </w:p>
          <w:p w14:paraId="5877FEDE" w14:textId="749551FB" w:rsidR="00A72E01" w:rsidRPr="00FD2A98" w:rsidRDefault="00FD2A98" w:rsidP="11C741D4">
            <w:pPr>
              <w:pStyle w:val="Paragraphedeliste"/>
              <w:numPr>
                <w:ilvl w:val="0"/>
                <w:numId w:val="5"/>
              </w:numPr>
              <w:spacing w:before="60" w:after="60"/>
              <w:rPr>
                <w:color w:val="FF0000"/>
                <w:sz w:val="24"/>
                <w:szCs w:val="24"/>
              </w:rPr>
            </w:pPr>
            <w:r w:rsidRPr="11C741D4">
              <w:rPr>
                <w:color w:val="FF0000"/>
                <w:sz w:val="24"/>
                <w:szCs w:val="24"/>
              </w:rPr>
              <w:t>Lien vers audit, contexte etc…</w:t>
            </w:r>
            <w:r w:rsidR="00467695" w:rsidRPr="00467695">
              <w:rPr>
                <w:color w:val="FF0000"/>
                <w:sz w:val="24"/>
                <w:szCs w:val="24"/>
              </w:rPr>
              <w:sym w:font="Wingdings" w:char="F0E8"/>
            </w:r>
            <w:r w:rsidR="00467695">
              <w:rPr>
                <w:color w:val="FF0000"/>
                <w:sz w:val="24"/>
                <w:szCs w:val="24"/>
              </w:rPr>
              <w:t>(création de la page en cours)</w:t>
            </w:r>
            <w:bookmarkStart w:id="0" w:name="_GoBack"/>
            <w:bookmarkEnd w:id="0"/>
          </w:p>
        </w:tc>
      </w:tr>
      <w:tr w:rsidR="00B97409" w:rsidRPr="00B97409" w14:paraId="6D3C0793" w14:textId="77777777" w:rsidTr="11C741D4">
        <w:tc>
          <w:tcPr>
            <w:tcW w:w="9778" w:type="dxa"/>
          </w:tcPr>
          <w:p w14:paraId="659A5858" w14:textId="77777777" w:rsidR="00B97409" w:rsidRPr="00B97409" w:rsidRDefault="00B97409" w:rsidP="00DD72FA">
            <w:pPr>
              <w:spacing w:before="60" w:after="60"/>
              <w:rPr>
                <w:sz w:val="24"/>
                <w:szCs w:val="24"/>
              </w:rPr>
            </w:pPr>
            <w:r w:rsidRPr="00B97409">
              <w:rPr>
                <w:sz w:val="24"/>
                <w:szCs w:val="24"/>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32FB89EA" w14:textId="77777777" w:rsidR="00240FA4" w:rsidRDefault="00240FA4"/>
    <w:p w14:paraId="0956FC21" w14:textId="0965DFB6" w:rsidR="000453D3" w:rsidRPr="000453D3" w:rsidRDefault="000453D3" w:rsidP="00A645AC">
      <w:pPr>
        <w:jc w:val="center"/>
        <w:rPr>
          <w:b/>
          <w:sz w:val="24"/>
        </w:rPr>
      </w:pPr>
      <w:r w:rsidRPr="000453D3">
        <w:rPr>
          <w:b/>
          <w:sz w:val="24"/>
        </w:rPr>
        <w:t>Présentation activité</w:t>
      </w:r>
    </w:p>
    <w:p w14:paraId="3872CF48" w14:textId="6C61C93C" w:rsidR="006C0C4E" w:rsidRDefault="006C0C4E" w:rsidP="000453D3">
      <w:r>
        <w:t>Belletable est une entreprise d’évènementiel souhait</w:t>
      </w:r>
      <w:r w:rsidR="00251F7D">
        <w:t>a</w:t>
      </w:r>
      <w:r>
        <w:t>n</w:t>
      </w:r>
      <w:r w:rsidR="00251F7D">
        <w:t>t</w:t>
      </w:r>
      <w:r>
        <w:t xml:space="preserve"> faire grandir son réseau informatique. De ce fait, un renouvellement de l’infrastructure est nécessaire. Il a été convenu avec le client</w:t>
      </w:r>
      <w:r w:rsidR="005F2D3D">
        <w:t xml:space="preserve"> que nous devrons mettre en place une solution de sauvegarde des données des employés de Belletable. </w:t>
      </w:r>
    </w:p>
    <w:p w14:paraId="47B13EE4" w14:textId="4F423489" w:rsidR="005F2D3D" w:rsidRDefault="005F2D3D" w:rsidP="000453D3">
      <w:r>
        <w:t xml:space="preserve">Nous avons </w:t>
      </w:r>
      <w:r w:rsidR="00467695">
        <w:t>décidé</w:t>
      </w:r>
      <w:r>
        <w:t xml:space="preserve"> de mettre en place plusieurs solutions. Tout d’abord, le choix et la configuration d’un NAS afin permettre le stockage sur réseau. Ensuite une solution de sauvegarde automatisée hebdomadaire des données utilisateurs. Ainsi, Belletable aurais une infrastructure plus adaptée à ses nouveaux besoins.</w:t>
      </w:r>
    </w:p>
    <w:p w14:paraId="09AFF729" w14:textId="33F06B3D" w:rsidR="005F2D3D" w:rsidRDefault="005F2D3D" w:rsidP="000453D3">
      <w:r>
        <w:t xml:space="preserve">Ainsi, après avoir </w:t>
      </w:r>
      <w:r w:rsidR="00467695">
        <w:t>partagé</w:t>
      </w:r>
      <w:r>
        <w:t xml:space="preserve"> avec le client plusieurs devis de différents NAS, il a choisi un NAS Synology DS-218 que j’ai configurer en créant </w:t>
      </w:r>
      <w:r w:rsidR="000D2987">
        <w:t>plusieurs dossiers partagés</w:t>
      </w:r>
      <w:r>
        <w:t xml:space="preserve"> sur </w:t>
      </w:r>
      <w:r w:rsidR="000D2987">
        <w:t>le réseau</w:t>
      </w:r>
      <w:r>
        <w:t xml:space="preserve"> correspondant </w:t>
      </w:r>
      <w:r w:rsidR="000D2987">
        <w:t>aux différents services</w:t>
      </w:r>
      <w:r>
        <w:t xml:space="preserve"> de l’entreprise. J’y est </w:t>
      </w:r>
      <w:r w:rsidR="000D2987">
        <w:t>configurer les accès afin d’hermétiser les dossiers.</w:t>
      </w:r>
    </w:p>
    <w:p w14:paraId="321CC455" w14:textId="25FBD6EC" w:rsidR="000D2987" w:rsidRDefault="000D2987" w:rsidP="000453D3">
      <w:r>
        <w:t xml:space="preserve">Puis j’ai mis en place un serveur Windows sur lequel j’ai </w:t>
      </w:r>
      <w:r w:rsidR="00467695">
        <w:t>installé</w:t>
      </w:r>
      <w:r>
        <w:t xml:space="preserve"> Cobian serveur dessus afin de lancer les sauvegarder depuis cette machine. Puis j’ai installé et configurer le client Cobian sur les machines clientes afin de pouvoir remonter les données depuis celle-ci. La sauvegarde met les données sur le NAS préalablement configuré.</w:t>
      </w:r>
    </w:p>
    <w:p w14:paraId="4970DB80" w14:textId="14C7F258" w:rsidR="00467695" w:rsidRDefault="00467695" w:rsidP="000453D3">
      <w:r>
        <w:t>La sauvegarde a été automatiser hebdomadairement le lundi matin a 6:00h.</w:t>
      </w:r>
    </w:p>
    <w:p w14:paraId="73182FF4" w14:textId="4A5A9B2A" w:rsidR="00467695" w:rsidRDefault="00467695" w:rsidP="000453D3">
      <w:r>
        <w:t>Le serveur de sauvegarde et le NAS se trouvent dans le réseau informatique. Ainsi ils peuvent communiquer avec l’ensemble des autres réseaux de l’infrastructure belletable. (voir schéma)</w:t>
      </w:r>
    </w:p>
    <w:p w14:paraId="1D0DF36F" w14:textId="513DE792" w:rsidR="11C741D4" w:rsidRPr="00467695" w:rsidRDefault="00467695" w:rsidP="11C741D4">
      <w:r>
        <w:rPr>
          <w:noProof/>
        </w:rPr>
        <w:lastRenderedPageBreak/>
        <w:drawing>
          <wp:inline distT="0" distB="0" distL="0" distR="0" wp14:anchorId="5F9BAA3D" wp14:editId="41BC6CCB">
            <wp:extent cx="4886325" cy="562460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765" cy="5642374"/>
                    </a:xfrm>
                    <a:prstGeom prst="rect">
                      <a:avLst/>
                    </a:prstGeom>
                    <a:noFill/>
                    <a:ln>
                      <a:noFill/>
                    </a:ln>
                  </pic:spPr>
                </pic:pic>
              </a:graphicData>
            </a:graphic>
          </wp:inline>
        </w:drawing>
      </w:r>
    </w:p>
    <w:p w14:paraId="636BA2C9" w14:textId="438BFA9C" w:rsidR="11C741D4" w:rsidRDefault="11C741D4" w:rsidP="11C741D4"/>
    <w:sectPr w:rsidR="11C741D4" w:rsidSect="00FE31A0">
      <w:endnotePr>
        <w:numFmt w:val="decimal"/>
      </w:endnotePr>
      <w:pgSz w:w="11906" w:h="16838"/>
      <w:pgMar w:top="568"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DB7F0" w14:textId="77777777" w:rsidR="00B16B0D" w:rsidRDefault="00B16B0D" w:rsidP="00DD72FA">
      <w:pPr>
        <w:spacing w:after="0" w:line="240" w:lineRule="auto"/>
      </w:pPr>
      <w:r>
        <w:separator/>
      </w:r>
    </w:p>
  </w:endnote>
  <w:endnote w:type="continuationSeparator" w:id="0">
    <w:p w14:paraId="042A00F2" w14:textId="77777777" w:rsidR="00B16B0D" w:rsidRDefault="00B16B0D" w:rsidP="00DD72FA">
      <w:pPr>
        <w:spacing w:after="0" w:line="240" w:lineRule="auto"/>
      </w:pPr>
      <w:r>
        <w:continuationSeparator/>
      </w:r>
    </w:p>
  </w:endnote>
  <w:endnote w:id="1">
    <w:p w14:paraId="062373AD" w14:textId="77777777" w:rsidR="00C730FA" w:rsidRDefault="00C730FA">
      <w:pPr>
        <w:pStyle w:val="Notedefin"/>
      </w:pPr>
      <w:r>
        <w:rPr>
          <w:rStyle w:val="Appeldenotedefin"/>
        </w:rPr>
        <w:endnoteRef/>
      </w:r>
      <w:r>
        <w:t xml:space="preserve"> </w:t>
      </w:r>
      <w:r w:rsidRPr="00C730FA">
        <w:t>Conformément au référentiel du BTS SIO, le contexte doit être conforme au cahier des charges national en matière d’environnement technologique dans le domaine de spécialité correspondant à l’option du candidat.</w:t>
      </w:r>
    </w:p>
  </w:endnote>
  <w:endnote w:id="2">
    <w:p w14:paraId="19195CB0" w14:textId="77777777" w:rsidR="00494130" w:rsidRDefault="00494130">
      <w:pPr>
        <w:pStyle w:val="Notedefin"/>
      </w:pPr>
      <w:r>
        <w:rPr>
          <w:rStyle w:val="Appeldenotedefin"/>
        </w:rPr>
        <w:endnoteRef/>
      </w:r>
      <w:r>
        <w:t xml:space="preserve"> </w:t>
      </w:r>
      <w:r w:rsidRPr="00494130">
        <w:t>En référence à la description des activités des processus prévue dans le référentiel de certification.</w:t>
      </w:r>
    </w:p>
  </w:endnote>
  <w:endnote w:id="3">
    <w:p w14:paraId="7D057F2F" w14:textId="77777777" w:rsidR="00A72E01" w:rsidRDefault="00A72E01">
      <w:pPr>
        <w:pStyle w:val="Notedefin"/>
      </w:pPr>
      <w:r>
        <w:rPr>
          <w:rStyle w:val="Appeldenotedefin"/>
        </w:rPr>
        <w:endnoteRef/>
      </w:r>
      <w:r>
        <w:t xml:space="preserve"> </w:t>
      </w:r>
      <w:r w:rsidRPr="00A72E01">
        <w:t>Conformément au référentiel du BTS SIO « Dans tous les cas, les candidats doivent se munir des outils et ressources techniques nécessaires au déroulement de l’épreuve. Ils sont seuls responsables de la disponibilité et de la mise en oeuvre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endnote>
  <w:endnote w:id="4">
    <w:p w14:paraId="56ED3791" w14:textId="77777777" w:rsidR="00A72E01" w:rsidRDefault="00A72E01">
      <w:pPr>
        <w:pStyle w:val="Notedefin"/>
      </w:pPr>
      <w:r>
        <w:rPr>
          <w:rStyle w:val="Appeldenotedefin"/>
        </w:rPr>
        <w:endnoteRef/>
      </w:r>
      <w:r>
        <w:t xml:space="preserve"> </w:t>
      </w:r>
      <w:r w:rsidRPr="00A72E01">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3CE45" w14:textId="77777777" w:rsidR="00B16B0D" w:rsidRDefault="00B16B0D" w:rsidP="00DD72FA">
      <w:pPr>
        <w:spacing w:after="0" w:line="240" w:lineRule="auto"/>
      </w:pPr>
      <w:r>
        <w:separator/>
      </w:r>
    </w:p>
  </w:footnote>
  <w:footnote w:type="continuationSeparator" w:id="0">
    <w:p w14:paraId="11760523" w14:textId="77777777" w:rsidR="00B16B0D" w:rsidRDefault="00B16B0D" w:rsidP="00DD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5878"/>
    <w:multiLevelType w:val="hybridMultilevel"/>
    <w:tmpl w:val="87A8A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854FD3"/>
    <w:multiLevelType w:val="hybridMultilevel"/>
    <w:tmpl w:val="84342B28"/>
    <w:lvl w:ilvl="0" w:tplc="46905D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1A0068"/>
    <w:multiLevelType w:val="hybridMultilevel"/>
    <w:tmpl w:val="362CBB66"/>
    <w:lvl w:ilvl="0" w:tplc="5BDC89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F2009D"/>
    <w:multiLevelType w:val="hybridMultilevel"/>
    <w:tmpl w:val="7754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6A37E3"/>
    <w:multiLevelType w:val="hybridMultilevel"/>
    <w:tmpl w:val="77FA5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FD6B88"/>
    <w:multiLevelType w:val="multilevel"/>
    <w:tmpl w:val="057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123"/>
    <w:rsid w:val="000453D3"/>
    <w:rsid w:val="00045D92"/>
    <w:rsid w:val="0008057E"/>
    <w:rsid w:val="000D2987"/>
    <w:rsid w:val="000D77CA"/>
    <w:rsid w:val="001D38BD"/>
    <w:rsid w:val="001F7465"/>
    <w:rsid w:val="00216BFA"/>
    <w:rsid w:val="00240FA4"/>
    <w:rsid w:val="00251F7D"/>
    <w:rsid w:val="002571D3"/>
    <w:rsid w:val="002F6494"/>
    <w:rsid w:val="003C7B51"/>
    <w:rsid w:val="00467695"/>
    <w:rsid w:val="00494130"/>
    <w:rsid w:val="005B35ED"/>
    <w:rsid w:val="005F2D3D"/>
    <w:rsid w:val="006C0C4E"/>
    <w:rsid w:val="007008A9"/>
    <w:rsid w:val="00760489"/>
    <w:rsid w:val="00902F3A"/>
    <w:rsid w:val="00954312"/>
    <w:rsid w:val="00970FEB"/>
    <w:rsid w:val="00A14D95"/>
    <w:rsid w:val="00A233F1"/>
    <w:rsid w:val="00A35D5E"/>
    <w:rsid w:val="00A645AC"/>
    <w:rsid w:val="00A72E01"/>
    <w:rsid w:val="00AF077D"/>
    <w:rsid w:val="00B16B0D"/>
    <w:rsid w:val="00B86FC6"/>
    <w:rsid w:val="00B97409"/>
    <w:rsid w:val="00BC35F1"/>
    <w:rsid w:val="00C730FA"/>
    <w:rsid w:val="00CD7D5C"/>
    <w:rsid w:val="00CE0123"/>
    <w:rsid w:val="00DD72FA"/>
    <w:rsid w:val="00E52FDB"/>
    <w:rsid w:val="00F11AF2"/>
    <w:rsid w:val="00F533D7"/>
    <w:rsid w:val="00FC76F9"/>
    <w:rsid w:val="00FD2A98"/>
    <w:rsid w:val="00FE31A0"/>
    <w:rsid w:val="01ACD22F"/>
    <w:rsid w:val="100A5828"/>
    <w:rsid w:val="11C741D4"/>
    <w:rsid w:val="1CFED32A"/>
    <w:rsid w:val="206CD5C6"/>
    <w:rsid w:val="2439270D"/>
    <w:rsid w:val="24B75C63"/>
    <w:rsid w:val="280DFF83"/>
    <w:rsid w:val="2996328C"/>
    <w:rsid w:val="5CB623C6"/>
    <w:rsid w:val="65A5DFF3"/>
    <w:rsid w:val="6F559CA6"/>
    <w:rsid w:val="7A5EF263"/>
    <w:rsid w:val="7F36E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DE05"/>
  <w15:docId w15:val="{73BFF69C-3E48-49A8-BD96-3212CA52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0123"/>
    <w:pPr>
      <w:autoSpaceDE w:val="0"/>
      <w:autoSpaceDN w:val="0"/>
      <w:adjustRightInd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DD72FA"/>
    <w:pPr>
      <w:spacing w:after="0" w:line="240" w:lineRule="auto"/>
    </w:pPr>
    <w:rPr>
      <w:sz w:val="20"/>
      <w:szCs w:val="20"/>
    </w:rPr>
  </w:style>
  <w:style w:type="character" w:customStyle="1" w:styleId="NotedefinCar">
    <w:name w:val="Note de fin Car"/>
    <w:basedOn w:val="Policepardfaut"/>
    <w:link w:val="Notedefin"/>
    <w:uiPriority w:val="99"/>
    <w:semiHidden/>
    <w:rsid w:val="00DD72FA"/>
    <w:rPr>
      <w:sz w:val="20"/>
      <w:szCs w:val="20"/>
    </w:rPr>
  </w:style>
  <w:style w:type="character" w:styleId="Appeldenotedefin">
    <w:name w:val="endnote reference"/>
    <w:basedOn w:val="Policepardfaut"/>
    <w:uiPriority w:val="99"/>
    <w:semiHidden/>
    <w:unhideWhenUsed/>
    <w:rsid w:val="00DD72FA"/>
    <w:rPr>
      <w:vertAlign w:val="superscript"/>
    </w:rPr>
  </w:style>
  <w:style w:type="paragraph" w:styleId="Paragraphedeliste">
    <w:name w:val="List Paragraph"/>
    <w:basedOn w:val="Normal"/>
    <w:uiPriority w:val="34"/>
    <w:qFormat/>
    <w:rsid w:val="00A72E01"/>
    <w:pPr>
      <w:ind w:left="720"/>
      <w:contextualSpacing/>
    </w:pPr>
  </w:style>
  <w:style w:type="paragraph" w:styleId="NormalWeb">
    <w:name w:val="Normal (Web)"/>
    <w:basedOn w:val="Normal"/>
    <w:uiPriority w:val="99"/>
    <w:unhideWhenUsed/>
    <w:rsid w:val="00FC76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571D3"/>
    <w:rPr>
      <w:color w:val="0000FF" w:themeColor="hyperlink"/>
      <w:u w:val="single"/>
    </w:rPr>
  </w:style>
  <w:style w:type="character" w:styleId="Mentionnonrsolue">
    <w:name w:val="Unresolved Mention"/>
    <w:basedOn w:val="Policepardfaut"/>
    <w:uiPriority w:val="99"/>
    <w:semiHidden/>
    <w:unhideWhenUsed/>
    <w:rsid w:val="0025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4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9e29724-11df-4134-b29b-5378ae9ef435">1ae4e754-341b-4863-98cb-beb21b056439</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FA57FECE6CC4CA71269EE97210579" ma:contentTypeVersion="8" ma:contentTypeDescription="Crée un document." ma:contentTypeScope="" ma:versionID="b16712f338a9d15c573daa6f7717dcad">
  <xsd:schema xmlns:xsd="http://www.w3.org/2001/XMLSchema" xmlns:xs="http://www.w3.org/2001/XMLSchema" xmlns:p="http://schemas.microsoft.com/office/2006/metadata/properties" xmlns:ns2="89e29724-11df-4134-b29b-5378ae9ef435" targetNamespace="http://schemas.microsoft.com/office/2006/metadata/properties" ma:root="true" ma:fieldsID="5318309fff95548202a26d602a7ec656" ns2:_="">
    <xsd:import namespace="89e29724-11df-4134-b29b-5378ae9ef4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29724-11df-4134-b29b-5378ae9ef4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ED8DC-00B5-4386-813E-75009659DFE5}">
  <ds:schemaRefs>
    <ds:schemaRef ds:uri="http://schemas.microsoft.com/sharepoint/v3/contenttype/forms"/>
  </ds:schemaRefs>
</ds:datastoreItem>
</file>

<file path=customXml/itemProps2.xml><?xml version="1.0" encoding="utf-8"?>
<ds:datastoreItem xmlns:ds="http://schemas.openxmlformats.org/officeDocument/2006/customXml" ds:itemID="{5AD30F1D-65E7-4734-AD6A-5D8030E372C9}">
  <ds:schemaRefs>
    <ds:schemaRef ds:uri="http://schemas.microsoft.com/office/2006/metadata/properties"/>
    <ds:schemaRef ds:uri="http://schemas.microsoft.com/office/infopath/2007/PartnerControls"/>
    <ds:schemaRef ds:uri="89e29724-11df-4134-b29b-5378ae9ef435"/>
  </ds:schemaRefs>
</ds:datastoreItem>
</file>

<file path=customXml/itemProps3.xml><?xml version="1.0" encoding="utf-8"?>
<ds:datastoreItem xmlns:ds="http://schemas.openxmlformats.org/officeDocument/2006/customXml" ds:itemID="{D29BB150-40C7-4DDC-B25F-496E4B3AF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29724-11df-4134-b29b-5378ae9ef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61F51C-016F-4218-A927-5217A7D9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700</Words>
  <Characters>3855</Characters>
  <Application>Microsoft Office Word</Application>
  <DocSecurity>0</DocSecurity>
  <Lines>32</Lines>
  <Paragraphs>9</Paragraphs>
  <ScaleCrop>false</ScaleCrop>
  <Company>Hewlett-Packard Company</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sisr</dc:creator>
  <cp:lastModifiedBy>Joseph leroux</cp:lastModifiedBy>
  <cp:revision>20</cp:revision>
  <dcterms:created xsi:type="dcterms:W3CDTF">2020-03-10T09:08:00Z</dcterms:created>
  <dcterms:modified xsi:type="dcterms:W3CDTF">2020-04-07T13:45:00Z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0x0101003FCFA57FECE6CC4CA71269EE97210579</vt:lpwstr>
  </property>
</Properties>
</file>