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57698C22" w:rsidR="00695D56" w:rsidRPr="000B1917" w:rsidRDefault="00695D56" w:rsidP="000B1917">
      <w:pPr>
        <w:pStyle w:val="Heading1"/>
        <w:spacing w:before="120"/>
      </w:pPr>
      <w:r>
        <w:t>SUMMARY</w:t>
      </w:r>
    </w:p>
    <w:p w14:paraId="26D53DF1" w14:textId="64F3DF09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 xml:space="preserve">earning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>analytics</w:t>
      </w:r>
      <w:r w:rsidR="0097370E" w:rsidRPr="0097370E">
        <w:t xml:space="preserve">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6E04C59C" w14:textId="77777777" w:rsidR="004A7648" w:rsidRDefault="004A7648" w:rsidP="004A7648">
      <w:pPr>
        <w:pStyle w:val="Heading1"/>
      </w:pPr>
      <w:r>
        <w:t>SKILLS</w:t>
      </w:r>
    </w:p>
    <w:tbl>
      <w:tblPr>
        <w:tblW w:w="10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50"/>
        <w:gridCol w:w="3150"/>
        <w:gridCol w:w="3080"/>
      </w:tblGrid>
      <w:tr w:rsidR="004A7648" w:rsidRPr="00D31647" w14:paraId="171A0BFB" w14:textId="77777777" w:rsidTr="009D1329">
        <w:trPr>
          <w:trHeight w:val="1395"/>
        </w:trPr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57D0E" w14:textId="4654E876" w:rsidR="004A7648" w:rsidRPr="00D31647" w:rsidRDefault="00B37BB3" w:rsidP="00B91D83">
            <w:pPr>
              <w:spacing w:after="0" w:line="240" w:lineRule="auto"/>
            </w:pPr>
            <w:r w:rsidRPr="00B37BB3">
              <w:rPr>
                <w:rFonts w:ascii="Aptos SemiBold" w:hAnsi="Aptos SemiBold"/>
              </w:rPr>
              <w:t>ML and Deep Learning</w:t>
            </w:r>
            <w:r w:rsidR="00CA114C" w:rsidRPr="00B37BB3">
              <w:rPr>
                <w:rFonts w:ascii="Aptos SemiBold" w:hAnsi="Aptos SemiBold"/>
              </w:rPr>
              <w:t>:</w:t>
            </w:r>
          </w:p>
          <w:p w14:paraId="538B588D" w14:textId="7C8CCAFE" w:rsidR="004A7648" w:rsidRPr="00D31647" w:rsidRDefault="00146120" w:rsidP="00B91D83">
            <w:pPr>
              <w:spacing w:after="0" w:line="240" w:lineRule="auto"/>
            </w:pPr>
            <w:r>
              <w:t>•</w:t>
            </w:r>
            <w:r w:rsidR="004A7648" w:rsidRPr="00D31647">
              <w:t xml:space="preserve"> RFC, SVM, </w:t>
            </w:r>
            <w:proofErr w:type="spellStart"/>
            <w:r w:rsidR="004A7648" w:rsidRPr="00D31647">
              <w:t>XGBoost</w:t>
            </w:r>
            <w:proofErr w:type="spellEnd"/>
            <w:r w:rsidR="004A7648" w:rsidRPr="00D31647">
              <w:t xml:space="preserve"> models</w:t>
            </w:r>
          </w:p>
          <w:p w14:paraId="71346EF1" w14:textId="025C8836" w:rsidR="004A7648" w:rsidRDefault="004A7648" w:rsidP="00B91D83">
            <w:pPr>
              <w:spacing w:after="0" w:line="240" w:lineRule="auto"/>
            </w:pPr>
            <w:r w:rsidRPr="00D31647">
              <w:t xml:space="preserve"> </w:t>
            </w:r>
            <w:r w:rsidR="00146120">
              <w:t>•</w:t>
            </w:r>
            <w:r w:rsidRPr="00D31647">
              <w:t xml:space="preserve"> Clustering, PCA</w:t>
            </w:r>
            <w:r w:rsidR="00B37BB3">
              <w:t>, Pytorch.</w:t>
            </w:r>
          </w:p>
          <w:p w14:paraId="23D10A97" w14:textId="1FD55450" w:rsidR="00146120" w:rsidRPr="00D31647" w:rsidRDefault="00146120" w:rsidP="00B91D83">
            <w:pPr>
              <w:spacing w:after="0" w:line="240" w:lineRule="auto"/>
            </w:pPr>
            <w:r w:rsidRPr="001578A2">
              <w:rPr>
                <w:rFonts w:ascii="Aptos SemiBold" w:hAnsi="Aptos SemiBold"/>
              </w:rPr>
              <w:t>NLP:</w:t>
            </w:r>
            <w:r w:rsidRPr="00D31647">
              <w:t xml:space="preserve"> spaCy, sci-kit learn, LLMs</w:t>
            </w:r>
            <w:r>
              <w:t>,</w:t>
            </w:r>
            <w:r w:rsidRPr="00D31647">
              <w:t xml:space="preserve"> Transformers, Hugging Face</w:t>
            </w:r>
            <w:r>
              <w:t>, GPT4.</w:t>
            </w:r>
          </w:p>
        </w:tc>
        <w:tc>
          <w:tcPr>
            <w:tcW w:w="315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4161B" w14:textId="04D48848" w:rsidR="004A7648" w:rsidRPr="00CA114C" w:rsidRDefault="004A7648" w:rsidP="00B91D83">
            <w:pPr>
              <w:spacing w:after="0" w:line="240" w:lineRule="auto"/>
              <w:rPr>
                <w:rFonts w:ascii="Aptos SemiBold" w:hAnsi="Aptos SemiBold"/>
              </w:rPr>
            </w:pPr>
            <w:r w:rsidRPr="00CA114C">
              <w:rPr>
                <w:rFonts w:ascii="Aptos SemiBold" w:hAnsi="Aptos SemiBold"/>
              </w:rPr>
              <w:t>Data Visualization</w:t>
            </w:r>
            <w:r w:rsidR="00CA114C">
              <w:rPr>
                <w:rFonts w:ascii="Aptos SemiBold" w:hAnsi="Aptos SemiBold"/>
              </w:rPr>
              <w:t>:</w:t>
            </w:r>
          </w:p>
          <w:p w14:paraId="6DB32892" w14:textId="77777777" w:rsidR="00146120" w:rsidRDefault="004A7648" w:rsidP="00B91D83">
            <w:pPr>
              <w:spacing w:after="0" w:line="240" w:lineRule="auto"/>
            </w:pPr>
            <w:r w:rsidRPr="00D31647">
              <w:t xml:space="preserve"> </w:t>
            </w:r>
            <w:r w:rsidR="00146120">
              <w:t>•</w:t>
            </w:r>
            <w:r w:rsidRPr="00D31647">
              <w:t xml:space="preserve"> </w:t>
            </w:r>
            <w:r w:rsidR="00017000" w:rsidRPr="00D31647">
              <w:t>Tableau</w:t>
            </w:r>
            <w:r w:rsidR="00017000">
              <w:t>, R Shiny</w:t>
            </w:r>
          </w:p>
          <w:p w14:paraId="68F0DA94" w14:textId="0D285B3C" w:rsidR="004A7648" w:rsidRPr="00D31647" w:rsidRDefault="00146120" w:rsidP="00B91D83">
            <w:pPr>
              <w:spacing w:after="0" w:line="240" w:lineRule="auto"/>
            </w:pPr>
            <w:r>
              <w:t xml:space="preserve">• </w:t>
            </w:r>
            <w:r w:rsidR="00017000" w:rsidRPr="00D31647">
              <w:t>ggplot2</w:t>
            </w:r>
            <w:r w:rsidR="00017000">
              <w:t xml:space="preserve">, </w:t>
            </w:r>
            <w:r w:rsidR="004A7648" w:rsidRPr="00D31647">
              <w:t>matplotlib</w:t>
            </w:r>
            <w:r w:rsidR="004C17B4">
              <w:t>.</w:t>
            </w:r>
          </w:p>
          <w:p w14:paraId="037F126F" w14:textId="77777777" w:rsidR="009D1329" w:rsidRDefault="009D1329" w:rsidP="009D1329">
            <w:pPr>
              <w:spacing w:after="0" w:line="240" w:lineRule="auto"/>
              <w:rPr>
                <w:rFonts w:ascii="Aptos SemiBold" w:hAnsi="Aptos SemiBold"/>
              </w:rPr>
            </w:pPr>
            <w:r>
              <w:rPr>
                <w:rFonts w:ascii="Aptos SemiBold" w:hAnsi="Aptos SemiBold"/>
              </w:rPr>
              <w:t>Programming l</w:t>
            </w:r>
            <w:r w:rsidRPr="0035716D">
              <w:rPr>
                <w:rFonts w:ascii="Aptos SemiBold" w:hAnsi="Aptos SemiBold"/>
              </w:rPr>
              <w:t>anguages</w:t>
            </w:r>
            <w:r>
              <w:rPr>
                <w:rFonts w:ascii="Aptos SemiBold" w:hAnsi="Aptos SemiBold"/>
              </w:rPr>
              <w:t>:</w:t>
            </w:r>
          </w:p>
          <w:p w14:paraId="7AFE589F" w14:textId="5AB79B1C" w:rsidR="0035716D" w:rsidRPr="009D1329" w:rsidRDefault="009D1329" w:rsidP="00B91D83">
            <w:pPr>
              <w:spacing w:after="0" w:line="240" w:lineRule="auto"/>
              <w:rPr>
                <w:rFonts w:ascii="Aptos SemiBold" w:hAnsi="Aptos SemiBold"/>
              </w:rPr>
            </w:pPr>
            <w:r>
              <w:t xml:space="preserve">• </w:t>
            </w:r>
            <w:r w:rsidRPr="00D31647">
              <w:t>Python</w:t>
            </w:r>
            <w:r>
              <w:t>,</w:t>
            </w:r>
            <w:r w:rsidRPr="00D31647">
              <w:t xml:space="preserve"> R</w:t>
            </w:r>
            <w:r>
              <w:t>, SQL, HTML</w:t>
            </w:r>
          </w:p>
        </w:tc>
        <w:tc>
          <w:tcPr>
            <w:tcW w:w="308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49B00" w14:textId="7742AAC4" w:rsidR="00146120" w:rsidRPr="0035716D" w:rsidRDefault="0035716D" w:rsidP="00B91D83">
            <w:pPr>
              <w:spacing w:after="0" w:line="240" w:lineRule="auto"/>
              <w:rPr>
                <w:rFonts w:ascii="Aptos SemiBold" w:hAnsi="Aptos SemiBold"/>
              </w:rPr>
            </w:pPr>
            <w:r>
              <w:rPr>
                <w:rFonts w:ascii="Aptos SemiBold" w:hAnsi="Aptos SemiBold"/>
              </w:rPr>
              <w:t>O</w:t>
            </w:r>
            <w:r w:rsidRPr="0035716D">
              <w:rPr>
                <w:rFonts w:ascii="Aptos SemiBold" w:hAnsi="Aptos SemiBold"/>
              </w:rPr>
              <w:t>thers:</w:t>
            </w:r>
          </w:p>
          <w:p w14:paraId="65B35448" w14:textId="62D84BA7" w:rsidR="00146120" w:rsidRDefault="004A7648" w:rsidP="00146120">
            <w:pPr>
              <w:spacing w:after="0" w:line="240" w:lineRule="auto"/>
            </w:pPr>
            <w:r w:rsidRPr="00D31647">
              <w:t>• Statistical Analysis</w:t>
            </w:r>
          </w:p>
          <w:p w14:paraId="04C51096" w14:textId="3E41A2F4" w:rsidR="004A7648" w:rsidRPr="00D31647" w:rsidRDefault="00146120" w:rsidP="001578A2">
            <w:pPr>
              <w:spacing w:after="0" w:line="240" w:lineRule="auto"/>
            </w:pPr>
            <w:r w:rsidRPr="00D31647">
              <w:t>• Git/GitHub</w:t>
            </w:r>
          </w:p>
        </w:tc>
      </w:tr>
    </w:tbl>
    <w:p w14:paraId="15124734" w14:textId="77777777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288BC54" w14:textId="320C1E48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45288553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16F8968F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1F0AA216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FD18AC">
              <w:t xml:space="preserve"> 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365BD300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C450DFE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73A88AE9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15B6E30C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>
              <w:t>1</w:t>
            </w:r>
            <w:r w:rsidR="00CF4074">
              <w:t>5</w:t>
            </w:r>
            <w:r w:rsidR="00AD2E85" w:rsidRPr="00AD2E85">
              <w:t>.</w:t>
            </w:r>
            <w:r w:rsidR="00FD6244">
              <w:t>5</w:t>
            </w:r>
            <w:r w:rsidR="007115B8">
              <w:t xml:space="preserve"> million</w:t>
            </w:r>
            <w:r w:rsidR="00AD2E85" w:rsidRPr="00AD2E85"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65879197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7A03A7">
              <w:t>Created</w:t>
            </w:r>
            <w:r w:rsidR="00AD2E85" w:rsidRPr="00AD2E85">
              <w:t xml:space="preserve"> </w:t>
            </w:r>
            <w:r w:rsidR="000B70FA">
              <w:t>D</w:t>
            </w:r>
            <w:r w:rsidR="00FD022E">
              <w:t>ata Visualization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4A7648">
        <w:trPr>
          <w:trHeight w:val="14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6E3AD470" w:rsidR="003A7374" w:rsidRDefault="003A7374" w:rsidP="003E4BF6">
            <w:pPr>
              <w:jc w:val="both"/>
            </w:pPr>
            <w:r>
              <w:t xml:space="preserve">•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34F3EE02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47865C49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>Conducted a lexicon-based Sentiment Analysis of Tweets to spot xenophobic trends.</w:t>
            </w:r>
          </w:p>
          <w:p w14:paraId="74542A9F" w14:textId="21C02648" w:rsidR="00703703" w:rsidRPr="00D31647" w:rsidRDefault="00642182" w:rsidP="003E4BF6">
            <w:pPr>
              <w:jc w:val="both"/>
            </w:pPr>
            <w:r>
              <w:t xml:space="preserve">•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</w:t>
            </w:r>
            <w:r w:rsidR="007258FF">
              <w:t>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7332E743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B91D83">
        <w:tc>
          <w:tcPr>
            <w:tcW w:w="5395" w:type="dxa"/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</w:tcPr>
          <w:p w14:paraId="669059CA" w14:textId="77777777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77777777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</w:p>
        </w:tc>
        <w:tc>
          <w:tcPr>
            <w:tcW w:w="5395" w:type="dxa"/>
          </w:tcPr>
          <w:p w14:paraId="7BF76600" w14:textId="77777777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77777777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77777777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77777777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B91D83">
        <w:trPr>
          <w:trHeight w:val="341"/>
        </w:trPr>
        <w:tc>
          <w:tcPr>
            <w:tcW w:w="5395" w:type="dxa"/>
          </w:tcPr>
          <w:p w14:paraId="4BD4B764" w14:textId="77777777" w:rsidR="00642182" w:rsidRPr="00744EDF" w:rsidRDefault="00642182" w:rsidP="00B91D83">
            <w:pPr>
              <w:rPr>
                <w:lang w:val="es-CO"/>
              </w:rPr>
            </w:pPr>
            <w:r w:rsidRPr="00744EDF">
              <w:t>B.Sc. Industrial Engineering</w:t>
            </w:r>
          </w:p>
        </w:tc>
        <w:tc>
          <w:tcPr>
            <w:tcW w:w="5395" w:type="dxa"/>
          </w:tcPr>
          <w:p w14:paraId="3A8C640D" w14:textId="77777777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77777777" w:rsidR="00722B2A" w:rsidRPr="00722B2A" w:rsidRDefault="00722B2A" w:rsidP="000B1917">
      <w:pPr>
        <w:pStyle w:val="Heading1"/>
      </w:pPr>
      <w:r w:rsidRPr="00722B2A">
        <w:t>PUBLICATIONS</w:t>
      </w:r>
    </w:p>
    <w:p w14:paraId="37BBA4CA" w14:textId="7C48EF17" w:rsidR="00722B2A" w:rsidRPr="00722B2A" w:rsidRDefault="006C2455" w:rsidP="005B0D8B">
      <w:pPr>
        <w:spacing w:after="80" w:line="240" w:lineRule="auto"/>
        <w:jc w:val="both"/>
      </w:pPr>
      <w:r>
        <w:t xml:space="preserve">•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</w:p>
    <w:p w14:paraId="7C0281E4" w14:textId="2C777835" w:rsidR="00722B2A" w:rsidRDefault="006C2455" w:rsidP="005B0D8B">
      <w:pPr>
        <w:spacing w:line="240" w:lineRule="auto"/>
        <w:jc w:val="both"/>
      </w:pPr>
      <w:r>
        <w:rPr>
          <w:b/>
          <w:bCs/>
        </w:rPr>
        <w:t xml:space="preserve">•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CB6E" w14:textId="77777777" w:rsidR="007D62FD" w:rsidRDefault="007D62FD" w:rsidP="000F2967">
      <w:r>
        <w:separator/>
      </w:r>
    </w:p>
  </w:endnote>
  <w:endnote w:type="continuationSeparator" w:id="0">
    <w:p w14:paraId="68F0071A" w14:textId="77777777" w:rsidR="007D62FD" w:rsidRDefault="007D62FD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FD86" w14:textId="77777777" w:rsidR="007D62FD" w:rsidRDefault="007D62FD" w:rsidP="000F2967">
      <w:r>
        <w:separator/>
      </w:r>
    </w:p>
  </w:footnote>
  <w:footnote w:type="continuationSeparator" w:id="0">
    <w:p w14:paraId="09747992" w14:textId="77777777" w:rsidR="007D62FD" w:rsidRDefault="007D62FD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77777777" w:rsidR="00EF78C7" w:rsidRPr="00695D56" w:rsidRDefault="00EF78C7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MARTÍNEZ</w:t>
    </w:r>
  </w:p>
  <w:p w14:paraId="1DC95417" w14:textId="4C449B5B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F2967"/>
    <w:rsid w:val="00102C45"/>
    <w:rsid w:val="00124D09"/>
    <w:rsid w:val="0013146B"/>
    <w:rsid w:val="00135F92"/>
    <w:rsid w:val="00146120"/>
    <w:rsid w:val="001578A2"/>
    <w:rsid w:val="00166C44"/>
    <w:rsid w:val="00192877"/>
    <w:rsid w:val="001C2556"/>
    <w:rsid w:val="001E3E89"/>
    <w:rsid w:val="001E77FE"/>
    <w:rsid w:val="0021105F"/>
    <w:rsid w:val="002515E2"/>
    <w:rsid w:val="00270BB8"/>
    <w:rsid w:val="002870F3"/>
    <w:rsid w:val="002D428A"/>
    <w:rsid w:val="002F5CC1"/>
    <w:rsid w:val="00310115"/>
    <w:rsid w:val="00314008"/>
    <w:rsid w:val="00331EC0"/>
    <w:rsid w:val="003356A0"/>
    <w:rsid w:val="003424B2"/>
    <w:rsid w:val="0035716D"/>
    <w:rsid w:val="00360512"/>
    <w:rsid w:val="003770D0"/>
    <w:rsid w:val="003A7374"/>
    <w:rsid w:val="003E4BF6"/>
    <w:rsid w:val="003F16E2"/>
    <w:rsid w:val="004366D3"/>
    <w:rsid w:val="00444D1D"/>
    <w:rsid w:val="0048228A"/>
    <w:rsid w:val="00496F8F"/>
    <w:rsid w:val="004A7648"/>
    <w:rsid w:val="004C17B4"/>
    <w:rsid w:val="004E36EA"/>
    <w:rsid w:val="00521C15"/>
    <w:rsid w:val="005222AA"/>
    <w:rsid w:val="00591619"/>
    <w:rsid w:val="005B0D8B"/>
    <w:rsid w:val="005B1D51"/>
    <w:rsid w:val="005C272C"/>
    <w:rsid w:val="005E35AC"/>
    <w:rsid w:val="005F26D2"/>
    <w:rsid w:val="005F7D57"/>
    <w:rsid w:val="00605547"/>
    <w:rsid w:val="006243DF"/>
    <w:rsid w:val="0064218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8B8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21157"/>
    <w:rsid w:val="00836839"/>
    <w:rsid w:val="00842EB6"/>
    <w:rsid w:val="008D15B1"/>
    <w:rsid w:val="00903A8F"/>
    <w:rsid w:val="009361D6"/>
    <w:rsid w:val="0097370E"/>
    <w:rsid w:val="009761BA"/>
    <w:rsid w:val="00977ADC"/>
    <w:rsid w:val="00983077"/>
    <w:rsid w:val="009B3050"/>
    <w:rsid w:val="009C0CD0"/>
    <w:rsid w:val="009D1329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B7B28"/>
    <w:rsid w:val="00AD2E85"/>
    <w:rsid w:val="00AF7A0B"/>
    <w:rsid w:val="00B17094"/>
    <w:rsid w:val="00B37BB3"/>
    <w:rsid w:val="00B556C6"/>
    <w:rsid w:val="00B90AEB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73474"/>
    <w:rsid w:val="00D73D1A"/>
    <w:rsid w:val="00DA68A6"/>
    <w:rsid w:val="00DB6721"/>
    <w:rsid w:val="00DD3326"/>
    <w:rsid w:val="00DE0797"/>
    <w:rsid w:val="00DF106F"/>
    <w:rsid w:val="00E01E8D"/>
    <w:rsid w:val="00E53D09"/>
    <w:rsid w:val="00E563BB"/>
    <w:rsid w:val="00E91B8D"/>
    <w:rsid w:val="00EA1A4B"/>
    <w:rsid w:val="00EF0872"/>
    <w:rsid w:val="00EF78C7"/>
    <w:rsid w:val="00F04FD3"/>
    <w:rsid w:val="00F17803"/>
    <w:rsid w:val="00F3369E"/>
    <w:rsid w:val="00F4170D"/>
    <w:rsid w:val="00F9160B"/>
    <w:rsid w:val="00FB03EE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456</Words>
  <Characters>2890</Characters>
  <Application>Microsoft Office Word</Application>
  <DocSecurity>0</DocSecurity>
  <Lines>65</Lines>
  <Paragraphs>56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148</cp:revision>
  <cp:lastPrinted>2023-10-09T03:03:00Z</cp:lastPrinted>
  <dcterms:created xsi:type="dcterms:W3CDTF">2023-10-06T18:57:00Z</dcterms:created>
  <dcterms:modified xsi:type="dcterms:W3CDTF">2023-10-09T03:04:00Z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