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0490" w14:textId="4882B9F0" w:rsidR="00FA56E6" w:rsidRPr="000D4C1B" w:rsidRDefault="00000000" w:rsidP="000D4C1B">
      <w:pPr>
        <w:jc w:val="center"/>
        <w:rPr>
          <w:color w:val="0070C0"/>
          <w:sz w:val="22"/>
          <w:szCs w:val="22"/>
        </w:rPr>
      </w:pPr>
      <w:r w:rsidRPr="000D4C1B">
        <w:rPr>
          <w:rFonts w:eastAsia="Calibri"/>
          <w:color w:val="0070C0"/>
          <w:sz w:val="22"/>
          <w:szCs w:val="22"/>
        </w:rPr>
        <w:t>Relación entre las estructuras de datos</w:t>
      </w:r>
    </w:p>
    <w:p w14:paraId="5506B2F2" w14:textId="77777777" w:rsidR="00FA56E6" w:rsidRPr="000D4C1B" w:rsidRDefault="00000000">
      <w:pPr>
        <w:spacing w:after="120"/>
        <w:rPr>
          <w:sz w:val="22"/>
          <w:szCs w:val="22"/>
        </w:rPr>
      </w:pPr>
      <w:r w:rsidRPr="000D4C1B">
        <w:rPr>
          <w:rFonts w:eastAsia="Calibri"/>
          <w:sz w:val="22"/>
          <w:szCs w:val="22"/>
        </w:rPr>
        <w:t>El juego se organiza alrededor de seis estructuras propias, cada una resolviendo una mecánica específica del Tetris. El siguiente esquema resume el flujo de datos entre ellas: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700"/>
      </w:tblGrid>
      <w:tr w:rsidR="00FA56E6" w:rsidRPr="000D4C1B" w14:paraId="00817EF2" w14:textId="77777777">
        <w:tblPrEx>
          <w:tblCellMar>
            <w:top w:w="0" w:type="dxa"/>
            <w:bottom w:w="0" w:type="dxa"/>
          </w:tblCellMar>
        </w:tblPrEx>
        <w:tc>
          <w:tcPr>
            <w:tcW w:w="2600" w:type="dxa"/>
            <w:shd w:val="clear" w:color="auto" w:fill="F1E9F0"/>
            <w:tcMar>
              <w:top w:w="80" w:type="dxa"/>
              <w:left w:w="100" w:type="dxa"/>
              <w:bottom w:w="80" w:type="dxa"/>
              <w:right w:w="100" w:type="dxa"/>
            </w:tcMar>
            <w:vAlign w:val="center"/>
          </w:tcPr>
          <w:p w14:paraId="7D0BD550" w14:textId="77777777" w:rsidR="00FA56E6" w:rsidRPr="000D4C1B" w:rsidRDefault="00000000">
            <w:pPr>
              <w:rPr>
                <w:sz w:val="22"/>
                <w:szCs w:val="22"/>
              </w:rPr>
            </w:pPr>
            <w:r w:rsidRPr="000D4C1B">
              <w:rPr>
                <w:rFonts w:eastAsia="Calibri"/>
                <w:b/>
                <w:bCs/>
                <w:sz w:val="22"/>
                <w:szCs w:val="22"/>
              </w:rPr>
              <w:t>Estructura</w:t>
            </w:r>
          </w:p>
        </w:tc>
        <w:tc>
          <w:tcPr>
            <w:tcW w:w="4200" w:type="dxa"/>
            <w:shd w:val="clear" w:color="auto" w:fill="F1E9F0"/>
            <w:tcMar>
              <w:top w:w="80" w:type="dxa"/>
              <w:left w:w="100" w:type="dxa"/>
              <w:bottom w:w="80" w:type="dxa"/>
              <w:right w:w="100" w:type="dxa"/>
            </w:tcMar>
            <w:vAlign w:val="center"/>
          </w:tcPr>
          <w:p w14:paraId="4A035160" w14:textId="77777777" w:rsidR="00FA56E6" w:rsidRPr="000D4C1B" w:rsidRDefault="00000000">
            <w:pPr>
              <w:rPr>
                <w:sz w:val="22"/>
                <w:szCs w:val="22"/>
              </w:rPr>
            </w:pPr>
            <w:r w:rsidRPr="000D4C1B">
              <w:rPr>
                <w:rFonts w:eastAsia="Calibri"/>
                <w:b/>
                <w:bCs/>
                <w:sz w:val="22"/>
                <w:szCs w:val="22"/>
              </w:rPr>
              <w:t>Rol / mecánica que resuelve</w:t>
            </w:r>
          </w:p>
        </w:tc>
        <w:tc>
          <w:tcPr>
            <w:tcW w:w="2700" w:type="dxa"/>
            <w:shd w:val="clear" w:color="auto" w:fill="F1E9F0"/>
            <w:tcMar>
              <w:top w:w="80" w:type="dxa"/>
              <w:left w:w="100" w:type="dxa"/>
              <w:bottom w:w="80" w:type="dxa"/>
              <w:right w:w="100" w:type="dxa"/>
            </w:tcMar>
            <w:vAlign w:val="center"/>
          </w:tcPr>
          <w:p w14:paraId="7C55BEB1" w14:textId="77777777" w:rsidR="00FA56E6" w:rsidRPr="000D4C1B" w:rsidRDefault="00000000">
            <w:pPr>
              <w:rPr>
                <w:sz w:val="22"/>
                <w:szCs w:val="22"/>
              </w:rPr>
            </w:pPr>
            <w:r w:rsidRPr="000D4C1B">
              <w:rPr>
                <w:rFonts w:eastAsia="Calibri"/>
                <w:b/>
                <w:bCs/>
                <w:sz w:val="22"/>
                <w:szCs w:val="22"/>
              </w:rPr>
              <w:t>Se comunica con</w:t>
            </w:r>
          </w:p>
        </w:tc>
      </w:tr>
      <w:tr w:rsidR="00FA56E6" w:rsidRPr="000D4C1B" w14:paraId="6AD96AD0" w14:textId="77777777">
        <w:tblPrEx>
          <w:tblCellMar>
            <w:top w:w="0" w:type="dxa"/>
            <w:bottom w:w="0" w:type="dxa"/>
          </w:tblCellMar>
        </w:tblPrEx>
        <w:tc>
          <w:tcPr>
            <w:tcW w:w="2600" w:type="dxa"/>
            <w:tcMar>
              <w:top w:w="80" w:type="dxa"/>
              <w:left w:w="100" w:type="dxa"/>
              <w:bottom w:w="80" w:type="dxa"/>
              <w:right w:w="100" w:type="dxa"/>
            </w:tcMar>
            <w:vAlign w:val="center"/>
          </w:tcPr>
          <w:p w14:paraId="02EFBA19" w14:textId="77777777" w:rsidR="00FA56E6" w:rsidRPr="000D4C1B" w:rsidRDefault="00000000">
            <w:pPr>
              <w:rPr>
                <w:sz w:val="22"/>
                <w:szCs w:val="22"/>
              </w:rPr>
            </w:pPr>
            <w:r w:rsidRPr="000D4C1B">
              <w:rPr>
                <w:rFonts w:eastAsia="Calibri"/>
                <w:sz w:val="22"/>
                <w:szCs w:val="22"/>
              </w:rPr>
              <w:t>Cola de piezas (Generador, lista enlazada FIFO)</w:t>
            </w:r>
          </w:p>
        </w:tc>
        <w:tc>
          <w:tcPr>
            <w:tcW w:w="4200" w:type="dxa"/>
            <w:tcMar>
              <w:top w:w="80" w:type="dxa"/>
              <w:left w:w="100" w:type="dxa"/>
              <w:bottom w:w="80" w:type="dxa"/>
              <w:right w:w="100" w:type="dxa"/>
            </w:tcMar>
            <w:vAlign w:val="center"/>
          </w:tcPr>
          <w:p w14:paraId="41C2FCB1" w14:textId="7B91012E" w:rsidR="00FA56E6" w:rsidRPr="000D4C1B" w:rsidRDefault="00000000">
            <w:pPr>
              <w:rPr>
                <w:sz w:val="22"/>
                <w:szCs w:val="22"/>
              </w:rPr>
            </w:pPr>
            <w:r w:rsidRPr="000D4C1B">
              <w:rPr>
                <w:rFonts w:eastAsia="Calibri"/>
                <w:sz w:val="22"/>
                <w:szCs w:val="22"/>
              </w:rPr>
              <w:t>Genera la secuencia futura de piezas por bolsas de 7 (</w:t>
            </w:r>
            <w:r w:rsidR="00021618" w:rsidRPr="000D4C1B">
              <w:rPr>
                <w:rFonts w:eastAsia="Calibri"/>
                <w:sz w:val="22"/>
                <w:szCs w:val="22"/>
              </w:rPr>
              <w:t>aleatorias</w:t>
            </w:r>
            <w:r w:rsidRPr="000D4C1B">
              <w:rPr>
                <w:rFonts w:eastAsia="Calibri"/>
                <w:sz w:val="22"/>
                <w:szCs w:val="22"/>
              </w:rPr>
              <w:t>) y expone las próximas 3.</w:t>
            </w:r>
          </w:p>
        </w:tc>
        <w:tc>
          <w:tcPr>
            <w:tcW w:w="2700" w:type="dxa"/>
            <w:tcMar>
              <w:top w:w="80" w:type="dxa"/>
              <w:left w:w="100" w:type="dxa"/>
              <w:bottom w:w="80" w:type="dxa"/>
              <w:right w:w="100" w:type="dxa"/>
            </w:tcMar>
            <w:vAlign w:val="center"/>
          </w:tcPr>
          <w:p w14:paraId="7064ECB2" w14:textId="77777777" w:rsidR="00FA56E6" w:rsidRPr="000D4C1B" w:rsidRDefault="00000000">
            <w:pPr>
              <w:rPr>
                <w:sz w:val="22"/>
                <w:szCs w:val="22"/>
              </w:rPr>
            </w:pPr>
            <w:r w:rsidRPr="000D4C1B">
              <w:rPr>
                <w:rFonts w:eastAsia="Calibri"/>
                <w:sz w:val="22"/>
                <w:szCs w:val="22"/>
              </w:rPr>
              <w:t xml:space="preserve">Entrega </w:t>
            </w:r>
            <w:proofErr w:type="spellStart"/>
            <w:r w:rsidRPr="000D4C1B">
              <w:rPr>
                <w:rFonts w:eastAsia="Calibri"/>
                <w:sz w:val="22"/>
                <w:szCs w:val="22"/>
              </w:rPr>
              <w:t>piezaActual</w:t>
            </w:r>
            <w:proofErr w:type="spellEnd"/>
            <w:r w:rsidRPr="000D4C1B">
              <w:rPr>
                <w:rFonts w:eastAsia="Calibri"/>
                <w:sz w:val="22"/>
                <w:szCs w:val="22"/>
              </w:rPr>
              <w:t xml:space="preserve"> al ciclo principal y al Tablero (colisión).</w:t>
            </w:r>
          </w:p>
        </w:tc>
      </w:tr>
      <w:tr w:rsidR="00FA56E6" w:rsidRPr="000D4C1B" w14:paraId="4DACD7A0" w14:textId="77777777">
        <w:tblPrEx>
          <w:tblCellMar>
            <w:top w:w="0" w:type="dxa"/>
            <w:bottom w:w="0" w:type="dxa"/>
          </w:tblCellMar>
        </w:tblPrEx>
        <w:tc>
          <w:tcPr>
            <w:tcW w:w="2600" w:type="dxa"/>
            <w:tcMar>
              <w:top w:w="80" w:type="dxa"/>
              <w:left w:w="100" w:type="dxa"/>
              <w:bottom w:w="80" w:type="dxa"/>
              <w:right w:w="100" w:type="dxa"/>
            </w:tcMar>
            <w:vAlign w:val="center"/>
          </w:tcPr>
          <w:p w14:paraId="2CB24070" w14:textId="77777777" w:rsidR="00021618" w:rsidRPr="000D4C1B" w:rsidRDefault="00021618">
            <w:pPr>
              <w:rPr>
                <w:rFonts w:eastAsia="Calibri"/>
                <w:sz w:val="22"/>
                <w:szCs w:val="22"/>
              </w:rPr>
            </w:pPr>
            <w:proofErr w:type="spellStart"/>
            <w:r w:rsidRPr="000D4C1B">
              <w:rPr>
                <w:rFonts w:eastAsia="Calibri"/>
                <w:sz w:val="22"/>
                <w:szCs w:val="22"/>
              </w:rPr>
              <w:t>H</w:t>
            </w:r>
            <w:r w:rsidR="00000000" w:rsidRPr="000D4C1B">
              <w:rPr>
                <w:rFonts w:eastAsia="Calibri"/>
                <w:sz w:val="22"/>
                <w:szCs w:val="22"/>
              </w:rPr>
              <w:t>old</w:t>
            </w:r>
            <w:proofErr w:type="spellEnd"/>
            <w:r w:rsidR="00000000" w:rsidRPr="000D4C1B">
              <w:rPr>
                <w:rFonts w:eastAsia="Calibri"/>
                <w:sz w:val="22"/>
                <w:szCs w:val="22"/>
              </w:rPr>
              <w:t xml:space="preserve"> </w:t>
            </w:r>
          </w:p>
          <w:p w14:paraId="31E39B09" w14:textId="7C3B4262" w:rsidR="00FA56E6" w:rsidRPr="000D4C1B" w:rsidRDefault="00021618">
            <w:pPr>
              <w:rPr>
                <w:sz w:val="22"/>
                <w:szCs w:val="22"/>
              </w:rPr>
            </w:pPr>
            <w:r w:rsidRPr="000D4C1B">
              <w:rPr>
                <w:rFonts w:eastAsia="Calibri"/>
                <w:sz w:val="22"/>
                <w:szCs w:val="22"/>
              </w:rPr>
              <w:t>Pila de</w:t>
            </w:r>
            <w:r w:rsidR="00000000" w:rsidRPr="000D4C1B">
              <w:rPr>
                <w:rFonts w:eastAsia="Calibri"/>
                <w:sz w:val="22"/>
                <w:szCs w:val="22"/>
              </w:rPr>
              <w:t xml:space="preserve"> capacidad 1</w:t>
            </w:r>
          </w:p>
        </w:tc>
        <w:tc>
          <w:tcPr>
            <w:tcW w:w="4200" w:type="dxa"/>
            <w:tcMar>
              <w:top w:w="80" w:type="dxa"/>
              <w:left w:w="100" w:type="dxa"/>
              <w:bottom w:w="80" w:type="dxa"/>
              <w:right w:w="100" w:type="dxa"/>
            </w:tcMar>
            <w:vAlign w:val="center"/>
          </w:tcPr>
          <w:p w14:paraId="03BF6A49" w14:textId="77777777" w:rsidR="00FA56E6" w:rsidRPr="000D4C1B" w:rsidRDefault="00000000">
            <w:pPr>
              <w:rPr>
                <w:sz w:val="22"/>
                <w:szCs w:val="22"/>
              </w:rPr>
            </w:pPr>
            <w:r w:rsidRPr="000D4C1B">
              <w:rPr>
                <w:rFonts w:eastAsia="Calibri"/>
                <w:sz w:val="22"/>
                <w:szCs w:val="22"/>
              </w:rPr>
              <w:t>Guarda temporalmente la pieza actual para intercambiarla más adelante (tecla Z).</w:t>
            </w:r>
          </w:p>
        </w:tc>
        <w:tc>
          <w:tcPr>
            <w:tcW w:w="2700" w:type="dxa"/>
            <w:tcMar>
              <w:top w:w="80" w:type="dxa"/>
              <w:left w:w="100" w:type="dxa"/>
              <w:bottom w:w="80" w:type="dxa"/>
              <w:right w:w="100" w:type="dxa"/>
            </w:tcMar>
            <w:vAlign w:val="center"/>
          </w:tcPr>
          <w:p w14:paraId="615D26F8" w14:textId="77777777" w:rsidR="00FA56E6" w:rsidRPr="000D4C1B" w:rsidRDefault="00000000">
            <w:pPr>
              <w:rPr>
                <w:sz w:val="22"/>
                <w:szCs w:val="22"/>
              </w:rPr>
            </w:pPr>
            <w:r w:rsidRPr="000D4C1B">
              <w:rPr>
                <w:rFonts w:eastAsia="Calibri"/>
                <w:sz w:val="22"/>
                <w:szCs w:val="22"/>
              </w:rPr>
              <w:t xml:space="preserve">Intercambia piezas con </w:t>
            </w:r>
            <w:proofErr w:type="spellStart"/>
            <w:r w:rsidRPr="000D4C1B">
              <w:rPr>
                <w:rFonts w:eastAsia="Calibri"/>
                <w:sz w:val="22"/>
                <w:szCs w:val="22"/>
              </w:rPr>
              <w:t>piezaActual</w:t>
            </w:r>
            <w:proofErr w:type="spellEnd"/>
            <w:r w:rsidRPr="000D4C1B">
              <w:rPr>
                <w:rFonts w:eastAsia="Calibri"/>
                <w:sz w:val="22"/>
                <w:szCs w:val="22"/>
              </w:rPr>
              <w:t>; se registra en el Replay.</w:t>
            </w:r>
          </w:p>
        </w:tc>
      </w:tr>
      <w:tr w:rsidR="00FA56E6" w:rsidRPr="000D4C1B" w14:paraId="2805ABCF" w14:textId="77777777">
        <w:tblPrEx>
          <w:tblCellMar>
            <w:top w:w="0" w:type="dxa"/>
            <w:bottom w:w="0" w:type="dxa"/>
          </w:tblCellMar>
        </w:tblPrEx>
        <w:tc>
          <w:tcPr>
            <w:tcW w:w="2600" w:type="dxa"/>
            <w:tcMar>
              <w:top w:w="80" w:type="dxa"/>
              <w:left w:w="100" w:type="dxa"/>
              <w:bottom w:w="80" w:type="dxa"/>
              <w:right w:w="100" w:type="dxa"/>
            </w:tcMar>
            <w:vAlign w:val="center"/>
          </w:tcPr>
          <w:p w14:paraId="2B30E9E7" w14:textId="77777777" w:rsidR="00021618" w:rsidRPr="000D4C1B" w:rsidRDefault="00000000">
            <w:pPr>
              <w:rPr>
                <w:rFonts w:eastAsia="Calibri"/>
                <w:sz w:val="22"/>
                <w:szCs w:val="22"/>
              </w:rPr>
            </w:pPr>
            <w:r w:rsidRPr="000D4C1B">
              <w:rPr>
                <w:rFonts w:eastAsia="Calibri"/>
                <w:sz w:val="22"/>
                <w:szCs w:val="22"/>
              </w:rPr>
              <w:t xml:space="preserve">Tablero </w:t>
            </w:r>
          </w:p>
          <w:p w14:paraId="7AD905AA" w14:textId="62C6186C" w:rsidR="00FA56E6" w:rsidRPr="000D4C1B" w:rsidRDefault="00000000">
            <w:pPr>
              <w:rPr>
                <w:sz w:val="22"/>
                <w:szCs w:val="22"/>
              </w:rPr>
            </w:pPr>
            <w:r w:rsidRPr="000D4C1B">
              <w:rPr>
                <w:rFonts w:eastAsia="Calibri"/>
                <w:sz w:val="22"/>
                <w:szCs w:val="22"/>
              </w:rPr>
              <w:t>lista enlazada de 20 filas</w:t>
            </w:r>
          </w:p>
        </w:tc>
        <w:tc>
          <w:tcPr>
            <w:tcW w:w="4200" w:type="dxa"/>
            <w:tcMar>
              <w:top w:w="80" w:type="dxa"/>
              <w:left w:w="100" w:type="dxa"/>
              <w:bottom w:w="80" w:type="dxa"/>
              <w:right w:w="100" w:type="dxa"/>
            </w:tcMar>
            <w:vAlign w:val="center"/>
          </w:tcPr>
          <w:p w14:paraId="72BB4437" w14:textId="0D83B557" w:rsidR="00FA56E6" w:rsidRPr="000D4C1B" w:rsidRDefault="00000000">
            <w:pPr>
              <w:rPr>
                <w:sz w:val="22"/>
                <w:szCs w:val="22"/>
              </w:rPr>
            </w:pPr>
            <w:r w:rsidRPr="000D4C1B">
              <w:rPr>
                <w:rFonts w:eastAsia="Calibri"/>
                <w:sz w:val="22"/>
                <w:szCs w:val="22"/>
              </w:rPr>
              <w:t>10x20 detecta colisión, coloca piezas y limpia filas completas.</w:t>
            </w:r>
          </w:p>
        </w:tc>
        <w:tc>
          <w:tcPr>
            <w:tcW w:w="2700" w:type="dxa"/>
            <w:tcMar>
              <w:top w:w="80" w:type="dxa"/>
              <w:left w:w="100" w:type="dxa"/>
              <w:bottom w:w="80" w:type="dxa"/>
              <w:right w:w="100" w:type="dxa"/>
            </w:tcMar>
            <w:vAlign w:val="center"/>
          </w:tcPr>
          <w:p w14:paraId="1534DCC2" w14:textId="77777777" w:rsidR="00FA56E6" w:rsidRPr="000D4C1B" w:rsidRDefault="00000000">
            <w:pPr>
              <w:rPr>
                <w:sz w:val="22"/>
                <w:szCs w:val="22"/>
              </w:rPr>
            </w:pPr>
            <w:r w:rsidRPr="000D4C1B">
              <w:rPr>
                <w:rFonts w:eastAsia="Calibri"/>
                <w:sz w:val="22"/>
                <w:szCs w:val="22"/>
              </w:rPr>
              <w:t xml:space="preserve">Recibe </w:t>
            </w:r>
            <w:proofErr w:type="spellStart"/>
            <w:r w:rsidRPr="000D4C1B">
              <w:rPr>
                <w:rFonts w:eastAsia="Calibri"/>
                <w:sz w:val="22"/>
                <w:szCs w:val="22"/>
              </w:rPr>
              <w:t>piezaActual</w:t>
            </w:r>
            <w:proofErr w:type="spellEnd"/>
            <w:r w:rsidRPr="000D4C1B">
              <w:rPr>
                <w:rFonts w:eastAsia="Calibri"/>
                <w:sz w:val="22"/>
                <w:szCs w:val="22"/>
              </w:rPr>
              <w:t xml:space="preserve"> de la Cola/</w:t>
            </w:r>
            <w:proofErr w:type="spellStart"/>
            <w:r w:rsidRPr="000D4C1B">
              <w:rPr>
                <w:rFonts w:eastAsia="Calibri"/>
                <w:sz w:val="22"/>
                <w:szCs w:val="22"/>
              </w:rPr>
              <w:t>Hold</w:t>
            </w:r>
            <w:proofErr w:type="spellEnd"/>
            <w:r w:rsidRPr="000D4C1B">
              <w:rPr>
                <w:rFonts w:eastAsia="Calibri"/>
                <w:sz w:val="22"/>
                <w:szCs w:val="22"/>
              </w:rPr>
              <w:t>; su estado se captura en el Replay.</w:t>
            </w:r>
          </w:p>
        </w:tc>
      </w:tr>
      <w:tr w:rsidR="00FA56E6" w:rsidRPr="000D4C1B" w14:paraId="1091A684" w14:textId="77777777">
        <w:tblPrEx>
          <w:tblCellMar>
            <w:top w:w="0" w:type="dxa"/>
            <w:bottom w:w="0" w:type="dxa"/>
          </w:tblCellMar>
        </w:tblPrEx>
        <w:tc>
          <w:tcPr>
            <w:tcW w:w="2600" w:type="dxa"/>
            <w:tcMar>
              <w:top w:w="80" w:type="dxa"/>
              <w:left w:w="100" w:type="dxa"/>
              <w:bottom w:w="80" w:type="dxa"/>
              <w:right w:w="100" w:type="dxa"/>
            </w:tcMar>
            <w:vAlign w:val="center"/>
          </w:tcPr>
          <w:p w14:paraId="6EC80C1C" w14:textId="77777777" w:rsidR="00021618" w:rsidRPr="000D4C1B" w:rsidRDefault="00000000">
            <w:pPr>
              <w:rPr>
                <w:rFonts w:eastAsia="Calibri"/>
                <w:sz w:val="22"/>
                <w:szCs w:val="22"/>
              </w:rPr>
            </w:pPr>
            <w:r w:rsidRPr="000D4C1B">
              <w:rPr>
                <w:rFonts w:eastAsia="Calibri"/>
                <w:sz w:val="22"/>
                <w:szCs w:val="22"/>
              </w:rPr>
              <w:t xml:space="preserve">Cola de eventos </w:t>
            </w:r>
          </w:p>
          <w:p w14:paraId="7C9CF9EA" w14:textId="1A63D0B3" w:rsidR="00FA56E6" w:rsidRPr="000D4C1B" w:rsidRDefault="00000000">
            <w:pPr>
              <w:rPr>
                <w:sz w:val="22"/>
                <w:szCs w:val="22"/>
              </w:rPr>
            </w:pPr>
            <w:r w:rsidRPr="000D4C1B">
              <w:rPr>
                <w:rFonts w:eastAsia="Calibri"/>
                <w:sz w:val="22"/>
                <w:szCs w:val="22"/>
              </w:rPr>
              <w:t>lista ordenada por tiempo/condición</w:t>
            </w:r>
          </w:p>
        </w:tc>
        <w:tc>
          <w:tcPr>
            <w:tcW w:w="4200" w:type="dxa"/>
            <w:tcMar>
              <w:top w:w="80" w:type="dxa"/>
              <w:left w:w="100" w:type="dxa"/>
              <w:bottom w:w="80" w:type="dxa"/>
              <w:right w:w="100" w:type="dxa"/>
            </w:tcMar>
            <w:vAlign w:val="center"/>
          </w:tcPr>
          <w:p w14:paraId="2D2C7E6B" w14:textId="77777777" w:rsidR="00FA56E6" w:rsidRPr="000D4C1B" w:rsidRDefault="00000000">
            <w:pPr>
              <w:rPr>
                <w:sz w:val="22"/>
                <w:szCs w:val="22"/>
              </w:rPr>
            </w:pPr>
            <w:r w:rsidRPr="000D4C1B">
              <w:rPr>
                <w:rFonts w:eastAsia="Calibri"/>
                <w:sz w:val="22"/>
                <w:szCs w:val="22"/>
              </w:rPr>
              <w:t>Programa eventos (invertir controles, bloquear rotación, movimiento doble) y los dispara en orden.</w:t>
            </w:r>
          </w:p>
        </w:tc>
        <w:tc>
          <w:tcPr>
            <w:tcW w:w="2700" w:type="dxa"/>
            <w:tcMar>
              <w:top w:w="80" w:type="dxa"/>
              <w:left w:w="100" w:type="dxa"/>
              <w:bottom w:w="80" w:type="dxa"/>
              <w:right w:w="100" w:type="dxa"/>
            </w:tcMar>
            <w:vAlign w:val="center"/>
          </w:tcPr>
          <w:p w14:paraId="1EFAA4D1" w14:textId="77777777" w:rsidR="00FA56E6" w:rsidRPr="000D4C1B" w:rsidRDefault="00000000">
            <w:pPr>
              <w:rPr>
                <w:sz w:val="22"/>
                <w:szCs w:val="22"/>
              </w:rPr>
            </w:pPr>
            <w:r w:rsidRPr="000D4C1B">
              <w:rPr>
                <w:rFonts w:eastAsia="Calibri"/>
                <w:sz w:val="22"/>
                <w:szCs w:val="22"/>
              </w:rPr>
              <w:t xml:space="preserve">Modifica cómo el ciclo principal interpreta las teclas sobre </w:t>
            </w:r>
            <w:proofErr w:type="spellStart"/>
            <w:r w:rsidRPr="000D4C1B">
              <w:rPr>
                <w:rFonts w:eastAsia="Calibri"/>
                <w:sz w:val="22"/>
                <w:szCs w:val="22"/>
              </w:rPr>
              <w:t>piezaActual</w:t>
            </w:r>
            <w:proofErr w:type="spellEnd"/>
            <w:r w:rsidRPr="000D4C1B">
              <w:rPr>
                <w:rFonts w:eastAsia="Calibri"/>
                <w:sz w:val="22"/>
                <w:szCs w:val="22"/>
              </w:rPr>
              <w:t>.</w:t>
            </w:r>
          </w:p>
        </w:tc>
      </w:tr>
      <w:tr w:rsidR="00FA56E6" w:rsidRPr="000D4C1B" w14:paraId="4C3E365D" w14:textId="77777777">
        <w:tblPrEx>
          <w:tblCellMar>
            <w:top w:w="0" w:type="dxa"/>
            <w:bottom w:w="0" w:type="dxa"/>
          </w:tblCellMar>
        </w:tblPrEx>
        <w:tc>
          <w:tcPr>
            <w:tcW w:w="2600" w:type="dxa"/>
            <w:tcMar>
              <w:top w:w="80" w:type="dxa"/>
              <w:left w:w="100" w:type="dxa"/>
              <w:bottom w:w="80" w:type="dxa"/>
              <w:right w:w="100" w:type="dxa"/>
            </w:tcMar>
            <w:vAlign w:val="center"/>
          </w:tcPr>
          <w:p w14:paraId="6CD4C093" w14:textId="77777777" w:rsidR="00021618" w:rsidRPr="000D4C1B" w:rsidRDefault="00000000">
            <w:pPr>
              <w:rPr>
                <w:rFonts w:eastAsia="Calibri"/>
                <w:sz w:val="22"/>
                <w:szCs w:val="22"/>
              </w:rPr>
            </w:pPr>
            <w:r w:rsidRPr="000D4C1B">
              <w:rPr>
                <w:rFonts w:eastAsia="Calibri"/>
                <w:sz w:val="22"/>
                <w:szCs w:val="22"/>
              </w:rPr>
              <w:t xml:space="preserve">Replay </w:t>
            </w:r>
          </w:p>
          <w:p w14:paraId="3EADDF75" w14:textId="38ECAA89" w:rsidR="00FA56E6" w:rsidRPr="000D4C1B" w:rsidRDefault="00000000">
            <w:pPr>
              <w:rPr>
                <w:sz w:val="22"/>
                <w:szCs w:val="22"/>
              </w:rPr>
            </w:pPr>
            <w:r w:rsidRPr="000D4C1B">
              <w:rPr>
                <w:rFonts w:eastAsia="Calibri"/>
                <w:sz w:val="22"/>
                <w:szCs w:val="22"/>
              </w:rPr>
              <w:t>lista doblemente enlazada</w:t>
            </w:r>
          </w:p>
        </w:tc>
        <w:tc>
          <w:tcPr>
            <w:tcW w:w="4200" w:type="dxa"/>
            <w:tcMar>
              <w:top w:w="80" w:type="dxa"/>
              <w:left w:w="100" w:type="dxa"/>
              <w:bottom w:w="80" w:type="dxa"/>
              <w:right w:w="100" w:type="dxa"/>
            </w:tcMar>
            <w:vAlign w:val="center"/>
          </w:tcPr>
          <w:p w14:paraId="2F626C9D" w14:textId="77777777" w:rsidR="00FA56E6" w:rsidRPr="000D4C1B" w:rsidRDefault="00000000">
            <w:pPr>
              <w:rPr>
                <w:sz w:val="22"/>
                <w:szCs w:val="22"/>
              </w:rPr>
            </w:pPr>
            <w:r w:rsidRPr="000D4C1B">
              <w:rPr>
                <w:rFonts w:eastAsia="Calibri"/>
                <w:sz w:val="22"/>
                <w:szCs w:val="22"/>
              </w:rPr>
              <w:t xml:space="preserve">Registra cada estado relevante del juego (tablero, pieza, </w:t>
            </w:r>
            <w:proofErr w:type="spellStart"/>
            <w:r w:rsidRPr="000D4C1B">
              <w:rPr>
                <w:rFonts w:eastAsia="Calibri"/>
                <w:sz w:val="22"/>
                <w:szCs w:val="22"/>
              </w:rPr>
              <w:t>hold</w:t>
            </w:r>
            <w:proofErr w:type="spellEnd"/>
            <w:r w:rsidRPr="000D4C1B">
              <w:rPr>
                <w:rFonts w:eastAsia="Calibri"/>
                <w:sz w:val="22"/>
                <w:szCs w:val="22"/>
              </w:rPr>
              <w:t>, puntaje) para deshacer/rehacer y reproducir la partida.</w:t>
            </w:r>
          </w:p>
        </w:tc>
        <w:tc>
          <w:tcPr>
            <w:tcW w:w="2700" w:type="dxa"/>
            <w:tcMar>
              <w:top w:w="80" w:type="dxa"/>
              <w:left w:w="100" w:type="dxa"/>
              <w:bottom w:w="80" w:type="dxa"/>
              <w:right w:w="100" w:type="dxa"/>
            </w:tcMar>
            <w:vAlign w:val="center"/>
          </w:tcPr>
          <w:p w14:paraId="6DED8618" w14:textId="77777777" w:rsidR="00FA56E6" w:rsidRPr="000D4C1B" w:rsidRDefault="00000000">
            <w:pPr>
              <w:rPr>
                <w:sz w:val="22"/>
                <w:szCs w:val="22"/>
              </w:rPr>
            </w:pPr>
            <w:r w:rsidRPr="000D4C1B">
              <w:rPr>
                <w:rFonts w:eastAsia="Calibri"/>
                <w:sz w:val="22"/>
                <w:szCs w:val="22"/>
              </w:rPr>
              <w:t xml:space="preserve">Lee el estado combinado de Tablero + </w:t>
            </w:r>
            <w:proofErr w:type="spellStart"/>
            <w:r w:rsidRPr="000D4C1B">
              <w:rPr>
                <w:rFonts w:eastAsia="Calibri"/>
                <w:sz w:val="22"/>
                <w:szCs w:val="22"/>
              </w:rPr>
              <w:t>Hold</w:t>
            </w:r>
            <w:proofErr w:type="spellEnd"/>
            <w:r w:rsidRPr="000D4C1B">
              <w:rPr>
                <w:rFonts w:eastAsia="Calibri"/>
                <w:sz w:val="22"/>
                <w:szCs w:val="22"/>
              </w:rPr>
              <w:t xml:space="preserve"> + Pieza actual en cada evento relevante.</w:t>
            </w:r>
          </w:p>
        </w:tc>
      </w:tr>
      <w:tr w:rsidR="00FA56E6" w:rsidRPr="000D4C1B" w14:paraId="2EF3DD3B" w14:textId="77777777">
        <w:tblPrEx>
          <w:tblCellMar>
            <w:top w:w="0" w:type="dxa"/>
            <w:bottom w:w="0" w:type="dxa"/>
          </w:tblCellMar>
        </w:tblPrEx>
        <w:tc>
          <w:tcPr>
            <w:tcW w:w="2600" w:type="dxa"/>
            <w:tcMar>
              <w:top w:w="80" w:type="dxa"/>
              <w:left w:w="100" w:type="dxa"/>
              <w:bottom w:w="80" w:type="dxa"/>
              <w:right w:w="100" w:type="dxa"/>
            </w:tcMar>
            <w:vAlign w:val="center"/>
          </w:tcPr>
          <w:p w14:paraId="280A16DE" w14:textId="77777777" w:rsidR="00021618" w:rsidRPr="000D4C1B" w:rsidRDefault="00000000">
            <w:pPr>
              <w:rPr>
                <w:rFonts w:eastAsia="Calibri"/>
                <w:sz w:val="22"/>
                <w:szCs w:val="22"/>
              </w:rPr>
            </w:pPr>
            <w:r w:rsidRPr="000D4C1B">
              <w:rPr>
                <w:rFonts w:eastAsia="Calibri"/>
                <w:sz w:val="22"/>
                <w:szCs w:val="22"/>
              </w:rPr>
              <w:t>Tabla de puntajes</w:t>
            </w:r>
          </w:p>
          <w:p w14:paraId="09B85A24" w14:textId="4524032C" w:rsidR="00FA56E6" w:rsidRPr="000D4C1B" w:rsidRDefault="00000000">
            <w:pPr>
              <w:rPr>
                <w:sz w:val="22"/>
                <w:szCs w:val="22"/>
              </w:rPr>
            </w:pPr>
            <w:r w:rsidRPr="000D4C1B">
              <w:rPr>
                <w:rFonts w:eastAsia="Calibri"/>
                <w:sz w:val="22"/>
                <w:szCs w:val="22"/>
              </w:rPr>
              <w:t xml:space="preserve">lista enlazada </w:t>
            </w:r>
          </w:p>
        </w:tc>
        <w:tc>
          <w:tcPr>
            <w:tcW w:w="4200" w:type="dxa"/>
            <w:tcMar>
              <w:top w:w="80" w:type="dxa"/>
              <w:left w:w="100" w:type="dxa"/>
              <w:bottom w:w="80" w:type="dxa"/>
              <w:right w:w="100" w:type="dxa"/>
            </w:tcMar>
            <w:vAlign w:val="center"/>
          </w:tcPr>
          <w:p w14:paraId="0066CE14" w14:textId="77777777" w:rsidR="00FA56E6" w:rsidRPr="000D4C1B" w:rsidRDefault="00000000">
            <w:pPr>
              <w:rPr>
                <w:sz w:val="22"/>
                <w:szCs w:val="22"/>
              </w:rPr>
            </w:pPr>
            <w:r w:rsidRPr="000D4C1B">
              <w:rPr>
                <w:rFonts w:eastAsia="Calibri"/>
                <w:sz w:val="22"/>
                <w:szCs w:val="22"/>
              </w:rPr>
              <w:t>Persiste y ordena los mejores puntajes al finalizar la partida.</w:t>
            </w:r>
          </w:p>
        </w:tc>
        <w:tc>
          <w:tcPr>
            <w:tcW w:w="2700" w:type="dxa"/>
            <w:tcMar>
              <w:top w:w="80" w:type="dxa"/>
              <w:left w:w="100" w:type="dxa"/>
              <w:bottom w:w="80" w:type="dxa"/>
              <w:right w:w="100" w:type="dxa"/>
            </w:tcMar>
            <w:vAlign w:val="center"/>
          </w:tcPr>
          <w:p w14:paraId="02FC952F" w14:textId="77777777" w:rsidR="00FA56E6" w:rsidRPr="000D4C1B" w:rsidRDefault="00000000">
            <w:pPr>
              <w:rPr>
                <w:sz w:val="22"/>
                <w:szCs w:val="22"/>
              </w:rPr>
            </w:pPr>
            <w:r w:rsidRPr="000D4C1B">
              <w:rPr>
                <w:rFonts w:eastAsia="Calibri"/>
                <w:sz w:val="22"/>
                <w:szCs w:val="22"/>
              </w:rPr>
              <w:t>Recibe el puntaje final acumulado por el Tablero (líneas limpiadas).</w:t>
            </w:r>
          </w:p>
        </w:tc>
      </w:tr>
    </w:tbl>
    <w:p w14:paraId="62248C7D" w14:textId="3C423BFA" w:rsidR="00FA56E6" w:rsidRPr="000D4C1B" w:rsidRDefault="00000000" w:rsidP="000D4C1B">
      <w:pPr>
        <w:jc w:val="center"/>
        <w:rPr>
          <w:color w:val="0070C0"/>
          <w:sz w:val="22"/>
          <w:szCs w:val="22"/>
        </w:rPr>
      </w:pPr>
      <w:r w:rsidRPr="000D4C1B">
        <w:rPr>
          <w:rFonts w:eastAsia="Calibri"/>
          <w:color w:val="0070C0"/>
          <w:sz w:val="22"/>
          <w:szCs w:val="22"/>
        </w:rPr>
        <w:t>Complejidad teórica de las operaciones</w:t>
      </w:r>
    </w:p>
    <w:p w14:paraId="2F2E7526" w14:textId="7DCD7BC6" w:rsidR="00FA56E6" w:rsidRPr="000D4C1B" w:rsidRDefault="00000000" w:rsidP="000D4C1B">
      <w:pPr>
        <w:jc w:val="center"/>
        <w:rPr>
          <w:color w:val="0070C0"/>
          <w:sz w:val="22"/>
          <w:szCs w:val="22"/>
        </w:rPr>
      </w:pPr>
      <w:r w:rsidRPr="000D4C1B">
        <w:rPr>
          <w:rFonts w:eastAsia="Calibri"/>
          <w:color w:val="0070C0"/>
          <w:sz w:val="22"/>
          <w:szCs w:val="22"/>
        </w:rPr>
        <w:t>Cola de piezas (Generador.cpp)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FA56E6" w:rsidRPr="000D4C1B" w14:paraId="757B4322" w14:textId="77777777">
        <w:tblPrEx>
          <w:tblCellMar>
            <w:top w:w="0" w:type="dxa"/>
            <w:bottom w:w="0" w:type="dxa"/>
          </w:tblCellMar>
        </w:tblPrEx>
        <w:tc>
          <w:tcPr>
            <w:tcW w:w="3200" w:type="dxa"/>
            <w:shd w:val="clear" w:color="auto" w:fill="F1E9F0"/>
            <w:tcMar>
              <w:top w:w="80" w:type="dxa"/>
              <w:left w:w="100" w:type="dxa"/>
              <w:bottom w:w="80" w:type="dxa"/>
              <w:right w:w="100" w:type="dxa"/>
            </w:tcMar>
            <w:vAlign w:val="center"/>
          </w:tcPr>
          <w:p w14:paraId="2450EF33" w14:textId="77777777" w:rsidR="00FA56E6" w:rsidRPr="000D4C1B" w:rsidRDefault="00000000">
            <w:pPr>
              <w:rPr>
                <w:sz w:val="22"/>
                <w:szCs w:val="22"/>
              </w:rPr>
            </w:pPr>
            <w:r w:rsidRPr="000D4C1B">
              <w:rPr>
                <w:rFonts w:eastAsia="Calibri"/>
                <w:b/>
                <w:bCs/>
                <w:sz w:val="22"/>
                <w:szCs w:val="22"/>
              </w:rPr>
              <w:t>Operación</w:t>
            </w:r>
          </w:p>
        </w:tc>
        <w:tc>
          <w:tcPr>
            <w:tcW w:w="1600" w:type="dxa"/>
            <w:shd w:val="clear" w:color="auto" w:fill="F1E9F0"/>
            <w:tcMar>
              <w:top w:w="80" w:type="dxa"/>
              <w:left w:w="100" w:type="dxa"/>
              <w:bottom w:w="80" w:type="dxa"/>
              <w:right w:w="100" w:type="dxa"/>
            </w:tcMar>
            <w:vAlign w:val="center"/>
          </w:tcPr>
          <w:p w14:paraId="4FF53A70" w14:textId="77777777" w:rsidR="00FA56E6" w:rsidRPr="000D4C1B" w:rsidRDefault="00000000">
            <w:pPr>
              <w:rPr>
                <w:sz w:val="22"/>
                <w:szCs w:val="22"/>
              </w:rPr>
            </w:pPr>
            <w:r w:rsidRPr="000D4C1B">
              <w:rPr>
                <w:rFonts w:eastAsia="Calibri"/>
                <w:b/>
                <w:bCs/>
                <w:sz w:val="22"/>
                <w:szCs w:val="22"/>
              </w:rPr>
              <w:t>Complejidad</w:t>
            </w:r>
          </w:p>
        </w:tc>
        <w:tc>
          <w:tcPr>
            <w:tcW w:w="4700" w:type="dxa"/>
            <w:shd w:val="clear" w:color="auto" w:fill="F1E9F0"/>
            <w:tcMar>
              <w:top w:w="80" w:type="dxa"/>
              <w:left w:w="100" w:type="dxa"/>
              <w:bottom w:w="80" w:type="dxa"/>
              <w:right w:w="100" w:type="dxa"/>
            </w:tcMar>
            <w:vAlign w:val="center"/>
          </w:tcPr>
          <w:p w14:paraId="0DCFBC66" w14:textId="77777777" w:rsidR="00FA56E6" w:rsidRPr="000D4C1B" w:rsidRDefault="00000000">
            <w:pPr>
              <w:rPr>
                <w:sz w:val="22"/>
                <w:szCs w:val="22"/>
              </w:rPr>
            </w:pPr>
            <w:r w:rsidRPr="000D4C1B">
              <w:rPr>
                <w:rFonts w:eastAsia="Calibri"/>
                <w:b/>
                <w:bCs/>
                <w:sz w:val="22"/>
                <w:szCs w:val="22"/>
              </w:rPr>
              <w:t>Justificación</w:t>
            </w:r>
          </w:p>
        </w:tc>
      </w:tr>
      <w:tr w:rsidR="00FA56E6" w:rsidRPr="000D4C1B" w14:paraId="38797EF2" w14:textId="77777777">
        <w:tblPrEx>
          <w:tblCellMar>
            <w:top w:w="0" w:type="dxa"/>
            <w:bottom w:w="0" w:type="dxa"/>
          </w:tblCellMar>
        </w:tblPrEx>
        <w:tc>
          <w:tcPr>
            <w:tcW w:w="3200" w:type="dxa"/>
            <w:tcMar>
              <w:top w:w="80" w:type="dxa"/>
              <w:left w:w="100" w:type="dxa"/>
              <w:bottom w:w="80" w:type="dxa"/>
              <w:right w:w="100" w:type="dxa"/>
            </w:tcMar>
            <w:vAlign w:val="center"/>
          </w:tcPr>
          <w:p w14:paraId="14CB6464" w14:textId="77777777" w:rsidR="00FA56E6" w:rsidRPr="000D4C1B" w:rsidRDefault="00000000">
            <w:pPr>
              <w:rPr>
                <w:sz w:val="22"/>
                <w:szCs w:val="22"/>
              </w:rPr>
            </w:pPr>
            <w:r w:rsidRPr="000D4C1B">
              <w:rPr>
                <w:rFonts w:eastAsia="Calibri"/>
                <w:sz w:val="22"/>
                <w:szCs w:val="22"/>
              </w:rPr>
              <w:t>encolar</w:t>
            </w:r>
          </w:p>
        </w:tc>
        <w:tc>
          <w:tcPr>
            <w:tcW w:w="1600" w:type="dxa"/>
            <w:tcMar>
              <w:top w:w="80" w:type="dxa"/>
              <w:left w:w="100" w:type="dxa"/>
              <w:bottom w:w="80" w:type="dxa"/>
              <w:right w:w="100" w:type="dxa"/>
            </w:tcMar>
            <w:vAlign w:val="center"/>
          </w:tcPr>
          <w:p w14:paraId="59D71FAD"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2CE71766" w14:textId="77777777" w:rsidR="00FA56E6" w:rsidRPr="000D4C1B" w:rsidRDefault="00000000">
            <w:pPr>
              <w:rPr>
                <w:sz w:val="22"/>
                <w:szCs w:val="22"/>
              </w:rPr>
            </w:pPr>
            <w:r w:rsidRPr="000D4C1B">
              <w:rPr>
                <w:rFonts w:eastAsia="Calibri"/>
                <w:sz w:val="22"/>
                <w:szCs w:val="22"/>
              </w:rPr>
              <w:t>Inserción directa al final usando el puntero cola.</w:t>
            </w:r>
          </w:p>
        </w:tc>
      </w:tr>
      <w:tr w:rsidR="00FA56E6" w:rsidRPr="000D4C1B" w14:paraId="211700D3" w14:textId="77777777">
        <w:tblPrEx>
          <w:tblCellMar>
            <w:top w:w="0" w:type="dxa"/>
            <w:bottom w:w="0" w:type="dxa"/>
          </w:tblCellMar>
        </w:tblPrEx>
        <w:tc>
          <w:tcPr>
            <w:tcW w:w="3200" w:type="dxa"/>
            <w:tcMar>
              <w:top w:w="80" w:type="dxa"/>
              <w:left w:w="100" w:type="dxa"/>
              <w:bottom w:w="80" w:type="dxa"/>
              <w:right w:w="100" w:type="dxa"/>
            </w:tcMar>
            <w:vAlign w:val="center"/>
          </w:tcPr>
          <w:p w14:paraId="2807CA0E" w14:textId="77777777" w:rsidR="00FA56E6" w:rsidRPr="000D4C1B" w:rsidRDefault="00000000">
            <w:pPr>
              <w:rPr>
                <w:sz w:val="22"/>
                <w:szCs w:val="22"/>
              </w:rPr>
            </w:pPr>
            <w:r w:rsidRPr="000D4C1B">
              <w:rPr>
                <w:rFonts w:eastAsia="Calibri"/>
                <w:sz w:val="22"/>
                <w:szCs w:val="22"/>
              </w:rPr>
              <w:t>desencolar</w:t>
            </w:r>
          </w:p>
        </w:tc>
        <w:tc>
          <w:tcPr>
            <w:tcW w:w="1600" w:type="dxa"/>
            <w:tcMar>
              <w:top w:w="80" w:type="dxa"/>
              <w:left w:w="100" w:type="dxa"/>
              <w:bottom w:w="80" w:type="dxa"/>
              <w:right w:w="100" w:type="dxa"/>
            </w:tcMar>
            <w:vAlign w:val="center"/>
          </w:tcPr>
          <w:p w14:paraId="4DDF4125"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08D2FBEA" w14:textId="77777777" w:rsidR="00FA56E6" w:rsidRPr="000D4C1B" w:rsidRDefault="00000000">
            <w:pPr>
              <w:rPr>
                <w:sz w:val="22"/>
                <w:szCs w:val="22"/>
              </w:rPr>
            </w:pPr>
            <w:r w:rsidRPr="000D4C1B">
              <w:rPr>
                <w:rFonts w:eastAsia="Calibri"/>
                <w:sz w:val="22"/>
                <w:szCs w:val="22"/>
              </w:rPr>
              <w:t>Elimina el nodo cabeza y reasigna el puntero.</w:t>
            </w:r>
          </w:p>
        </w:tc>
      </w:tr>
      <w:tr w:rsidR="00FA56E6" w:rsidRPr="000D4C1B" w14:paraId="495DBA9D" w14:textId="77777777">
        <w:tblPrEx>
          <w:tblCellMar>
            <w:top w:w="0" w:type="dxa"/>
            <w:bottom w:w="0" w:type="dxa"/>
          </w:tblCellMar>
        </w:tblPrEx>
        <w:tc>
          <w:tcPr>
            <w:tcW w:w="3200" w:type="dxa"/>
            <w:tcMar>
              <w:top w:w="80" w:type="dxa"/>
              <w:left w:w="100" w:type="dxa"/>
              <w:bottom w:w="80" w:type="dxa"/>
              <w:right w:w="100" w:type="dxa"/>
            </w:tcMar>
            <w:vAlign w:val="center"/>
          </w:tcPr>
          <w:p w14:paraId="0A8756B4" w14:textId="77777777" w:rsidR="00FA56E6" w:rsidRPr="000D4C1B" w:rsidRDefault="00000000">
            <w:pPr>
              <w:rPr>
                <w:sz w:val="22"/>
                <w:szCs w:val="22"/>
              </w:rPr>
            </w:pPr>
            <w:proofErr w:type="spellStart"/>
            <w:r w:rsidRPr="000D4C1B">
              <w:rPr>
                <w:rFonts w:eastAsia="Calibri"/>
                <w:sz w:val="22"/>
                <w:szCs w:val="22"/>
              </w:rPr>
              <w:t>verFrente</w:t>
            </w:r>
            <w:proofErr w:type="spellEnd"/>
            <w:r w:rsidRPr="000D4C1B">
              <w:rPr>
                <w:rFonts w:eastAsia="Calibri"/>
                <w:sz w:val="22"/>
                <w:szCs w:val="22"/>
              </w:rPr>
              <w:t xml:space="preserve"> / </w:t>
            </w:r>
            <w:proofErr w:type="spellStart"/>
            <w:r w:rsidRPr="000D4C1B">
              <w:rPr>
                <w:rFonts w:eastAsia="Calibri"/>
                <w:sz w:val="22"/>
                <w:szCs w:val="22"/>
              </w:rPr>
              <w:t>vacia</w:t>
            </w:r>
            <w:proofErr w:type="spellEnd"/>
          </w:p>
        </w:tc>
        <w:tc>
          <w:tcPr>
            <w:tcW w:w="1600" w:type="dxa"/>
            <w:tcMar>
              <w:top w:w="80" w:type="dxa"/>
              <w:left w:w="100" w:type="dxa"/>
              <w:bottom w:w="80" w:type="dxa"/>
              <w:right w:w="100" w:type="dxa"/>
            </w:tcMar>
            <w:vAlign w:val="center"/>
          </w:tcPr>
          <w:p w14:paraId="0515E5C6"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341CA11E" w14:textId="77777777" w:rsidR="00FA56E6" w:rsidRPr="000D4C1B" w:rsidRDefault="00000000">
            <w:pPr>
              <w:rPr>
                <w:sz w:val="22"/>
                <w:szCs w:val="22"/>
              </w:rPr>
            </w:pPr>
            <w:r w:rsidRPr="000D4C1B">
              <w:rPr>
                <w:rFonts w:eastAsia="Calibri"/>
                <w:sz w:val="22"/>
                <w:szCs w:val="22"/>
              </w:rPr>
              <w:t>Acceso directo al nodo cabeza.</w:t>
            </w:r>
          </w:p>
        </w:tc>
      </w:tr>
      <w:tr w:rsidR="00FA56E6" w:rsidRPr="000D4C1B" w14:paraId="359E4D93" w14:textId="77777777">
        <w:tblPrEx>
          <w:tblCellMar>
            <w:top w:w="0" w:type="dxa"/>
            <w:bottom w:w="0" w:type="dxa"/>
          </w:tblCellMar>
        </w:tblPrEx>
        <w:tc>
          <w:tcPr>
            <w:tcW w:w="3200" w:type="dxa"/>
            <w:tcMar>
              <w:top w:w="80" w:type="dxa"/>
              <w:left w:w="100" w:type="dxa"/>
              <w:bottom w:w="80" w:type="dxa"/>
              <w:right w:w="100" w:type="dxa"/>
            </w:tcMar>
            <w:vAlign w:val="center"/>
          </w:tcPr>
          <w:p w14:paraId="2BCCF426" w14:textId="77777777" w:rsidR="00FA56E6" w:rsidRPr="000D4C1B" w:rsidRDefault="00000000">
            <w:pPr>
              <w:rPr>
                <w:sz w:val="22"/>
                <w:szCs w:val="22"/>
              </w:rPr>
            </w:pPr>
            <w:r w:rsidRPr="000D4C1B">
              <w:rPr>
                <w:rFonts w:eastAsia="Calibri"/>
                <w:sz w:val="22"/>
                <w:szCs w:val="22"/>
              </w:rPr>
              <w:t>llenar (bolsa de 7)</w:t>
            </w:r>
          </w:p>
        </w:tc>
        <w:tc>
          <w:tcPr>
            <w:tcW w:w="1600" w:type="dxa"/>
            <w:tcMar>
              <w:top w:w="80" w:type="dxa"/>
              <w:left w:w="100" w:type="dxa"/>
              <w:bottom w:w="80" w:type="dxa"/>
              <w:right w:w="100" w:type="dxa"/>
            </w:tcMar>
            <w:vAlign w:val="center"/>
          </w:tcPr>
          <w:p w14:paraId="70BF2AD8"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 (O(k), k=7 fijo)</w:t>
            </w:r>
          </w:p>
        </w:tc>
        <w:tc>
          <w:tcPr>
            <w:tcW w:w="4700" w:type="dxa"/>
            <w:tcMar>
              <w:top w:w="80" w:type="dxa"/>
              <w:left w:w="100" w:type="dxa"/>
              <w:bottom w:w="80" w:type="dxa"/>
              <w:right w:w="100" w:type="dxa"/>
            </w:tcMar>
            <w:vAlign w:val="center"/>
          </w:tcPr>
          <w:p w14:paraId="70DBA6E3" w14:textId="77777777" w:rsidR="00FA56E6" w:rsidRPr="000D4C1B" w:rsidRDefault="00000000">
            <w:pPr>
              <w:rPr>
                <w:sz w:val="22"/>
                <w:szCs w:val="22"/>
              </w:rPr>
            </w:pPr>
            <w:r w:rsidRPr="000D4C1B">
              <w:rPr>
                <w:rFonts w:eastAsia="Calibri"/>
                <w:sz w:val="22"/>
                <w:szCs w:val="22"/>
              </w:rPr>
              <w:t>Baraja Fisher–Yates de 7 elementos y encola cada uno; k es constante.</w:t>
            </w:r>
          </w:p>
        </w:tc>
      </w:tr>
    </w:tbl>
    <w:p w14:paraId="1512C4AA" w14:textId="56F76314" w:rsidR="00FA56E6" w:rsidRPr="000D4C1B" w:rsidRDefault="00000000" w:rsidP="000D4C1B">
      <w:pPr>
        <w:jc w:val="center"/>
        <w:rPr>
          <w:color w:val="0070C0"/>
          <w:sz w:val="22"/>
          <w:szCs w:val="22"/>
        </w:rPr>
      </w:pPr>
      <w:r w:rsidRPr="000D4C1B">
        <w:rPr>
          <w:rFonts w:eastAsia="Calibri"/>
          <w:color w:val="0070C0"/>
          <w:sz w:val="22"/>
          <w:szCs w:val="22"/>
        </w:rPr>
        <w:t xml:space="preserve">Pila de </w:t>
      </w:r>
      <w:proofErr w:type="spellStart"/>
      <w:r w:rsidRPr="000D4C1B">
        <w:rPr>
          <w:rFonts w:eastAsia="Calibri"/>
          <w:color w:val="0070C0"/>
          <w:sz w:val="22"/>
          <w:szCs w:val="22"/>
        </w:rPr>
        <w:t>hold</w:t>
      </w:r>
      <w:proofErr w:type="spellEnd"/>
      <w:r w:rsidRPr="000D4C1B">
        <w:rPr>
          <w:rFonts w:eastAsia="Calibri"/>
          <w:color w:val="0070C0"/>
          <w:sz w:val="22"/>
          <w:szCs w:val="22"/>
        </w:rPr>
        <w:t xml:space="preserve"> (Hold.cpp)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FA56E6" w:rsidRPr="000D4C1B" w14:paraId="2C55230C" w14:textId="77777777">
        <w:tblPrEx>
          <w:tblCellMar>
            <w:top w:w="0" w:type="dxa"/>
            <w:bottom w:w="0" w:type="dxa"/>
          </w:tblCellMar>
        </w:tblPrEx>
        <w:tc>
          <w:tcPr>
            <w:tcW w:w="3200" w:type="dxa"/>
            <w:shd w:val="clear" w:color="auto" w:fill="F1E9F0"/>
            <w:tcMar>
              <w:top w:w="80" w:type="dxa"/>
              <w:left w:w="100" w:type="dxa"/>
              <w:bottom w:w="80" w:type="dxa"/>
              <w:right w:w="100" w:type="dxa"/>
            </w:tcMar>
            <w:vAlign w:val="center"/>
          </w:tcPr>
          <w:p w14:paraId="0C0F7372" w14:textId="77777777" w:rsidR="00FA56E6" w:rsidRPr="000D4C1B" w:rsidRDefault="00000000">
            <w:pPr>
              <w:rPr>
                <w:sz w:val="22"/>
                <w:szCs w:val="22"/>
              </w:rPr>
            </w:pPr>
            <w:r w:rsidRPr="000D4C1B">
              <w:rPr>
                <w:rFonts w:eastAsia="Calibri"/>
                <w:b/>
                <w:bCs/>
                <w:sz w:val="22"/>
                <w:szCs w:val="22"/>
              </w:rPr>
              <w:t>Operación</w:t>
            </w:r>
          </w:p>
        </w:tc>
        <w:tc>
          <w:tcPr>
            <w:tcW w:w="1600" w:type="dxa"/>
            <w:shd w:val="clear" w:color="auto" w:fill="F1E9F0"/>
            <w:tcMar>
              <w:top w:w="80" w:type="dxa"/>
              <w:left w:w="100" w:type="dxa"/>
              <w:bottom w:w="80" w:type="dxa"/>
              <w:right w:w="100" w:type="dxa"/>
            </w:tcMar>
            <w:vAlign w:val="center"/>
          </w:tcPr>
          <w:p w14:paraId="47CC8D0B" w14:textId="77777777" w:rsidR="00FA56E6" w:rsidRPr="000D4C1B" w:rsidRDefault="00000000">
            <w:pPr>
              <w:rPr>
                <w:sz w:val="22"/>
                <w:szCs w:val="22"/>
              </w:rPr>
            </w:pPr>
            <w:r w:rsidRPr="000D4C1B">
              <w:rPr>
                <w:rFonts w:eastAsia="Calibri"/>
                <w:b/>
                <w:bCs/>
                <w:sz w:val="22"/>
                <w:szCs w:val="22"/>
              </w:rPr>
              <w:t>Complejidad</w:t>
            </w:r>
          </w:p>
        </w:tc>
        <w:tc>
          <w:tcPr>
            <w:tcW w:w="4700" w:type="dxa"/>
            <w:shd w:val="clear" w:color="auto" w:fill="F1E9F0"/>
            <w:tcMar>
              <w:top w:w="80" w:type="dxa"/>
              <w:left w:w="100" w:type="dxa"/>
              <w:bottom w:w="80" w:type="dxa"/>
              <w:right w:w="100" w:type="dxa"/>
            </w:tcMar>
            <w:vAlign w:val="center"/>
          </w:tcPr>
          <w:p w14:paraId="0D4BB46B" w14:textId="77777777" w:rsidR="00FA56E6" w:rsidRPr="000D4C1B" w:rsidRDefault="00000000">
            <w:pPr>
              <w:rPr>
                <w:sz w:val="22"/>
                <w:szCs w:val="22"/>
              </w:rPr>
            </w:pPr>
            <w:r w:rsidRPr="000D4C1B">
              <w:rPr>
                <w:rFonts w:eastAsia="Calibri"/>
                <w:b/>
                <w:bCs/>
                <w:sz w:val="22"/>
                <w:szCs w:val="22"/>
              </w:rPr>
              <w:t>Justificación</w:t>
            </w:r>
          </w:p>
        </w:tc>
      </w:tr>
      <w:tr w:rsidR="00FA56E6" w:rsidRPr="000D4C1B" w14:paraId="1015CFA5" w14:textId="77777777">
        <w:tblPrEx>
          <w:tblCellMar>
            <w:top w:w="0" w:type="dxa"/>
            <w:bottom w:w="0" w:type="dxa"/>
          </w:tblCellMar>
        </w:tblPrEx>
        <w:tc>
          <w:tcPr>
            <w:tcW w:w="3200" w:type="dxa"/>
            <w:tcMar>
              <w:top w:w="80" w:type="dxa"/>
              <w:left w:w="100" w:type="dxa"/>
              <w:bottom w:w="80" w:type="dxa"/>
              <w:right w:w="100" w:type="dxa"/>
            </w:tcMar>
            <w:vAlign w:val="center"/>
          </w:tcPr>
          <w:p w14:paraId="592E4359" w14:textId="77777777" w:rsidR="00FA56E6" w:rsidRPr="000D4C1B" w:rsidRDefault="00000000">
            <w:pPr>
              <w:rPr>
                <w:sz w:val="22"/>
                <w:szCs w:val="22"/>
              </w:rPr>
            </w:pPr>
            <w:proofErr w:type="spellStart"/>
            <w:r w:rsidRPr="000D4C1B">
              <w:rPr>
                <w:rFonts w:eastAsia="Calibri"/>
                <w:sz w:val="22"/>
                <w:szCs w:val="22"/>
              </w:rPr>
              <w:t>push</w:t>
            </w:r>
            <w:proofErr w:type="spellEnd"/>
            <w:r w:rsidRPr="000D4C1B">
              <w:rPr>
                <w:rFonts w:eastAsia="Calibri"/>
                <w:sz w:val="22"/>
                <w:szCs w:val="22"/>
              </w:rPr>
              <w:t xml:space="preserve"> / pop / </w:t>
            </w:r>
            <w:proofErr w:type="spellStart"/>
            <w:r w:rsidRPr="000D4C1B">
              <w:rPr>
                <w:rFonts w:eastAsia="Calibri"/>
                <w:sz w:val="22"/>
                <w:szCs w:val="22"/>
              </w:rPr>
              <w:t>vacia</w:t>
            </w:r>
            <w:proofErr w:type="spellEnd"/>
          </w:p>
        </w:tc>
        <w:tc>
          <w:tcPr>
            <w:tcW w:w="1600" w:type="dxa"/>
            <w:tcMar>
              <w:top w:w="80" w:type="dxa"/>
              <w:left w:w="100" w:type="dxa"/>
              <w:bottom w:w="80" w:type="dxa"/>
              <w:right w:w="100" w:type="dxa"/>
            </w:tcMar>
            <w:vAlign w:val="center"/>
          </w:tcPr>
          <w:p w14:paraId="5EDA8BD1"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0132ACA4" w14:textId="77777777" w:rsidR="00FA56E6" w:rsidRPr="000D4C1B" w:rsidRDefault="00000000">
            <w:pPr>
              <w:rPr>
                <w:sz w:val="22"/>
                <w:szCs w:val="22"/>
              </w:rPr>
            </w:pPr>
            <w:r w:rsidRPr="000D4C1B">
              <w:rPr>
                <w:rFonts w:eastAsia="Calibri"/>
                <w:sz w:val="22"/>
                <w:szCs w:val="22"/>
              </w:rPr>
              <w:t>Capacidad fija de 1 elemento; no hay recorrido.</w:t>
            </w:r>
          </w:p>
        </w:tc>
      </w:tr>
    </w:tbl>
    <w:p w14:paraId="2FCBAC09" w14:textId="3604BF5E" w:rsidR="00FA56E6" w:rsidRPr="000D4C1B" w:rsidRDefault="00000000" w:rsidP="000D4C1B">
      <w:pPr>
        <w:jc w:val="center"/>
        <w:rPr>
          <w:color w:val="0070C0"/>
          <w:sz w:val="22"/>
          <w:szCs w:val="22"/>
        </w:rPr>
      </w:pPr>
      <w:r w:rsidRPr="000D4C1B">
        <w:rPr>
          <w:rFonts w:eastAsia="Calibri"/>
          <w:color w:val="0070C0"/>
          <w:sz w:val="22"/>
          <w:szCs w:val="22"/>
        </w:rPr>
        <w:t>Tablero (Tablero.cpp)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FA56E6" w:rsidRPr="000D4C1B" w14:paraId="1BA1D06A" w14:textId="77777777">
        <w:tblPrEx>
          <w:tblCellMar>
            <w:top w:w="0" w:type="dxa"/>
            <w:bottom w:w="0" w:type="dxa"/>
          </w:tblCellMar>
        </w:tblPrEx>
        <w:tc>
          <w:tcPr>
            <w:tcW w:w="3200" w:type="dxa"/>
            <w:shd w:val="clear" w:color="auto" w:fill="F1E9F0"/>
            <w:tcMar>
              <w:top w:w="80" w:type="dxa"/>
              <w:left w:w="100" w:type="dxa"/>
              <w:bottom w:w="80" w:type="dxa"/>
              <w:right w:w="100" w:type="dxa"/>
            </w:tcMar>
            <w:vAlign w:val="center"/>
          </w:tcPr>
          <w:p w14:paraId="33939200" w14:textId="77777777" w:rsidR="00FA56E6" w:rsidRPr="000D4C1B" w:rsidRDefault="00000000">
            <w:pPr>
              <w:rPr>
                <w:sz w:val="22"/>
                <w:szCs w:val="22"/>
              </w:rPr>
            </w:pPr>
            <w:r w:rsidRPr="000D4C1B">
              <w:rPr>
                <w:rFonts w:eastAsia="Calibri"/>
                <w:b/>
                <w:bCs/>
                <w:sz w:val="22"/>
                <w:szCs w:val="22"/>
              </w:rPr>
              <w:t>Operación</w:t>
            </w:r>
          </w:p>
        </w:tc>
        <w:tc>
          <w:tcPr>
            <w:tcW w:w="1600" w:type="dxa"/>
            <w:shd w:val="clear" w:color="auto" w:fill="F1E9F0"/>
            <w:tcMar>
              <w:top w:w="80" w:type="dxa"/>
              <w:left w:w="100" w:type="dxa"/>
              <w:bottom w:w="80" w:type="dxa"/>
              <w:right w:w="100" w:type="dxa"/>
            </w:tcMar>
            <w:vAlign w:val="center"/>
          </w:tcPr>
          <w:p w14:paraId="3F54D916" w14:textId="77777777" w:rsidR="00FA56E6" w:rsidRPr="000D4C1B" w:rsidRDefault="00000000">
            <w:pPr>
              <w:rPr>
                <w:sz w:val="22"/>
                <w:szCs w:val="22"/>
              </w:rPr>
            </w:pPr>
            <w:r w:rsidRPr="000D4C1B">
              <w:rPr>
                <w:rFonts w:eastAsia="Calibri"/>
                <w:b/>
                <w:bCs/>
                <w:sz w:val="22"/>
                <w:szCs w:val="22"/>
              </w:rPr>
              <w:t>Complejidad</w:t>
            </w:r>
          </w:p>
        </w:tc>
        <w:tc>
          <w:tcPr>
            <w:tcW w:w="4700" w:type="dxa"/>
            <w:shd w:val="clear" w:color="auto" w:fill="F1E9F0"/>
            <w:tcMar>
              <w:top w:w="80" w:type="dxa"/>
              <w:left w:w="100" w:type="dxa"/>
              <w:bottom w:w="80" w:type="dxa"/>
              <w:right w:w="100" w:type="dxa"/>
            </w:tcMar>
            <w:vAlign w:val="center"/>
          </w:tcPr>
          <w:p w14:paraId="35190356" w14:textId="77777777" w:rsidR="00FA56E6" w:rsidRPr="000D4C1B" w:rsidRDefault="00000000">
            <w:pPr>
              <w:rPr>
                <w:sz w:val="22"/>
                <w:szCs w:val="22"/>
              </w:rPr>
            </w:pPr>
            <w:r w:rsidRPr="000D4C1B">
              <w:rPr>
                <w:rFonts w:eastAsia="Calibri"/>
                <w:b/>
                <w:bCs/>
                <w:sz w:val="22"/>
                <w:szCs w:val="22"/>
              </w:rPr>
              <w:t>Justificación</w:t>
            </w:r>
          </w:p>
        </w:tc>
      </w:tr>
      <w:tr w:rsidR="00FA56E6" w:rsidRPr="000D4C1B" w14:paraId="0C1DADC4" w14:textId="77777777">
        <w:tblPrEx>
          <w:tblCellMar>
            <w:top w:w="0" w:type="dxa"/>
            <w:bottom w:w="0" w:type="dxa"/>
          </w:tblCellMar>
        </w:tblPrEx>
        <w:tc>
          <w:tcPr>
            <w:tcW w:w="3200" w:type="dxa"/>
            <w:tcMar>
              <w:top w:w="80" w:type="dxa"/>
              <w:left w:w="100" w:type="dxa"/>
              <w:bottom w:w="80" w:type="dxa"/>
              <w:right w:w="100" w:type="dxa"/>
            </w:tcMar>
            <w:vAlign w:val="center"/>
          </w:tcPr>
          <w:p w14:paraId="29C521A4" w14:textId="77777777" w:rsidR="00FA56E6" w:rsidRPr="000D4C1B" w:rsidRDefault="00000000">
            <w:pPr>
              <w:rPr>
                <w:sz w:val="22"/>
                <w:szCs w:val="22"/>
              </w:rPr>
            </w:pPr>
            <w:proofErr w:type="spellStart"/>
            <w:r w:rsidRPr="000D4C1B">
              <w:rPr>
                <w:rFonts w:eastAsia="Calibri"/>
                <w:sz w:val="22"/>
                <w:szCs w:val="22"/>
              </w:rPr>
              <w:t>insertarAlInicio</w:t>
            </w:r>
            <w:proofErr w:type="spellEnd"/>
          </w:p>
        </w:tc>
        <w:tc>
          <w:tcPr>
            <w:tcW w:w="1600" w:type="dxa"/>
            <w:tcMar>
              <w:top w:w="80" w:type="dxa"/>
              <w:left w:w="100" w:type="dxa"/>
              <w:bottom w:w="80" w:type="dxa"/>
              <w:right w:w="100" w:type="dxa"/>
            </w:tcMar>
            <w:vAlign w:val="center"/>
          </w:tcPr>
          <w:p w14:paraId="0AA84DB9"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75BA6E12" w14:textId="77777777" w:rsidR="00FA56E6" w:rsidRPr="000D4C1B" w:rsidRDefault="00000000">
            <w:pPr>
              <w:rPr>
                <w:sz w:val="22"/>
                <w:szCs w:val="22"/>
              </w:rPr>
            </w:pPr>
            <w:r w:rsidRPr="000D4C1B">
              <w:rPr>
                <w:rFonts w:eastAsia="Calibri"/>
                <w:sz w:val="22"/>
                <w:szCs w:val="22"/>
              </w:rPr>
              <w:t>Inserción directa en la cabeza de la lista.</w:t>
            </w:r>
          </w:p>
        </w:tc>
      </w:tr>
      <w:tr w:rsidR="00FA56E6" w:rsidRPr="000D4C1B" w14:paraId="7CE081F1" w14:textId="77777777">
        <w:tblPrEx>
          <w:tblCellMar>
            <w:top w:w="0" w:type="dxa"/>
            <w:bottom w:w="0" w:type="dxa"/>
          </w:tblCellMar>
        </w:tblPrEx>
        <w:tc>
          <w:tcPr>
            <w:tcW w:w="3200" w:type="dxa"/>
            <w:tcMar>
              <w:top w:w="80" w:type="dxa"/>
              <w:left w:w="100" w:type="dxa"/>
              <w:bottom w:w="80" w:type="dxa"/>
              <w:right w:w="100" w:type="dxa"/>
            </w:tcMar>
            <w:vAlign w:val="center"/>
          </w:tcPr>
          <w:p w14:paraId="699FEA2E" w14:textId="77777777" w:rsidR="00FA56E6" w:rsidRPr="000D4C1B" w:rsidRDefault="00000000">
            <w:pPr>
              <w:rPr>
                <w:sz w:val="22"/>
                <w:szCs w:val="22"/>
              </w:rPr>
            </w:pPr>
            <w:r w:rsidRPr="000D4C1B">
              <w:rPr>
                <w:rFonts w:eastAsia="Calibri"/>
                <w:sz w:val="22"/>
                <w:szCs w:val="22"/>
              </w:rPr>
              <w:t>llena(fila)</w:t>
            </w:r>
          </w:p>
        </w:tc>
        <w:tc>
          <w:tcPr>
            <w:tcW w:w="1600" w:type="dxa"/>
            <w:tcMar>
              <w:top w:w="80" w:type="dxa"/>
              <w:left w:w="100" w:type="dxa"/>
              <w:bottom w:w="80" w:type="dxa"/>
              <w:right w:w="100" w:type="dxa"/>
            </w:tcMar>
            <w:vAlign w:val="center"/>
          </w:tcPr>
          <w:p w14:paraId="36E7C678"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74B5C8AD" w14:textId="77777777" w:rsidR="00FA56E6" w:rsidRPr="000D4C1B" w:rsidRDefault="00000000">
            <w:pPr>
              <w:rPr>
                <w:sz w:val="22"/>
                <w:szCs w:val="22"/>
              </w:rPr>
            </w:pPr>
            <w:r w:rsidRPr="000D4C1B">
              <w:rPr>
                <w:rFonts w:eastAsia="Calibri"/>
                <w:sz w:val="22"/>
                <w:szCs w:val="22"/>
              </w:rPr>
              <w:t>Recorre 10 celdas fijas por fila.</w:t>
            </w:r>
          </w:p>
        </w:tc>
      </w:tr>
      <w:tr w:rsidR="00FA56E6" w:rsidRPr="000D4C1B" w14:paraId="23D61C1C" w14:textId="77777777">
        <w:tblPrEx>
          <w:tblCellMar>
            <w:top w:w="0" w:type="dxa"/>
            <w:bottom w:w="0" w:type="dxa"/>
          </w:tblCellMar>
        </w:tblPrEx>
        <w:tc>
          <w:tcPr>
            <w:tcW w:w="3200" w:type="dxa"/>
            <w:tcMar>
              <w:top w:w="80" w:type="dxa"/>
              <w:left w:w="100" w:type="dxa"/>
              <w:bottom w:w="80" w:type="dxa"/>
              <w:right w:w="100" w:type="dxa"/>
            </w:tcMar>
            <w:vAlign w:val="center"/>
          </w:tcPr>
          <w:p w14:paraId="4BE5E65F" w14:textId="77777777" w:rsidR="00FA56E6" w:rsidRPr="000D4C1B" w:rsidRDefault="00000000">
            <w:pPr>
              <w:rPr>
                <w:sz w:val="22"/>
                <w:szCs w:val="22"/>
              </w:rPr>
            </w:pPr>
            <w:proofErr w:type="spellStart"/>
            <w:r w:rsidRPr="000D4C1B">
              <w:rPr>
                <w:rFonts w:eastAsia="Calibri"/>
                <w:sz w:val="22"/>
                <w:szCs w:val="22"/>
              </w:rPr>
              <w:t>obtenerFila</w:t>
            </w:r>
            <w:proofErr w:type="spellEnd"/>
            <w:r w:rsidRPr="000D4C1B">
              <w:rPr>
                <w:rFonts w:eastAsia="Calibri"/>
                <w:sz w:val="22"/>
                <w:szCs w:val="22"/>
              </w:rPr>
              <w:t>(f)</w:t>
            </w:r>
          </w:p>
        </w:tc>
        <w:tc>
          <w:tcPr>
            <w:tcW w:w="1600" w:type="dxa"/>
            <w:tcMar>
              <w:top w:w="80" w:type="dxa"/>
              <w:left w:w="100" w:type="dxa"/>
              <w:bottom w:w="80" w:type="dxa"/>
              <w:right w:w="100" w:type="dxa"/>
            </w:tcMar>
            <w:vAlign w:val="center"/>
          </w:tcPr>
          <w:p w14:paraId="4DC3B309" w14:textId="77777777" w:rsidR="00FA56E6" w:rsidRPr="000D4C1B" w:rsidRDefault="00000000">
            <w:pPr>
              <w:rPr>
                <w:sz w:val="22"/>
                <w:szCs w:val="22"/>
              </w:rPr>
            </w:pPr>
            <w:r w:rsidRPr="000D4C1B">
              <w:rPr>
                <w:rFonts w:eastAsia="Calibri"/>
                <w:sz w:val="22"/>
                <w:szCs w:val="22"/>
              </w:rPr>
              <w:t>O(F)</w:t>
            </w:r>
          </w:p>
        </w:tc>
        <w:tc>
          <w:tcPr>
            <w:tcW w:w="4700" w:type="dxa"/>
            <w:tcMar>
              <w:top w:w="80" w:type="dxa"/>
              <w:left w:w="100" w:type="dxa"/>
              <w:bottom w:w="80" w:type="dxa"/>
              <w:right w:w="100" w:type="dxa"/>
            </w:tcMar>
            <w:vAlign w:val="center"/>
          </w:tcPr>
          <w:p w14:paraId="67B84904" w14:textId="77777777" w:rsidR="00FA56E6" w:rsidRPr="000D4C1B" w:rsidRDefault="00000000">
            <w:pPr>
              <w:rPr>
                <w:sz w:val="22"/>
                <w:szCs w:val="22"/>
              </w:rPr>
            </w:pPr>
            <w:r w:rsidRPr="000D4C1B">
              <w:rPr>
                <w:rFonts w:eastAsia="Calibri"/>
                <w:sz w:val="22"/>
                <w:szCs w:val="22"/>
              </w:rPr>
              <w:t>Recorre la lista desde la cabeza hasta la fila f (F=20, acotado).</w:t>
            </w:r>
          </w:p>
        </w:tc>
      </w:tr>
      <w:tr w:rsidR="00FA56E6" w:rsidRPr="000D4C1B" w14:paraId="101C5350" w14:textId="77777777">
        <w:tblPrEx>
          <w:tblCellMar>
            <w:top w:w="0" w:type="dxa"/>
            <w:bottom w:w="0" w:type="dxa"/>
          </w:tblCellMar>
        </w:tblPrEx>
        <w:tc>
          <w:tcPr>
            <w:tcW w:w="3200" w:type="dxa"/>
            <w:tcMar>
              <w:top w:w="80" w:type="dxa"/>
              <w:left w:w="100" w:type="dxa"/>
              <w:bottom w:w="80" w:type="dxa"/>
              <w:right w:w="100" w:type="dxa"/>
            </w:tcMar>
            <w:vAlign w:val="center"/>
          </w:tcPr>
          <w:p w14:paraId="68012919" w14:textId="77777777" w:rsidR="00FA56E6" w:rsidRPr="000D4C1B" w:rsidRDefault="00000000">
            <w:pPr>
              <w:rPr>
                <w:sz w:val="22"/>
                <w:szCs w:val="22"/>
              </w:rPr>
            </w:pPr>
            <w:proofErr w:type="spellStart"/>
            <w:r w:rsidRPr="000D4C1B">
              <w:rPr>
                <w:rFonts w:eastAsia="Calibri"/>
                <w:sz w:val="22"/>
                <w:szCs w:val="22"/>
              </w:rPr>
              <w:lastRenderedPageBreak/>
              <w:t>hayColision</w:t>
            </w:r>
            <w:proofErr w:type="spellEnd"/>
            <w:r w:rsidRPr="000D4C1B">
              <w:rPr>
                <w:rFonts w:eastAsia="Calibri"/>
                <w:sz w:val="22"/>
                <w:szCs w:val="22"/>
              </w:rPr>
              <w:t xml:space="preserve"> / </w:t>
            </w:r>
            <w:proofErr w:type="spellStart"/>
            <w:r w:rsidRPr="000D4C1B">
              <w:rPr>
                <w:rFonts w:eastAsia="Calibri"/>
                <w:sz w:val="22"/>
                <w:szCs w:val="22"/>
              </w:rPr>
              <w:t>colocarPieza</w:t>
            </w:r>
            <w:proofErr w:type="spellEnd"/>
          </w:p>
        </w:tc>
        <w:tc>
          <w:tcPr>
            <w:tcW w:w="1600" w:type="dxa"/>
            <w:tcMar>
              <w:top w:w="80" w:type="dxa"/>
              <w:left w:w="100" w:type="dxa"/>
              <w:bottom w:w="80" w:type="dxa"/>
              <w:right w:w="100" w:type="dxa"/>
            </w:tcMar>
            <w:vAlign w:val="center"/>
          </w:tcPr>
          <w:p w14:paraId="0F929680" w14:textId="77777777" w:rsidR="00FA56E6" w:rsidRPr="000D4C1B" w:rsidRDefault="00000000">
            <w:pPr>
              <w:rPr>
                <w:sz w:val="22"/>
                <w:szCs w:val="22"/>
              </w:rPr>
            </w:pPr>
            <w:r w:rsidRPr="000D4C1B">
              <w:rPr>
                <w:rFonts w:eastAsia="Calibri"/>
                <w:sz w:val="22"/>
                <w:szCs w:val="22"/>
              </w:rPr>
              <w:t>O(F)</w:t>
            </w:r>
          </w:p>
        </w:tc>
        <w:tc>
          <w:tcPr>
            <w:tcW w:w="4700" w:type="dxa"/>
            <w:tcMar>
              <w:top w:w="80" w:type="dxa"/>
              <w:left w:w="100" w:type="dxa"/>
              <w:bottom w:w="80" w:type="dxa"/>
              <w:right w:w="100" w:type="dxa"/>
            </w:tcMar>
            <w:vAlign w:val="center"/>
          </w:tcPr>
          <w:p w14:paraId="05A46DFE" w14:textId="77777777" w:rsidR="00FA56E6" w:rsidRPr="000D4C1B" w:rsidRDefault="00000000">
            <w:pPr>
              <w:rPr>
                <w:sz w:val="22"/>
                <w:szCs w:val="22"/>
              </w:rPr>
            </w:pPr>
            <w:r w:rsidRPr="000D4C1B">
              <w:rPr>
                <w:rFonts w:eastAsia="Calibri"/>
                <w:sz w:val="22"/>
                <w:szCs w:val="22"/>
              </w:rPr>
              <w:t xml:space="preserve">Por cada una de las 4 celdas de la pieza se llama </w:t>
            </w:r>
            <w:proofErr w:type="spellStart"/>
            <w:r w:rsidRPr="000D4C1B">
              <w:rPr>
                <w:rFonts w:eastAsia="Calibri"/>
                <w:sz w:val="22"/>
                <w:szCs w:val="22"/>
              </w:rPr>
              <w:t>obtenerFila</w:t>
            </w:r>
            <w:proofErr w:type="spellEnd"/>
            <w:r w:rsidRPr="000D4C1B">
              <w:rPr>
                <w:rFonts w:eastAsia="Calibri"/>
                <w:sz w:val="22"/>
                <w:szCs w:val="22"/>
              </w:rPr>
              <w:t xml:space="preserve"> (O(F)); 4 es constante, domina F.</w:t>
            </w:r>
          </w:p>
        </w:tc>
      </w:tr>
      <w:tr w:rsidR="00FA56E6" w:rsidRPr="000D4C1B" w14:paraId="65A346F4" w14:textId="77777777">
        <w:tblPrEx>
          <w:tblCellMar>
            <w:top w:w="0" w:type="dxa"/>
            <w:bottom w:w="0" w:type="dxa"/>
          </w:tblCellMar>
        </w:tblPrEx>
        <w:tc>
          <w:tcPr>
            <w:tcW w:w="3200" w:type="dxa"/>
            <w:tcMar>
              <w:top w:w="80" w:type="dxa"/>
              <w:left w:w="100" w:type="dxa"/>
              <w:bottom w:w="80" w:type="dxa"/>
              <w:right w:w="100" w:type="dxa"/>
            </w:tcMar>
            <w:vAlign w:val="center"/>
          </w:tcPr>
          <w:p w14:paraId="29B4D3B8" w14:textId="77777777" w:rsidR="00FA56E6" w:rsidRPr="000D4C1B" w:rsidRDefault="00000000">
            <w:pPr>
              <w:rPr>
                <w:sz w:val="22"/>
                <w:szCs w:val="22"/>
              </w:rPr>
            </w:pPr>
            <w:proofErr w:type="spellStart"/>
            <w:r w:rsidRPr="000D4C1B">
              <w:rPr>
                <w:rFonts w:eastAsia="Calibri"/>
                <w:sz w:val="22"/>
                <w:szCs w:val="22"/>
              </w:rPr>
              <w:t>limpiarFilas</w:t>
            </w:r>
            <w:proofErr w:type="spellEnd"/>
          </w:p>
        </w:tc>
        <w:tc>
          <w:tcPr>
            <w:tcW w:w="1600" w:type="dxa"/>
            <w:tcMar>
              <w:top w:w="80" w:type="dxa"/>
              <w:left w:w="100" w:type="dxa"/>
              <w:bottom w:w="80" w:type="dxa"/>
              <w:right w:w="100" w:type="dxa"/>
            </w:tcMar>
            <w:vAlign w:val="center"/>
          </w:tcPr>
          <w:p w14:paraId="192B0167" w14:textId="77777777" w:rsidR="00FA56E6" w:rsidRPr="000D4C1B" w:rsidRDefault="00000000">
            <w:pPr>
              <w:rPr>
                <w:sz w:val="22"/>
                <w:szCs w:val="22"/>
              </w:rPr>
            </w:pPr>
            <w:r w:rsidRPr="000D4C1B">
              <w:rPr>
                <w:rFonts w:eastAsia="Calibri"/>
                <w:sz w:val="22"/>
                <w:szCs w:val="22"/>
              </w:rPr>
              <w:t>O(F·C)</w:t>
            </w:r>
          </w:p>
        </w:tc>
        <w:tc>
          <w:tcPr>
            <w:tcW w:w="4700" w:type="dxa"/>
            <w:tcMar>
              <w:top w:w="80" w:type="dxa"/>
              <w:left w:w="100" w:type="dxa"/>
              <w:bottom w:w="80" w:type="dxa"/>
              <w:right w:w="100" w:type="dxa"/>
            </w:tcMar>
            <w:vAlign w:val="center"/>
          </w:tcPr>
          <w:p w14:paraId="21E191CE" w14:textId="77777777" w:rsidR="00FA56E6" w:rsidRPr="000D4C1B" w:rsidRDefault="00000000">
            <w:pPr>
              <w:rPr>
                <w:sz w:val="22"/>
                <w:szCs w:val="22"/>
              </w:rPr>
            </w:pPr>
            <w:r w:rsidRPr="000D4C1B">
              <w:rPr>
                <w:rFonts w:eastAsia="Calibri"/>
                <w:sz w:val="22"/>
                <w:szCs w:val="22"/>
              </w:rPr>
              <w:t>Recorre las F filas, revisa C=10 celdas por fila y reinserta filas vacías (</w:t>
            </w:r>
            <w:proofErr w:type="gramStart"/>
            <w:r w:rsidRPr="000D4C1B">
              <w:rPr>
                <w:rFonts w:eastAsia="Calibri"/>
                <w:sz w:val="22"/>
                <w:szCs w:val="22"/>
              </w:rPr>
              <w:t>O(</w:t>
            </w:r>
            <w:proofErr w:type="gramEnd"/>
            <w:r w:rsidRPr="000D4C1B">
              <w:rPr>
                <w:rFonts w:eastAsia="Calibri"/>
                <w:sz w:val="22"/>
                <w:szCs w:val="22"/>
              </w:rPr>
              <w:t>1) c/u).</w:t>
            </w:r>
          </w:p>
        </w:tc>
      </w:tr>
      <w:tr w:rsidR="00FA56E6" w:rsidRPr="000D4C1B" w14:paraId="7F29FEA5" w14:textId="77777777">
        <w:tblPrEx>
          <w:tblCellMar>
            <w:top w:w="0" w:type="dxa"/>
            <w:bottom w:w="0" w:type="dxa"/>
          </w:tblCellMar>
        </w:tblPrEx>
        <w:tc>
          <w:tcPr>
            <w:tcW w:w="3200" w:type="dxa"/>
            <w:tcMar>
              <w:top w:w="80" w:type="dxa"/>
              <w:left w:w="100" w:type="dxa"/>
              <w:bottom w:w="80" w:type="dxa"/>
              <w:right w:w="100" w:type="dxa"/>
            </w:tcMar>
            <w:vAlign w:val="center"/>
          </w:tcPr>
          <w:p w14:paraId="43E5E48B" w14:textId="77777777" w:rsidR="00FA56E6" w:rsidRPr="000D4C1B" w:rsidRDefault="00000000">
            <w:pPr>
              <w:rPr>
                <w:sz w:val="22"/>
                <w:szCs w:val="22"/>
              </w:rPr>
            </w:pPr>
            <w:proofErr w:type="spellStart"/>
            <w:r w:rsidRPr="000D4C1B">
              <w:rPr>
                <w:rFonts w:eastAsia="Calibri"/>
                <w:sz w:val="22"/>
                <w:szCs w:val="22"/>
              </w:rPr>
              <w:t>hayFilaLlena</w:t>
            </w:r>
            <w:proofErr w:type="spellEnd"/>
          </w:p>
        </w:tc>
        <w:tc>
          <w:tcPr>
            <w:tcW w:w="1600" w:type="dxa"/>
            <w:tcMar>
              <w:top w:w="80" w:type="dxa"/>
              <w:left w:w="100" w:type="dxa"/>
              <w:bottom w:w="80" w:type="dxa"/>
              <w:right w:w="100" w:type="dxa"/>
            </w:tcMar>
            <w:vAlign w:val="center"/>
          </w:tcPr>
          <w:p w14:paraId="657D8388" w14:textId="77777777" w:rsidR="00FA56E6" w:rsidRPr="000D4C1B" w:rsidRDefault="00000000">
            <w:pPr>
              <w:rPr>
                <w:sz w:val="22"/>
                <w:szCs w:val="22"/>
              </w:rPr>
            </w:pPr>
            <w:r w:rsidRPr="000D4C1B">
              <w:rPr>
                <w:rFonts w:eastAsia="Calibri"/>
                <w:sz w:val="22"/>
                <w:szCs w:val="22"/>
              </w:rPr>
              <w:t>O(F·C)</w:t>
            </w:r>
          </w:p>
        </w:tc>
        <w:tc>
          <w:tcPr>
            <w:tcW w:w="4700" w:type="dxa"/>
            <w:tcMar>
              <w:top w:w="80" w:type="dxa"/>
              <w:left w:w="100" w:type="dxa"/>
              <w:bottom w:w="80" w:type="dxa"/>
              <w:right w:w="100" w:type="dxa"/>
            </w:tcMar>
            <w:vAlign w:val="center"/>
          </w:tcPr>
          <w:p w14:paraId="1B2BECD9" w14:textId="77777777" w:rsidR="00FA56E6" w:rsidRPr="000D4C1B" w:rsidRDefault="00000000">
            <w:pPr>
              <w:rPr>
                <w:sz w:val="22"/>
                <w:szCs w:val="22"/>
              </w:rPr>
            </w:pPr>
            <w:r w:rsidRPr="000D4C1B">
              <w:rPr>
                <w:rFonts w:eastAsia="Calibri"/>
                <w:sz w:val="22"/>
                <w:szCs w:val="22"/>
              </w:rPr>
              <w:t xml:space="preserve">Recorre todas las filas evaluando </w:t>
            </w:r>
            <w:proofErr w:type="gramStart"/>
            <w:r w:rsidRPr="000D4C1B">
              <w:rPr>
                <w:rFonts w:eastAsia="Calibri"/>
                <w:sz w:val="22"/>
                <w:szCs w:val="22"/>
              </w:rPr>
              <w:t>llena(</w:t>
            </w:r>
            <w:proofErr w:type="gramEnd"/>
            <w:r w:rsidRPr="000D4C1B">
              <w:rPr>
                <w:rFonts w:eastAsia="Calibri"/>
                <w:sz w:val="22"/>
                <w:szCs w:val="22"/>
              </w:rPr>
              <w:t>).</w:t>
            </w:r>
          </w:p>
        </w:tc>
      </w:tr>
    </w:tbl>
    <w:p w14:paraId="6B09C6CF" w14:textId="1AF0279A" w:rsidR="00FA56E6" w:rsidRPr="000D4C1B" w:rsidRDefault="00000000" w:rsidP="000D4C1B">
      <w:pPr>
        <w:jc w:val="center"/>
        <w:rPr>
          <w:color w:val="0070C0"/>
          <w:sz w:val="22"/>
          <w:szCs w:val="22"/>
        </w:rPr>
      </w:pPr>
      <w:r w:rsidRPr="000D4C1B">
        <w:rPr>
          <w:rFonts w:eastAsia="Calibri"/>
          <w:color w:val="0070C0"/>
          <w:sz w:val="22"/>
          <w:szCs w:val="22"/>
        </w:rPr>
        <w:t>Cola de eventos programados (Eventos.cpp)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FA56E6" w:rsidRPr="000D4C1B" w14:paraId="44365D01" w14:textId="77777777">
        <w:tblPrEx>
          <w:tblCellMar>
            <w:top w:w="0" w:type="dxa"/>
            <w:bottom w:w="0" w:type="dxa"/>
          </w:tblCellMar>
        </w:tblPrEx>
        <w:tc>
          <w:tcPr>
            <w:tcW w:w="3200" w:type="dxa"/>
            <w:shd w:val="clear" w:color="auto" w:fill="F1E9F0"/>
            <w:tcMar>
              <w:top w:w="80" w:type="dxa"/>
              <w:left w:w="100" w:type="dxa"/>
              <w:bottom w:w="80" w:type="dxa"/>
              <w:right w:w="100" w:type="dxa"/>
            </w:tcMar>
            <w:vAlign w:val="center"/>
          </w:tcPr>
          <w:p w14:paraId="711CF51F" w14:textId="77777777" w:rsidR="00FA56E6" w:rsidRPr="000D4C1B" w:rsidRDefault="00000000">
            <w:pPr>
              <w:rPr>
                <w:sz w:val="22"/>
                <w:szCs w:val="22"/>
              </w:rPr>
            </w:pPr>
            <w:r w:rsidRPr="000D4C1B">
              <w:rPr>
                <w:rFonts w:eastAsia="Calibri"/>
                <w:b/>
                <w:bCs/>
                <w:sz w:val="22"/>
                <w:szCs w:val="22"/>
              </w:rPr>
              <w:t>Operación</w:t>
            </w:r>
          </w:p>
        </w:tc>
        <w:tc>
          <w:tcPr>
            <w:tcW w:w="1600" w:type="dxa"/>
            <w:shd w:val="clear" w:color="auto" w:fill="F1E9F0"/>
            <w:tcMar>
              <w:top w:w="80" w:type="dxa"/>
              <w:left w:w="100" w:type="dxa"/>
              <w:bottom w:w="80" w:type="dxa"/>
              <w:right w:w="100" w:type="dxa"/>
            </w:tcMar>
            <w:vAlign w:val="center"/>
          </w:tcPr>
          <w:p w14:paraId="7EF4A543" w14:textId="77777777" w:rsidR="00FA56E6" w:rsidRPr="000D4C1B" w:rsidRDefault="00000000">
            <w:pPr>
              <w:rPr>
                <w:sz w:val="22"/>
                <w:szCs w:val="22"/>
              </w:rPr>
            </w:pPr>
            <w:r w:rsidRPr="000D4C1B">
              <w:rPr>
                <w:rFonts w:eastAsia="Calibri"/>
                <w:b/>
                <w:bCs/>
                <w:sz w:val="22"/>
                <w:szCs w:val="22"/>
              </w:rPr>
              <w:t>Complejidad</w:t>
            </w:r>
          </w:p>
        </w:tc>
        <w:tc>
          <w:tcPr>
            <w:tcW w:w="4700" w:type="dxa"/>
            <w:shd w:val="clear" w:color="auto" w:fill="F1E9F0"/>
            <w:tcMar>
              <w:top w:w="80" w:type="dxa"/>
              <w:left w:w="100" w:type="dxa"/>
              <w:bottom w:w="80" w:type="dxa"/>
              <w:right w:w="100" w:type="dxa"/>
            </w:tcMar>
            <w:vAlign w:val="center"/>
          </w:tcPr>
          <w:p w14:paraId="0A74F70D" w14:textId="77777777" w:rsidR="00FA56E6" w:rsidRPr="000D4C1B" w:rsidRDefault="00000000">
            <w:pPr>
              <w:rPr>
                <w:sz w:val="22"/>
                <w:szCs w:val="22"/>
              </w:rPr>
            </w:pPr>
            <w:r w:rsidRPr="000D4C1B">
              <w:rPr>
                <w:rFonts w:eastAsia="Calibri"/>
                <w:b/>
                <w:bCs/>
                <w:sz w:val="22"/>
                <w:szCs w:val="22"/>
              </w:rPr>
              <w:t>Justificación</w:t>
            </w:r>
          </w:p>
        </w:tc>
      </w:tr>
      <w:tr w:rsidR="00FA56E6" w:rsidRPr="000D4C1B" w14:paraId="4688F19E" w14:textId="77777777">
        <w:tblPrEx>
          <w:tblCellMar>
            <w:top w:w="0" w:type="dxa"/>
            <w:bottom w:w="0" w:type="dxa"/>
          </w:tblCellMar>
        </w:tblPrEx>
        <w:tc>
          <w:tcPr>
            <w:tcW w:w="3200" w:type="dxa"/>
            <w:tcMar>
              <w:top w:w="80" w:type="dxa"/>
              <w:left w:w="100" w:type="dxa"/>
              <w:bottom w:w="80" w:type="dxa"/>
              <w:right w:w="100" w:type="dxa"/>
            </w:tcMar>
            <w:vAlign w:val="center"/>
          </w:tcPr>
          <w:p w14:paraId="749ABA70" w14:textId="77777777" w:rsidR="00FA56E6" w:rsidRPr="000D4C1B" w:rsidRDefault="00000000">
            <w:pPr>
              <w:rPr>
                <w:sz w:val="22"/>
                <w:szCs w:val="22"/>
              </w:rPr>
            </w:pPr>
            <w:r w:rsidRPr="000D4C1B">
              <w:rPr>
                <w:rFonts w:eastAsia="Calibri"/>
                <w:sz w:val="22"/>
                <w:szCs w:val="22"/>
              </w:rPr>
              <w:t>insertar(tiempo)</w:t>
            </w:r>
          </w:p>
        </w:tc>
        <w:tc>
          <w:tcPr>
            <w:tcW w:w="1600" w:type="dxa"/>
            <w:tcMar>
              <w:top w:w="80" w:type="dxa"/>
              <w:left w:w="100" w:type="dxa"/>
              <w:bottom w:w="80" w:type="dxa"/>
              <w:right w:w="100" w:type="dxa"/>
            </w:tcMar>
            <w:vAlign w:val="center"/>
          </w:tcPr>
          <w:p w14:paraId="6EEF5B0A" w14:textId="77777777" w:rsidR="00FA56E6" w:rsidRPr="000D4C1B" w:rsidRDefault="00000000">
            <w:pPr>
              <w:rPr>
                <w:sz w:val="22"/>
                <w:szCs w:val="22"/>
              </w:rPr>
            </w:pPr>
            <w:r w:rsidRPr="000D4C1B">
              <w:rPr>
                <w:rFonts w:eastAsia="Calibri"/>
                <w:sz w:val="22"/>
                <w:szCs w:val="22"/>
              </w:rPr>
              <w:t>O(n)</w:t>
            </w:r>
          </w:p>
        </w:tc>
        <w:tc>
          <w:tcPr>
            <w:tcW w:w="4700" w:type="dxa"/>
            <w:tcMar>
              <w:top w:w="80" w:type="dxa"/>
              <w:left w:w="100" w:type="dxa"/>
              <w:bottom w:w="80" w:type="dxa"/>
              <w:right w:w="100" w:type="dxa"/>
            </w:tcMar>
            <w:vAlign w:val="center"/>
          </w:tcPr>
          <w:p w14:paraId="6F846E50" w14:textId="77777777" w:rsidR="00FA56E6" w:rsidRPr="000D4C1B" w:rsidRDefault="00000000">
            <w:pPr>
              <w:rPr>
                <w:sz w:val="22"/>
                <w:szCs w:val="22"/>
              </w:rPr>
            </w:pPr>
            <w:r w:rsidRPr="000D4C1B">
              <w:rPr>
                <w:rFonts w:eastAsia="Calibri"/>
                <w:sz w:val="22"/>
                <w:szCs w:val="22"/>
              </w:rPr>
              <w:t>Recorre la lista ordenada hasta encontrar la posición correcta según el tiempo de disparo.</w:t>
            </w:r>
          </w:p>
        </w:tc>
      </w:tr>
      <w:tr w:rsidR="00FA56E6" w:rsidRPr="000D4C1B" w14:paraId="2BFD134D" w14:textId="77777777">
        <w:tblPrEx>
          <w:tblCellMar>
            <w:top w:w="0" w:type="dxa"/>
            <w:bottom w:w="0" w:type="dxa"/>
          </w:tblCellMar>
        </w:tblPrEx>
        <w:tc>
          <w:tcPr>
            <w:tcW w:w="3200" w:type="dxa"/>
            <w:tcMar>
              <w:top w:w="80" w:type="dxa"/>
              <w:left w:w="100" w:type="dxa"/>
              <w:bottom w:w="80" w:type="dxa"/>
              <w:right w:w="100" w:type="dxa"/>
            </w:tcMar>
            <w:vAlign w:val="center"/>
          </w:tcPr>
          <w:p w14:paraId="0EAA0C4C" w14:textId="77777777" w:rsidR="00FA56E6" w:rsidRPr="000D4C1B" w:rsidRDefault="00000000">
            <w:pPr>
              <w:rPr>
                <w:sz w:val="22"/>
                <w:szCs w:val="22"/>
              </w:rPr>
            </w:pPr>
            <w:proofErr w:type="spellStart"/>
            <w:r w:rsidRPr="000D4C1B">
              <w:rPr>
                <w:rFonts w:eastAsia="Calibri"/>
                <w:sz w:val="22"/>
                <w:szCs w:val="22"/>
              </w:rPr>
              <w:t>sacarDelFrente</w:t>
            </w:r>
            <w:proofErr w:type="spellEnd"/>
          </w:p>
        </w:tc>
        <w:tc>
          <w:tcPr>
            <w:tcW w:w="1600" w:type="dxa"/>
            <w:tcMar>
              <w:top w:w="80" w:type="dxa"/>
              <w:left w:w="100" w:type="dxa"/>
              <w:bottom w:w="80" w:type="dxa"/>
              <w:right w:w="100" w:type="dxa"/>
            </w:tcMar>
            <w:vAlign w:val="center"/>
          </w:tcPr>
          <w:p w14:paraId="2CA6878B"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0BAAA15D" w14:textId="77777777" w:rsidR="00FA56E6" w:rsidRPr="000D4C1B" w:rsidRDefault="00000000">
            <w:pPr>
              <w:rPr>
                <w:sz w:val="22"/>
                <w:szCs w:val="22"/>
              </w:rPr>
            </w:pPr>
            <w:r w:rsidRPr="000D4C1B">
              <w:rPr>
                <w:rFonts w:eastAsia="Calibri"/>
                <w:sz w:val="22"/>
                <w:szCs w:val="22"/>
              </w:rPr>
              <w:t>El evento más próximo siempre está en la cabeza.</w:t>
            </w:r>
          </w:p>
        </w:tc>
      </w:tr>
      <w:tr w:rsidR="00FA56E6" w:rsidRPr="000D4C1B" w14:paraId="59250F8F" w14:textId="77777777">
        <w:tblPrEx>
          <w:tblCellMar>
            <w:top w:w="0" w:type="dxa"/>
            <w:bottom w:w="0" w:type="dxa"/>
          </w:tblCellMar>
        </w:tblPrEx>
        <w:tc>
          <w:tcPr>
            <w:tcW w:w="3200" w:type="dxa"/>
            <w:tcMar>
              <w:top w:w="80" w:type="dxa"/>
              <w:left w:w="100" w:type="dxa"/>
              <w:bottom w:w="80" w:type="dxa"/>
              <w:right w:w="100" w:type="dxa"/>
            </w:tcMar>
            <w:vAlign w:val="center"/>
          </w:tcPr>
          <w:p w14:paraId="26DA3263" w14:textId="77777777" w:rsidR="00FA56E6" w:rsidRPr="000D4C1B" w:rsidRDefault="00000000">
            <w:pPr>
              <w:rPr>
                <w:sz w:val="22"/>
                <w:szCs w:val="22"/>
              </w:rPr>
            </w:pPr>
            <w:proofErr w:type="spellStart"/>
            <w:r w:rsidRPr="000D4C1B">
              <w:rPr>
                <w:rFonts w:eastAsia="Calibri"/>
                <w:sz w:val="22"/>
                <w:szCs w:val="22"/>
              </w:rPr>
              <w:t>vaciaEventos</w:t>
            </w:r>
            <w:proofErr w:type="spellEnd"/>
          </w:p>
        </w:tc>
        <w:tc>
          <w:tcPr>
            <w:tcW w:w="1600" w:type="dxa"/>
            <w:tcMar>
              <w:top w:w="80" w:type="dxa"/>
              <w:left w:w="100" w:type="dxa"/>
              <w:bottom w:w="80" w:type="dxa"/>
              <w:right w:w="100" w:type="dxa"/>
            </w:tcMar>
            <w:vAlign w:val="center"/>
          </w:tcPr>
          <w:p w14:paraId="1BCBC966"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73FA01D4" w14:textId="77777777" w:rsidR="00FA56E6" w:rsidRPr="000D4C1B" w:rsidRDefault="00000000">
            <w:pPr>
              <w:rPr>
                <w:sz w:val="22"/>
                <w:szCs w:val="22"/>
              </w:rPr>
            </w:pPr>
            <w:r w:rsidRPr="000D4C1B">
              <w:rPr>
                <w:rFonts w:eastAsia="Calibri"/>
                <w:sz w:val="22"/>
                <w:szCs w:val="22"/>
              </w:rPr>
              <w:t>Verifica si cabeza es nulo.</w:t>
            </w:r>
          </w:p>
        </w:tc>
      </w:tr>
    </w:tbl>
    <w:p w14:paraId="7DD2D05D" w14:textId="674B8F2D" w:rsidR="00FA56E6" w:rsidRPr="000D4C1B" w:rsidRDefault="00000000" w:rsidP="000D4C1B">
      <w:pPr>
        <w:jc w:val="center"/>
        <w:rPr>
          <w:color w:val="0070C0"/>
          <w:sz w:val="22"/>
          <w:szCs w:val="22"/>
        </w:rPr>
      </w:pPr>
      <w:r w:rsidRPr="000D4C1B">
        <w:rPr>
          <w:rFonts w:eastAsia="Calibri"/>
          <w:color w:val="0070C0"/>
          <w:sz w:val="22"/>
          <w:szCs w:val="22"/>
        </w:rPr>
        <w:t>Replay (Replay.cpp) — lista doblemente enlazada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FA56E6" w:rsidRPr="000D4C1B" w14:paraId="224531AB" w14:textId="77777777">
        <w:tblPrEx>
          <w:tblCellMar>
            <w:top w:w="0" w:type="dxa"/>
            <w:bottom w:w="0" w:type="dxa"/>
          </w:tblCellMar>
        </w:tblPrEx>
        <w:tc>
          <w:tcPr>
            <w:tcW w:w="3200" w:type="dxa"/>
            <w:shd w:val="clear" w:color="auto" w:fill="F1E9F0"/>
            <w:tcMar>
              <w:top w:w="80" w:type="dxa"/>
              <w:left w:w="100" w:type="dxa"/>
              <w:bottom w:w="80" w:type="dxa"/>
              <w:right w:w="100" w:type="dxa"/>
            </w:tcMar>
            <w:vAlign w:val="center"/>
          </w:tcPr>
          <w:p w14:paraId="1B9083D0" w14:textId="77777777" w:rsidR="00FA56E6" w:rsidRPr="000D4C1B" w:rsidRDefault="00000000">
            <w:pPr>
              <w:rPr>
                <w:sz w:val="22"/>
                <w:szCs w:val="22"/>
              </w:rPr>
            </w:pPr>
            <w:r w:rsidRPr="000D4C1B">
              <w:rPr>
                <w:rFonts w:eastAsia="Calibri"/>
                <w:b/>
                <w:bCs/>
                <w:sz w:val="22"/>
                <w:szCs w:val="22"/>
              </w:rPr>
              <w:t>Operación</w:t>
            </w:r>
          </w:p>
        </w:tc>
        <w:tc>
          <w:tcPr>
            <w:tcW w:w="1600" w:type="dxa"/>
            <w:shd w:val="clear" w:color="auto" w:fill="F1E9F0"/>
            <w:tcMar>
              <w:top w:w="80" w:type="dxa"/>
              <w:left w:w="100" w:type="dxa"/>
              <w:bottom w:w="80" w:type="dxa"/>
              <w:right w:w="100" w:type="dxa"/>
            </w:tcMar>
            <w:vAlign w:val="center"/>
          </w:tcPr>
          <w:p w14:paraId="121D7824" w14:textId="77777777" w:rsidR="00FA56E6" w:rsidRPr="000D4C1B" w:rsidRDefault="00000000">
            <w:pPr>
              <w:rPr>
                <w:sz w:val="22"/>
                <w:szCs w:val="22"/>
              </w:rPr>
            </w:pPr>
            <w:r w:rsidRPr="000D4C1B">
              <w:rPr>
                <w:rFonts w:eastAsia="Calibri"/>
                <w:b/>
                <w:bCs/>
                <w:sz w:val="22"/>
                <w:szCs w:val="22"/>
              </w:rPr>
              <w:t>Complejidad</w:t>
            </w:r>
          </w:p>
        </w:tc>
        <w:tc>
          <w:tcPr>
            <w:tcW w:w="4700" w:type="dxa"/>
            <w:shd w:val="clear" w:color="auto" w:fill="F1E9F0"/>
            <w:tcMar>
              <w:top w:w="80" w:type="dxa"/>
              <w:left w:w="100" w:type="dxa"/>
              <w:bottom w:w="80" w:type="dxa"/>
              <w:right w:w="100" w:type="dxa"/>
            </w:tcMar>
            <w:vAlign w:val="center"/>
          </w:tcPr>
          <w:p w14:paraId="0F96ABB0" w14:textId="77777777" w:rsidR="00FA56E6" w:rsidRPr="000D4C1B" w:rsidRDefault="00000000">
            <w:pPr>
              <w:rPr>
                <w:sz w:val="22"/>
                <w:szCs w:val="22"/>
              </w:rPr>
            </w:pPr>
            <w:r w:rsidRPr="000D4C1B">
              <w:rPr>
                <w:rFonts w:eastAsia="Calibri"/>
                <w:b/>
                <w:bCs/>
                <w:sz w:val="22"/>
                <w:szCs w:val="22"/>
              </w:rPr>
              <w:t>Justificación</w:t>
            </w:r>
          </w:p>
        </w:tc>
      </w:tr>
      <w:tr w:rsidR="00FA56E6" w:rsidRPr="000D4C1B" w14:paraId="2212B38D" w14:textId="77777777">
        <w:tblPrEx>
          <w:tblCellMar>
            <w:top w:w="0" w:type="dxa"/>
            <w:bottom w:w="0" w:type="dxa"/>
          </w:tblCellMar>
        </w:tblPrEx>
        <w:tc>
          <w:tcPr>
            <w:tcW w:w="3200" w:type="dxa"/>
            <w:tcMar>
              <w:top w:w="80" w:type="dxa"/>
              <w:left w:w="100" w:type="dxa"/>
              <w:bottom w:w="80" w:type="dxa"/>
              <w:right w:w="100" w:type="dxa"/>
            </w:tcMar>
            <w:vAlign w:val="center"/>
          </w:tcPr>
          <w:p w14:paraId="538F1F79" w14:textId="77777777" w:rsidR="00FA56E6" w:rsidRPr="000D4C1B" w:rsidRDefault="00000000">
            <w:pPr>
              <w:rPr>
                <w:sz w:val="22"/>
                <w:szCs w:val="22"/>
              </w:rPr>
            </w:pPr>
            <w:proofErr w:type="spellStart"/>
            <w:r w:rsidRPr="000D4C1B">
              <w:rPr>
                <w:rFonts w:eastAsia="Calibri"/>
                <w:sz w:val="22"/>
                <w:szCs w:val="22"/>
              </w:rPr>
              <w:t>registrarEstado</w:t>
            </w:r>
            <w:proofErr w:type="spellEnd"/>
          </w:p>
        </w:tc>
        <w:tc>
          <w:tcPr>
            <w:tcW w:w="1600" w:type="dxa"/>
            <w:tcMar>
              <w:top w:w="80" w:type="dxa"/>
              <w:left w:w="100" w:type="dxa"/>
              <w:bottom w:w="80" w:type="dxa"/>
              <w:right w:w="100" w:type="dxa"/>
            </w:tcMar>
            <w:vAlign w:val="center"/>
          </w:tcPr>
          <w:p w14:paraId="34B74132"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 amortizado / O(k) si se descarta futuro</w:t>
            </w:r>
          </w:p>
        </w:tc>
        <w:tc>
          <w:tcPr>
            <w:tcW w:w="4700" w:type="dxa"/>
            <w:tcMar>
              <w:top w:w="80" w:type="dxa"/>
              <w:left w:w="100" w:type="dxa"/>
              <w:bottom w:w="80" w:type="dxa"/>
              <w:right w:w="100" w:type="dxa"/>
            </w:tcMar>
            <w:vAlign w:val="center"/>
          </w:tcPr>
          <w:p w14:paraId="754CE5A4" w14:textId="77777777" w:rsidR="00FA56E6" w:rsidRPr="000D4C1B" w:rsidRDefault="00000000">
            <w:pPr>
              <w:rPr>
                <w:sz w:val="22"/>
                <w:szCs w:val="22"/>
              </w:rPr>
            </w:pPr>
            <w:r w:rsidRPr="000D4C1B">
              <w:rPr>
                <w:rFonts w:eastAsia="Calibri"/>
                <w:sz w:val="22"/>
                <w:szCs w:val="22"/>
              </w:rPr>
              <w:t>Inserta al final (cola); si actual no es el último nodo (se deshizo antes), primero libera los k nodos "futuros" descartados.</w:t>
            </w:r>
          </w:p>
        </w:tc>
      </w:tr>
      <w:tr w:rsidR="00FA56E6" w:rsidRPr="000D4C1B" w14:paraId="4A9E3F50" w14:textId="77777777">
        <w:tblPrEx>
          <w:tblCellMar>
            <w:top w:w="0" w:type="dxa"/>
            <w:bottom w:w="0" w:type="dxa"/>
          </w:tblCellMar>
        </w:tblPrEx>
        <w:tc>
          <w:tcPr>
            <w:tcW w:w="3200" w:type="dxa"/>
            <w:tcMar>
              <w:top w:w="80" w:type="dxa"/>
              <w:left w:w="100" w:type="dxa"/>
              <w:bottom w:w="80" w:type="dxa"/>
              <w:right w:w="100" w:type="dxa"/>
            </w:tcMar>
            <w:vAlign w:val="center"/>
          </w:tcPr>
          <w:p w14:paraId="427EDC26" w14:textId="77777777" w:rsidR="00FA56E6" w:rsidRPr="000D4C1B" w:rsidRDefault="00000000">
            <w:pPr>
              <w:rPr>
                <w:sz w:val="22"/>
                <w:szCs w:val="22"/>
              </w:rPr>
            </w:pPr>
            <w:r w:rsidRPr="000D4C1B">
              <w:rPr>
                <w:rFonts w:eastAsia="Calibri"/>
                <w:sz w:val="22"/>
                <w:szCs w:val="22"/>
              </w:rPr>
              <w:t>deshacer / rehacer</w:t>
            </w:r>
          </w:p>
        </w:tc>
        <w:tc>
          <w:tcPr>
            <w:tcW w:w="1600" w:type="dxa"/>
            <w:tcMar>
              <w:top w:w="80" w:type="dxa"/>
              <w:left w:w="100" w:type="dxa"/>
              <w:bottom w:w="80" w:type="dxa"/>
              <w:right w:w="100" w:type="dxa"/>
            </w:tcMar>
            <w:vAlign w:val="center"/>
          </w:tcPr>
          <w:p w14:paraId="17D072ED"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32D5AEC3" w14:textId="77777777" w:rsidR="00FA56E6" w:rsidRPr="000D4C1B" w:rsidRDefault="00000000">
            <w:pPr>
              <w:rPr>
                <w:sz w:val="22"/>
                <w:szCs w:val="22"/>
              </w:rPr>
            </w:pPr>
            <w:r w:rsidRPr="000D4C1B">
              <w:rPr>
                <w:rFonts w:eastAsia="Calibri"/>
                <w:sz w:val="22"/>
                <w:szCs w:val="22"/>
              </w:rPr>
              <w:t>Solo mueve el puntero actual a anterior/siguiente.</w:t>
            </w:r>
          </w:p>
        </w:tc>
      </w:tr>
      <w:tr w:rsidR="00FA56E6" w:rsidRPr="000D4C1B" w14:paraId="3B027DA1" w14:textId="77777777">
        <w:tblPrEx>
          <w:tblCellMar>
            <w:top w:w="0" w:type="dxa"/>
            <w:bottom w:w="0" w:type="dxa"/>
          </w:tblCellMar>
        </w:tblPrEx>
        <w:tc>
          <w:tcPr>
            <w:tcW w:w="3200" w:type="dxa"/>
            <w:tcMar>
              <w:top w:w="80" w:type="dxa"/>
              <w:left w:w="100" w:type="dxa"/>
              <w:bottom w:w="80" w:type="dxa"/>
              <w:right w:w="100" w:type="dxa"/>
            </w:tcMar>
            <w:vAlign w:val="center"/>
          </w:tcPr>
          <w:p w14:paraId="33EFBD0D" w14:textId="77777777" w:rsidR="00FA56E6" w:rsidRPr="000D4C1B" w:rsidRDefault="00000000">
            <w:pPr>
              <w:rPr>
                <w:sz w:val="22"/>
                <w:szCs w:val="22"/>
              </w:rPr>
            </w:pPr>
            <w:proofErr w:type="spellStart"/>
            <w:r w:rsidRPr="000D4C1B">
              <w:rPr>
                <w:rFonts w:eastAsia="Calibri"/>
                <w:sz w:val="22"/>
                <w:szCs w:val="22"/>
              </w:rPr>
              <w:t>avanzarReproduccion</w:t>
            </w:r>
            <w:proofErr w:type="spellEnd"/>
            <w:r w:rsidRPr="000D4C1B">
              <w:rPr>
                <w:rFonts w:eastAsia="Calibri"/>
                <w:sz w:val="22"/>
                <w:szCs w:val="22"/>
              </w:rPr>
              <w:t xml:space="preserve"> / </w:t>
            </w:r>
            <w:proofErr w:type="spellStart"/>
            <w:r w:rsidRPr="000D4C1B">
              <w:rPr>
                <w:rFonts w:eastAsia="Calibri"/>
                <w:sz w:val="22"/>
                <w:szCs w:val="22"/>
              </w:rPr>
              <w:t>retrocederReproduccion</w:t>
            </w:r>
            <w:proofErr w:type="spellEnd"/>
          </w:p>
        </w:tc>
        <w:tc>
          <w:tcPr>
            <w:tcW w:w="1600" w:type="dxa"/>
            <w:tcMar>
              <w:top w:w="80" w:type="dxa"/>
              <w:left w:w="100" w:type="dxa"/>
              <w:bottom w:w="80" w:type="dxa"/>
              <w:right w:w="100" w:type="dxa"/>
            </w:tcMar>
            <w:vAlign w:val="center"/>
          </w:tcPr>
          <w:p w14:paraId="0F345F29"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67336DA7" w14:textId="77777777" w:rsidR="00FA56E6" w:rsidRPr="000D4C1B" w:rsidRDefault="00000000">
            <w:pPr>
              <w:rPr>
                <w:sz w:val="22"/>
                <w:szCs w:val="22"/>
              </w:rPr>
            </w:pPr>
            <w:r w:rsidRPr="000D4C1B">
              <w:rPr>
                <w:rFonts w:eastAsia="Calibri"/>
                <w:sz w:val="22"/>
                <w:szCs w:val="22"/>
              </w:rPr>
              <w:t>Igual: movimiento de un puntero entre nodos vecinos.</w:t>
            </w:r>
          </w:p>
        </w:tc>
      </w:tr>
      <w:tr w:rsidR="00FA56E6" w:rsidRPr="000D4C1B" w14:paraId="5A0B1520" w14:textId="77777777">
        <w:tblPrEx>
          <w:tblCellMar>
            <w:top w:w="0" w:type="dxa"/>
            <w:bottom w:w="0" w:type="dxa"/>
          </w:tblCellMar>
        </w:tblPrEx>
        <w:tc>
          <w:tcPr>
            <w:tcW w:w="3200" w:type="dxa"/>
            <w:tcMar>
              <w:top w:w="80" w:type="dxa"/>
              <w:left w:w="100" w:type="dxa"/>
              <w:bottom w:w="80" w:type="dxa"/>
              <w:right w:w="100" w:type="dxa"/>
            </w:tcMar>
            <w:vAlign w:val="center"/>
          </w:tcPr>
          <w:p w14:paraId="699A5AC9" w14:textId="77777777" w:rsidR="00FA56E6" w:rsidRPr="000D4C1B" w:rsidRDefault="00000000">
            <w:pPr>
              <w:rPr>
                <w:sz w:val="22"/>
                <w:szCs w:val="22"/>
              </w:rPr>
            </w:pPr>
            <w:proofErr w:type="spellStart"/>
            <w:r w:rsidRPr="000D4C1B">
              <w:rPr>
                <w:rFonts w:eastAsia="Calibri"/>
                <w:sz w:val="22"/>
                <w:szCs w:val="22"/>
              </w:rPr>
              <w:t>liberarReplay</w:t>
            </w:r>
            <w:proofErr w:type="spellEnd"/>
          </w:p>
        </w:tc>
        <w:tc>
          <w:tcPr>
            <w:tcW w:w="1600" w:type="dxa"/>
            <w:tcMar>
              <w:top w:w="80" w:type="dxa"/>
              <w:left w:w="100" w:type="dxa"/>
              <w:bottom w:w="80" w:type="dxa"/>
              <w:right w:w="100" w:type="dxa"/>
            </w:tcMar>
            <w:vAlign w:val="center"/>
          </w:tcPr>
          <w:p w14:paraId="6199ADEE" w14:textId="77777777" w:rsidR="00FA56E6" w:rsidRPr="000D4C1B" w:rsidRDefault="00000000">
            <w:pPr>
              <w:rPr>
                <w:sz w:val="22"/>
                <w:szCs w:val="22"/>
              </w:rPr>
            </w:pPr>
            <w:r w:rsidRPr="000D4C1B">
              <w:rPr>
                <w:rFonts w:eastAsia="Calibri"/>
                <w:sz w:val="22"/>
                <w:szCs w:val="22"/>
              </w:rPr>
              <w:t>O(n)</w:t>
            </w:r>
          </w:p>
        </w:tc>
        <w:tc>
          <w:tcPr>
            <w:tcW w:w="4700" w:type="dxa"/>
            <w:tcMar>
              <w:top w:w="80" w:type="dxa"/>
              <w:left w:w="100" w:type="dxa"/>
              <w:bottom w:w="80" w:type="dxa"/>
              <w:right w:w="100" w:type="dxa"/>
            </w:tcMar>
            <w:vAlign w:val="center"/>
          </w:tcPr>
          <w:p w14:paraId="5FB2664A" w14:textId="77777777" w:rsidR="00FA56E6" w:rsidRPr="000D4C1B" w:rsidRDefault="00000000">
            <w:pPr>
              <w:rPr>
                <w:sz w:val="22"/>
                <w:szCs w:val="22"/>
              </w:rPr>
            </w:pPr>
            <w:r w:rsidRPr="000D4C1B">
              <w:rPr>
                <w:rFonts w:eastAsia="Calibri"/>
                <w:sz w:val="22"/>
                <w:szCs w:val="22"/>
              </w:rPr>
              <w:t>Libera cada nodo de la lista una sola vez.</w:t>
            </w:r>
          </w:p>
        </w:tc>
      </w:tr>
    </w:tbl>
    <w:p w14:paraId="76364A35" w14:textId="574F8AB9" w:rsidR="00FA56E6" w:rsidRPr="000D4C1B" w:rsidRDefault="00000000" w:rsidP="000D4C1B">
      <w:pPr>
        <w:jc w:val="center"/>
        <w:rPr>
          <w:color w:val="0070C0"/>
        </w:rPr>
      </w:pPr>
      <w:r w:rsidRPr="000D4C1B">
        <w:rPr>
          <w:rFonts w:eastAsia="Calibri"/>
          <w:color w:val="0070C0"/>
        </w:rPr>
        <w:t>Ordenamiento de puntajes (Puntajes.cpp)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FA56E6" w:rsidRPr="000D4C1B" w14:paraId="76C7C74C" w14:textId="77777777">
        <w:tblPrEx>
          <w:tblCellMar>
            <w:top w:w="0" w:type="dxa"/>
            <w:bottom w:w="0" w:type="dxa"/>
          </w:tblCellMar>
        </w:tblPrEx>
        <w:tc>
          <w:tcPr>
            <w:tcW w:w="3200" w:type="dxa"/>
            <w:shd w:val="clear" w:color="auto" w:fill="F1E9F0"/>
            <w:tcMar>
              <w:top w:w="80" w:type="dxa"/>
              <w:left w:w="100" w:type="dxa"/>
              <w:bottom w:w="80" w:type="dxa"/>
              <w:right w:w="100" w:type="dxa"/>
            </w:tcMar>
            <w:vAlign w:val="center"/>
          </w:tcPr>
          <w:p w14:paraId="1BC9CE70" w14:textId="77777777" w:rsidR="00FA56E6" w:rsidRPr="000D4C1B" w:rsidRDefault="00000000">
            <w:pPr>
              <w:rPr>
                <w:sz w:val="22"/>
                <w:szCs w:val="22"/>
              </w:rPr>
            </w:pPr>
            <w:r w:rsidRPr="000D4C1B">
              <w:rPr>
                <w:rFonts w:eastAsia="Calibri"/>
                <w:b/>
                <w:bCs/>
                <w:sz w:val="22"/>
                <w:szCs w:val="22"/>
              </w:rPr>
              <w:t>Operación</w:t>
            </w:r>
          </w:p>
        </w:tc>
        <w:tc>
          <w:tcPr>
            <w:tcW w:w="1600" w:type="dxa"/>
            <w:shd w:val="clear" w:color="auto" w:fill="F1E9F0"/>
            <w:tcMar>
              <w:top w:w="80" w:type="dxa"/>
              <w:left w:w="100" w:type="dxa"/>
              <w:bottom w:w="80" w:type="dxa"/>
              <w:right w:w="100" w:type="dxa"/>
            </w:tcMar>
            <w:vAlign w:val="center"/>
          </w:tcPr>
          <w:p w14:paraId="280169D8" w14:textId="77777777" w:rsidR="00FA56E6" w:rsidRPr="000D4C1B" w:rsidRDefault="00000000">
            <w:pPr>
              <w:rPr>
                <w:sz w:val="22"/>
                <w:szCs w:val="22"/>
              </w:rPr>
            </w:pPr>
            <w:r w:rsidRPr="000D4C1B">
              <w:rPr>
                <w:rFonts w:eastAsia="Calibri"/>
                <w:b/>
                <w:bCs/>
                <w:sz w:val="22"/>
                <w:szCs w:val="22"/>
              </w:rPr>
              <w:t>Complejidad</w:t>
            </w:r>
          </w:p>
        </w:tc>
        <w:tc>
          <w:tcPr>
            <w:tcW w:w="4700" w:type="dxa"/>
            <w:shd w:val="clear" w:color="auto" w:fill="F1E9F0"/>
            <w:tcMar>
              <w:top w:w="80" w:type="dxa"/>
              <w:left w:w="100" w:type="dxa"/>
              <w:bottom w:w="80" w:type="dxa"/>
              <w:right w:w="100" w:type="dxa"/>
            </w:tcMar>
            <w:vAlign w:val="center"/>
          </w:tcPr>
          <w:p w14:paraId="59463E10" w14:textId="77777777" w:rsidR="00FA56E6" w:rsidRPr="000D4C1B" w:rsidRDefault="00000000">
            <w:pPr>
              <w:rPr>
                <w:sz w:val="22"/>
                <w:szCs w:val="22"/>
              </w:rPr>
            </w:pPr>
            <w:r w:rsidRPr="000D4C1B">
              <w:rPr>
                <w:rFonts w:eastAsia="Calibri"/>
                <w:b/>
                <w:bCs/>
                <w:sz w:val="22"/>
                <w:szCs w:val="22"/>
              </w:rPr>
              <w:t>Justificación</w:t>
            </w:r>
          </w:p>
        </w:tc>
      </w:tr>
      <w:tr w:rsidR="00FA56E6" w:rsidRPr="000D4C1B" w14:paraId="3C255F28" w14:textId="77777777">
        <w:tblPrEx>
          <w:tblCellMar>
            <w:top w:w="0" w:type="dxa"/>
            <w:bottom w:w="0" w:type="dxa"/>
          </w:tblCellMar>
        </w:tblPrEx>
        <w:tc>
          <w:tcPr>
            <w:tcW w:w="3200" w:type="dxa"/>
            <w:tcMar>
              <w:top w:w="80" w:type="dxa"/>
              <w:left w:w="100" w:type="dxa"/>
              <w:bottom w:w="80" w:type="dxa"/>
              <w:right w:w="100" w:type="dxa"/>
            </w:tcMar>
            <w:vAlign w:val="center"/>
          </w:tcPr>
          <w:p w14:paraId="6935A67E" w14:textId="77777777" w:rsidR="00FA56E6" w:rsidRPr="000D4C1B" w:rsidRDefault="00000000">
            <w:pPr>
              <w:rPr>
                <w:sz w:val="22"/>
                <w:szCs w:val="22"/>
              </w:rPr>
            </w:pPr>
            <w:proofErr w:type="spellStart"/>
            <w:r w:rsidRPr="000D4C1B">
              <w:rPr>
                <w:rFonts w:eastAsia="Calibri"/>
                <w:sz w:val="22"/>
                <w:szCs w:val="22"/>
              </w:rPr>
              <w:t>ordenarQuicksort</w:t>
            </w:r>
            <w:proofErr w:type="spellEnd"/>
          </w:p>
        </w:tc>
        <w:tc>
          <w:tcPr>
            <w:tcW w:w="1600" w:type="dxa"/>
            <w:tcMar>
              <w:top w:w="80" w:type="dxa"/>
              <w:left w:w="100" w:type="dxa"/>
              <w:bottom w:w="80" w:type="dxa"/>
              <w:right w:w="100" w:type="dxa"/>
            </w:tcMar>
            <w:vAlign w:val="center"/>
          </w:tcPr>
          <w:p w14:paraId="4A412197"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n log n) promedio / O(n²) peor caso</w:t>
            </w:r>
          </w:p>
        </w:tc>
        <w:tc>
          <w:tcPr>
            <w:tcW w:w="4700" w:type="dxa"/>
            <w:tcMar>
              <w:top w:w="80" w:type="dxa"/>
              <w:left w:w="100" w:type="dxa"/>
              <w:bottom w:w="80" w:type="dxa"/>
              <w:right w:w="100" w:type="dxa"/>
            </w:tcMar>
            <w:vAlign w:val="center"/>
          </w:tcPr>
          <w:p w14:paraId="3FB27453" w14:textId="77777777" w:rsidR="00FA56E6" w:rsidRPr="000D4C1B" w:rsidRDefault="00000000">
            <w:pPr>
              <w:rPr>
                <w:sz w:val="22"/>
                <w:szCs w:val="22"/>
              </w:rPr>
            </w:pPr>
            <w:r w:rsidRPr="000D4C1B">
              <w:rPr>
                <w:rFonts w:eastAsia="Calibri"/>
                <w:sz w:val="22"/>
                <w:szCs w:val="22"/>
              </w:rPr>
              <w:t>Partición tipo Lomuto con pivote fijo = último elemento, sin aleatorización ni mediana-de-tres; el peor caso ocurre con datos ya ordenados o con muchos valores duplicados/repetidos.</w:t>
            </w:r>
          </w:p>
        </w:tc>
      </w:tr>
      <w:tr w:rsidR="00FA56E6" w:rsidRPr="000D4C1B" w14:paraId="387DC58B" w14:textId="77777777">
        <w:tblPrEx>
          <w:tblCellMar>
            <w:top w:w="0" w:type="dxa"/>
            <w:bottom w:w="0" w:type="dxa"/>
          </w:tblCellMar>
        </w:tblPrEx>
        <w:tc>
          <w:tcPr>
            <w:tcW w:w="3200" w:type="dxa"/>
            <w:tcMar>
              <w:top w:w="80" w:type="dxa"/>
              <w:left w:w="100" w:type="dxa"/>
              <w:bottom w:w="80" w:type="dxa"/>
              <w:right w:w="100" w:type="dxa"/>
            </w:tcMar>
            <w:vAlign w:val="center"/>
          </w:tcPr>
          <w:p w14:paraId="00C0548E" w14:textId="77777777" w:rsidR="00FA56E6" w:rsidRPr="000D4C1B" w:rsidRDefault="00000000">
            <w:pPr>
              <w:rPr>
                <w:sz w:val="22"/>
                <w:szCs w:val="22"/>
              </w:rPr>
            </w:pPr>
            <w:proofErr w:type="spellStart"/>
            <w:r w:rsidRPr="000D4C1B">
              <w:rPr>
                <w:rFonts w:eastAsia="Calibri"/>
                <w:sz w:val="22"/>
                <w:szCs w:val="22"/>
              </w:rPr>
              <w:t>ordenarInsercion</w:t>
            </w:r>
            <w:proofErr w:type="spellEnd"/>
          </w:p>
        </w:tc>
        <w:tc>
          <w:tcPr>
            <w:tcW w:w="1600" w:type="dxa"/>
            <w:tcMar>
              <w:top w:w="80" w:type="dxa"/>
              <w:left w:w="100" w:type="dxa"/>
              <w:bottom w:w="80" w:type="dxa"/>
              <w:right w:w="100" w:type="dxa"/>
            </w:tcMar>
            <w:vAlign w:val="center"/>
          </w:tcPr>
          <w:p w14:paraId="6D7888F3" w14:textId="77777777" w:rsidR="00FA56E6" w:rsidRPr="000D4C1B" w:rsidRDefault="00000000">
            <w:pPr>
              <w:rPr>
                <w:sz w:val="22"/>
                <w:szCs w:val="22"/>
              </w:rPr>
            </w:pPr>
            <w:r w:rsidRPr="000D4C1B">
              <w:rPr>
                <w:rFonts w:eastAsia="Calibri"/>
                <w:sz w:val="22"/>
                <w:szCs w:val="22"/>
              </w:rPr>
              <w:t>O(n²) promedio y peor caso / O(n) mejor caso</w:t>
            </w:r>
          </w:p>
        </w:tc>
        <w:tc>
          <w:tcPr>
            <w:tcW w:w="4700" w:type="dxa"/>
            <w:tcMar>
              <w:top w:w="80" w:type="dxa"/>
              <w:left w:w="100" w:type="dxa"/>
              <w:bottom w:w="80" w:type="dxa"/>
              <w:right w:w="100" w:type="dxa"/>
            </w:tcMar>
            <w:vAlign w:val="center"/>
          </w:tcPr>
          <w:p w14:paraId="442AC96A" w14:textId="77777777" w:rsidR="00FA56E6" w:rsidRPr="000D4C1B" w:rsidRDefault="00000000">
            <w:pPr>
              <w:rPr>
                <w:sz w:val="22"/>
                <w:szCs w:val="22"/>
              </w:rPr>
            </w:pPr>
            <w:r w:rsidRPr="000D4C1B">
              <w:rPr>
                <w:rFonts w:eastAsia="Calibri"/>
                <w:sz w:val="22"/>
                <w:szCs w:val="22"/>
              </w:rPr>
              <w:t>Para cada elemento desplaza hacia atrás mientras el anterior sea menor (orden descendente).</w:t>
            </w:r>
          </w:p>
        </w:tc>
      </w:tr>
      <w:tr w:rsidR="00FA56E6" w:rsidRPr="000D4C1B" w14:paraId="7A991405" w14:textId="77777777">
        <w:tblPrEx>
          <w:tblCellMar>
            <w:top w:w="0" w:type="dxa"/>
            <w:bottom w:w="0" w:type="dxa"/>
          </w:tblCellMar>
        </w:tblPrEx>
        <w:tc>
          <w:tcPr>
            <w:tcW w:w="3200" w:type="dxa"/>
            <w:tcMar>
              <w:top w:w="80" w:type="dxa"/>
              <w:left w:w="100" w:type="dxa"/>
              <w:bottom w:w="80" w:type="dxa"/>
              <w:right w:w="100" w:type="dxa"/>
            </w:tcMar>
            <w:vAlign w:val="center"/>
          </w:tcPr>
          <w:p w14:paraId="4C103DC3" w14:textId="77777777" w:rsidR="00FA56E6" w:rsidRPr="000D4C1B" w:rsidRDefault="00000000">
            <w:pPr>
              <w:rPr>
                <w:sz w:val="22"/>
                <w:szCs w:val="22"/>
              </w:rPr>
            </w:pPr>
            <w:proofErr w:type="spellStart"/>
            <w:r w:rsidRPr="000D4C1B">
              <w:rPr>
                <w:rFonts w:eastAsia="Calibri"/>
                <w:sz w:val="22"/>
                <w:szCs w:val="22"/>
              </w:rPr>
              <w:t>agregarPuntaje</w:t>
            </w:r>
            <w:proofErr w:type="spellEnd"/>
          </w:p>
        </w:tc>
        <w:tc>
          <w:tcPr>
            <w:tcW w:w="1600" w:type="dxa"/>
            <w:tcMar>
              <w:top w:w="80" w:type="dxa"/>
              <w:left w:w="100" w:type="dxa"/>
              <w:bottom w:w="80" w:type="dxa"/>
              <w:right w:w="100" w:type="dxa"/>
            </w:tcMar>
            <w:vAlign w:val="center"/>
          </w:tcPr>
          <w:p w14:paraId="261E3AA2" w14:textId="77777777" w:rsidR="00FA56E6" w:rsidRPr="000D4C1B" w:rsidRDefault="00000000">
            <w:pPr>
              <w:rPr>
                <w:sz w:val="22"/>
                <w:szCs w:val="22"/>
              </w:rPr>
            </w:pPr>
            <w:proofErr w:type="gramStart"/>
            <w:r w:rsidRPr="000D4C1B">
              <w:rPr>
                <w:rFonts w:eastAsia="Calibri"/>
                <w:sz w:val="22"/>
                <w:szCs w:val="22"/>
              </w:rPr>
              <w:t>O(</w:t>
            </w:r>
            <w:proofErr w:type="gramEnd"/>
            <w:r w:rsidRPr="000D4C1B">
              <w:rPr>
                <w:rFonts w:eastAsia="Calibri"/>
                <w:sz w:val="22"/>
                <w:szCs w:val="22"/>
              </w:rPr>
              <w:t>1)</w:t>
            </w:r>
          </w:p>
        </w:tc>
        <w:tc>
          <w:tcPr>
            <w:tcW w:w="4700" w:type="dxa"/>
            <w:tcMar>
              <w:top w:w="80" w:type="dxa"/>
              <w:left w:w="100" w:type="dxa"/>
              <w:bottom w:w="80" w:type="dxa"/>
              <w:right w:w="100" w:type="dxa"/>
            </w:tcMar>
            <w:vAlign w:val="center"/>
          </w:tcPr>
          <w:p w14:paraId="70BC15B1" w14:textId="77777777" w:rsidR="00FA56E6" w:rsidRPr="000D4C1B" w:rsidRDefault="00000000">
            <w:pPr>
              <w:rPr>
                <w:sz w:val="22"/>
                <w:szCs w:val="22"/>
              </w:rPr>
            </w:pPr>
            <w:r w:rsidRPr="000D4C1B">
              <w:rPr>
                <w:rFonts w:eastAsia="Calibri"/>
                <w:sz w:val="22"/>
                <w:szCs w:val="22"/>
              </w:rPr>
              <w:t>Inserción al inicio de la lista.</w:t>
            </w:r>
          </w:p>
        </w:tc>
      </w:tr>
      <w:tr w:rsidR="00FA56E6" w:rsidRPr="000D4C1B" w14:paraId="551A742B" w14:textId="77777777">
        <w:tblPrEx>
          <w:tblCellMar>
            <w:top w:w="0" w:type="dxa"/>
            <w:bottom w:w="0" w:type="dxa"/>
          </w:tblCellMar>
        </w:tblPrEx>
        <w:tc>
          <w:tcPr>
            <w:tcW w:w="3200" w:type="dxa"/>
            <w:tcMar>
              <w:top w:w="80" w:type="dxa"/>
              <w:left w:w="100" w:type="dxa"/>
              <w:bottom w:w="80" w:type="dxa"/>
              <w:right w:w="100" w:type="dxa"/>
            </w:tcMar>
            <w:vAlign w:val="center"/>
          </w:tcPr>
          <w:p w14:paraId="5DA1F33C" w14:textId="77777777" w:rsidR="00FA56E6" w:rsidRPr="000D4C1B" w:rsidRDefault="00000000">
            <w:pPr>
              <w:rPr>
                <w:sz w:val="22"/>
                <w:szCs w:val="22"/>
              </w:rPr>
            </w:pPr>
            <w:r w:rsidRPr="000D4C1B">
              <w:rPr>
                <w:rFonts w:eastAsia="Calibri"/>
                <w:sz w:val="22"/>
                <w:szCs w:val="22"/>
              </w:rPr>
              <w:t>contar</w:t>
            </w:r>
          </w:p>
        </w:tc>
        <w:tc>
          <w:tcPr>
            <w:tcW w:w="1600" w:type="dxa"/>
            <w:tcMar>
              <w:top w:w="80" w:type="dxa"/>
              <w:left w:w="100" w:type="dxa"/>
              <w:bottom w:w="80" w:type="dxa"/>
              <w:right w:w="100" w:type="dxa"/>
            </w:tcMar>
            <w:vAlign w:val="center"/>
          </w:tcPr>
          <w:p w14:paraId="28FD2289" w14:textId="77777777" w:rsidR="00FA56E6" w:rsidRPr="000D4C1B" w:rsidRDefault="00000000">
            <w:pPr>
              <w:rPr>
                <w:sz w:val="22"/>
                <w:szCs w:val="22"/>
              </w:rPr>
            </w:pPr>
            <w:r w:rsidRPr="000D4C1B">
              <w:rPr>
                <w:rFonts w:eastAsia="Calibri"/>
                <w:sz w:val="22"/>
                <w:szCs w:val="22"/>
              </w:rPr>
              <w:t>O(n)</w:t>
            </w:r>
          </w:p>
        </w:tc>
        <w:tc>
          <w:tcPr>
            <w:tcW w:w="4700" w:type="dxa"/>
            <w:tcMar>
              <w:top w:w="80" w:type="dxa"/>
              <w:left w:w="100" w:type="dxa"/>
              <w:bottom w:w="80" w:type="dxa"/>
              <w:right w:w="100" w:type="dxa"/>
            </w:tcMar>
            <w:vAlign w:val="center"/>
          </w:tcPr>
          <w:p w14:paraId="12229E2A" w14:textId="77777777" w:rsidR="00FA56E6" w:rsidRPr="000D4C1B" w:rsidRDefault="00000000">
            <w:pPr>
              <w:rPr>
                <w:sz w:val="22"/>
                <w:szCs w:val="22"/>
              </w:rPr>
            </w:pPr>
            <w:r w:rsidRPr="000D4C1B">
              <w:rPr>
                <w:rFonts w:eastAsia="Calibri"/>
                <w:sz w:val="22"/>
                <w:szCs w:val="22"/>
              </w:rPr>
              <w:t>Recorre la lista completa.</w:t>
            </w:r>
          </w:p>
        </w:tc>
      </w:tr>
    </w:tbl>
    <w:p w14:paraId="34D9A5F6" w14:textId="5C8D3A49" w:rsidR="00FA56E6" w:rsidRPr="000D4C1B" w:rsidRDefault="00000000" w:rsidP="000D4C1B">
      <w:pPr>
        <w:jc w:val="center"/>
        <w:rPr>
          <w:color w:val="0070C0"/>
          <w:sz w:val="22"/>
          <w:szCs w:val="22"/>
        </w:rPr>
      </w:pPr>
      <w:r w:rsidRPr="000D4C1B">
        <w:rPr>
          <w:rFonts w:eastAsia="Calibri"/>
          <w:color w:val="0070C0"/>
          <w:sz w:val="22"/>
          <w:szCs w:val="22"/>
        </w:rPr>
        <w:t>Tiempos medidos al ordenar la tabla de puntajes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100"/>
      </w:tblGrid>
      <w:tr w:rsidR="00021618" w:rsidRPr="000D4C1B" w14:paraId="616E725B" w14:textId="77777777" w:rsidTr="00021618">
        <w:tblPrEx>
          <w:tblCellMar>
            <w:top w:w="0" w:type="dxa"/>
            <w:bottom w:w="0" w:type="dxa"/>
          </w:tblCellMar>
        </w:tblPrEx>
        <w:tc>
          <w:tcPr>
            <w:tcW w:w="2200" w:type="dxa"/>
            <w:shd w:val="clear" w:color="auto" w:fill="F1E9F0"/>
            <w:tcMar>
              <w:top w:w="80" w:type="dxa"/>
              <w:left w:w="100" w:type="dxa"/>
              <w:bottom w:w="80" w:type="dxa"/>
              <w:right w:w="100" w:type="dxa"/>
            </w:tcMar>
            <w:vAlign w:val="center"/>
          </w:tcPr>
          <w:p w14:paraId="1CC09D1F" w14:textId="77777777" w:rsidR="00021618" w:rsidRPr="000D4C1B" w:rsidRDefault="00021618">
            <w:pPr>
              <w:rPr>
                <w:sz w:val="22"/>
                <w:szCs w:val="22"/>
              </w:rPr>
            </w:pPr>
            <w:r w:rsidRPr="000D4C1B">
              <w:rPr>
                <w:rFonts w:eastAsia="Calibri"/>
                <w:b/>
                <w:bCs/>
                <w:sz w:val="22"/>
                <w:szCs w:val="22"/>
              </w:rPr>
              <w:t>n (registros)</w:t>
            </w:r>
          </w:p>
        </w:tc>
        <w:tc>
          <w:tcPr>
            <w:tcW w:w="3100" w:type="dxa"/>
            <w:shd w:val="clear" w:color="auto" w:fill="F1E9F0"/>
            <w:tcMar>
              <w:top w:w="80" w:type="dxa"/>
              <w:left w:w="100" w:type="dxa"/>
              <w:bottom w:w="80" w:type="dxa"/>
              <w:right w:w="100" w:type="dxa"/>
            </w:tcMar>
            <w:vAlign w:val="center"/>
          </w:tcPr>
          <w:p w14:paraId="24585E11" w14:textId="77777777" w:rsidR="00021618" w:rsidRPr="000D4C1B" w:rsidRDefault="00021618">
            <w:pPr>
              <w:rPr>
                <w:sz w:val="22"/>
                <w:szCs w:val="22"/>
              </w:rPr>
            </w:pPr>
            <w:r w:rsidRPr="000D4C1B">
              <w:rPr>
                <w:rFonts w:eastAsia="Calibri"/>
                <w:b/>
                <w:bCs/>
                <w:sz w:val="22"/>
                <w:szCs w:val="22"/>
              </w:rPr>
              <w:t>Quicksort (ms)</w:t>
            </w:r>
          </w:p>
        </w:tc>
        <w:tc>
          <w:tcPr>
            <w:tcW w:w="3100" w:type="dxa"/>
            <w:shd w:val="clear" w:color="auto" w:fill="F1E9F0"/>
            <w:tcMar>
              <w:top w:w="80" w:type="dxa"/>
              <w:left w:w="100" w:type="dxa"/>
              <w:bottom w:w="80" w:type="dxa"/>
              <w:right w:w="100" w:type="dxa"/>
            </w:tcMar>
            <w:vAlign w:val="center"/>
          </w:tcPr>
          <w:p w14:paraId="6D1D87AB" w14:textId="77777777" w:rsidR="00021618" w:rsidRPr="000D4C1B" w:rsidRDefault="00021618">
            <w:pPr>
              <w:rPr>
                <w:sz w:val="22"/>
                <w:szCs w:val="22"/>
              </w:rPr>
            </w:pPr>
            <w:r w:rsidRPr="000D4C1B">
              <w:rPr>
                <w:rFonts w:eastAsia="Calibri"/>
                <w:b/>
                <w:bCs/>
                <w:sz w:val="22"/>
                <w:szCs w:val="22"/>
              </w:rPr>
              <w:t>Inserción (ms)</w:t>
            </w:r>
          </w:p>
        </w:tc>
      </w:tr>
      <w:tr w:rsidR="00021618" w:rsidRPr="000D4C1B" w14:paraId="1004B832" w14:textId="77777777" w:rsidTr="00021618">
        <w:tblPrEx>
          <w:tblCellMar>
            <w:top w:w="0" w:type="dxa"/>
            <w:bottom w:w="0" w:type="dxa"/>
          </w:tblCellMar>
        </w:tblPrEx>
        <w:tc>
          <w:tcPr>
            <w:tcW w:w="2200" w:type="dxa"/>
            <w:tcMar>
              <w:top w:w="80" w:type="dxa"/>
              <w:left w:w="100" w:type="dxa"/>
              <w:bottom w:w="80" w:type="dxa"/>
              <w:right w:w="100" w:type="dxa"/>
            </w:tcMar>
            <w:vAlign w:val="center"/>
          </w:tcPr>
          <w:p w14:paraId="6525EBEA" w14:textId="77777777" w:rsidR="00021618" w:rsidRPr="000D4C1B" w:rsidRDefault="00021618">
            <w:pPr>
              <w:rPr>
                <w:sz w:val="22"/>
                <w:szCs w:val="22"/>
              </w:rPr>
            </w:pPr>
            <w:r w:rsidRPr="000D4C1B">
              <w:rPr>
                <w:rFonts w:eastAsia="Calibri"/>
                <w:sz w:val="22"/>
                <w:szCs w:val="22"/>
              </w:rPr>
              <w:t>10</w:t>
            </w:r>
          </w:p>
        </w:tc>
        <w:tc>
          <w:tcPr>
            <w:tcW w:w="3100" w:type="dxa"/>
            <w:tcMar>
              <w:top w:w="80" w:type="dxa"/>
              <w:left w:w="100" w:type="dxa"/>
              <w:bottom w:w="80" w:type="dxa"/>
              <w:right w:w="100" w:type="dxa"/>
            </w:tcMar>
            <w:vAlign w:val="center"/>
          </w:tcPr>
          <w:p w14:paraId="7AD86E8F" w14:textId="77777777" w:rsidR="00021618" w:rsidRPr="000D4C1B" w:rsidRDefault="00021618">
            <w:pPr>
              <w:rPr>
                <w:sz w:val="22"/>
                <w:szCs w:val="22"/>
              </w:rPr>
            </w:pPr>
            <w:r w:rsidRPr="000D4C1B">
              <w:rPr>
                <w:rFonts w:eastAsia="Calibri"/>
                <w:sz w:val="22"/>
                <w:szCs w:val="22"/>
              </w:rPr>
              <w:t>≈ 0,0000</w:t>
            </w:r>
          </w:p>
        </w:tc>
        <w:tc>
          <w:tcPr>
            <w:tcW w:w="3100" w:type="dxa"/>
            <w:tcMar>
              <w:top w:w="80" w:type="dxa"/>
              <w:left w:w="100" w:type="dxa"/>
              <w:bottom w:w="80" w:type="dxa"/>
              <w:right w:w="100" w:type="dxa"/>
            </w:tcMar>
            <w:vAlign w:val="center"/>
          </w:tcPr>
          <w:p w14:paraId="5C165C22" w14:textId="77777777" w:rsidR="00021618" w:rsidRPr="000D4C1B" w:rsidRDefault="00021618">
            <w:pPr>
              <w:rPr>
                <w:sz w:val="22"/>
                <w:szCs w:val="22"/>
              </w:rPr>
            </w:pPr>
            <w:r w:rsidRPr="000D4C1B">
              <w:rPr>
                <w:rFonts w:eastAsia="Calibri"/>
                <w:sz w:val="22"/>
                <w:szCs w:val="22"/>
              </w:rPr>
              <w:t>≈ 0,0000</w:t>
            </w:r>
          </w:p>
        </w:tc>
      </w:tr>
      <w:tr w:rsidR="00021618" w:rsidRPr="000D4C1B" w14:paraId="43A126D5" w14:textId="77777777" w:rsidTr="00021618">
        <w:tblPrEx>
          <w:tblCellMar>
            <w:top w:w="0" w:type="dxa"/>
            <w:bottom w:w="0" w:type="dxa"/>
          </w:tblCellMar>
        </w:tblPrEx>
        <w:tc>
          <w:tcPr>
            <w:tcW w:w="2200" w:type="dxa"/>
            <w:tcMar>
              <w:top w:w="80" w:type="dxa"/>
              <w:left w:w="100" w:type="dxa"/>
              <w:bottom w:w="80" w:type="dxa"/>
              <w:right w:w="100" w:type="dxa"/>
            </w:tcMar>
            <w:vAlign w:val="center"/>
          </w:tcPr>
          <w:p w14:paraId="201B22AB" w14:textId="77777777" w:rsidR="00021618" w:rsidRPr="000D4C1B" w:rsidRDefault="00021618">
            <w:pPr>
              <w:rPr>
                <w:sz w:val="22"/>
                <w:szCs w:val="22"/>
              </w:rPr>
            </w:pPr>
            <w:r w:rsidRPr="000D4C1B">
              <w:rPr>
                <w:rFonts w:eastAsia="Calibri"/>
                <w:sz w:val="22"/>
                <w:szCs w:val="22"/>
              </w:rPr>
              <w:t>100</w:t>
            </w:r>
          </w:p>
        </w:tc>
        <w:tc>
          <w:tcPr>
            <w:tcW w:w="3100" w:type="dxa"/>
            <w:tcMar>
              <w:top w:w="80" w:type="dxa"/>
              <w:left w:w="100" w:type="dxa"/>
              <w:bottom w:w="80" w:type="dxa"/>
              <w:right w:w="100" w:type="dxa"/>
            </w:tcMar>
            <w:vAlign w:val="center"/>
          </w:tcPr>
          <w:p w14:paraId="4C0DBF0E" w14:textId="77777777" w:rsidR="00021618" w:rsidRPr="000D4C1B" w:rsidRDefault="00021618">
            <w:pPr>
              <w:rPr>
                <w:sz w:val="22"/>
                <w:szCs w:val="22"/>
              </w:rPr>
            </w:pPr>
            <w:r w:rsidRPr="000D4C1B">
              <w:rPr>
                <w:rFonts w:eastAsia="Calibri"/>
                <w:sz w:val="22"/>
                <w:szCs w:val="22"/>
              </w:rPr>
              <w:t>≈ 0,0000</w:t>
            </w:r>
          </w:p>
        </w:tc>
        <w:tc>
          <w:tcPr>
            <w:tcW w:w="3100" w:type="dxa"/>
            <w:tcMar>
              <w:top w:w="80" w:type="dxa"/>
              <w:left w:w="100" w:type="dxa"/>
              <w:bottom w:w="80" w:type="dxa"/>
              <w:right w:w="100" w:type="dxa"/>
            </w:tcMar>
            <w:vAlign w:val="center"/>
          </w:tcPr>
          <w:p w14:paraId="46675A1F" w14:textId="77777777" w:rsidR="00021618" w:rsidRPr="000D4C1B" w:rsidRDefault="00021618">
            <w:pPr>
              <w:rPr>
                <w:sz w:val="22"/>
                <w:szCs w:val="22"/>
              </w:rPr>
            </w:pPr>
            <w:r w:rsidRPr="000D4C1B">
              <w:rPr>
                <w:rFonts w:eastAsia="Calibri"/>
                <w:sz w:val="22"/>
                <w:szCs w:val="22"/>
              </w:rPr>
              <w:t>≈ 0,0000</w:t>
            </w:r>
          </w:p>
        </w:tc>
      </w:tr>
      <w:tr w:rsidR="00021618" w:rsidRPr="000D4C1B" w14:paraId="5ADC308A" w14:textId="77777777" w:rsidTr="00021618">
        <w:tblPrEx>
          <w:tblCellMar>
            <w:top w:w="0" w:type="dxa"/>
            <w:bottom w:w="0" w:type="dxa"/>
          </w:tblCellMar>
        </w:tblPrEx>
        <w:tc>
          <w:tcPr>
            <w:tcW w:w="2200" w:type="dxa"/>
            <w:tcMar>
              <w:top w:w="80" w:type="dxa"/>
              <w:left w:w="100" w:type="dxa"/>
              <w:bottom w:w="80" w:type="dxa"/>
              <w:right w:w="100" w:type="dxa"/>
            </w:tcMar>
            <w:vAlign w:val="center"/>
          </w:tcPr>
          <w:p w14:paraId="185B9C96" w14:textId="77777777" w:rsidR="00021618" w:rsidRPr="000D4C1B" w:rsidRDefault="00021618">
            <w:pPr>
              <w:rPr>
                <w:sz w:val="22"/>
                <w:szCs w:val="22"/>
              </w:rPr>
            </w:pPr>
            <w:r w:rsidRPr="000D4C1B">
              <w:rPr>
                <w:rFonts w:eastAsia="Calibri"/>
                <w:sz w:val="22"/>
                <w:szCs w:val="22"/>
              </w:rPr>
              <w:t>1 000</w:t>
            </w:r>
          </w:p>
        </w:tc>
        <w:tc>
          <w:tcPr>
            <w:tcW w:w="3100" w:type="dxa"/>
            <w:tcMar>
              <w:top w:w="80" w:type="dxa"/>
              <w:left w:w="100" w:type="dxa"/>
              <w:bottom w:w="80" w:type="dxa"/>
              <w:right w:w="100" w:type="dxa"/>
            </w:tcMar>
            <w:vAlign w:val="center"/>
          </w:tcPr>
          <w:p w14:paraId="0D92ECDA" w14:textId="77777777" w:rsidR="00021618" w:rsidRPr="000D4C1B" w:rsidRDefault="00021618">
            <w:pPr>
              <w:rPr>
                <w:sz w:val="22"/>
                <w:szCs w:val="22"/>
              </w:rPr>
            </w:pPr>
            <w:r w:rsidRPr="000D4C1B">
              <w:rPr>
                <w:rFonts w:eastAsia="Calibri"/>
                <w:sz w:val="22"/>
                <w:szCs w:val="22"/>
              </w:rPr>
              <w:t>≈ 0,0000</w:t>
            </w:r>
          </w:p>
        </w:tc>
        <w:tc>
          <w:tcPr>
            <w:tcW w:w="3100" w:type="dxa"/>
            <w:tcMar>
              <w:top w:w="80" w:type="dxa"/>
              <w:left w:w="100" w:type="dxa"/>
              <w:bottom w:w="80" w:type="dxa"/>
              <w:right w:w="100" w:type="dxa"/>
            </w:tcMar>
            <w:vAlign w:val="center"/>
          </w:tcPr>
          <w:p w14:paraId="5895302D" w14:textId="77777777" w:rsidR="00021618" w:rsidRPr="000D4C1B" w:rsidRDefault="00021618">
            <w:pPr>
              <w:rPr>
                <w:sz w:val="22"/>
                <w:szCs w:val="22"/>
              </w:rPr>
            </w:pPr>
            <w:r w:rsidRPr="000D4C1B">
              <w:rPr>
                <w:rFonts w:eastAsia="Calibri"/>
                <w:sz w:val="22"/>
                <w:szCs w:val="22"/>
              </w:rPr>
              <w:t>≈ 0,0000</w:t>
            </w:r>
          </w:p>
        </w:tc>
      </w:tr>
      <w:tr w:rsidR="00021618" w:rsidRPr="000D4C1B" w14:paraId="29F94E73" w14:textId="77777777" w:rsidTr="00021618">
        <w:tblPrEx>
          <w:tblCellMar>
            <w:top w:w="0" w:type="dxa"/>
            <w:bottom w:w="0" w:type="dxa"/>
          </w:tblCellMar>
        </w:tblPrEx>
        <w:tc>
          <w:tcPr>
            <w:tcW w:w="2200" w:type="dxa"/>
            <w:tcMar>
              <w:top w:w="80" w:type="dxa"/>
              <w:left w:w="100" w:type="dxa"/>
              <w:bottom w:w="80" w:type="dxa"/>
              <w:right w:w="100" w:type="dxa"/>
            </w:tcMar>
            <w:vAlign w:val="center"/>
          </w:tcPr>
          <w:p w14:paraId="4C3F0B27" w14:textId="77777777" w:rsidR="00021618" w:rsidRPr="000D4C1B" w:rsidRDefault="00021618">
            <w:pPr>
              <w:rPr>
                <w:sz w:val="22"/>
                <w:szCs w:val="22"/>
              </w:rPr>
            </w:pPr>
            <w:r w:rsidRPr="000D4C1B">
              <w:rPr>
                <w:rFonts w:eastAsia="Calibri"/>
                <w:sz w:val="22"/>
                <w:szCs w:val="22"/>
              </w:rPr>
              <w:lastRenderedPageBreak/>
              <w:t>10 000</w:t>
            </w:r>
          </w:p>
        </w:tc>
        <w:tc>
          <w:tcPr>
            <w:tcW w:w="3100" w:type="dxa"/>
            <w:tcMar>
              <w:top w:w="80" w:type="dxa"/>
              <w:left w:w="100" w:type="dxa"/>
              <w:bottom w:w="80" w:type="dxa"/>
              <w:right w:w="100" w:type="dxa"/>
            </w:tcMar>
            <w:vAlign w:val="center"/>
          </w:tcPr>
          <w:p w14:paraId="299BBC06" w14:textId="77777777" w:rsidR="00021618" w:rsidRPr="000D4C1B" w:rsidRDefault="00021618">
            <w:pPr>
              <w:rPr>
                <w:sz w:val="22"/>
                <w:szCs w:val="22"/>
              </w:rPr>
            </w:pPr>
            <w:r w:rsidRPr="000D4C1B">
              <w:rPr>
                <w:rFonts w:eastAsia="Calibri"/>
                <w:sz w:val="22"/>
                <w:szCs w:val="22"/>
              </w:rPr>
              <w:t>≈ 3,500</w:t>
            </w:r>
          </w:p>
        </w:tc>
        <w:tc>
          <w:tcPr>
            <w:tcW w:w="3100" w:type="dxa"/>
            <w:tcMar>
              <w:top w:w="80" w:type="dxa"/>
              <w:left w:w="100" w:type="dxa"/>
              <w:bottom w:w="80" w:type="dxa"/>
              <w:right w:w="100" w:type="dxa"/>
            </w:tcMar>
            <w:vAlign w:val="center"/>
          </w:tcPr>
          <w:p w14:paraId="5688F863" w14:textId="77777777" w:rsidR="00021618" w:rsidRPr="000D4C1B" w:rsidRDefault="00021618">
            <w:pPr>
              <w:rPr>
                <w:sz w:val="22"/>
                <w:szCs w:val="22"/>
              </w:rPr>
            </w:pPr>
            <w:r w:rsidRPr="000D4C1B">
              <w:rPr>
                <w:rFonts w:eastAsia="Calibri"/>
                <w:sz w:val="22"/>
                <w:szCs w:val="22"/>
              </w:rPr>
              <w:t>entre ≈ 0,0000 y ≈ 1,0000 (variable)</w:t>
            </w:r>
          </w:p>
        </w:tc>
      </w:tr>
    </w:tbl>
    <w:p w14:paraId="76CD4825" w14:textId="7318F8BF" w:rsidR="00FA56E6" w:rsidRPr="000D4C1B" w:rsidRDefault="00000000" w:rsidP="000D4C1B">
      <w:pPr>
        <w:jc w:val="center"/>
        <w:rPr>
          <w:color w:val="0070C0"/>
          <w:sz w:val="24"/>
          <w:szCs w:val="24"/>
        </w:rPr>
      </w:pPr>
      <w:r w:rsidRPr="000D4C1B">
        <w:rPr>
          <w:rFonts w:eastAsia="Calibri"/>
          <w:color w:val="0070C0"/>
          <w:sz w:val="24"/>
          <w:szCs w:val="24"/>
        </w:rPr>
        <w:t>Preguntas de análisis</w:t>
      </w:r>
    </w:p>
    <w:p w14:paraId="3C559C44" w14:textId="7468848C" w:rsidR="00FA56E6" w:rsidRPr="000D4C1B" w:rsidRDefault="00000000" w:rsidP="000D4C1B">
      <w:pPr>
        <w:jc w:val="center"/>
        <w:rPr>
          <w:color w:val="0070C0"/>
          <w:sz w:val="24"/>
          <w:szCs w:val="24"/>
        </w:rPr>
      </w:pPr>
      <w:r w:rsidRPr="000D4C1B">
        <w:rPr>
          <w:rFonts w:eastAsia="Calibri"/>
          <w:color w:val="0070C0"/>
          <w:sz w:val="24"/>
          <w:szCs w:val="24"/>
        </w:rPr>
        <w:t xml:space="preserve">Comparación Quicksort </w:t>
      </w:r>
      <w:proofErr w:type="gramStart"/>
      <w:r w:rsidRPr="000D4C1B">
        <w:rPr>
          <w:rFonts w:eastAsia="Calibri"/>
          <w:color w:val="0070C0"/>
          <w:sz w:val="24"/>
          <w:szCs w:val="24"/>
        </w:rPr>
        <w:t>O(</w:t>
      </w:r>
      <w:proofErr w:type="gramEnd"/>
      <w:r w:rsidRPr="000D4C1B">
        <w:rPr>
          <w:rFonts w:eastAsia="Calibri"/>
          <w:color w:val="0070C0"/>
          <w:sz w:val="24"/>
          <w:szCs w:val="24"/>
        </w:rPr>
        <w:t>n log n) vs. Inserción O(n²)</w:t>
      </w:r>
    </w:p>
    <w:p w14:paraId="560C3C68" w14:textId="26F8A433" w:rsidR="00FA56E6" w:rsidRPr="000D4C1B" w:rsidRDefault="00000000">
      <w:pPr>
        <w:spacing w:after="120"/>
        <w:rPr>
          <w:sz w:val="22"/>
          <w:szCs w:val="22"/>
        </w:rPr>
      </w:pPr>
      <w:r w:rsidRPr="000D4C1B">
        <w:rPr>
          <w:rFonts w:eastAsia="Calibri"/>
          <w:sz w:val="22"/>
          <w:szCs w:val="22"/>
        </w:rPr>
        <w:t xml:space="preserve">En los tamaños pequeños (10, 100 y 1 000) ambos algoritmos midieron esencialmente 0 ms: para conjuntos tan chicos, el costo de ordenar es despreciable frente a la resolución del reloj del sistema, así que la diferencia teórica entre </w:t>
      </w:r>
      <w:proofErr w:type="gramStart"/>
      <w:r w:rsidRPr="000D4C1B">
        <w:rPr>
          <w:rFonts w:eastAsia="Calibri"/>
          <w:sz w:val="22"/>
          <w:szCs w:val="22"/>
        </w:rPr>
        <w:t>O(</w:t>
      </w:r>
      <w:proofErr w:type="gramEnd"/>
      <w:r w:rsidRPr="000D4C1B">
        <w:rPr>
          <w:rFonts w:eastAsia="Calibri"/>
          <w:sz w:val="22"/>
          <w:szCs w:val="22"/>
        </w:rPr>
        <w:t>n log n) y O(n²) todavía no es observable.</w:t>
      </w:r>
      <w:r w:rsidR="00021618" w:rsidRPr="000D4C1B">
        <w:rPr>
          <w:rFonts w:eastAsia="Calibri"/>
          <w:sz w:val="22"/>
          <w:szCs w:val="22"/>
        </w:rPr>
        <w:t xml:space="preserve"> Con</w:t>
      </w:r>
      <w:r w:rsidRPr="000D4C1B">
        <w:rPr>
          <w:rFonts w:eastAsia="Calibri"/>
          <w:sz w:val="22"/>
          <w:szCs w:val="22"/>
        </w:rPr>
        <w:t xml:space="preserve"> n=10 000</w:t>
      </w:r>
      <w:r w:rsidR="00021618" w:rsidRPr="000D4C1B">
        <w:rPr>
          <w:rFonts w:eastAsia="Calibri"/>
          <w:sz w:val="22"/>
          <w:szCs w:val="22"/>
        </w:rPr>
        <w:t xml:space="preserve"> </w:t>
      </w:r>
      <w:r w:rsidRPr="000D4C1B">
        <w:rPr>
          <w:rFonts w:eastAsia="Calibri"/>
          <w:sz w:val="22"/>
          <w:szCs w:val="22"/>
        </w:rPr>
        <w:t>Quicksort resultó más lento 3,5 ms</w:t>
      </w:r>
      <w:r w:rsidR="00021618" w:rsidRPr="000D4C1B">
        <w:rPr>
          <w:rFonts w:eastAsia="Calibri"/>
          <w:sz w:val="22"/>
          <w:szCs w:val="22"/>
        </w:rPr>
        <w:t xml:space="preserve"> aproximadamente</w:t>
      </w:r>
      <w:r w:rsidRPr="000D4C1B">
        <w:rPr>
          <w:rFonts w:eastAsia="Calibri"/>
          <w:sz w:val="22"/>
          <w:szCs w:val="22"/>
        </w:rPr>
        <w:t xml:space="preserve"> que Inserción entre 0 y 1 ms</w:t>
      </w:r>
      <w:r w:rsidR="00021618" w:rsidRPr="000D4C1B">
        <w:rPr>
          <w:rFonts w:eastAsia="Calibri"/>
          <w:sz w:val="22"/>
          <w:szCs w:val="22"/>
        </w:rPr>
        <w:t xml:space="preserve"> aproximadamente</w:t>
      </w:r>
      <w:r w:rsidRPr="000D4C1B">
        <w:rPr>
          <w:rFonts w:eastAsia="Calibri"/>
          <w:sz w:val="22"/>
          <w:szCs w:val="22"/>
        </w:rPr>
        <w:t xml:space="preserve">. La explicación </w:t>
      </w:r>
      <w:r w:rsidR="00021618" w:rsidRPr="000D4C1B">
        <w:rPr>
          <w:rFonts w:eastAsia="Calibri"/>
          <w:sz w:val="22"/>
          <w:szCs w:val="22"/>
        </w:rPr>
        <w:t>puede estar</w:t>
      </w:r>
      <w:r w:rsidRPr="000D4C1B">
        <w:rPr>
          <w:rFonts w:eastAsia="Calibri"/>
          <w:sz w:val="22"/>
          <w:szCs w:val="22"/>
        </w:rPr>
        <w:t xml:space="preserve"> en cómo se generaron los datos de prueba</w:t>
      </w:r>
      <w:r w:rsidR="00021618" w:rsidRPr="000D4C1B">
        <w:rPr>
          <w:rFonts w:eastAsia="Calibri"/>
          <w:sz w:val="22"/>
          <w:szCs w:val="22"/>
        </w:rPr>
        <w:t xml:space="preserve"> ya que </w:t>
      </w:r>
      <w:r w:rsidRPr="000D4C1B">
        <w:rPr>
          <w:rFonts w:eastAsia="Calibri"/>
          <w:sz w:val="22"/>
          <w:szCs w:val="22"/>
        </w:rPr>
        <w:t xml:space="preserve">el bloque de 10 000 valores no es una muestra aleatoria </w:t>
      </w:r>
      <w:r w:rsidR="00021618" w:rsidRPr="000D4C1B">
        <w:rPr>
          <w:rFonts w:eastAsia="Calibri"/>
          <w:sz w:val="22"/>
          <w:szCs w:val="22"/>
        </w:rPr>
        <w:t>más bien</w:t>
      </w:r>
      <w:r w:rsidRPr="000D4C1B">
        <w:rPr>
          <w:rFonts w:eastAsia="Calibri"/>
          <w:sz w:val="22"/>
          <w:szCs w:val="22"/>
        </w:rPr>
        <w:t xml:space="preserve"> 10 copias consecutivas del mismo bloque de 1 000 valores aleatorios.</w:t>
      </w:r>
    </w:p>
    <w:p w14:paraId="2E765074" w14:textId="77777777" w:rsidR="00FA56E6" w:rsidRPr="000D4C1B" w:rsidRDefault="00000000">
      <w:pPr>
        <w:spacing w:after="120"/>
        <w:rPr>
          <w:sz w:val="22"/>
          <w:szCs w:val="22"/>
        </w:rPr>
      </w:pPr>
      <w:r w:rsidRPr="000D4C1B">
        <w:rPr>
          <w:rFonts w:eastAsia="Calibri"/>
          <w:sz w:val="22"/>
          <w:szCs w:val="22"/>
        </w:rPr>
        <w:t xml:space="preserve">La implementación de </w:t>
      </w:r>
      <w:proofErr w:type="spellStart"/>
      <w:r w:rsidRPr="000D4C1B">
        <w:rPr>
          <w:rFonts w:eastAsia="Calibri"/>
          <w:sz w:val="22"/>
          <w:szCs w:val="22"/>
        </w:rPr>
        <w:t>ordenarQuicksort</w:t>
      </w:r>
      <w:proofErr w:type="spellEnd"/>
      <w:r w:rsidRPr="000D4C1B">
        <w:rPr>
          <w:rFonts w:eastAsia="Calibri"/>
          <w:sz w:val="22"/>
          <w:szCs w:val="22"/>
        </w:rPr>
        <w:t xml:space="preserve"> usa siempre el último elemento del </w:t>
      </w:r>
      <w:proofErr w:type="spellStart"/>
      <w:r w:rsidRPr="000D4C1B">
        <w:rPr>
          <w:rFonts w:eastAsia="Calibri"/>
          <w:sz w:val="22"/>
          <w:szCs w:val="22"/>
        </w:rPr>
        <w:t>subarreglo</w:t>
      </w:r>
      <w:proofErr w:type="spellEnd"/>
      <w:r w:rsidRPr="000D4C1B">
        <w:rPr>
          <w:rFonts w:eastAsia="Calibri"/>
          <w:sz w:val="22"/>
          <w:szCs w:val="22"/>
        </w:rPr>
        <w:t xml:space="preserve"> como pivote (sin aleatorizar ni usar mediana-de-tres) y una partición tipo Lomuto que solo mueve a la izquierda los elementos estrictamente mayores al pivote. Con datos muy repetidos, este esquema tiende a producir particiones muy desbalanceadas de forma consistente, acercándose al peor caso O(n²) en vez del caso promedio </w:t>
      </w:r>
      <w:proofErr w:type="gramStart"/>
      <w:r w:rsidRPr="000D4C1B">
        <w:rPr>
          <w:rFonts w:eastAsia="Calibri"/>
          <w:sz w:val="22"/>
          <w:szCs w:val="22"/>
        </w:rPr>
        <w:t>O(</w:t>
      </w:r>
      <w:proofErr w:type="gramEnd"/>
      <w:r w:rsidRPr="000D4C1B">
        <w:rPr>
          <w:rFonts w:eastAsia="Calibri"/>
          <w:sz w:val="22"/>
          <w:szCs w:val="22"/>
        </w:rPr>
        <w:t>n log n). Inserción, en cambio, es O(n²) siempre, pero con una constante de trabajo por comparación/desplazamiento más baja, por lo que en un caso patológico para Quicksort puede terminar compitiendo o incluso ganándole en la práctica.</w:t>
      </w:r>
    </w:p>
    <w:p w14:paraId="0BF9307C" w14:textId="77777777" w:rsidR="00FA56E6" w:rsidRPr="000D4C1B" w:rsidRDefault="00000000">
      <w:pPr>
        <w:spacing w:after="120"/>
        <w:rPr>
          <w:sz w:val="22"/>
          <w:szCs w:val="22"/>
        </w:rPr>
      </w:pPr>
      <w:r w:rsidRPr="000D4C1B">
        <w:rPr>
          <w:rFonts w:eastAsia="Calibri"/>
          <w:sz w:val="22"/>
          <w:szCs w:val="22"/>
        </w:rPr>
        <w:t xml:space="preserve">Conclusión: el resultado sí es consistente con la notación asintótica una vez que se corrige la lectura de "caso promedio": Quicksort con pivote fijo no está garantizado a </w:t>
      </w:r>
      <w:proofErr w:type="gramStart"/>
      <w:r w:rsidRPr="000D4C1B">
        <w:rPr>
          <w:rFonts w:eastAsia="Calibri"/>
          <w:sz w:val="22"/>
          <w:szCs w:val="22"/>
        </w:rPr>
        <w:t>O(</w:t>
      </w:r>
      <w:proofErr w:type="gramEnd"/>
      <w:r w:rsidRPr="000D4C1B">
        <w:rPr>
          <w:rFonts w:eastAsia="Calibri"/>
          <w:sz w:val="22"/>
          <w:szCs w:val="22"/>
        </w:rPr>
        <w:t>n log n) en cualquier entrada; con datos duplicados/estructurados como los usados aquí, se degrada hacia su peor caso. Para una comparación más limpia habría que generar 10 000 valores verdaderamente independientes (sin bloques repetidos) y promediar varias corridas; la diferencia asintótica debería notarse con claridad a partir de unos pocos miles de registros con datos genuinamente aleatorios.</w:t>
      </w:r>
    </w:p>
    <w:p w14:paraId="71C5BD51" w14:textId="192C67F5" w:rsidR="00FA56E6" w:rsidRPr="000D4C1B" w:rsidRDefault="00000000" w:rsidP="000D4C1B">
      <w:pPr>
        <w:jc w:val="center"/>
        <w:rPr>
          <w:color w:val="0070C0"/>
          <w:sz w:val="22"/>
          <w:szCs w:val="22"/>
        </w:rPr>
      </w:pPr>
      <w:r w:rsidRPr="000D4C1B">
        <w:rPr>
          <w:rFonts w:eastAsia="Calibri"/>
          <w:color w:val="0070C0"/>
          <w:sz w:val="22"/>
          <w:szCs w:val="22"/>
        </w:rPr>
        <w:t>Tablero como lista enlazada de filas</w:t>
      </w:r>
    </w:p>
    <w:p w14:paraId="49FCB613" w14:textId="77777777" w:rsidR="00FA56E6" w:rsidRPr="000D4C1B" w:rsidRDefault="00000000">
      <w:pPr>
        <w:spacing w:after="120"/>
        <w:rPr>
          <w:sz w:val="22"/>
          <w:szCs w:val="22"/>
        </w:rPr>
      </w:pPr>
      <w:r w:rsidRPr="000D4C1B">
        <w:rPr>
          <w:rFonts w:eastAsia="Calibri"/>
          <w:sz w:val="22"/>
          <w:szCs w:val="22"/>
        </w:rPr>
        <w:t xml:space="preserve">Representar el tablero como una lista enlazada de 20 nodos (una fila por nodo) modela de forma natural la mecánica de "limpiar líneas y que las de arriba caigan": en un arreglo estático, eliminar una fila intermedia obligaría a desplazar físicamente todas las filas superiores una posición hacia abajo (copiar celda por celda), operación O(F·C). Con una lista enlazada, limpiar una fila completa es simplemente desenlazarla de la lista (ajustar dos punteros y liberar el nodo) e insertar un nodo de fila vacía al inicio — ambas operaciones </w:t>
      </w:r>
      <w:proofErr w:type="gramStart"/>
      <w:r w:rsidRPr="000D4C1B">
        <w:rPr>
          <w:rFonts w:eastAsia="Calibri"/>
          <w:sz w:val="22"/>
          <w:szCs w:val="22"/>
        </w:rPr>
        <w:t>O(</w:t>
      </w:r>
      <w:proofErr w:type="gramEnd"/>
      <w:r w:rsidRPr="000D4C1B">
        <w:rPr>
          <w:rFonts w:eastAsia="Calibri"/>
          <w:sz w:val="22"/>
          <w:szCs w:val="22"/>
        </w:rPr>
        <w:t>1) por fila, sin mover ni copiar el contenido de las demás filas.</w:t>
      </w:r>
    </w:p>
    <w:p w14:paraId="7EE1D53C" w14:textId="77777777" w:rsidR="00FA56E6" w:rsidRPr="000D4C1B" w:rsidRDefault="00000000">
      <w:pPr>
        <w:spacing w:after="120"/>
        <w:rPr>
          <w:sz w:val="22"/>
          <w:szCs w:val="22"/>
        </w:rPr>
      </w:pPr>
      <w:r w:rsidRPr="000D4C1B">
        <w:rPr>
          <w:rFonts w:eastAsia="Calibri"/>
          <w:sz w:val="22"/>
          <w:szCs w:val="22"/>
        </w:rPr>
        <w:t xml:space="preserve">Costo real en esta implementación: </w:t>
      </w:r>
      <w:proofErr w:type="spellStart"/>
      <w:r w:rsidRPr="000D4C1B">
        <w:rPr>
          <w:rFonts w:eastAsia="Calibri"/>
          <w:sz w:val="22"/>
          <w:szCs w:val="22"/>
        </w:rPr>
        <w:t>limpiarFilas</w:t>
      </w:r>
      <w:proofErr w:type="spellEnd"/>
      <w:r w:rsidRPr="000D4C1B">
        <w:rPr>
          <w:rFonts w:eastAsia="Calibri"/>
          <w:sz w:val="22"/>
          <w:szCs w:val="22"/>
        </w:rPr>
        <w:t xml:space="preserve"> recorre las F filas (O(F)) y, por cada fila llena encontrada, hace una eliminación </w:t>
      </w:r>
      <w:proofErr w:type="gramStart"/>
      <w:r w:rsidRPr="000D4C1B">
        <w:rPr>
          <w:rFonts w:eastAsia="Calibri"/>
          <w:sz w:val="22"/>
          <w:szCs w:val="22"/>
        </w:rPr>
        <w:t>O(</w:t>
      </w:r>
      <w:proofErr w:type="gramEnd"/>
      <w:r w:rsidRPr="000D4C1B">
        <w:rPr>
          <w:rFonts w:eastAsia="Calibri"/>
          <w:sz w:val="22"/>
          <w:szCs w:val="22"/>
        </w:rPr>
        <w:t>1) más una inserción al inicio O(1); el costo total es O(F·C) dominado por el recorrido y la revisión de las C=10 celdas de cada fila, no por el movimiento de datos. Es decir, el "costo de caída" de las filas superiores se resuelve gratis mediante la reestructuración de punteros, en vez de copiar memoria.</w:t>
      </w:r>
    </w:p>
    <w:p w14:paraId="38BE52F0" w14:textId="1D8A9C6A" w:rsidR="00FA56E6" w:rsidRPr="000D4C1B" w:rsidRDefault="00000000" w:rsidP="000D4C1B">
      <w:pPr>
        <w:jc w:val="center"/>
        <w:rPr>
          <w:color w:val="0070C0"/>
          <w:sz w:val="22"/>
          <w:szCs w:val="22"/>
        </w:rPr>
      </w:pPr>
      <w:r w:rsidRPr="000D4C1B">
        <w:rPr>
          <w:rFonts w:eastAsia="Calibri"/>
          <w:color w:val="0070C0"/>
          <w:sz w:val="22"/>
          <w:szCs w:val="22"/>
        </w:rPr>
        <w:t>Por qué el replay necesita lista doblemente enlazada</w:t>
      </w:r>
    </w:p>
    <w:p w14:paraId="788089A4" w14:textId="3AA1183D" w:rsidR="00FA56E6" w:rsidRPr="000D4C1B" w:rsidRDefault="00000000">
      <w:pPr>
        <w:spacing w:after="120"/>
        <w:rPr>
          <w:sz w:val="22"/>
          <w:szCs w:val="22"/>
        </w:rPr>
      </w:pPr>
      <w:r w:rsidRPr="000D4C1B">
        <w:rPr>
          <w:rFonts w:eastAsia="Calibri"/>
          <w:sz w:val="22"/>
          <w:szCs w:val="22"/>
        </w:rPr>
        <w:t>Una lista simplemente enlazada solo permite avanzar en una dirección de un nodo a su siguiente. El enunciado exige poder deshacer y rehacer cualquier cantidad de pasos, es decir, moverse en ambos sentidos sobre el historial de estados. Con una lista simple</w:t>
      </w:r>
      <w:r w:rsidR="00021618" w:rsidRPr="000D4C1B">
        <w:rPr>
          <w:rFonts w:eastAsia="Calibri"/>
          <w:sz w:val="22"/>
          <w:szCs w:val="22"/>
        </w:rPr>
        <w:t xml:space="preserve"> será un horror </w:t>
      </w:r>
      <w:proofErr w:type="spellStart"/>
      <w:r w:rsidR="00021618" w:rsidRPr="000D4C1B">
        <w:rPr>
          <w:rFonts w:eastAsia="Calibri"/>
          <w:sz w:val="22"/>
          <w:szCs w:val="22"/>
        </w:rPr>
        <w:t>por que</w:t>
      </w:r>
      <w:proofErr w:type="spellEnd"/>
      <w:r w:rsidR="00021618" w:rsidRPr="000D4C1B">
        <w:rPr>
          <w:rFonts w:eastAsia="Calibri"/>
          <w:sz w:val="22"/>
          <w:szCs w:val="22"/>
        </w:rPr>
        <w:t xml:space="preserve"> </w:t>
      </w:r>
      <w:proofErr w:type="spellStart"/>
      <w:r w:rsidR="00021618" w:rsidRPr="000D4C1B">
        <w:rPr>
          <w:rFonts w:eastAsia="Calibri"/>
          <w:sz w:val="22"/>
          <w:szCs w:val="22"/>
        </w:rPr>
        <w:t>seria</w:t>
      </w:r>
      <w:proofErr w:type="spellEnd"/>
      <w:r w:rsidR="00021618" w:rsidRPr="000D4C1B">
        <w:rPr>
          <w:rFonts w:eastAsia="Calibri"/>
          <w:sz w:val="22"/>
          <w:szCs w:val="22"/>
        </w:rPr>
        <w:t xml:space="preserve"> complicado volver para atrás y quizás se tendría que volver a recorrer la lista</w:t>
      </w:r>
      <w:r w:rsidRPr="000D4C1B">
        <w:rPr>
          <w:rFonts w:eastAsia="Calibri"/>
          <w:sz w:val="22"/>
          <w:szCs w:val="22"/>
        </w:rPr>
        <w:t xml:space="preserve">. La lista doblemente enlazada guarda en cada nodo un puntero anterior además de siguiente, así que moverse en cualquier dirección es </w:t>
      </w:r>
      <w:proofErr w:type="gramStart"/>
      <w:r w:rsidRPr="000D4C1B">
        <w:rPr>
          <w:rFonts w:eastAsia="Calibri"/>
          <w:sz w:val="22"/>
          <w:szCs w:val="22"/>
        </w:rPr>
        <w:t>O(</w:t>
      </w:r>
      <w:proofErr w:type="gramEnd"/>
      <w:r w:rsidRPr="000D4C1B">
        <w:rPr>
          <w:rFonts w:eastAsia="Calibri"/>
          <w:sz w:val="22"/>
          <w:szCs w:val="22"/>
        </w:rPr>
        <w:t>1).</w:t>
      </w:r>
    </w:p>
    <w:p w14:paraId="762D4B37" w14:textId="77777777" w:rsidR="00FA56E6" w:rsidRPr="000D4C1B" w:rsidRDefault="00000000">
      <w:pPr>
        <w:spacing w:after="120"/>
        <w:rPr>
          <w:sz w:val="22"/>
          <w:szCs w:val="22"/>
        </w:rPr>
      </w:pPr>
      <w:r w:rsidRPr="000D4C1B">
        <w:rPr>
          <w:rFonts w:eastAsia="Calibri"/>
          <w:sz w:val="22"/>
          <w:szCs w:val="22"/>
        </w:rPr>
        <w:t xml:space="preserve">Costo en esta implementación: </w:t>
      </w:r>
      <w:proofErr w:type="gramStart"/>
      <w:r w:rsidRPr="000D4C1B">
        <w:rPr>
          <w:rFonts w:eastAsia="Calibri"/>
          <w:sz w:val="22"/>
          <w:szCs w:val="22"/>
        </w:rPr>
        <w:t>deshacer(</w:t>
      </w:r>
      <w:proofErr w:type="gramEnd"/>
      <w:r w:rsidRPr="000D4C1B">
        <w:rPr>
          <w:rFonts w:eastAsia="Calibri"/>
          <w:sz w:val="22"/>
          <w:szCs w:val="22"/>
        </w:rPr>
        <w:t xml:space="preserve">) y rehacer() simplemente reasignan el puntero actual a actual-&gt;anterior o actual-&gt;siguiente y copian el estado — O(1) por paso, independientemente de cuántos pasos totales tenga la partida. Lo mismo aplica a </w:t>
      </w:r>
      <w:proofErr w:type="spellStart"/>
      <w:r w:rsidRPr="000D4C1B">
        <w:rPr>
          <w:rFonts w:eastAsia="Calibri"/>
          <w:sz w:val="22"/>
          <w:szCs w:val="22"/>
        </w:rPr>
        <w:t>avanzarReproduccion</w:t>
      </w:r>
      <w:proofErr w:type="spellEnd"/>
      <w:r w:rsidRPr="000D4C1B">
        <w:rPr>
          <w:rFonts w:eastAsia="Calibri"/>
          <w:sz w:val="22"/>
          <w:szCs w:val="22"/>
        </w:rPr>
        <w:t>/</w:t>
      </w:r>
      <w:proofErr w:type="spellStart"/>
      <w:r w:rsidRPr="000D4C1B">
        <w:rPr>
          <w:rFonts w:eastAsia="Calibri"/>
          <w:sz w:val="22"/>
          <w:szCs w:val="22"/>
        </w:rPr>
        <w:t>retrocederReproduccion</w:t>
      </w:r>
      <w:proofErr w:type="spellEnd"/>
      <w:r w:rsidRPr="000D4C1B">
        <w:rPr>
          <w:rFonts w:eastAsia="Calibri"/>
          <w:sz w:val="22"/>
          <w:szCs w:val="22"/>
        </w:rPr>
        <w:t xml:space="preserve"> durante la reproducción final.</w:t>
      </w:r>
    </w:p>
    <w:p w14:paraId="42AB79E3" w14:textId="5182F817" w:rsidR="00FA56E6" w:rsidRPr="000D4C1B" w:rsidRDefault="00000000" w:rsidP="000D4C1B">
      <w:pPr>
        <w:jc w:val="center"/>
        <w:rPr>
          <w:color w:val="0070C0"/>
          <w:sz w:val="24"/>
          <w:szCs w:val="24"/>
        </w:rPr>
      </w:pPr>
      <w:r w:rsidRPr="000D4C1B">
        <w:rPr>
          <w:rFonts w:eastAsia="Calibri"/>
          <w:color w:val="0070C0"/>
          <w:sz w:val="22"/>
          <w:szCs w:val="22"/>
        </w:rPr>
        <w:t>Cola de eventos: garantizar el evento más próximo al frente</w:t>
      </w:r>
    </w:p>
    <w:p w14:paraId="476FCB83" w14:textId="1A0BEABF" w:rsidR="00FA56E6" w:rsidRPr="000D4C1B" w:rsidRDefault="00000000">
      <w:pPr>
        <w:spacing w:after="120"/>
        <w:rPr>
          <w:sz w:val="22"/>
          <w:szCs w:val="22"/>
        </w:rPr>
      </w:pPr>
      <w:proofErr w:type="gramStart"/>
      <w:r w:rsidRPr="000D4C1B">
        <w:rPr>
          <w:rFonts w:eastAsia="Calibri"/>
          <w:sz w:val="22"/>
          <w:szCs w:val="22"/>
        </w:rPr>
        <w:t>insertar(</w:t>
      </w:r>
      <w:proofErr w:type="gramEnd"/>
      <w:r w:rsidRPr="000D4C1B">
        <w:rPr>
          <w:rFonts w:eastAsia="Calibri"/>
          <w:sz w:val="22"/>
          <w:szCs w:val="22"/>
        </w:rPr>
        <w:t>) mantiene la lista siempre ordenada por tiempo de disparo: cada evento nuevo se inserta recorriendo la lista desde la cabeza hasta encontrar la primera posición cuyo tiempo sea mayor o igual al del nuevo evento (o hasta el final), y se enlaza ahí</w:t>
      </w:r>
      <w:r w:rsidR="00021618" w:rsidRPr="000D4C1B">
        <w:rPr>
          <w:rFonts w:eastAsia="Calibri"/>
          <w:sz w:val="22"/>
          <w:szCs w:val="22"/>
        </w:rPr>
        <w:t>,</w:t>
      </w:r>
      <w:r w:rsidRPr="000D4C1B">
        <w:rPr>
          <w:rFonts w:eastAsia="Calibri"/>
          <w:sz w:val="22"/>
          <w:szCs w:val="22"/>
        </w:rPr>
        <w:t xml:space="preserve"> nunca se agrega al final para después reordenar todo. </w:t>
      </w:r>
      <w:r w:rsidR="00021618" w:rsidRPr="000D4C1B">
        <w:rPr>
          <w:rFonts w:eastAsia="Calibri"/>
          <w:sz w:val="22"/>
          <w:szCs w:val="22"/>
        </w:rPr>
        <w:t xml:space="preserve">EL </w:t>
      </w:r>
      <w:r w:rsidRPr="000D4C1B">
        <w:rPr>
          <w:rFonts w:eastAsia="Calibri"/>
          <w:sz w:val="22"/>
          <w:szCs w:val="22"/>
        </w:rPr>
        <w:t>nodo cabeza siempre es</w:t>
      </w:r>
      <w:r w:rsidR="00021618" w:rsidRPr="000D4C1B">
        <w:rPr>
          <w:rFonts w:eastAsia="Calibri"/>
          <w:sz w:val="22"/>
          <w:szCs w:val="22"/>
        </w:rPr>
        <w:t xml:space="preserve"> </w:t>
      </w:r>
      <w:r w:rsidRPr="000D4C1B">
        <w:rPr>
          <w:rFonts w:eastAsia="Calibri"/>
          <w:sz w:val="22"/>
          <w:szCs w:val="22"/>
        </w:rPr>
        <w:t>el evento con el tiempo de disparo más próximo.</w:t>
      </w:r>
    </w:p>
    <w:p w14:paraId="26DF3676" w14:textId="77777777" w:rsidR="00FA56E6" w:rsidRPr="000D4C1B" w:rsidRDefault="00000000">
      <w:pPr>
        <w:spacing w:after="120"/>
        <w:rPr>
          <w:sz w:val="22"/>
          <w:szCs w:val="22"/>
        </w:rPr>
      </w:pPr>
      <w:r w:rsidRPr="000D4C1B">
        <w:rPr>
          <w:rFonts w:eastAsia="Calibri"/>
          <w:sz w:val="22"/>
          <w:szCs w:val="22"/>
        </w:rPr>
        <w:lastRenderedPageBreak/>
        <w:t xml:space="preserve">Complejidad de insertar un nuevo evento: O(n), donde n es la cantidad de eventos pendientes en la cola, porque en el peor caso hay que recorrer toda la lista para encontrar la posición correcta (por ejemplo, si el nuevo evento dispara después que todos los demás). La extracción del evento más próximo, en cambio, es </w:t>
      </w:r>
      <w:proofErr w:type="gramStart"/>
      <w:r w:rsidRPr="000D4C1B">
        <w:rPr>
          <w:rFonts w:eastAsia="Calibri"/>
          <w:sz w:val="22"/>
          <w:szCs w:val="22"/>
        </w:rPr>
        <w:t>O(</w:t>
      </w:r>
      <w:proofErr w:type="gramEnd"/>
      <w:r w:rsidRPr="000D4C1B">
        <w:rPr>
          <w:rFonts w:eastAsia="Calibri"/>
          <w:sz w:val="22"/>
          <w:szCs w:val="22"/>
        </w:rPr>
        <w:t>1) gracias a mantener el orden en la inserción.</w:t>
      </w:r>
    </w:p>
    <w:p w14:paraId="5C39067C" w14:textId="133E976F" w:rsidR="00FA56E6" w:rsidRDefault="00FA56E6">
      <w:pPr>
        <w:spacing w:before="300"/>
      </w:pPr>
    </w:p>
    <w:sectPr w:rsidR="00FA56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A21307"/>
    <w:multiLevelType w:val="hybridMultilevel"/>
    <w:tmpl w:val="7158CE8C"/>
    <w:lvl w:ilvl="0" w:tplc="4ABC808C">
      <w:start w:val="1"/>
      <w:numFmt w:val="bullet"/>
      <w:lvlText w:val="●"/>
      <w:lvlJc w:val="left"/>
      <w:pPr>
        <w:ind w:left="720" w:hanging="360"/>
      </w:pPr>
    </w:lvl>
    <w:lvl w:ilvl="1" w:tplc="EA8699E0">
      <w:start w:val="1"/>
      <w:numFmt w:val="bullet"/>
      <w:lvlText w:val="○"/>
      <w:lvlJc w:val="left"/>
      <w:pPr>
        <w:ind w:left="1440" w:hanging="360"/>
      </w:pPr>
    </w:lvl>
    <w:lvl w:ilvl="2" w:tplc="A8CE9B70">
      <w:start w:val="1"/>
      <w:numFmt w:val="bullet"/>
      <w:lvlText w:val="■"/>
      <w:lvlJc w:val="left"/>
      <w:pPr>
        <w:ind w:left="2160" w:hanging="360"/>
      </w:pPr>
    </w:lvl>
    <w:lvl w:ilvl="3" w:tplc="8A9E2FF2">
      <w:start w:val="1"/>
      <w:numFmt w:val="bullet"/>
      <w:lvlText w:val="●"/>
      <w:lvlJc w:val="left"/>
      <w:pPr>
        <w:ind w:left="2880" w:hanging="360"/>
      </w:pPr>
    </w:lvl>
    <w:lvl w:ilvl="4" w:tplc="CB0888AE">
      <w:start w:val="1"/>
      <w:numFmt w:val="bullet"/>
      <w:lvlText w:val="○"/>
      <w:lvlJc w:val="left"/>
      <w:pPr>
        <w:ind w:left="3600" w:hanging="360"/>
      </w:pPr>
    </w:lvl>
    <w:lvl w:ilvl="5" w:tplc="FD0C63C0">
      <w:start w:val="1"/>
      <w:numFmt w:val="bullet"/>
      <w:lvlText w:val="■"/>
      <w:lvlJc w:val="left"/>
      <w:pPr>
        <w:ind w:left="4320" w:hanging="360"/>
      </w:pPr>
    </w:lvl>
    <w:lvl w:ilvl="6" w:tplc="5B0C5DB6">
      <w:start w:val="1"/>
      <w:numFmt w:val="bullet"/>
      <w:lvlText w:val="●"/>
      <w:lvlJc w:val="left"/>
      <w:pPr>
        <w:ind w:left="5040" w:hanging="360"/>
      </w:pPr>
    </w:lvl>
    <w:lvl w:ilvl="7" w:tplc="A8CAE5F4">
      <w:start w:val="1"/>
      <w:numFmt w:val="bullet"/>
      <w:lvlText w:val="●"/>
      <w:lvlJc w:val="left"/>
      <w:pPr>
        <w:ind w:left="5760" w:hanging="360"/>
      </w:pPr>
    </w:lvl>
    <w:lvl w:ilvl="8" w:tplc="5E569E14">
      <w:start w:val="1"/>
      <w:numFmt w:val="bullet"/>
      <w:lvlText w:val="●"/>
      <w:lvlJc w:val="left"/>
      <w:pPr>
        <w:ind w:left="6480" w:hanging="360"/>
      </w:pPr>
    </w:lvl>
  </w:abstractNum>
  <w:num w:numId="1" w16cid:durableId="923227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6E6"/>
    <w:rsid w:val="00021618"/>
    <w:rsid w:val="000D4C1B"/>
    <w:rsid w:val="00A4152B"/>
    <w:rsid w:val="00FA56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ADF3"/>
  <w15:docId w15:val="{B91E31AA-9DD2-469A-B997-AE04DB1C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1358</Words>
  <Characters>7471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Navarro</cp:lastModifiedBy>
  <cp:revision>2</cp:revision>
  <dcterms:created xsi:type="dcterms:W3CDTF">2026-09-22T01:57:00Z</dcterms:created>
  <dcterms:modified xsi:type="dcterms:W3CDTF">2026-09-22T01:57:00Z</dcterms:modified>
</cp:coreProperties>
</file>