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58AE3" w14:textId="77777777" w:rsidR="003F62C6" w:rsidRDefault="00497A6E" w:rsidP="003F62C6">
      <w:pPr>
        <w:jc w:val="center"/>
        <w:rPr>
          <w:lang w:val="en-AU"/>
        </w:rPr>
      </w:pPr>
      <w:r w:rsidRPr="00497A6E">
        <w:rPr>
          <w:lang w:val="en-AU"/>
        </w:rPr>
        <w:t xml:space="preserve">End-to-end integration of </w:t>
      </w:r>
      <w:proofErr w:type="spellStart"/>
      <w:r w:rsidRPr="00497A6E">
        <w:rPr>
          <w:lang w:val="en-AU"/>
        </w:rPr>
        <w:t>DataOps</w:t>
      </w:r>
      <w:proofErr w:type="spellEnd"/>
      <w:r w:rsidRPr="00497A6E">
        <w:rPr>
          <w:lang w:val="en-AU"/>
        </w:rPr>
        <w:t xml:space="preserve"> and </w:t>
      </w:r>
      <w:proofErr w:type="spellStart"/>
      <w:r w:rsidRPr="00497A6E">
        <w:rPr>
          <w:lang w:val="en-AU"/>
        </w:rPr>
        <w:t>MLOps</w:t>
      </w:r>
      <w:proofErr w:type="spellEnd"/>
      <w:r w:rsidRPr="00497A6E">
        <w:rPr>
          <w:lang w:val="en-AU"/>
        </w:rPr>
        <w:t xml:space="preserve"> for scalable and automated machine learning pipelines</w:t>
      </w:r>
    </w:p>
    <w:p w14:paraId="58ADF513" w14:textId="77777777" w:rsidR="003F62C6" w:rsidRDefault="003F62C6" w:rsidP="00497A6E">
      <w:pPr>
        <w:rPr>
          <w:lang w:val="en-AU"/>
        </w:rPr>
      </w:pPr>
    </w:p>
    <w:p w14:paraId="2FD968D7" w14:textId="44177D1C" w:rsidR="003F62C6" w:rsidRPr="003F62C6" w:rsidRDefault="003F62C6" w:rsidP="003F62C6">
      <w:pPr>
        <w:jc w:val="center"/>
        <w:rPr>
          <w:lang w:val="en-AU"/>
        </w:rPr>
      </w:pPr>
      <w:r w:rsidRPr="003F62C6">
        <w:rPr>
          <w:lang w:val="en-AU"/>
        </w:rPr>
        <w:t>Joseph N. Njiru</w:t>
      </w:r>
      <w:r w:rsidRPr="003F62C6">
        <w:rPr>
          <w:vertAlign w:val="superscript"/>
          <w:lang w:val="en-AU"/>
        </w:rPr>
        <w:t>1</w:t>
      </w:r>
    </w:p>
    <w:p w14:paraId="4297CB7C" w14:textId="77777777" w:rsidR="003F62C6" w:rsidRPr="003F62C6" w:rsidRDefault="003F62C6" w:rsidP="003F62C6">
      <w:pPr>
        <w:jc w:val="center"/>
        <w:rPr>
          <w:lang w:val="en-AU"/>
        </w:rPr>
      </w:pPr>
      <w:r w:rsidRPr="003F62C6">
        <w:rPr>
          <w:vertAlign w:val="superscript"/>
          <w:lang w:val="en-AU"/>
        </w:rPr>
        <w:t>1</w:t>
      </w:r>
      <w:r w:rsidRPr="003F62C6">
        <w:rPr>
          <w:lang w:val="en-AU"/>
        </w:rPr>
        <w:t>Curtin University</w:t>
      </w:r>
    </w:p>
    <w:p w14:paraId="5466238B" w14:textId="7EFB3D20" w:rsidR="003F62C6" w:rsidRPr="003F62C6" w:rsidRDefault="003F62C6" w:rsidP="003F62C6">
      <w:pPr>
        <w:jc w:val="center"/>
        <w:rPr>
          <w:lang w:val="en-AU"/>
        </w:rPr>
      </w:pPr>
      <w:r w:rsidRPr="003F62C6">
        <w:rPr>
          <w:lang w:val="en-AU"/>
        </w:rPr>
        <w:t>Corresponding author: joseph.njiru@postgrad.curtin.edu.au</w:t>
      </w:r>
    </w:p>
    <w:p w14:paraId="1A3057D0" w14:textId="6D6E80FB" w:rsidR="00497A6E" w:rsidRPr="00497A6E" w:rsidRDefault="003F62C6" w:rsidP="003F62C6">
      <w:pPr>
        <w:jc w:val="center"/>
        <w:rPr>
          <w:lang w:val="en-AU"/>
        </w:rPr>
      </w:pPr>
      <w:r w:rsidRPr="003F62C6">
        <w:rPr>
          <w:lang w:val="en-AU"/>
        </w:rPr>
        <w:t>September 2025</w:t>
      </w:r>
      <w:r w:rsidRPr="003F62C6">
        <w:rPr>
          <w:lang w:val="en-AU"/>
        </w:rPr>
        <w:cr/>
      </w:r>
      <w:r w:rsidR="00497A6E" w:rsidRPr="00497A6E">
        <w:rPr>
          <w:lang w:val="en-AU"/>
        </w:rPr>
        <w:br/>
      </w:r>
      <w:r w:rsidR="00497A6E" w:rsidRPr="00497A6E">
        <w:rPr>
          <w:i/>
          <w:iCs/>
          <w:lang w:val="en-AU"/>
        </w:rPr>
        <w:t>Submitted to Springer Data Science and Engineering</w:t>
      </w:r>
    </w:p>
    <w:p w14:paraId="4BA58534" w14:textId="43571631" w:rsidR="00497A6E" w:rsidRPr="00497A6E" w:rsidRDefault="00497A6E" w:rsidP="00497A6E">
      <w:pPr>
        <w:rPr>
          <w:lang w:val="en-AU"/>
        </w:rPr>
      </w:pPr>
    </w:p>
    <w:p w14:paraId="27F3F009" w14:textId="77777777" w:rsidR="00497A6E" w:rsidRPr="00497A6E" w:rsidRDefault="00497A6E" w:rsidP="00497A6E">
      <w:pPr>
        <w:rPr>
          <w:b/>
          <w:bCs/>
          <w:lang w:val="en-AU"/>
        </w:rPr>
      </w:pPr>
      <w:r w:rsidRPr="00497A6E">
        <w:rPr>
          <w:b/>
          <w:bCs/>
          <w:lang w:val="en-AU"/>
        </w:rPr>
        <w:t>Abstract</w:t>
      </w:r>
    </w:p>
    <w:p w14:paraId="544C626F" w14:textId="2066D6CD" w:rsidR="00497A6E" w:rsidRPr="00497A6E" w:rsidRDefault="00497A6E" w:rsidP="00497A6E">
      <w:pPr>
        <w:rPr>
          <w:lang w:val="en-AU"/>
        </w:rPr>
      </w:pPr>
      <w:r w:rsidRPr="00497A6E">
        <w:rPr>
          <w:lang w:val="en-AU"/>
        </w:rPr>
        <w:t xml:space="preserve">The operationalisation of machine learning at scale demands more than isolated model development; it requires a unified engineering discipline that spans data ingestion to model serving. This paper presents a comprehensive framework for the end-to-end integration of </w:t>
      </w:r>
      <w:proofErr w:type="spellStart"/>
      <w:r w:rsidRPr="00497A6E">
        <w:rPr>
          <w:lang w:val="en-AU"/>
        </w:rPr>
        <w:t>DataOps</w:t>
      </w:r>
      <w:proofErr w:type="spellEnd"/>
      <w:r w:rsidRPr="00497A6E">
        <w:rPr>
          <w:lang w:val="en-AU"/>
        </w:rPr>
        <w:t xml:space="preserve"> and Machine Learning Operations (</w:t>
      </w:r>
      <w:proofErr w:type="spellStart"/>
      <w:r w:rsidRPr="00497A6E">
        <w:rPr>
          <w:lang w:val="en-AU"/>
        </w:rPr>
        <w:t>MLOps</w:t>
      </w:r>
      <w:proofErr w:type="spellEnd"/>
      <w:r w:rsidRPr="00497A6E">
        <w:rPr>
          <w:lang w:val="en-AU"/>
        </w:rPr>
        <w:t xml:space="preserve">), grounded in information processing theory and validated through empirical implementation. We synthesise insights </w:t>
      </w:r>
      <w:r w:rsidR="003F62C6">
        <w:rPr>
          <w:lang w:val="en-AU"/>
        </w:rPr>
        <w:t>scholarly</w:t>
      </w:r>
      <w:r w:rsidRPr="00497A6E">
        <w:rPr>
          <w:lang w:val="en-AU"/>
        </w:rPr>
        <w:t xml:space="preserve"> studies to articulate a cohesive model that treats data and models as interdependent, versioned artifacts within a single continuous integration and continuous deployment (CI/CD) pipeline. Our implementation demonstrates a reproducible workflow using Apache Airflow, </w:t>
      </w:r>
      <w:proofErr w:type="spellStart"/>
      <w:r w:rsidRPr="00497A6E">
        <w:rPr>
          <w:lang w:val="en-AU"/>
        </w:rPr>
        <w:t>dbt</w:t>
      </w:r>
      <w:proofErr w:type="spellEnd"/>
      <w:r w:rsidRPr="00497A6E">
        <w:rPr>
          <w:lang w:val="en-AU"/>
        </w:rPr>
        <w:t xml:space="preserve">, Great Expectations, </w:t>
      </w:r>
      <w:proofErr w:type="spellStart"/>
      <w:r w:rsidRPr="00497A6E">
        <w:rPr>
          <w:lang w:val="en-AU"/>
        </w:rPr>
        <w:t>MLflow</w:t>
      </w:r>
      <w:proofErr w:type="spellEnd"/>
      <w:r w:rsidRPr="00497A6E">
        <w:rPr>
          <w:lang w:val="en-AU"/>
        </w:rPr>
        <w:t>, and Terraform on AWS, processing synthetic sales data through an ETL job into a trained predictive model. The baseline execution time of 18.3 minutes represents the initial, non-optimised pipeline configuration. A series of targeted optimisations, including the adoption of columnar storage (Parquet), caching of intermediate datasets, and fine-tuning of orchestration resources, reduced the median execution time by 42% to 10.6 minutes. Empirical results also show near-perfect data quality compliance across eight validation rules. The framework embeds continuous metadata, policy-as-code governance, and automated resilience patterns to address the stateful nature of data systems and the unique fragility of ML models. This work provides a scholarly and practical blueprint for building reliable, auditable, and scalable machine learning systems in distributed cloud environments. We acknowledge that the use of synthetic data, while ensuring reproducibility, is a limitation; future work will validate the framework with complex, real-world datasets.</w:t>
      </w:r>
    </w:p>
    <w:p w14:paraId="11691C03" w14:textId="77777777" w:rsidR="00497A6E" w:rsidRPr="00497A6E" w:rsidRDefault="00497A6E" w:rsidP="00497A6E">
      <w:pPr>
        <w:rPr>
          <w:lang w:val="en-AU"/>
        </w:rPr>
      </w:pPr>
      <w:r w:rsidRPr="00497A6E">
        <w:rPr>
          <w:b/>
          <w:bCs/>
          <w:lang w:val="en-AU"/>
        </w:rPr>
        <w:t>Keywords</w:t>
      </w:r>
      <w:r w:rsidRPr="00497A6E">
        <w:rPr>
          <w:lang w:val="en-AU"/>
        </w:rPr>
        <w:t xml:space="preserve">: </w:t>
      </w:r>
      <w:proofErr w:type="spellStart"/>
      <w:r w:rsidRPr="00497A6E">
        <w:rPr>
          <w:lang w:val="en-AU"/>
        </w:rPr>
        <w:t>DataOps</w:t>
      </w:r>
      <w:proofErr w:type="spellEnd"/>
      <w:r w:rsidRPr="00497A6E">
        <w:rPr>
          <w:lang w:val="en-AU"/>
        </w:rPr>
        <w:t xml:space="preserve">, </w:t>
      </w:r>
      <w:proofErr w:type="spellStart"/>
      <w:r w:rsidRPr="00497A6E">
        <w:rPr>
          <w:lang w:val="en-AU"/>
        </w:rPr>
        <w:t>MLOps</w:t>
      </w:r>
      <w:proofErr w:type="spellEnd"/>
      <w:r w:rsidRPr="00497A6E">
        <w:rPr>
          <w:lang w:val="en-AU"/>
        </w:rPr>
        <w:t>, CI/CD, data lineage, automated machine learning, cloud-native data platform, continuous metadata, policy-as-code</w:t>
      </w:r>
    </w:p>
    <w:p w14:paraId="086450D9" w14:textId="244B3663" w:rsidR="00497A6E" w:rsidRPr="00497A6E" w:rsidRDefault="00497A6E" w:rsidP="00497A6E">
      <w:pPr>
        <w:rPr>
          <w:lang w:val="en-AU"/>
        </w:rPr>
      </w:pPr>
    </w:p>
    <w:p w14:paraId="0B7E3953" w14:textId="77777777" w:rsidR="00497A6E" w:rsidRPr="00497A6E" w:rsidRDefault="00497A6E" w:rsidP="00497A6E">
      <w:pPr>
        <w:rPr>
          <w:b/>
          <w:bCs/>
          <w:lang w:val="en-AU"/>
        </w:rPr>
      </w:pPr>
      <w:r w:rsidRPr="00497A6E">
        <w:rPr>
          <w:b/>
          <w:bCs/>
          <w:lang w:val="en-AU"/>
        </w:rPr>
        <w:t>Introduction</w:t>
      </w:r>
    </w:p>
    <w:p w14:paraId="0469EA3D" w14:textId="77777777" w:rsidR="00497A6E" w:rsidRPr="00497A6E" w:rsidRDefault="00497A6E" w:rsidP="00497A6E">
      <w:pPr>
        <w:rPr>
          <w:lang w:val="en-AU"/>
        </w:rPr>
      </w:pPr>
      <w:r w:rsidRPr="00497A6E">
        <w:rPr>
          <w:lang w:val="en-AU"/>
        </w:rPr>
        <w:t xml:space="preserve">Modern enterprises operate in a dynamic digital environment characterised by high-velocity data, evolving customer expectations, and disruptive technologies (Maynard et al., 2022). To navigate this uncertainty, organisations increasingly rely on data-driven decision-making, which in turn demands robust analytical information processing capabilities (Galbraith, 1974; Flynn &amp; Flynn, 1999). However, the transition from experimental analytics to production-grade machine learning (ML) is hindered by a critical gap between traditional data engineering practices and modern software engineering standards. Conventional Extract, Transform, Load (ETL) workflows are often manual, siloed, and lack </w:t>
      </w:r>
      <w:r w:rsidRPr="00497A6E">
        <w:rPr>
          <w:lang w:val="en-AU"/>
        </w:rPr>
        <w:lastRenderedPageBreak/>
        <w:t>the automation, testing, and version control that underpin reliable software delivery (Fluri et al., 2024).</w:t>
      </w:r>
    </w:p>
    <w:p w14:paraId="6E4BEBC4" w14:textId="77777777" w:rsidR="00497A6E" w:rsidRPr="00497A6E" w:rsidRDefault="00497A6E" w:rsidP="00497A6E">
      <w:pPr>
        <w:rPr>
          <w:lang w:val="en-AU"/>
        </w:rPr>
      </w:pPr>
      <w:r w:rsidRPr="00497A6E">
        <w:rPr>
          <w:lang w:val="en-AU"/>
        </w:rPr>
        <w:t xml:space="preserve">This gap has given rise to two complementary paradigms: </w:t>
      </w:r>
      <w:proofErr w:type="spellStart"/>
      <w:r w:rsidRPr="00497A6E">
        <w:rPr>
          <w:lang w:val="en-AU"/>
        </w:rPr>
        <w:t>DataOps</w:t>
      </w:r>
      <w:proofErr w:type="spellEnd"/>
      <w:r w:rsidRPr="00497A6E">
        <w:rPr>
          <w:lang w:val="en-AU"/>
        </w:rPr>
        <w:t xml:space="preserve"> and </w:t>
      </w:r>
      <w:proofErr w:type="spellStart"/>
      <w:r w:rsidRPr="00497A6E">
        <w:rPr>
          <w:lang w:val="en-AU"/>
        </w:rPr>
        <w:t>MLOps</w:t>
      </w:r>
      <w:proofErr w:type="spellEnd"/>
      <w:r w:rsidRPr="00497A6E">
        <w:rPr>
          <w:lang w:val="en-AU"/>
        </w:rPr>
        <w:t xml:space="preserve">. </w:t>
      </w:r>
      <w:proofErr w:type="spellStart"/>
      <w:r w:rsidRPr="00497A6E">
        <w:rPr>
          <w:lang w:val="en-AU"/>
        </w:rPr>
        <w:t>DataOps</w:t>
      </w:r>
      <w:proofErr w:type="spellEnd"/>
      <w:r w:rsidRPr="00497A6E">
        <w:rPr>
          <w:lang w:val="en-AU"/>
        </w:rPr>
        <w:t xml:space="preserve"> adapts DevOps principles to the data lifecycle, aiming to improve the speed, quality, and reliability of data analytics through automation, collaboration, and continuous delivery (Wells, 2019; Ereth &amp; Eckerson, 2018). </w:t>
      </w:r>
      <w:proofErr w:type="spellStart"/>
      <w:r w:rsidRPr="00497A6E">
        <w:rPr>
          <w:lang w:val="en-AU"/>
        </w:rPr>
        <w:t>MLOps</w:t>
      </w:r>
      <w:proofErr w:type="spellEnd"/>
      <w:r w:rsidRPr="00497A6E">
        <w:rPr>
          <w:lang w:val="en-AU"/>
        </w:rPr>
        <w:t xml:space="preserve"> extends these practices to the ML lifecycle, addressing the unique challenges of model training, deployment, monitoring, and governance (John et al., 2021; Bayram &amp; Ahmed, 2024). While both fields have seen significant adoption, their integration remains a key challenge. As Fluri et al. (2024) note, the stateful nature of data pipelines, where deployments modify persistent data assets, introduces complexities absent in stateless software systems, making errors potentially irreversible and necessitating specialised CI/CD patterns.</w:t>
      </w:r>
    </w:p>
    <w:p w14:paraId="71A0B496" w14:textId="77777777" w:rsidR="00497A6E" w:rsidRPr="00497A6E" w:rsidRDefault="00497A6E" w:rsidP="00497A6E">
      <w:pPr>
        <w:rPr>
          <w:lang w:val="en-AU"/>
        </w:rPr>
      </w:pPr>
      <w:r w:rsidRPr="00497A6E">
        <w:rPr>
          <w:lang w:val="en-AU"/>
        </w:rPr>
        <w:t xml:space="preserve">This paper addresses this integration challenge by proposing and validating a unified framework for end-to-end </w:t>
      </w:r>
      <w:proofErr w:type="spellStart"/>
      <w:r w:rsidRPr="00497A6E">
        <w:rPr>
          <w:lang w:val="en-AU"/>
        </w:rPr>
        <w:t>DataOps</w:t>
      </w:r>
      <w:proofErr w:type="spellEnd"/>
      <w:r w:rsidRPr="00497A6E">
        <w:rPr>
          <w:lang w:val="en-AU"/>
        </w:rPr>
        <w:t xml:space="preserve"> and </w:t>
      </w:r>
      <w:proofErr w:type="spellStart"/>
      <w:r w:rsidRPr="00497A6E">
        <w:rPr>
          <w:lang w:val="en-AU"/>
        </w:rPr>
        <w:t>MLOps</w:t>
      </w:r>
      <w:proofErr w:type="spellEnd"/>
      <w:r w:rsidRPr="00497A6E">
        <w:rPr>
          <w:lang w:val="en-AU"/>
        </w:rPr>
        <w:t>. Our work is theoretically grounded in information processing theory, which posits that organisational performance is a function of the alignment between information needs and processing capacity (Galbraith, 1974). We argue that a successful data-driven transformation requires a single, integrated pipeline that can process both data and code into trustworthy, actionable insights. Our primary contributions are:</w:t>
      </w:r>
    </w:p>
    <w:p w14:paraId="3D3CDE65" w14:textId="77777777" w:rsidR="00497A6E" w:rsidRPr="00497A6E" w:rsidRDefault="00497A6E" w:rsidP="00497A6E">
      <w:pPr>
        <w:numPr>
          <w:ilvl w:val="0"/>
          <w:numId w:val="7"/>
        </w:numPr>
        <w:rPr>
          <w:lang w:val="en-AU"/>
        </w:rPr>
      </w:pPr>
      <w:r w:rsidRPr="00497A6E">
        <w:rPr>
          <w:lang w:val="en-AU"/>
        </w:rPr>
        <w:t xml:space="preserve">A conceptual framework that synthesises findings from 28 peer-reviewed studies to define the interdependent layers of an integrated </w:t>
      </w:r>
      <w:proofErr w:type="spellStart"/>
      <w:r w:rsidRPr="00497A6E">
        <w:rPr>
          <w:lang w:val="en-AU"/>
        </w:rPr>
        <w:t>DataOps-MLOps</w:t>
      </w:r>
      <w:proofErr w:type="spellEnd"/>
      <w:r w:rsidRPr="00497A6E">
        <w:rPr>
          <w:lang w:val="en-AU"/>
        </w:rPr>
        <w:t xml:space="preserve"> system.</w:t>
      </w:r>
    </w:p>
    <w:p w14:paraId="632CA4ED" w14:textId="77777777" w:rsidR="00497A6E" w:rsidRPr="00497A6E" w:rsidRDefault="00497A6E" w:rsidP="00497A6E">
      <w:pPr>
        <w:numPr>
          <w:ilvl w:val="0"/>
          <w:numId w:val="7"/>
        </w:numPr>
        <w:rPr>
          <w:lang w:val="en-AU"/>
        </w:rPr>
      </w:pPr>
      <w:r w:rsidRPr="00497A6E">
        <w:rPr>
          <w:lang w:val="en-AU"/>
        </w:rPr>
        <w:t>A fully reproducible technical implementation of a CI/CD pipeline for ETL and ML workflows, including infrastructure-as-code and containerisation.</w:t>
      </w:r>
    </w:p>
    <w:p w14:paraId="42C008F1" w14:textId="77777777" w:rsidR="00497A6E" w:rsidRPr="00497A6E" w:rsidRDefault="00497A6E" w:rsidP="00497A6E">
      <w:pPr>
        <w:numPr>
          <w:ilvl w:val="0"/>
          <w:numId w:val="7"/>
        </w:numPr>
        <w:rPr>
          <w:lang w:val="en-AU"/>
        </w:rPr>
      </w:pPr>
      <w:r w:rsidRPr="00497A6E">
        <w:rPr>
          <w:lang w:val="en-AU"/>
        </w:rPr>
        <w:t>Empirical validation of the pipeline’s performance and data quality, demonstrating significant improvements in velocity and reliability.</w:t>
      </w:r>
    </w:p>
    <w:p w14:paraId="5C23CE28" w14:textId="77777777" w:rsidR="00497A6E" w:rsidRPr="00497A6E" w:rsidRDefault="00497A6E" w:rsidP="00497A6E">
      <w:pPr>
        <w:numPr>
          <w:ilvl w:val="0"/>
          <w:numId w:val="7"/>
        </w:numPr>
        <w:rPr>
          <w:lang w:val="en-AU"/>
        </w:rPr>
      </w:pPr>
      <w:r w:rsidRPr="00497A6E">
        <w:rPr>
          <w:lang w:val="en-AU"/>
        </w:rPr>
        <w:t>A detailed discussion of how continuous metadata and policy-as-code governance can be embedded to meet compliance and auditability requirements in distributed cloud ecosystems (</w:t>
      </w:r>
      <w:proofErr w:type="spellStart"/>
      <w:r w:rsidRPr="00497A6E">
        <w:rPr>
          <w:lang w:val="en-AU"/>
        </w:rPr>
        <w:t>Adelusi</w:t>
      </w:r>
      <w:proofErr w:type="spellEnd"/>
      <w:r w:rsidRPr="00497A6E">
        <w:rPr>
          <w:lang w:val="en-AU"/>
        </w:rPr>
        <w:t xml:space="preserve"> et al., 2022; Underwood, 2023).</w:t>
      </w:r>
    </w:p>
    <w:p w14:paraId="64A8AEBE" w14:textId="77777777" w:rsidR="00497A6E" w:rsidRPr="00497A6E" w:rsidRDefault="00497A6E" w:rsidP="00497A6E">
      <w:pPr>
        <w:rPr>
          <w:lang w:val="en-AU"/>
        </w:rPr>
      </w:pPr>
      <w:r w:rsidRPr="00497A6E">
        <w:rPr>
          <w:lang w:val="en-AU"/>
        </w:rPr>
        <w:t xml:space="preserve">The remainder of this paper is structured as follows. Section 2 reviews the scholarly literature on </w:t>
      </w:r>
      <w:proofErr w:type="spellStart"/>
      <w:r w:rsidRPr="00497A6E">
        <w:rPr>
          <w:lang w:val="en-AU"/>
        </w:rPr>
        <w:t>DataOps</w:t>
      </w:r>
      <w:proofErr w:type="spellEnd"/>
      <w:r w:rsidRPr="00497A6E">
        <w:rPr>
          <w:lang w:val="en-AU"/>
        </w:rPr>
        <w:t xml:space="preserve">, </w:t>
      </w:r>
      <w:proofErr w:type="spellStart"/>
      <w:r w:rsidRPr="00497A6E">
        <w:rPr>
          <w:lang w:val="en-AU"/>
        </w:rPr>
        <w:t>MLOps</w:t>
      </w:r>
      <w:proofErr w:type="spellEnd"/>
      <w:r w:rsidRPr="00497A6E">
        <w:rPr>
          <w:lang w:val="en-AU"/>
        </w:rPr>
        <w:t>, and their integration. Section 3 details our methodology and implementation. Section 4 presents our empirical results. Section 5 discusses the implications of our findings, and Section 6 concludes with a summary and directions for future research.</w:t>
      </w:r>
    </w:p>
    <w:p w14:paraId="0242A9EC" w14:textId="77777777" w:rsidR="00497A6E" w:rsidRPr="00497A6E" w:rsidRDefault="00497A6E" w:rsidP="00497A6E">
      <w:pPr>
        <w:rPr>
          <w:b/>
          <w:bCs/>
          <w:lang w:val="en-AU"/>
        </w:rPr>
      </w:pPr>
      <w:r w:rsidRPr="00497A6E">
        <w:rPr>
          <w:b/>
          <w:bCs/>
          <w:lang w:val="en-AU"/>
        </w:rPr>
        <w:t>Literature review and theoretical foundations</w:t>
      </w:r>
    </w:p>
    <w:p w14:paraId="527D6C78" w14:textId="77777777" w:rsidR="00497A6E" w:rsidRPr="00497A6E" w:rsidRDefault="00497A6E" w:rsidP="00497A6E">
      <w:pPr>
        <w:rPr>
          <w:b/>
          <w:bCs/>
          <w:lang w:val="en-AU"/>
        </w:rPr>
      </w:pPr>
      <w:proofErr w:type="spellStart"/>
      <w:r w:rsidRPr="00497A6E">
        <w:rPr>
          <w:b/>
          <w:bCs/>
          <w:lang w:val="en-AU"/>
        </w:rPr>
        <w:t>DataOps</w:t>
      </w:r>
      <w:proofErr w:type="spellEnd"/>
      <w:r w:rsidRPr="00497A6E">
        <w:rPr>
          <w:b/>
          <w:bCs/>
          <w:lang w:val="en-AU"/>
        </w:rPr>
        <w:t xml:space="preserve"> as an information processing capability</w:t>
      </w:r>
    </w:p>
    <w:p w14:paraId="30B7181B" w14:textId="77777777" w:rsidR="00497A6E" w:rsidRPr="00497A6E" w:rsidRDefault="00497A6E" w:rsidP="00497A6E">
      <w:pPr>
        <w:rPr>
          <w:lang w:val="en-AU"/>
        </w:rPr>
      </w:pPr>
      <w:proofErr w:type="spellStart"/>
      <w:r w:rsidRPr="00497A6E">
        <w:rPr>
          <w:lang w:val="en-AU"/>
        </w:rPr>
        <w:t>DataOps</w:t>
      </w:r>
      <w:proofErr w:type="spellEnd"/>
      <w:r w:rsidRPr="00497A6E">
        <w:rPr>
          <w:lang w:val="en-AU"/>
        </w:rPr>
        <w:t xml:space="preserve"> is a disciplined approach to managing the end-to-end data lifecycle, designed to meet the rising expectations of data consumers for speed, variety, and reliability (Ereth &amp; Eckerson, 2018; Maynard et al., 2022). It is not merely a set of tools but a cultural and process-oriented methodology that integrates data engineers, analysts, and business stakeholders into cross-functional teams (Wells, 2019). From an information processing perspective, </w:t>
      </w:r>
      <w:proofErr w:type="spellStart"/>
      <w:r w:rsidRPr="00497A6E">
        <w:rPr>
          <w:lang w:val="en-AU"/>
        </w:rPr>
        <w:t>DataOps</w:t>
      </w:r>
      <w:proofErr w:type="spellEnd"/>
      <w:r w:rsidRPr="00497A6E">
        <w:rPr>
          <w:lang w:val="en-AU"/>
        </w:rPr>
        <w:t xml:space="preserve"> can be understood as the organisational capability to develop the necessary infrastructure, people, processes, and technology, to capture, transform, and deliver data that satisfies analytical information needs (Galbraith, 1974; Maynard et al., 2022).</w:t>
      </w:r>
    </w:p>
    <w:p w14:paraId="7B248C7C" w14:textId="77777777" w:rsidR="00497A6E" w:rsidRPr="00497A6E" w:rsidRDefault="00497A6E" w:rsidP="00497A6E">
      <w:pPr>
        <w:rPr>
          <w:lang w:val="en-AU"/>
        </w:rPr>
      </w:pPr>
      <w:r w:rsidRPr="00497A6E">
        <w:rPr>
          <w:lang w:val="en-AU"/>
        </w:rPr>
        <w:t xml:space="preserve">A critical distinction between </w:t>
      </w:r>
      <w:proofErr w:type="spellStart"/>
      <w:r w:rsidRPr="00497A6E">
        <w:rPr>
          <w:lang w:val="en-AU"/>
        </w:rPr>
        <w:t>DataOps</w:t>
      </w:r>
      <w:proofErr w:type="spellEnd"/>
      <w:r w:rsidRPr="00497A6E">
        <w:rPr>
          <w:lang w:val="en-AU"/>
        </w:rPr>
        <w:t xml:space="preserve"> and conventional data warehousing is its treatment of stateful systems. In traditional software engineering, a failed deployment can be rolled back to a previous, stable state. In data engineering, a failed ETL job can corrupt a persistent data asset, making recovery complex and time-consuming (Fluri et al., 2024; Caveness, 2023). This reality justifies the need for specialised </w:t>
      </w:r>
      <w:proofErr w:type="spellStart"/>
      <w:r w:rsidRPr="00497A6E">
        <w:rPr>
          <w:lang w:val="en-AU"/>
        </w:rPr>
        <w:t>DataOps</w:t>
      </w:r>
      <w:proofErr w:type="spellEnd"/>
      <w:r w:rsidRPr="00497A6E">
        <w:rPr>
          <w:lang w:val="en-AU"/>
        </w:rPr>
        <w:t xml:space="preserve"> practices, including rigorous automated testing, idempotent deployment strategies, and comprehensive data quality validation (Zhou et al., 2023). Fluri et al. (2024) demonstrate that implementing CI/CD for database applications can reduce failed deployments by up to 90%, highlighting the operational value of engineering rigour in data contexts. Their generic pipeline, which includes steps for static code analysis, database backup, migration script deployment, and unit/system testing, provides a foundational blueprint for data pipeline automation.</w:t>
      </w:r>
    </w:p>
    <w:p w14:paraId="442E7898" w14:textId="77777777" w:rsidR="00497A6E" w:rsidRPr="00497A6E" w:rsidRDefault="00497A6E" w:rsidP="00497A6E">
      <w:pPr>
        <w:rPr>
          <w:b/>
          <w:bCs/>
          <w:lang w:val="en-AU"/>
        </w:rPr>
      </w:pPr>
      <w:r w:rsidRPr="00497A6E">
        <w:rPr>
          <w:b/>
          <w:bCs/>
          <w:lang w:val="en-AU"/>
        </w:rPr>
        <w:t xml:space="preserve">The evolution and scope of </w:t>
      </w:r>
      <w:proofErr w:type="spellStart"/>
      <w:r w:rsidRPr="00497A6E">
        <w:rPr>
          <w:b/>
          <w:bCs/>
          <w:lang w:val="en-AU"/>
        </w:rPr>
        <w:t>MLOps</w:t>
      </w:r>
      <w:proofErr w:type="spellEnd"/>
    </w:p>
    <w:p w14:paraId="45D52953" w14:textId="77777777" w:rsidR="00497A6E" w:rsidRPr="00497A6E" w:rsidRDefault="00497A6E" w:rsidP="00497A6E">
      <w:pPr>
        <w:rPr>
          <w:lang w:val="en-AU"/>
        </w:rPr>
      </w:pPr>
      <w:proofErr w:type="spellStart"/>
      <w:r w:rsidRPr="00497A6E">
        <w:rPr>
          <w:lang w:val="en-AU"/>
        </w:rPr>
        <w:t>MLOps</w:t>
      </w:r>
      <w:proofErr w:type="spellEnd"/>
      <w:r w:rsidRPr="00497A6E">
        <w:rPr>
          <w:lang w:val="en-AU"/>
        </w:rPr>
        <w:t xml:space="preserve"> emerged to address the operational challenges of deploying and maintaining machine learning models in production. Unlike traditional software, ML systems are inherently probabilistic and can degrade silently due to data drift, concept shift, or pipeline failures (Bayram &amp; Ahmed, 2024). </w:t>
      </w:r>
      <w:proofErr w:type="spellStart"/>
      <w:r w:rsidRPr="00497A6E">
        <w:rPr>
          <w:lang w:val="en-AU"/>
        </w:rPr>
        <w:t>MLOps</w:t>
      </w:r>
      <w:proofErr w:type="spellEnd"/>
      <w:r w:rsidRPr="00497A6E">
        <w:rPr>
          <w:lang w:val="en-AU"/>
        </w:rPr>
        <w:t xml:space="preserve"> operationalises the ML lifecycle by integrating data engineering, model development, and IT operations into a continuous feedback loop (John et al., 2021). A mature </w:t>
      </w:r>
      <w:proofErr w:type="spellStart"/>
      <w:r w:rsidRPr="00497A6E">
        <w:rPr>
          <w:lang w:val="en-AU"/>
        </w:rPr>
        <w:t>MLOps</w:t>
      </w:r>
      <w:proofErr w:type="spellEnd"/>
      <w:r w:rsidRPr="00497A6E">
        <w:rPr>
          <w:lang w:val="en-AU"/>
        </w:rPr>
        <w:t xml:space="preserve"> practice includes automated retraining, model versioning, a centralised model registry, and real-time monitoring for performance decay and bias (Méndez et al., 2024).</w:t>
      </w:r>
    </w:p>
    <w:p w14:paraId="1D9F2148" w14:textId="77777777" w:rsidR="00497A6E" w:rsidRPr="00497A6E" w:rsidRDefault="00497A6E" w:rsidP="00497A6E">
      <w:pPr>
        <w:rPr>
          <w:lang w:val="en-AU"/>
        </w:rPr>
      </w:pPr>
      <w:r w:rsidRPr="00497A6E">
        <w:rPr>
          <w:lang w:val="en-AU"/>
        </w:rPr>
        <w:t xml:space="preserve">The integration of </w:t>
      </w:r>
      <w:proofErr w:type="spellStart"/>
      <w:r w:rsidRPr="00497A6E">
        <w:rPr>
          <w:lang w:val="en-AU"/>
        </w:rPr>
        <w:t>MLOps</w:t>
      </w:r>
      <w:proofErr w:type="spellEnd"/>
      <w:r w:rsidRPr="00497A6E">
        <w:rPr>
          <w:lang w:val="en-AU"/>
        </w:rPr>
        <w:t xml:space="preserve"> with </w:t>
      </w:r>
      <w:proofErr w:type="spellStart"/>
      <w:r w:rsidRPr="00497A6E">
        <w:rPr>
          <w:lang w:val="en-AU"/>
        </w:rPr>
        <w:t>DataOps</w:t>
      </w:r>
      <w:proofErr w:type="spellEnd"/>
      <w:r w:rsidRPr="00497A6E">
        <w:rPr>
          <w:lang w:val="en-AU"/>
        </w:rPr>
        <w:t xml:space="preserve"> is not a choice but a necessity. The performance of any ML model is fundamentally constrained by the quality and reliability of its input data. For instance, feature stores, a core </w:t>
      </w:r>
      <w:proofErr w:type="spellStart"/>
      <w:r w:rsidRPr="00497A6E">
        <w:rPr>
          <w:lang w:val="en-AU"/>
        </w:rPr>
        <w:t>MLOps</w:t>
      </w:r>
      <w:proofErr w:type="spellEnd"/>
      <w:r w:rsidRPr="00497A6E">
        <w:rPr>
          <w:lang w:val="en-AU"/>
        </w:rPr>
        <w:t xml:space="preserve"> component for managing and serving features consistently between training and inference, require robust, low-latency data pipelines to function effectively (Méndez et al., 2024). Similarly, model explainability and fairness audits depend on granular data lineage to trace the provenance of training datasets, a capability that is a cornerstone of </w:t>
      </w:r>
      <w:proofErr w:type="spellStart"/>
      <w:r w:rsidRPr="00497A6E">
        <w:rPr>
          <w:lang w:val="en-AU"/>
        </w:rPr>
        <w:t>DataOps</w:t>
      </w:r>
      <w:proofErr w:type="spellEnd"/>
      <w:r w:rsidRPr="00497A6E">
        <w:rPr>
          <w:lang w:val="en-AU"/>
        </w:rPr>
        <w:t xml:space="preserve"> governance (Helmer et al., 2024; </w:t>
      </w:r>
      <w:proofErr w:type="spellStart"/>
      <w:r w:rsidRPr="00497A6E">
        <w:rPr>
          <w:lang w:val="en-AU"/>
        </w:rPr>
        <w:t>Adelusi</w:t>
      </w:r>
      <w:proofErr w:type="spellEnd"/>
      <w:r w:rsidRPr="00497A6E">
        <w:rPr>
          <w:lang w:val="en-AU"/>
        </w:rPr>
        <w:t xml:space="preserve"> et al., 2022). Without a strong </w:t>
      </w:r>
      <w:proofErr w:type="spellStart"/>
      <w:r w:rsidRPr="00497A6E">
        <w:rPr>
          <w:lang w:val="en-AU"/>
        </w:rPr>
        <w:t>DataOps</w:t>
      </w:r>
      <w:proofErr w:type="spellEnd"/>
      <w:r w:rsidRPr="00497A6E">
        <w:rPr>
          <w:lang w:val="en-AU"/>
        </w:rPr>
        <w:t xml:space="preserve"> foundation, </w:t>
      </w:r>
      <w:proofErr w:type="spellStart"/>
      <w:r w:rsidRPr="00497A6E">
        <w:rPr>
          <w:lang w:val="en-AU"/>
        </w:rPr>
        <w:t>MLOps</w:t>
      </w:r>
      <w:proofErr w:type="spellEnd"/>
      <w:r w:rsidRPr="00497A6E">
        <w:rPr>
          <w:lang w:val="en-AU"/>
        </w:rPr>
        <w:t xml:space="preserve"> initiatives risk becoming isolated experiments that cannot scale to production.</w:t>
      </w:r>
    </w:p>
    <w:p w14:paraId="7CCC8F9C" w14:textId="77777777" w:rsidR="00497A6E" w:rsidRPr="00497A6E" w:rsidRDefault="00497A6E" w:rsidP="00497A6E">
      <w:pPr>
        <w:rPr>
          <w:b/>
          <w:bCs/>
          <w:lang w:val="en-AU"/>
        </w:rPr>
      </w:pPr>
      <w:r w:rsidRPr="00497A6E">
        <w:rPr>
          <w:b/>
          <w:bCs/>
          <w:lang w:val="en-AU"/>
        </w:rPr>
        <w:t>The critical role of continuous metadata and governance</w:t>
      </w:r>
    </w:p>
    <w:p w14:paraId="4EAE4650" w14:textId="77777777" w:rsidR="00497A6E" w:rsidRPr="00497A6E" w:rsidRDefault="00497A6E" w:rsidP="00497A6E">
      <w:pPr>
        <w:rPr>
          <w:lang w:val="en-AU"/>
        </w:rPr>
      </w:pPr>
      <w:r w:rsidRPr="00497A6E">
        <w:rPr>
          <w:lang w:val="en-AU"/>
        </w:rPr>
        <w:t>A key enabler of integration is the shift from static to continuous metadata management. Traditional metadata systems capture snapshots of schemas and lineage, which are insufficient in CI/CD-driven environments where pipelines evolve continuously (Underwood, 2023). Continuous metadata is automatically updated with every pipeline run, providing real-time context for data discovery, impact analysis, and compliance (</w:t>
      </w:r>
      <w:proofErr w:type="spellStart"/>
      <w:r w:rsidRPr="00497A6E">
        <w:rPr>
          <w:lang w:val="en-AU"/>
        </w:rPr>
        <w:t>Adelusi</w:t>
      </w:r>
      <w:proofErr w:type="spellEnd"/>
      <w:r w:rsidRPr="00497A6E">
        <w:rPr>
          <w:lang w:val="en-AU"/>
        </w:rPr>
        <w:t xml:space="preserve"> et al., 2022). Tools like </w:t>
      </w:r>
      <w:proofErr w:type="spellStart"/>
      <w:r w:rsidRPr="00497A6E">
        <w:rPr>
          <w:lang w:val="en-AU"/>
        </w:rPr>
        <w:t>OpenLineage</w:t>
      </w:r>
      <w:proofErr w:type="spellEnd"/>
      <w:r w:rsidRPr="00497A6E">
        <w:rPr>
          <w:lang w:val="en-AU"/>
        </w:rPr>
        <w:t xml:space="preserve"> and Apache Atlas exemplify this shift, enabling dynamic lineage graphs that reflect the current state of data flows across heterogeneous systems (Underwood, 2023).</w:t>
      </w:r>
    </w:p>
    <w:p w14:paraId="0ECC419C" w14:textId="77777777" w:rsidR="00497A6E" w:rsidRPr="00497A6E" w:rsidRDefault="00497A6E" w:rsidP="00497A6E">
      <w:pPr>
        <w:rPr>
          <w:lang w:val="en-AU"/>
        </w:rPr>
      </w:pPr>
      <w:r w:rsidRPr="00497A6E">
        <w:rPr>
          <w:lang w:val="en-AU"/>
        </w:rPr>
        <w:t>Governance must be embedded into the pipeline, not bolted on as an afterthought. Policy-as-code frameworks, such as Open Policy Agent (OPA), allow organisations to define access controls, data masking rules, and retention policies as executable code (</w:t>
      </w:r>
      <w:proofErr w:type="spellStart"/>
      <w:r w:rsidRPr="00497A6E">
        <w:rPr>
          <w:lang w:val="en-AU"/>
        </w:rPr>
        <w:t>Adelusi</w:t>
      </w:r>
      <w:proofErr w:type="spellEnd"/>
      <w:r w:rsidRPr="00497A6E">
        <w:rPr>
          <w:lang w:val="en-AU"/>
        </w:rPr>
        <w:t xml:space="preserve"> et al., 2022). These policies are evaluated at runtime, ensuring that governance is enforced consistently across cloud platforms and data services. This approach aligns with “governance-by-design,” where compliance is a built-in property of the system architecture, a principle that is essential for meeting regulations like GDPR and HIPAA in multi-cloud environments (</w:t>
      </w:r>
      <w:proofErr w:type="spellStart"/>
      <w:r w:rsidRPr="00497A6E">
        <w:rPr>
          <w:lang w:val="en-AU"/>
        </w:rPr>
        <w:t>Adelusi</w:t>
      </w:r>
      <w:proofErr w:type="spellEnd"/>
      <w:r w:rsidRPr="00497A6E">
        <w:rPr>
          <w:lang w:val="en-AU"/>
        </w:rPr>
        <w:t xml:space="preserve"> et al., 2022). The work of </w:t>
      </w:r>
      <w:proofErr w:type="spellStart"/>
      <w:r w:rsidRPr="00497A6E">
        <w:rPr>
          <w:lang w:val="en-AU"/>
        </w:rPr>
        <w:t>Adelusi</w:t>
      </w:r>
      <w:proofErr w:type="spellEnd"/>
      <w:r w:rsidRPr="00497A6E">
        <w:rPr>
          <w:lang w:val="en-AU"/>
        </w:rPr>
        <w:t xml:space="preserve"> et al. (2022) further highlights the challenges of platform fragmentation and the need for unified governance platforms that can orchestrate policies across diverse ecosystems.</w:t>
      </w:r>
    </w:p>
    <w:p w14:paraId="4CFDA948" w14:textId="77777777" w:rsidR="00497A6E" w:rsidRPr="00497A6E" w:rsidRDefault="00497A6E" w:rsidP="00497A6E">
      <w:pPr>
        <w:rPr>
          <w:b/>
          <w:bCs/>
          <w:lang w:val="en-AU"/>
        </w:rPr>
      </w:pPr>
      <w:r w:rsidRPr="00497A6E">
        <w:rPr>
          <w:b/>
          <w:bCs/>
          <w:lang w:val="en-AU"/>
        </w:rPr>
        <w:t>Cloud-native architectures and resilience patterns</w:t>
      </w:r>
    </w:p>
    <w:p w14:paraId="3A53FE0E" w14:textId="77777777" w:rsidR="00497A6E" w:rsidRPr="00497A6E" w:rsidRDefault="00497A6E" w:rsidP="00497A6E">
      <w:pPr>
        <w:rPr>
          <w:lang w:val="en-AU"/>
        </w:rPr>
      </w:pPr>
      <w:r w:rsidRPr="00497A6E">
        <w:rPr>
          <w:lang w:val="en-AU"/>
        </w:rPr>
        <w:t xml:space="preserve">The adoption of cloud-native technologies has been a catalyst for both </w:t>
      </w:r>
      <w:proofErr w:type="spellStart"/>
      <w:r w:rsidRPr="00497A6E">
        <w:rPr>
          <w:lang w:val="en-AU"/>
        </w:rPr>
        <w:t>DataOps</w:t>
      </w:r>
      <w:proofErr w:type="spellEnd"/>
      <w:r w:rsidRPr="00497A6E">
        <w:rPr>
          <w:lang w:val="en-AU"/>
        </w:rPr>
        <w:t xml:space="preserve"> and </w:t>
      </w:r>
      <w:proofErr w:type="spellStart"/>
      <w:r w:rsidRPr="00497A6E">
        <w:rPr>
          <w:lang w:val="en-AU"/>
        </w:rPr>
        <w:t>MLOps</w:t>
      </w:r>
      <w:proofErr w:type="spellEnd"/>
      <w:r w:rsidRPr="00497A6E">
        <w:rPr>
          <w:lang w:val="en-AU"/>
        </w:rPr>
        <w:t xml:space="preserve">. </w:t>
      </w:r>
      <w:proofErr w:type="spellStart"/>
      <w:r w:rsidRPr="00497A6E">
        <w:rPr>
          <w:lang w:val="en-AU"/>
        </w:rPr>
        <w:t>AbouZaid</w:t>
      </w:r>
      <w:proofErr w:type="spellEnd"/>
      <w:r w:rsidRPr="00497A6E">
        <w:rPr>
          <w:lang w:val="en-AU"/>
        </w:rPr>
        <w:t xml:space="preserve"> (2023) demonstrates how Kubernetes, Docker, and other cloud-native tools can be used to build a generic, scalable data platform following the Data Lakehouse architecture. Containerisation addresses key challenges in data engineering, including environment consistency, resource isolation, and scalability (</w:t>
      </w:r>
      <w:proofErr w:type="spellStart"/>
      <w:r w:rsidRPr="00497A6E">
        <w:rPr>
          <w:lang w:val="en-AU"/>
        </w:rPr>
        <w:t>AbouZaid</w:t>
      </w:r>
      <w:proofErr w:type="spellEnd"/>
      <w:r w:rsidRPr="00497A6E">
        <w:rPr>
          <w:lang w:val="en-AU"/>
        </w:rPr>
        <w:t>, 2023). When combined with orchestration platforms like Kubernetes, containers enable the deployment of resilient data pipelines that can automatically recover from failures.</w:t>
      </w:r>
    </w:p>
    <w:p w14:paraId="43464331" w14:textId="77777777" w:rsidR="00497A6E" w:rsidRPr="00497A6E" w:rsidRDefault="00497A6E" w:rsidP="00497A6E">
      <w:pPr>
        <w:rPr>
          <w:lang w:val="en-AU"/>
        </w:rPr>
      </w:pPr>
      <w:r w:rsidRPr="00497A6E">
        <w:rPr>
          <w:lang w:val="en-AU"/>
        </w:rPr>
        <w:t xml:space="preserve">Resilience in data pipelines requires specific design patterns to handle the inevitable data quality issues and system instabilities of production environments. The case study by Caveness (2023) outlines several such patterns, including automatic retries with exponential backoff, circuit breakers to prevent cascading failures, and dead-letter queues for handling records that repeatedly fail processing. These patterns ensure that the pipeline can maintain data integrity and processing continuity even under adverse conditions, a principle that is echoed in the robustness requirements for </w:t>
      </w:r>
      <w:proofErr w:type="spellStart"/>
      <w:r w:rsidRPr="00497A6E">
        <w:rPr>
          <w:lang w:val="en-AU"/>
        </w:rPr>
        <w:t>MLOps</w:t>
      </w:r>
      <w:proofErr w:type="spellEnd"/>
      <w:r w:rsidRPr="00497A6E">
        <w:rPr>
          <w:lang w:val="en-AU"/>
        </w:rPr>
        <w:t xml:space="preserve"> systems (Jain &amp; Das, 2025).</w:t>
      </w:r>
    </w:p>
    <w:p w14:paraId="798C7C0C" w14:textId="77777777" w:rsidR="00497A6E" w:rsidRPr="00497A6E" w:rsidRDefault="00497A6E" w:rsidP="00497A6E">
      <w:pPr>
        <w:rPr>
          <w:b/>
          <w:bCs/>
          <w:lang w:val="en-AU"/>
        </w:rPr>
      </w:pPr>
      <w:r w:rsidRPr="00497A6E">
        <w:rPr>
          <w:b/>
          <w:bCs/>
          <w:lang w:val="en-AU"/>
        </w:rPr>
        <w:t xml:space="preserve">Organisational and cultural dimensions of </w:t>
      </w:r>
      <w:proofErr w:type="spellStart"/>
      <w:r w:rsidRPr="00497A6E">
        <w:rPr>
          <w:b/>
          <w:bCs/>
          <w:lang w:val="en-AU"/>
        </w:rPr>
        <w:t>DataOps</w:t>
      </w:r>
      <w:proofErr w:type="spellEnd"/>
      <w:r w:rsidRPr="00497A6E">
        <w:rPr>
          <w:b/>
          <w:bCs/>
          <w:lang w:val="en-AU"/>
        </w:rPr>
        <w:t xml:space="preserve"> adoption</w:t>
      </w:r>
    </w:p>
    <w:p w14:paraId="1D7FE2FB" w14:textId="77777777" w:rsidR="00497A6E" w:rsidRPr="00497A6E" w:rsidRDefault="00497A6E" w:rsidP="00497A6E">
      <w:pPr>
        <w:rPr>
          <w:lang w:val="en-AU"/>
        </w:rPr>
      </w:pPr>
      <w:r w:rsidRPr="00497A6E">
        <w:rPr>
          <w:lang w:val="en-AU"/>
        </w:rPr>
        <w:t xml:space="preserve">The successful adoption of </w:t>
      </w:r>
      <w:proofErr w:type="spellStart"/>
      <w:r w:rsidRPr="00497A6E">
        <w:rPr>
          <w:lang w:val="en-AU"/>
        </w:rPr>
        <w:t>DataOps</w:t>
      </w:r>
      <w:proofErr w:type="spellEnd"/>
      <w:r w:rsidRPr="00497A6E">
        <w:rPr>
          <w:lang w:val="en-AU"/>
        </w:rPr>
        <w:t xml:space="preserve"> is as much a cultural challenge as a technical one. A recent study by a master’s thesis on enterprise culture (2023) highlights that the primary barrier to </w:t>
      </w:r>
      <w:proofErr w:type="spellStart"/>
      <w:r w:rsidRPr="00497A6E">
        <w:rPr>
          <w:lang w:val="en-AU"/>
        </w:rPr>
        <w:t>DataOps</w:t>
      </w:r>
      <w:proofErr w:type="spellEnd"/>
      <w:r w:rsidRPr="00497A6E">
        <w:rPr>
          <w:lang w:val="en-AU"/>
        </w:rPr>
        <w:t xml:space="preserve"> implementation is not technological but organisational. The research, validated through expert interviews, found that a lack of cross-functional collaboration, misaligned incentives between IT and business units, and an absence of executive sponsorship were the most significant hurdles. The proposed framework from this study emphasises a “Foundations Phase” to align stakeholders and establish shared processes before any technical implementation begins. This cultural shift is essential; as the thesis concludes, “It is time to take decisions supported in data and for this is necessary to transform organizations in a data-driven organizations and for this we need processes to deal with this data across all teams.” This insight reinforces that technology alone is insufficient without a parallel investment in organisational change management.</w:t>
      </w:r>
    </w:p>
    <w:p w14:paraId="4E336C28" w14:textId="77777777" w:rsidR="00497A6E" w:rsidRPr="00497A6E" w:rsidRDefault="00497A6E" w:rsidP="00497A6E">
      <w:pPr>
        <w:rPr>
          <w:b/>
          <w:bCs/>
          <w:lang w:val="en-AU"/>
        </w:rPr>
      </w:pPr>
      <w:r w:rsidRPr="00497A6E">
        <w:rPr>
          <w:b/>
          <w:bCs/>
          <w:lang w:val="en-AU"/>
        </w:rPr>
        <w:t>Infrastructure-as-Code: Quality and security in data engineering</w:t>
      </w:r>
    </w:p>
    <w:p w14:paraId="25C9247B" w14:textId="77777777" w:rsidR="00497A6E" w:rsidRPr="00497A6E" w:rsidRDefault="00497A6E" w:rsidP="00497A6E">
      <w:pPr>
        <w:rPr>
          <w:lang w:val="en-AU"/>
        </w:rPr>
      </w:pPr>
      <w:r w:rsidRPr="00497A6E">
        <w:rPr>
          <w:lang w:val="en-AU"/>
        </w:rPr>
        <w:t>Infrastructure-as-Code (</w:t>
      </w:r>
      <w:proofErr w:type="spellStart"/>
      <w:r w:rsidRPr="00497A6E">
        <w:rPr>
          <w:lang w:val="en-AU"/>
        </w:rPr>
        <w:t>IaC</w:t>
      </w:r>
      <w:proofErr w:type="spellEnd"/>
      <w:r w:rsidRPr="00497A6E">
        <w:rPr>
          <w:lang w:val="en-AU"/>
        </w:rPr>
        <w:t xml:space="preserve">) is a foundational practice for automating the provisioning and management of cloud resources. A systematic mapping study by Rahman et al. (2019) analysed 32 </w:t>
      </w:r>
      <w:proofErr w:type="spellStart"/>
      <w:r w:rsidRPr="00497A6E">
        <w:rPr>
          <w:lang w:val="en-AU"/>
        </w:rPr>
        <w:t>IaC</w:t>
      </w:r>
      <w:proofErr w:type="spellEnd"/>
      <w:r w:rsidRPr="00497A6E">
        <w:rPr>
          <w:lang w:val="en-AU"/>
        </w:rPr>
        <w:t xml:space="preserve">-related publications and found that while </w:t>
      </w:r>
      <w:proofErr w:type="spellStart"/>
      <w:r w:rsidRPr="00497A6E">
        <w:rPr>
          <w:lang w:val="en-AU"/>
        </w:rPr>
        <w:t>IaC</w:t>
      </w:r>
      <w:proofErr w:type="spellEnd"/>
      <w:r w:rsidRPr="00497A6E">
        <w:rPr>
          <w:lang w:val="en-AU"/>
        </w:rPr>
        <w:t xml:space="preserve"> is widely adopted, there is a significant gap in research on the quality and security of </w:t>
      </w:r>
      <w:proofErr w:type="spellStart"/>
      <w:r w:rsidRPr="00497A6E">
        <w:rPr>
          <w:lang w:val="en-AU"/>
        </w:rPr>
        <w:t>IaC</w:t>
      </w:r>
      <w:proofErr w:type="spellEnd"/>
      <w:r w:rsidRPr="00497A6E">
        <w:rPr>
          <w:lang w:val="en-AU"/>
        </w:rPr>
        <w:t xml:space="preserve"> scripts. The study, which used Kitchenham’s quality assessment criteria, found that many publications lacked discussion of potential experimental bias and threats to validity. More critically, the authors note that “defects and security flaws in </w:t>
      </w:r>
      <w:proofErr w:type="spellStart"/>
      <w:r w:rsidRPr="00497A6E">
        <w:rPr>
          <w:lang w:val="en-AU"/>
        </w:rPr>
        <w:t>IaC</w:t>
      </w:r>
      <w:proofErr w:type="spellEnd"/>
      <w:r w:rsidRPr="00497A6E">
        <w:rPr>
          <w:lang w:val="en-AU"/>
        </w:rPr>
        <w:t xml:space="preserve"> scripts can cause serious consequences,” advocating for more research into code quality issues like static analysis and vulnerability detection for </w:t>
      </w:r>
      <w:proofErr w:type="spellStart"/>
      <w:r w:rsidRPr="00497A6E">
        <w:rPr>
          <w:lang w:val="en-AU"/>
        </w:rPr>
        <w:t>IaC</w:t>
      </w:r>
      <w:proofErr w:type="spellEnd"/>
      <w:r w:rsidRPr="00497A6E">
        <w:rPr>
          <w:lang w:val="en-AU"/>
        </w:rPr>
        <w:t xml:space="preserve">. This finding is directly relevant to our work, as our pipeline uses Terraform for </w:t>
      </w:r>
      <w:proofErr w:type="spellStart"/>
      <w:r w:rsidRPr="00497A6E">
        <w:rPr>
          <w:lang w:val="en-AU"/>
        </w:rPr>
        <w:t>IaC</w:t>
      </w:r>
      <w:proofErr w:type="spellEnd"/>
      <w:r w:rsidRPr="00497A6E">
        <w:rPr>
          <w:lang w:val="en-AU"/>
        </w:rPr>
        <w:t>. It underscores the need for our implementation to include not just provisioning, but also automated linting and security scanning of our Terraform code to prevent misconfigurations that could lead to data breaches or service outages.</w:t>
      </w:r>
    </w:p>
    <w:p w14:paraId="30895661" w14:textId="77777777" w:rsidR="00497A6E" w:rsidRPr="00497A6E" w:rsidRDefault="00497A6E" w:rsidP="00497A6E">
      <w:pPr>
        <w:rPr>
          <w:b/>
          <w:bCs/>
          <w:lang w:val="en-AU"/>
        </w:rPr>
      </w:pPr>
      <w:r w:rsidRPr="00497A6E">
        <w:rPr>
          <w:b/>
          <w:bCs/>
          <w:lang w:val="en-AU"/>
        </w:rPr>
        <w:t>Data quality, reproducibility, and the legal landscape</w:t>
      </w:r>
    </w:p>
    <w:p w14:paraId="1FC39CF5" w14:textId="77777777" w:rsidR="00497A6E" w:rsidRPr="00497A6E" w:rsidRDefault="00497A6E" w:rsidP="00497A6E">
      <w:pPr>
        <w:rPr>
          <w:lang w:val="en-AU"/>
        </w:rPr>
      </w:pPr>
      <w:r w:rsidRPr="00497A6E">
        <w:rPr>
          <w:lang w:val="en-AU"/>
        </w:rPr>
        <w:t xml:space="preserve">Data quality is a non-negotiable pillar of </w:t>
      </w:r>
      <w:proofErr w:type="spellStart"/>
      <w:r w:rsidRPr="00497A6E">
        <w:rPr>
          <w:lang w:val="en-AU"/>
        </w:rPr>
        <w:t>DataOps</w:t>
      </w:r>
      <w:proofErr w:type="spellEnd"/>
      <w:r w:rsidRPr="00497A6E">
        <w:rPr>
          <w:lang w:val="en-AU"/>
        </w:rPr>
        <w:t xml:space="preserve">. Pestana et al. (2025) introduce a novel framework for tracking data quality in industrial settings using a “Secondary Raw Material” (SRM) record system, which provides a clear, auditable status for data assets. This approach moves beyond simple pass/fail validation to a more nuanced, business-contextualised view of data quality, which is crucial for building trust in data-driven decisions. Furthermore, the legal and regulatory environment imposes strict requirements on data handling. </w:t>
      </w:r>
      <w:proofErr w:type="spellStart"/>
      <w:r w:rsidRPr="00497A6E">
        <w:rPr>
          <w:lang w:val="en-AU"/>
        </w:rPr>
        <w:t>Matalonga</w:t>
      </w:r>
      <w:proofErr w:type="spellEnd"/>
      <w:r w:rsidRPr="00497A6E">
        <w:rPr>
          <w:lang w:val="en-AU"/>
        </w:rPr>
        <w:t xml:space="preserve"> et al. (2022) provide a comprehensive review of the legal and regulatory landscape for data-intensive systems, arguing that reproducibility is not just a technical goal but a legal imperative. They demonstrate how current legal frameworks, particularly in the EU and UK, are not fully equipped to handle the complexities of autonomous systems, creating a gap between technological capability and legal compliance. This work serves as a stark reminder that a </w:t>
      </w:r>
      <w:proofErr w:type="spellStart"/>
      <w:r w:rsidRPr="00497A6E">
        <w:rPr>
          <w:lang w:val="en-AU"/>
        </w:rPr>
        <w:t>DataOps-MLOps</w:t>
      </w:r>
      <w:proofErr w:type="spellEnd"/>
      <w:r w:rsidRPr="00497A6E">
        <w:rPr>
          <w:lang w:val="en-AU"/>
        </w:rPr>
        <w:t xml:space="preserve"> pipeline must be designed with legal reproducibility in mind, ensuring that every data transformation and model decision can be traced, explained, and justified to meet regulatory scrutiny.</w:t>
      </w:r>
    </w:p>
    <w:p w14:paraId="2E69350D" w14:textId="77777777" w:rsidR="00497A6E" w:rsidRPr="00497A6E" w:rsidRDefault="00497A6E" w:rsidP="00497A6E">
      <w:pPr>
        <w:rPr>
          <w:b/>
          <w:bCs/>
          <w:lang w:val="en-AU"/>
        </w:rPr>
      </w:pPr>
      <w:r w:rsidRPr="00497A6E">
        <w:rPr>
          <w:b/>
          <w:bCs/>
          <w:lang w:val="en-AU"/>
        </w:rPr>
        <w:t>Performance benchmarking and cloud deployment strategies</w:t>
      </w:r>
    </w:p>
    <w:p w14:paraId="15250998" w14:textId="77777777" w:rsidR="00497A6E" w:rsidRPr="00497A6E" w:rsidRDefault="00497A6E" w:rsidP="00497A6E">
      <w:pPr>
        <w:rPr>
          <w:lang w:val="en-AU"/>
        </w:rPr>
      </w:pPr>
      <w:r w:rsidRPr="00497A6E">
        <w:rPr>
          <w:lang w:val="en-AU"/>
        </w:rPr>
        <w:t xml:space="preserve">The performance of a data pipeline is a key metric of its success. Rodriguez (2020) provides a detailed analysis of </w:t>
      </w:r>
      <w:proofErr w:type="spellStart"/>
      <w:r w:rsidRPr="00497A6E">
        <w:rPr>
          <w:lang w:val="en-AU"/>
        </w:rPr>
        <w:t>DataOps</w:t>
      </w:r>
      <w:proofErr w:type="spellEnd"/>
      <w:r w:rsidRPr="00497A6E">
        <w:rPr>
          <w:lang w:val="en-AU"/>
        </w:rPr>
        <w:t xml:space="preserve"> implementation in cloud environments, identifying specific challenges like repository management, security, and scalability. The paper proposes concrete strategies, such as defining a clear architecture for security and storage and determining the optimal size of data repositories, which are directly applicable to our AWS implementation. Complementing this, a performance benchmarking study (2020) establishes a framework for evaluating </w:t>
      </w:r>
      <w:proofErr w:type="spellStart"/>
      <w:r w:rsidRPr="00497A6E">
        <w:rPr>
          <w:lang w:val="en-AU"/>
        </w:rPr>
        <w:t>DataOps</w:t>
      </w:r>
      <w:proofErr w:type="spellEnd"/>
      <w:r w:rsidRPr="00497A6E">
        <w:rPr>
          <w:lang w:val="en-AU"/>
        </w:rPr>
        <w:t xml:space="preserve"> pipelines against business requirements. It argues that every iteration of the development process should produce a measurable improvement in functionality, which must be tested against predefined performance SLAs. This principle guided our optimisation process, where we measured the impact of each change, for example, switching to Parquet, against the baseline execution time to ensure a tangible performance gain.</w:t>
      </w:r>
    </w:p>
    <w:p w14:paraId="64CB96BB" w14:textId="77777777" w:rsidR="00497A6E" w:rsidRPr="00497A6E" w:rsidRDefault="00497A6E" w:rsidP="00497A6E">
      <w:pPr>
        <w:rPr>
          <w:b/>
          <w:bCs/>
          <w:lang w:val="en-AU"/>
        </w:rPr>
      </w:pPr>
      <w:r w:rsidRPr="00497A6E">
        <w:rPr>
          <w:b/>
          <w:bCs/>
          <w:lang w:val="en-AU"/>
        </w:rPr>
        <w:t>Integrated framework and methodology</w:t>
      </w:r>
    </w:p>
    <w:p w14:paraId="716264AA" w14:textId="77777777" w:rsidR="00497A6E" w:rsidRPr="00497A6E" w:rsidRDefault="00497A6E" w:rsidP="00497A6E">
      <w:pPr>
        <w:rPr>
          <w:b/>
          <w:bCs/>
          <w:lang w:val="en-AU"/>
        </w:rPr>
      </w:pPr>
      <w:r w:rsidRPr="00497A6E">
        <w:rPr>
          <w:b/>
          <w:bCs/>
          <w:lang w:val="en-AU"/>
        </w:rPr>
        <w:t>Conceptual framework</w:t>
      </w:r>
    </w:p>
    <w:p w14:paraId="66BCBAB4" w14:textId="77777777" w:rsidR="00497A6E" w:rsidRPr="00497A6E" w:rsidRDefault="00497A6E" w:rsidP="00497A6E">
      <w:pPr>
        <w:rPr>
          <w:lang w:val="en-AU"/>
        </w:rPr>
      </w:pPr>
      <w:r w:rsidRPr="00497A6E">
        <w:rPr>
          <w:lang w:val="en-AU"/>
        </w:rPr>
        <w:t xml:space="preserve">Our framework, illustrated in </w:t>
      </w:r>
      <w:r w:rsidRPr="00497A6E">
        <w:rPr>
          <w:i/>
          <w:iCs/>
          <w:lang w:val="en-AU"/>
        </w:rPr>
        <w:t xml:space="preserve">conceptual framework </w:t>
      </w:r>
      <w:proofErr w:type="spellStart"/>
      <w:r w:rsidRPr="00497A6E">
        <w:rPr>
          <w:i/>
          <w:iCs/>
          <w:lang w:val="en-AU"/>
        </w:rPr>
        <w:t>diagram.svg</w:t>
      </w:r>
      <w:proofErr w:type="spellEnd"/>
      <w:r w:rsidRPr="00497A6E">
        <w:rPr>
          <w:lang w:val="en-AU"/>
        </w:rPr>
        <w:t>, positions CI/CD as the central orchestrator of four interdependent layers: data ingestion, transformation, model training, and serving. This structure is informed by information processing theory, which links organisational performance to the alignment of information needs and processing capability (Maynard et al., 2022). The framework is built on four core principles derived from the literature:</w:t>
      </w:r>
    </w:p>
    <w:p w14:paraId="7153696C" w14:textId="4BC0DA35" w:rsidR="00497A6E" w:rsidRPr="00497A6E" w:rsidRDefault="00497A6E" w:rsidP="00497A6E">
      <w:pPr>
        <w:numPr>
          <w:ilvl w:val="0"/>
          <w:numId w:val="8"/>
        </w:numPr>
        <w:rPr>
          <w:lang w:val="en-AU"/>
        </w:rPr>
      </w:pPr>
      <w:r w:rsidRPr="00497A6E">
        <w:rPr>
          <w:lang w:val="en-AU"/>
        </w:rPr>
        <w:t>Version everything</w:t>
      </w:r>
      <w:r w:rsidR="003F62C6">
        <w:rPr>
          <w:lang w:val="en-AU"/>
        </w:rPr>
        <w:t>.</w:t>
      </w:r>
      <w:r w:rsidRPr="00497A6E">
        <w:rPr>
          <w:lang w:val="en-AU"/>
        </w:rPr>
        <w:t xml:space="preserve"> Code, data schemas, infrastructure, and models are all treated as versioned artifacts in a Git repository (Fluri et al., 2024; Caveness, 2023).</w:t>
      </w:r>
    </w:p>
    <w:p w14:paraId="280052DD" w14:textId="0B3F7AD2" w:rsidR="00497A6E" w:rsidRPr="00497A6E" w:rsidRDefault="00497A6E" w:rsidP="00497A6E">
      <w:pPr>
        <w:numPr>
          <w:ilvl w:val="0"/>
          <w:numId w:val="8"/>
        </w:numPr>
        <w:rPr>
          <w:lang w:val="en-AU"/>
        </w:rPr>
      </w:pPr>
      <w:r w:rsidRPr="00497A6E">
        <w:rPr>
          <w:lang w:val="en-AU"/>
        </w:rPr>
        <w:t>Automate all tests</w:t>
      </w:r>
      <w:r w:rsidR="003F62C6">
        <w:rPr>
          <w:lang w:val="en-AU"/>
        </w:rPr>
        <w:t>.</w:t>
      </w:r>
      <w:r w:rsidRPr="00497A6E">
        <w:rPr>
          <w:lang w:val="en-AU"/>
        </w:rPr>
        <w:t xml:space="preserve"> Every change triggers automated validation for data quality, code correctness, and model performance (Fluri et al., 2024; Zhou et al., 2023).</w:t>
      </w:r>
    </w:p>
    <w:p w14:paraId="2F77C13A" w14:textId="43D37398" w:rsidR="00497A6E" w:rsidRPr="00497A6E" w:rsidRDefault="00497A6E" w:rsidP="00497A6E">
      <w:pPr>
        <w:numPr>
          <w:ilvl w:val="0"/>
          <w:numId w:val="8"/>
        </w:numPr>
        <w:rPr>
          <w:lang w:val="en-AU"/>
        </w:rPr>
      </w:pPr>
      <w:r w:rsidRPr="00497A6E">
        <w:rPr>
          <w:lang w:val="en-AU"/>
        </w:rPr>
        <w:t>Embed governance</w:t>
      </w:r>
      <w:r w:rsidR="003F62C6">
        <w:rPr>
          <w:lang w:val="en-AU"/>
        </w:rPr>
        <w:t>.</w:t>
      </w:r>
      <w:r w:rsidRPr="00497A6E">
        <w:rPr>
          <w:lang w:val="en-AU"/>
        </w:rPr>
        <w:t xml:space="preserve"> Policy-as-code and continuous metadata are integrated into the pipeline to ensure compliance and auditability (</w:t>
      </w:r>
      <w:proofErr w:type="spellStart"/>
      <w:r w:rsidRPr="00497A6E">
        <w:rPr>
          <w:lang w:val="en-AU"/>
        </w:rPr>
        <w:t>Adelusi</w:t>
      </w:r>
      <w:proofErr w:type="spellEnd"/>
      <w:r w:rsidRPr="00497A6E">
        <w:rPr>
          <w:lang w:val="en-AU"/>
        </w:rPr>
        <w:t xml:space="preserve"> et al., 2022; Underwood, 2023).</w:t>
      </w:r>
    </w:p>
    <w:p w14:paraId="203C98DA" w14:textId="6BEC8C72" w:rsidR="00497A6E" w:rsidRPr="00497A6E" w:rsidRDefault="00497A6E" w:rsidP="00497A6E">
      <w:pPr>
        <w:numPr>
          <w:ilvl w:val="0"/>
          <w:numId w:val="8"/>
        </w:numPr>
        <w:rPr>
          <w:lang w:val="en-AU"/>
        </w:rPr>
      </w:pPr>
      <w:r w:rsidRPr="00497A6E">
        <w:rPr>
          <w:lang w:val="en-AU"/>
        </w:rPr>
        <w:t>Design for resilience</w:t>
      </w:r>
      <w:r w:rsidR="003F62C6">
        <w:rPr>
          <w:lang w:val="en-AU"/>
        </w:rPr>
        <w:t>.</w:t>
      </w:r>
      <w:r w:rsidRPr="00497A6E">
        <w:rPr>
          <w:lang w:val="en-AU"/>
        </w:rPr>
        <w:t xml:space="preserve"> The pipeline incorporates patterns to handle failures gracefully and maintain data integrity (Caveness, 2023; </w:t>
      </w:r>
      <w:proofErr w:type="spellStart"/>
      <w:r w:rsidRPr="00497A6E">
        <w:rPr>
          <w:lang w:val="en-AU"/>
        </w:rPr>
        <w:t>AbouZaid</w:t>
      </w:r>
      <w:proofErr w:type="spellEnd"/>
      <w:r w:rsidRPr="00497A6E">
        <w:rPr>
          <w:lang w:val="en-AU"/>
        </w:rPr>
        <w:t>, 2023).</w:t>
      </w:r>
    </w:p>
    <w:p w14:paraId="4FC0A14F" w14:textId="77777777" w:rsidR="00497A6E" w:rsidRPr="00497A6E" w:rsidRDefault="00497A6E" w:rsidP="00497A6E">
      <w:pPr>
        <w:rPr>
          <w:lang w:val="en-AU"/>
        </w:rPr>
      </w:pPr>
      <w:r w:rsidRPr="00497A6E">
        <w:rPr>
          <w:lang w:val="en-AU"/>
        </w:rPr>
        <w:t>The framework operationalises the theoretical link between data and model reliability, creating a single source of truth for the entire data and ML lifecycle.</w:t>
      </w:r>
    </w:p>
    <w:p w14:paraId="2BF943CB" w14:textId="77777777" w:rsidR="00497A6E" w:rsidRPr="00497A6E" w:rsidRDefault="00497A6E" w:rsidP="00497A6E">
      <w:pPr>
        <w:rPr>
          <w:b/>
          <w:bCs/>
          <w:lang w:val="en-AU"/>
        </w:rPr>
      </w:pPr>
      <w:r w:rsidRPr="00497A6E">
        <w:rPr>
          <w:b/>
          <w:bCs/>
          <w:lang w:val="en-AU"/>
        </w:rPr>
        <w:t>Technical implementation</w:t>
      </w:r>
    </w:p>
    <w:p w14:paraId="14AA9266" w14:textId="77777777" w:rsidR="00497A6E" w:rsidRPr="00497A6E" w:rsidRDefault="00497A6E" w:rsidP="00497A6E">
      <w:pPr>
        <w:rPr>
          <w:lang w:val="en-AU"/>
        </w:rPr>
      </w:pPr>
      <w:r w:rsidRPr="00497A6E">
        <w:rPr>
          <w:lang w:val="en-AU"/>
        </w:rPr>
        <w:t>We implemented the framework using a cloud-native stack on Amazon Web Services (AWS). The key components and their roles are detailed in Table 1.</w:t>
      </w:r>
    </w:p>
    <w:p w14:paraId="6EBF09C0" w14:textId="77777777" w:rsidR="00497A6E" w:rsidRPr="00497A6E" w:rsidRDefault="00497A6E" w:rsidP="00497A6E">
      <w:pPr>
        <w:rPr>
          <w:lang w:val="en-AU"/>
        </w:rPr>
      </w:pPr>
      <w:r w:rsidRPr="00497A6E">
        <w:rPr>
          <w:lang w:val="en-AU"/>
        </w:rPr>
        <w:t xml:space="preserve">Table 1. End-to-end toolchain for the integrated </w:t>
      </w:r>
      <w:proofErr w:type="spellStart"/>
      <w:r w:rsidRPr="00497A6E">
        <w:rPr>
          <w:lang w:val="en-AU"/>
        </w:rPr>
        <w:t>DataOps-MLOps</w:t>
      </w:r>
      <w:proofErr w:type="spellEnd"/>
      <w:r w:rsidRPr="00497A6E">
        <w:rPr>
          <w:lang w:val="en-AU"/>
        </w:rPr>
        <w:t xml:space="preserve"> pipeline.</w:t>
      </w:r>
    </w:p>
    <w:tbl>
      <w:tblPr>
        <w:tblW w:w="2072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45"/>
        <w:gridCol w:w="2503"/>
        <w:gridCol w:w="15575"/>
      </w:tblGrid>
      <w:tr w:rsidR="00497A6E" w:rsidRPr="00497A6E" w14:paraId="4633F27D" w14:textId="77777777">
        <w:trPr>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31E5FB85" w14:textId="77777777" w:rsidR="00497A6E" w:rsidRPr="00497A6E" w:rsidRDefault="00497A6E" w:rsidP="00497A6E">
            <w:pPr>
              <w:rPr>
                <w:lang w:val="en-AU"/>
              </w:rPr>
            </w:pP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5EEEDF07" w14:textId="77777777" w:rsidR="00497A6E" w:rsidRPr="00497A6E" w:rsidRDefault="00497A6E" w:rsidP="00497A6E">
            <w:pPr>
              <w:rPr>
                <w:lang w:val="en-AU"/>
              </w:rPr>
            </w:pPr>
          </w:p>
        </w:tc>
        <w:tc>
          <w:tcPr>
            <w:tcW w:w="0" w:type="auto"/>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0CEEF4D9" w14:textId="77777777" w:rsidR="00497A6E" w:rsidRPr="00497A6E" w:rsidRDefault="00497A6E" w:rsidP="00497A6E">
            <w:pPr>
              <w:rPr>
                <w:lang w:val="en-AU"/>
              </w:rPr>
            </w:pPr>
          </w:p>
        </w:tc>
      </w:tr>
      <w:tr w:rsidR="00497A6E" w:rsidRPr="00497A6E" w14:paraId="11A7F96B"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51EA6E17" w14:textId="77777777" w:rsidR="00497A6E" w:rsidRPr="00497A6E" w:rsidRDefault="00497A6E" w:rsidP="00497A6E">
            <w:pPr>
              <w:rPr>
                <w:lang w:val="en-AU"/>
              </w:rPr>
            </w:pPr>
            <w:r w:rsidRPr="00497A6E">
              <w:rPr>
                <w:lang w:val="en-AU"/>
              </w:rPr>
              <w:t>Orchestration</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98E498A" w14:textId="77777777" w:rsidR="00497A6E" w:rsidRPr="00497A6E" w:rsidRDefault="00497A6E" w:rsidP="00497A6E">
            <w:pPr>
              <w:rPr>
                <w:lang w:val="en-AU"/>
              </w:rPr>
            </w:pPr>
            <w:r w:rsidRPr="00497A6E">
              <w:rPr>
                <w:lang w:val="en-AU"/>
              </w:rPr>
              <w:t>Apache Airflow</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2A7FD29" w14:textId="77777777" w:rsidR="00497A6E" w:rsidRPr="00497A6E" w:rsidRDefault="00497A6E" w:rsidP="00497A6E">
            <w:pPr>
              <w:rPr>
                <w:lang w:val="en-AU"/>
              </w:rPr>
            </w:pPr>
            <w:r w:rsidRPr="00497A6E">
              <w:rPr>
                <w:lang w:val="en-AU"/>
              </w:rPr>
              <w:t>Schedules and monitors the end-to-end workflow as a Directed Acyclic Graph (DAG), managing dependencies between data and ML tasks.</w:t>
            </w:r>
          </w:p>
        </w:tc>
      </w:tr>
      <w:tr w:rsidR="00497A6E" w:rsidRPr="00497A6E" w14:paraId="2A6E8E23"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74184A72" w14:textId="77777777" w:rsidR="00497A6E" w:rsidRPr="00497A6E" w:rsidRDefault="00497A6E" w:rsidP="00497A6E">
            <w:pPr>
              <w:rPr>
                <w:lang w:val="en-AU"/>
              </w:rPr>
            </w:pPr>
            <w:r w:rsidRPr="00497A6E">
              <w:rPr>
                <w:lang w:val="en-AU"/>
              </w:rPr>
              <w:t>Transformation &amp; Testing</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2ECE9AE" w14:textId="77777777" w:rsidR="00497A6E" w:rsidRPr="00497A6E" w:rsidRDefault="00497A6E" w:rsidP="00497A6E">
            <w:pPr>
              <w:rPr>
                <w:lang w:val="en-AU"/>
              </w:rPr>
            </w:pPr>
            <w:proofErr w:type="spellStart"/>
            <w:r w:rsidRPr="00497A6E">
              <w:rPr>
                <w:lang w:val="en-AU"/>
              </w:rPr>
              <w:t>dbt</w:t>
            </w:r>
            <w:proofErr w:type="spellEnd"/>
            <w:r w:rsidRPr="00497A6E">
              <w:rPr>
                <w:lang w:val="en-AU"/>
              </w:rPr>
              <w:t>, Great Expectations</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35CD9233" w14:textId="77777777" w:rsidR="00497A6E" w:rsidRPr="00497A6E" w:rsidRDefault="00497A6E" w:rsidP="00497A6E">
            <w:pPr>
              <w:rPr>
                <w:lang w:val="en-AU"/>
              </w:rPr>
            </w:pPr>
            <w:r w:rsidRPr="00497A6E">
              <w:rPr>
                <w:lang w:val="en-AU"/>
              </w:rPr>
              <w:t>Performs version-controlled, SQL-based data transformations (</w:t>
            </w:r>
            <w:proofErr w:type="spellStart"/>
            <w:r w:rsidRPr="00497A6E">
              <w:rPr>
                <w:lang w:val="en-AU"/>
              </w:rPr>
              <w:t>dbt</w:t>
            </w:r>
            <w:proofErr w:type="spellEnd"/>
            <w:r w:rsidRPr="00497A6E">
              <w:rPr>
                <w:lang w:val="en-AU"/>
              </w:rPr>
              <w:t>) and enforces a comprehensive suite of automated data quality validation rules (Great Expectations).</w:t>
            </w:r>
          </w:p>
        </w:tc>
      </w:tr>
      <w:tr w:rsidR="00497A6E" w:rsidRPr="00497A6E" w14:paraId="4695FC98"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E4FA5DC" w14:textId="77777777" w:rsidR="00497A6E" w:rsidRPr="00497A6E" w:rsidRDefault="00497A6E" w:rsidP="00497A6E">
            <w:pPr>
              <w:rPr>
                <w:lang w:val="en-AU"/>
              </w:rPr>
            </w:pPr>
            <w:r w:rsidRPr="00497A6E">
              <w:rPr>
                <w:lang w:val="en-AU"/>
              </w:rPr>
              <w:t>Model Management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009ADE44" w14:textId="77777777" w:rsidR="00497A6E" w:rsidRPr="00497A6E" w:rsidRDefault="00497A6E" w:rsidP="00497A6E">
            <w:pPr>
              <w:rPr>
                <w:lang w:val="en-AU"/>
              </w:rPr>
            </w:pPr>
            <w:proofErr w:type="spellStart"/>
            <w:r w:rsidRPr="00497A6E">
              <w:rPr>
                <w:lang w:val="en-AU"/>
              </w:rPr>
              <w:t>MLflow</w:t>
            </w:r>
            <w:proofErr w:type="spellEnd"/>
            <w:r w:rsidRPr="00497A6E">
              <w:rPr>
                <w:lang w:val="en-AU"/>
              </w:rPr>
              <w:t>, scikit-learn</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04D7533" w14:textId="77777777" w:rsidR="00497A6E" w:rsidRPr="00497A6E" w:rsidRDefault="00497A6E" w:rsidP="00497A6E">
            <w:pPr>
              <w:rPr>
                <w:lang w:val="en-AU"/>
              </w:rPr>
            </w:pPr>
            <w:r w:rsidRPr="00497A6E">
              <w:rPr>
                <w:lang w:val="en-AU"/>
              </w:rPr>
              <w:t>Tracks experiments, versions models, and manages the model registry (</w:t>
            </w:r>
            <w:proofErr w:type="spellStart"/>
            <w:r w:rsidRPr="00497A6E">
              <w:rPr>
                <w:lang w:val="en-AU"/>
              </w:rPr>
              <w:t>MLflow</w:t>
            </w:r>
            <w:proofErr w:type="spellEnd"/>
            <w:r w:rsidRPr="00497A6E">
              <w:rPr>
                <w:lang w:val="en-AU"/>
              </w:rPr>
              <w:t>) while providing the core machine learning algorithms (scikit-learn).</w:t>
            </w:r>
          </w:p>
        </w:tc>
      </w:tr>
      <w:tr w:rsidR="00497A6E" w:rsidRPr="00497A6E" w14:paraId="08A581E4"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03083B13" w14:textId="77777777" w:rsidR="00497A6E" w:rsidRPr="00497A6E" w:rsidRDefault="00497A6E" w:rsidP="00497A6E">
            <w:pPr>
              <w:rPr>
                <w:lang w:val="en-AU"/>
              </w:rPr>
            </w:pPr>
            <w:r w:rsidRPr="00497A6E">
              <w:rPr>
                <w:lang w:val="en-AU"/>
              </w:rPr>
              <w:t>Containerization</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DCEF1EF" w14:textId="77777777" w:rsidR="00497A6E" w:rsidRPr="00497A6E" w:rsidRDefault="00497A6E" w:rsidP="00497A6E">
            <w:pPr>
              <w:rPr>
                <w:lang w:val="en-AU"/>
              </w:rPr>
            </w:pPr>
            <w:r w:rsidRPr="00497A6E">
              <w:rPr>
                <w:lang w:val="en-AU"/>
              </w:rPr>
              <w:t>Docker</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37245A35" w14:textId="77777777" w:rsidR="00497A6E" w:rsidRPr="00497A6E" w:rsidRDefault="00497A6E" w:rsidP="00497A6E">
            <w:pPr>
              <w:rPr>
                <w:lang w:val="en-AU"/>
              </w:rPr>
            </w:pPr>
            <w:r w:rsidRPr="00497A6E">
              <w:rPr>
                <w:lang w:val="en-AU"/>
              </w:rPr>
              <w:t>Packages the ETL logic and model training code into immutable, portable containers to ensure environment consistency from development to production.</w:t>
            </w:r>
          </w:p>
        </w:tc>
      </w:tr>
      <w:tr w:rsidR="00497A6E" w:rsidRPr="00497A6E" w14:paraId="5BF9EEE8"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5074CB1D" w14:textId="77777777" w:rsidR="00497A6E" w:rsidRPr="00497A6E" w:rsidRDefault="00497A6E" w:rsidP="00497A6E">
            <w:pPr>
              <w:rPr>
                <w:lang w:val="en-AU"/>
              </w:rPr>
            </w:pPr>
            <w:r w:rsidRPr="00497A6E">
              <w:rPr>
                <w:lang w:val="en-AU"/>
              </w:rPr>
              <w:t>Infrastructure-as-Code</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BA0F5B9" w14:textId="77777777" w:rsidR="00497A6E" w:rsidRPr="00497A6E" w:rsidRDefault="00497A6E" w:rsidP="00497A6E">
            <w:pPr>
              <w:rPr>
                <w:lang w:val="en-AU"/>
              </w:rPr>
            </w:pPr>
            <w:r w:rsidRPr="00497A6E">
              <w:rPr>
                <w:lang w:val="en-AU"/>
              </w:rPr>
              <w:t>Terraform</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8FF7A0B" w14:textId="77777777" w:rsidR="00497A6E" w:rsidRPr="00497A6E" w:rsidRDefault="00497A6E" w:rsidP="00497A6E">
            <w:pPr>
              <w:rPr>
                <w:lang w:val="en-AU"/>
              </w:rPr>
            </w:pPr>
            <w:r w:rsidRPr="00497A6E">
              <w:rPr>
                <w:lang w:val="en-AU"/>
              </w:rPr>
              <w:t>Automates the provisioning and management of all AWS cloud resources, for example, EC2, S3, IAM roles, in a declarative, version-controlled manner.</w:t>
            </w:r>
          </w:p>
        </w:tc>
      </w:tr>
      <w:tr w:rsidR="00497A6E" w:rsidRPr="00497A6E" w14:paraId="7C3C2393"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1E4F1E3D" w14:textId="77777777" w:rsidR="00497A6E" w:rsidRPr="00497A6E" w:rsidRDefault="00497A6E" w:rsidP="00497A6E">
            <w:pPr>
              <w:rPr>
                <w:lang w:val="en-AU"/>
              </w:rPr>
            </w:pPr>
            <w:r w:rsidRPr="00497A6E">
              <w:rPr>
                <w:lang w:val="en-AU"/>
              </w:rPr>
              <w:t>CI/CD Trigger</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C47C979" w14:textId="77777777" w:rsidR="00497A6E" w:rsidRPr="00497A6E" w:rsidRDefault="00497A6E" w:rsidP="00497A6E">
            <w:pPr>
              <w:rPr>
                <w:lang w:val="en-AU"/>
              </w:rPr>
            </w:pPr>
            <w:r w:rsidRPr="00497A6E">
              <w:rPr>
                <w:lang w:val="en-AU"/>
              </w:rPr>
              <w:t>GitHub Actions</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49091374" w14:textId="77777777" w:rsidR="00497A6E" w:rsidRPr="00497A6E" w:rsidRDefault="00497A6E" w:rsidP="00497A6E">
            <w:pPr>
              <w:rPr>
                <w:lang w:val="en-AU"/>
              </w:rPr>
            </w:pPr>
            <w:r w:rsidRPr="00497A6E">
              <w:rPr>
                <w:lang w:val="en-AU"/>
              </w:rPr>
              <w:t>Serves as the entry point for the pipeline, automatically triggering the build, test, and deployment workflow on every commit to the main branch.</w:t>
            </w:r>
          </w:p>
        </w:tc>
      </w:tr>
    </w:tbl>
    <w:p w14:paraId="2A2DC7D3" w14:textId="77777777" w:rsidR="00497A6E" w:rsidRPr="00497A6E" w:rsidRDefault="00497A6E" w:rsidP="00497A6E">
      <w:pPr>
        <w:rPr>
          <w:lang w:val="en-AU"/>
        </w:rPr>
      </w:pPr>
      <w:r w:rsidRPr="00497A6E">
        <w:rPr>
          <w:lang w:val="en-AU"/>
        </w:rPr>
        <w:t xml:space="preserve">The data pipeline was orchestrated using Apache Airflow, which scheduled and monitored the workflow as a DAG. Data transformation was performed using </w:t>
      </w:r>
      <w:proofErr w:type="spellStart"/>
      <w:r w:rsidRPr="00497A6E">
        <w:rPr>
          <w:lang w:val="en-AU"/>
        </w:rPr>
        <w:t>dbt</w:t>
      </w:r>
      <w:proofErr w:type="spellEnd"/>
      <w:r w:rsidRPr="00497A6E">
        <w:rPr>
          <w:lang w:val="en-AU"/>
        </w:rPr>
        <w:t>, which allowed for version-controlled, SQL-based transformations with built-in testing and documentation. The ETL logic was written in Python and containerised with Docker to ensure environment consistency. Infrastructure was provisioned using Terraform, following an infrastructure-as-code (</w:t>
      </w:r>
      <w:proofErr w:type="spellStart"/>
      <w:r w:rsidRPr="00497A6E">
        <w:rPr>
          <w:lang w:val="en-AU"/>
        </w:rPr>
        <w:t>IaC</w:t>
      </w:r>
      <w:proofErr w:type="spellEnd"/>
      <w:r w:rsidRPr="00497A6E">
        <w:rPr>
          <w:lang w:val="en-AU"/>
        </w:rPr>
        <w:t xml:space="preserve">) approach to automate the setup of AWS resources like EC2 instances and S3 buckets (Caveness, 2023; </w:t>
      </w:r>
      <w:proofErr w:type="spellStart"/>
      <w:r w:rsidRPr="00497A6E">
        <w:rPr>
          <w:lang w:val="en-AU"/>
        </w:rPr>
        <w:t>AbouZaid</w:t>
      </w:r>
      <w:proofErr w:type="spellEnd"/>
      <w:r w:rsidRPr="00497A6E">
        <w:rPr>
          <w:lang w:val="en-AU"/>
        </w:rPr>
        <w:t>, 2023).</w:t>
      </w:r>
    </w:p>
    <w:p w14:paraId="3957A239" w14:textId="77777777" w:rsidR="00497A6E" w:rsidRPr="00497A6E" w:rsidRDefault="00497A6E" w:rsidP="00497A6E">
      <w:pPr>
        <w:rPr>
          <w:b/>
          <w:bCs/>
          <w:lang w:val="en-AU"/>
        </w:rPr>
      </w:pPr>
      <w:r w:rsidRPr="00497A6E">
        <w:rPr>
          <w:b/>
          <w:bCs/>
          <w:lang w:val="en-AU"/>
        </w:rPr>
        <w:t>Core Algorithms for Data Validation and Drift Detection</w:t>
      </w:r>
    </w:p>
    <w:p w14:paraId="71F743DD" w14:textId="77777777" w:rsidR="00497A6E" w:rsidRPr="00497A6E" w:rsidRDefault="00497A6E" w:rsidP="00497A6E">
      <w:pPr>
        <w:rPr>
          <w:lang w:val="en-AU"/>
        </w:rPr>
      </w:pPr>
      <w:r w:rsidRPr="00497A6E">
        <w:rPr>
          <w:lang w:val="en-AU"/>
        </w:rPr>
        <w:t>A central component of our pipeline is the automated validation of data quality and the detection of data drift, which are critical for maintaining model reliability. We implement these checks using formal algorithms derived from the literature.</w:t>
      </w:r>
    </w:p>
    <w:p w14:paraId="273691A4" w14:textId="147391C5" w:rsidR="00E713CA" w:rsidRDefault="00497A6E" w:rsidP="00E713CA">
      <w:pPr>
        <w:rPr>
          <w:lang w:val="en-AU"/>
        </w:rPr>
      </w:pPr>
      <w:r w:rsidRPr="00497A6E">
        <w:rPr>
          <w:lang w:val="en-AU"/>
        </w:rPr>
        <w:t xml:space="preserve">Data Quality Validation. Our pipeline uses the declarative validation framework of Great Expectations, which is grounded in the concept of </w:t>
      </w:r>
      <w:r w:rsidRPr="00497A6E">
        <w:rPr>
          <w:i/>
          <w:iCs/>
          <w:lang w:val="en-AU"/>
        </w:rPr>
        <w:t>data contracts</w:t>
      </w:r>
      <w:r w:rsidRPr="00497A6E">
        <w:rPr>
          <w:lang w:val="en-AU"/>
        </w:rPr>
        <w:t xml:space="preserve">. A data contract is a set of assertions about the structure and content of a dataset. Formally, for a dataset </w:t>
      </w:r>
      <w:r w:rsidR="003F62C6">
        <w:rPr>
          <w:lang w:val="en-AU"/>
        </w:rPr>
        <w:t xml:space="preserve">D  </w:t>
      </w:r>
      <w:r w:rsidRPr="00497A6E">
        <w:rPr>
          <w:lang w:val="en-AU"/>
        </w:rPr>
        <w:t xml:space="preserve">with columns , </w:t>
      </w:r>
      <w:r w:rsidR="003F62C6" w:rsidRPr="003F62C6">
        <w:t xml:space="preserve">C={c1 ​,c2 </w:t>
      </w:r>
      <w:proofErr w:type="gramStart"/>
      <w:r w:rsidR="003F62C6" w:rsidRPr="003F62C6">
        <w:t>​,...</w:t>
      </w:r>
      <w:proofErr w:type="gramEnd"/>
      <w:r w:rsidR="003F62C6" w:rsidRPr="003F62C6">
        <w:t>,</w:t>
      </w:r>
      <w:proofErr w:type="spellStart"/>
      <w:r w:rsidR="003F62C6" w:rsidRPr="003F62C6">
        <w:t>cn</w:t>
      </w:r>
      <w:proofErr w:type="spellEnd"/>
      <w:r w:rsidR="003F62C6" w:rsidRPr="003F62C6">
        <w:t>},</w:t>
      </w:r>
      <w:r w:rsidR="003F62C6" w:rsidRPr="003F62C6">
        <w:rPr>
          <w:lang w:val="en-AU"/>
        </w:rPr>
        <w:t xml:space="preserve"> </w:t>
      </w:r>
      <w:r w:rsidR="003F62C6">
        <w:rPr>
          <w:lang w:val="en-AU"/>
        </w:rPr>
        <w:t xml:space="preserve"> </w:t>
      </w:r>
      <w:r w:rsidRPr="00497A6E">
        <w:rPr>
          <w:lang w:val="en-AU"/>
        </w:rPr>
        <w:t>a data contract is a set of predicates</w:t>
      </w:r>
      <w:r w:rsidR="003F62C6">
        <w:rPr>
          <w:lang w:val="en-AU"/>
        </w:rPr>
        <w:t xml:space="preserve"> </w:t>
      </w:r>
      <w:r w:rsidR="00D02AA8" w:rsidRPr="00D02AA8">
        <w:t>P={p1 ​,p2</w:t>
      </w:r>
      <w:proofErr w:type="gramStart"/>
      <w:r w:rsidR="00D02AA8" w:rsidRPr="00D02AA8">
        <w:t>​,...</w:t>
      </w:r>
      <w:proofErr w:type="gramEnd"/>
      <w:r w:rsidR="00D02AA8" w:rsidRPr="00D02AA8">
        <w:t>,pm​}</w:t>
      </w:r>
      <w:r w:rsidRPr="00497A6E">
        <w:rPr>
          <w:lang w:val="en-AU"/>
        </w:rPr>
        <w:t xml:space="preserve"> where each </w:t>
      </w:r>
      <w:r w:rsidR="00D02AA8" w:rsidRPr="00D02AA8">
        <w:t>pi</w:t>
      </w:r>
      <w:r w:rsidR="00D02AA8">
        <w:rPr>
          <w:lang w:val="en-AU"/>
        </w:rPr>
        <w:t xml:space="preserve"> </w:t>
      </w:r>
      <w:r w:rsidRPr="00497A6E">
        <w:rPr>
          <w:lang w:val="en-AU"/>
        </w:rPr>
        <w:t xml:space="preserve">is a </w:t>
      </w:r>
      <w:proofErr w:type="spellStart"/>
      <w:r w:rsidRPr="00497A6E">
        <w:rPr>
          <w:lang w:val="en-AU"/>
        </w:rPr>
        <w:t>boolean</w:t>
      </w:r>
      <w:proofErr w:type="spellEnd"/>
      <w:r w:rsidRPr="00497A6E">
        <w:rPr>
          <w:lang w:val="en-AU"/>
        </w:rPr>
        <w:t xml:space="preserve"> function over one or more columns. The validation algorithm is as follows:</w:t>
      </w:r>
      <w:r w:rsidR="005F21E0">
        <w:rPr>
          <w:lang w:val="en-AU"/>
        </w:rPr>
        <w:br/>
      </w:r>
      <w:r w:rsidR="005F21E0" w:rsidRPr="005F21E0">
        <w:rPr>
          <w:lang w:val="en-AU"/>
        </w:rPr>
        <w:drawing>
          <wp:inline distT="0" distB="0" distL="0" distR="0" wp14:anchorId="30ABF03C" wp14:editId="0BC30F68">
            <wp:extent cx="1366157" cy="1167739"/>
            <wp:effectExtent l="0" t="0" r="5715" b="0"/>
            <wp:docPr id="170221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10053" name=""/>
                    <pic:cNvPicPr/>
                  </pic:nvPicPr>
                  <pic:blipFill>
                    <a:blip r:embed="rId5"/>
                    <a:stretch>
                      <a:fillRect/>
                    </a:stretch>
                  </pic:blipFill>
                  <pic:spPr>
                    <a:xfrm>
                      <a:off x="0" y="0"/>
                      <a:ext cx="1379266" cy="1178944"/>
                    </a:xfrm>
                    <a:prstGeom prst="rect">
                      <a:avLst/>
                    </a:prstGeom>
                  </pic:spPr>
                </pic:pic>
              </a:graphicData>
            </a:graphic>
          </wp:inline>
        </w:drawing>
      </w:r>
    </w:p>
    <w:p w14:paraId="561D631B" w14:textId="77777777" w:rsidR="00497A6E" w:rsidRPr="00497A6E" w:rsidRDefault="00497A6E" w:rsidP="00497A6E">
      <w:pPr>
        <w:rPr>
          <w:lang w:val="en-AU"/>
        </w:rPr>
      </w:pPr>
      <w:r w:rsidRPr="00497A6E">
        <w:rPr>
          <w:lang w:val="en-AU"/>
        </w:rPr>
        <w:t xml:space="preserve">Algorithm 1: Data Contract Validation Input: Dataset , Data Contract Output: Validation Report </w:t>
      </w:r>
    </w:p>
    <w:p w14:paraId="230461B7" w14:textId="77777777" w:rsidR="00497A6E" w:rsidRPr="00497A6E" w:rsidRDefault="00497A6E" w:rsidP="00497A6E">
      <w:pPr>
        <w:rPr>
          <w:lang w:val="en-AU"/>
        </w:rPr>
      </w:pPr>
      <w:r w:rsidRPr="00497A6E">
        <w:rPr>
          <w:lang w:val="en-AU"/>
        </w:rPr>
        <w:t>This algorithm, as implemented in Great Expectations and described by Caveness (2023), ensures that every pipeline run is halted if a critical data contract is violated, preventing the propagation of bad data to downstream ML models.</w:t>
      </w:r>
    </w:p>
    <w:p w14:paraId="7A256B7D" w14:textId="3A9AA6BA" w:rsidR="00497A6E" w:rsidRPr="00497A6E" w:rsidRDefault="00497A6E" w:rsidP="00497A6E">
      <w:pPr>
        <w:rPr>
          <w:lang w:val="en-AU"/>
        </w:rPr>
      </w:pPr>
      <w:r w:rsidRPr="00497A6E">
        <w:rPr>
          <w:lang w:val="en-AU"/>
        </w:rPr>
        <w:t>Data Drift Detection. To monitor for changes in the underlying data distribution that could degrade model performance, we implement a statistical drift detection algorithm based on the Kolmogorov-Smirnov (K-S) test, a non-parametric method for comparing two samples. Let be the reference dataset (e.g., the training data) and be a new batch of data from the production stream. For a given feature , the K-S test computes the maximum difference between the empirical cumulative distribution functions (ECDFs) of the two samples:</w:t>
      </w:r>
      <w:r w:rsidR="005F21E0">
        <w:rPr>
          <w:lang w:val="en-AU"/>
        </w:rPr>
        <w:br/>
      </w:r>
      <w:r w:rsidR="005F21E0" w:rsidRPr="005F21E0">
        <w:rPr>
          <w:lang w:val="en-AU"/>
        </w:rPr>
        <w:drawing>
          <wp:inline distT="0" distB="0" distL="0" distR="0" wp14:anchorId="59FAF31A" wp14:editId="707B7EB8">
            <wp:extent cx="2378529" cy="335857"/>
            <wp:effectExtent l="0" t="0" r="3175" b="7620"/>
            <wp:docPr id="138710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05504" name=""/>
                    <pic:cNvPicPr/>
                  </pic:nvPicPr>
                  <pic:blipFill>
                    <a:blip r:embed="rId6"/>
                    <a:stretch>
                      <a:fillRect/>
                    </a:stretch>
                  </pic:blipFill>
                  <pic:spPr>
                    <a:xfrm>
                      <a:off x="0" y="0"/>
                      <a:ext cx="2447122" cy="345543"/>
                    </a:xfrm>
                    <a:prstGeom prst="rect">
                      <a:avLst/>
                    </a:prstGeom>
                  </pic:spPr>
                </pic:pic>
              </a:graphicData>
            </a:graphic>
          </wp:inline>
        </w:drawing>
      </w:r>
    </w:p>
    <w:p w14:paraId="08999B97" w14:textId="7875607A" w:rsidR="00497A6E" w:rsidRPr="00497A6E" w:rsidRDefault="00497A6E" w:rsidP="00497A6E">
      <w:pPr>
        <w:rPr>
          <w:lang w:val="en-AU"/>
        </w:rPr>
      </w:pPr>
      <w:r w:rsidRPr="00497A6E">
        <w:rPr>
          <w:lang w:val="en-AU"/>
        </w:rPr>
        <w:t xml:space="preserve">where </w:t>
      </w:r>
      <w:proofErr w:type="spellStart"/>
      <w:r w:rsidR="005F21E0">
        <w:rPr>
          <w:lang w:val="en-AU"/>
        </w:rPr>
        <w:t>F</w:t>
      </w:r>
      <w:r w:rsidR="005F21E0" w:rsidRPr="005F21E0">
        <w:rPr>
          <w:vertAlign w:val="subscript"/>
          <w:lang w:val="en-AU"/>
        </w:rPr>
        <w:t>ref</w:t>
      </w:r>
      <w:proofErr w:type="spellEnd"/>
      <w:r w:rsidR="005F21E0" w:rsidRPr="005F21E0">
        <w:rPr>
          <w:vertAlign w:val="subscript"/>
          <w:lang w:val="en-AU"/>
        </w:rPr>
        <w:t xml:space="preserve"> </w:t>
      </w:r>
      <w:r w:rsidRPr="00497A6E">
        <w:rPr>
          <w:lang w:val="en-AU"/>
        </w:rPr>
        <w:t xml:space="preserve">and </w:t>
      </w:r>
      <w:proofErr w:type="spellStart"/>
      <w:r w:rsidR="005F21E0">
        <w:rPr>
          <w:lang w:val="en-AU"/>
        </w:rPr>
        <w:t>F</w:t>
      </w:r>
      <w:r w:rsidR="005F21E0" w:rsidRPr="005F21E0">
        <w:rPr>
          <w:vertAlign w:val="subscript"/>
          <w:lang w:val="en-AU"/>
        </w:rPr>
        <w:t>new</w:t>
      </w:r>
      <w:proofErr w:type="spellEnd"/>
      <w:r w:rsidR="005F21E0" w:rsidRPr="005F21E0">
        <w:rPr>
          <w:vertAlign w:val="subscript"/>
          <w:lang w:val="en-AU"/>
        </w:rPr>
        <w:t xml:space="preserve"> </w:t>
      </w:r>
      <w:r w:rsidRPr="00497A6E">
        <w:rPr>
          <w:lang w:val="en-AU"/>
        </w:rPr>
        <w:t xml:space="preserve">are the ECDFs of feature </w:t>
      </w:r>
      <w:r w:rsidR="005F21E0">
        <w:rPr>
          <w:lang w:val="en-AU"/>
        </w:rPr>
        <w:t xml:space="preserve">f </w:t>
      </w:r>
      <w:r w:rsidRPr="00497A6E">
        <w:rPr>
          <w:lang w:val="en-AU"/>
        </w:rPr>
        <w:t xml:space="preserve">in </w:t>
      </w:r>
      <w:proofErr w:type="spellStart"/>
      <w:r w:rsidR="005F21E0">
        <w:rPr>
          <w:lang w:val="en-AU"/>
        </w:rPr>
        <w:t>D</w:t>
      </w:r>
      <w:r w:rsidR="005F21E0" w:rsidRPr="005F21E0">
        <w:rPr>
          <w:vertAlign w:val="subscript"/>
          <w:lang w:val="en-AU"/>
        </w:rPr>
        <w:t>ref</w:t>
      </w:r>
      <w:proofErr w:type="spellEnd"/>
      <w:r w:rsidR="005F21E0" w:rsidRPr="005F21E0">
        <w:rPr>
          <w:vertAlign w:val="subscript"/>
          <w:lang w:val="en-AU"/>
        </w:rPr>
        <w:t xml:space="preserve"> </w:t>
      </w:r>
      <w:r w:rsidRPr="00497A6E">
        <w:rPr>
          <w:lang w:val="en-AU"/>
        </w:rPr>
        <w:t xml:space="preserve">and </w:t>
      </w:r>
      <w:proofErr w:type="spellStart"/>
      <w:r w:rsidR="005F21E0">
        <w:rPr>
          <w:lang w:val="en-AU"/>
        </w:rPr>
        <w:t>D</w:t>
      </w:r>
      <w:r w:rsidR="005F21E0" w:rsidRPr="005F21E0">
        <w:rPr>
          <w:vertAlign w:val="subscript"/>
          <w:lang w:val="en-AU"/>
        </w:rPr>
        <w:t>new</w:t>
      </w:r>
      <w:proofErr w:type="spellEnd"/>
      <w:r w:rsidRPr="00497A6E">
        <w:rPr>
          <w:lang w:val="en-AU"/>
        </w:rPr>
        <w:t xml:space="preserve">, respectively. If </w:t>
      </w:r>
      <w:proofErr w:type="spellStart"/>
      <w:r w:rsidR="00927641">
        <w:rPr>
          <w:lang w:val="en-AU"/>
        </w:rPr>
        <w:t>D</w:t>
      </w:r>
      <w:r w:rsidR="00927641" w:rsidRPr="00927641">
        <w:rPr>
          <w:vertAlign w:val="subscript"/>
          <w:lang w:val="en-AU"/>
        </w:rPr>
        <w:t>ks</w:t>
      </w:r>
      <w:proofErr w:type="spellEnd"/>
      <w:r w:rsidR="00927641">
        <w:rPr>
          <w:lang w:val="en-AU"/>
        </w:rPr>
        <w:t xml:space="preserve"> </w:t>
      </w:r>
      <w:r w:rsidRPr="00497A6E">
        <w:rPr>
          <w:lang w:val="en-AU"/>
        </w:rPr>
        <w:t xml:space="preserve">exceeds a critical value for a given significance level (e.g., 0.05), the null hypothesis that the two samples are drawn from the same distribution is rejected, and a drift alert is triggered. This method is a standard practice in </w:t>
      </w:r>
      <w:proofErr w:type="spellStart"/>
      <w:r w:rsidRPr="00497A6E">
        <w:rPr>
          <w:lang w:val="en-AU"/>
        </w:rPr>
        <w:t>MLOps</w:t>
      </w:r>
      <w:proofErr w:type="spellEnd"/>
      <w:r w:rsidRPr="00497A6E">
        <w:rPr>
          <w:lang w:val="en-AU"/>
        </w:rPr>
        <w:t xml:space="preserve"> for its robustness and interpretability (Jain &amp; Das, 2025).</w:t>
      </w:r>
    </w:p>
    <w:p w14:paraId="07F2A908" w14:textId="77777777" w:rsidR="00497A6E" w:rsidRPr="00497A6E" w:rsidRDefault="00497A6E" w:rsidP="00497A6E">
      <w:pPr>
        <w:rPr>
          <w:b/>
          <w:bCs/>
          <w:lang w:val="en-AU"/>
        </w:rPr>
      </w:pPr>
      <w:r w:rsidRPr="00497A6E">
        <w:rPr>
          <w:b/>
          <w:bCs/>
          <w:lang w:val="en-AU"/>
        </w:rPr>
        <w:t>Security and resilience considerations</w:t>
      </w:r>
    </w:p>
    <w:p w14:paraId="034B3BBA" w14:textId="77777777" w:rsidR="00497A6E" w:rsidRPr="00497A6E" w:rsidRDefault="00497A6E" w:rsidP="00497A6E">
      <w:pPr>
        <w:rPr>
          <w:lang w:val="en-AU"/>
        </w:rPr>
      </w:pPr>
      <w:r w:rsidRPr="00497A6E">
        <w:rPr>
          <w:lang w:val="en-AU"/>
        </w:rPr>
        <w:t>Security was a primary concern in the design of the pipeline. We implemented a comprehensive strategy that included role-based access control (RBAC) to ensure that only authorised users and systems could interact with the pipeline, and multi-factor authentication (MFA) for all human access (Caveness, 2023). The containerised ETL job was also hardened against common vulnerabilities.</w:t>
      </w:r>
    </w:p>
    <w:p w14:paraId="783EFB4D" w14:textId="77777777" w:rsidR="00497A6E" w:rsidRPr="00497A6E" w:rsidRDefault="00497A6E" w:rsidP="00497A6E">
      <w:pPr>
        <w:rPr>
          <w:lang w:val="en-AU"/>
        </w:rPr>
      </w:pPr>
      <w:r w:rsidRPr="00497A6E">
        <w:rPr>
          <w:lang w:val="en-AU"/>
        </w:rPr>
        <w:t>To ensure resilience, the ETL job was enhanced with several failure-handling mechanisms, as recommended by Caveness (2023):</w:t>
      </w:r>
    </w:p>
    <w:p w14:paraId="233BA3AD" w14:textId="77777777" w:rsidR="00497A6E" w:rsidRPr="00497A6E" w:rsidRDefault="00497A6E" w:rsidP="00497A6E">
      <w:pPr>
        <w:numPr>
          <w:ilvl w:val="0"/>
          <w:numId w:val="10"/>
        </w:numPr>
        <w:rPr>
          <w:lang w:val="en-AU"/>
        </w:rPr>
      </w:pPr>
      <w:r w:rsidRPr="00497A6E">
        <w:rPr>
          <w:lang w:val="en-AU"/>
        </w:rPr>
        <w:t>Automatic retry with exponential backoff for transient failures.</w:t>
      </w:r>
    </w:p>
    <w:p w14:paraId="4202E137" w14:textId="77777777" w:rsidR="00497A6E" w:rsidRPr="00497A6E" w:rsidRDefault="00497A6E" w:rsidP="00497A6E">
      <w:pPr>
        <w:numPr>
          <w:ilvl w:val="0"/>
          <w:numId w:val="10"/>
        </w:numPr>
        <w:rPr>
          <w:lang w:val="en-AU"/>
        </w:rPr>
      </w:pPr>
      <w:r w:rsidRPr="00497A6E">
        <w:rPr>
          <w:lang w:val="en-AU"/>
        </w:rPr>
        <w:t>Detailed logging of errors and recovery actions.</w:t>
      </w:r>
    </w:p>
    <w:p w14:paraId="0386CBC2" w14:textId="77777777" w:rsidR="00497A6E" w:rsidRPr="00497A6E" w:rsidRDefault="00497A6E" w:rsidP="00497A6E">
      <w:pPr>
        <w:numPr>
          <w:ilvl w:val="0"/>
          <w:numId w:val="10"/>
        </w:numPr>
        <w:rPr>
          <w:lang w:val="en-AU"/>
        </w:rPr>
      </w:pPr>
      <w:r w:rsidRPr="00497A6E">
        <w:rPr>
          <w:lang w:val="en-AU"/>
        </w:rPr>
        <w:t>A circuit breaker pattern to prevent cascading failures.</w:t>
      </w:r>
    </w:p>
    <w:p w14:paraId="65437D9B" w14:textId="77777777" w:rsidR="00497A6E" w:rsidRPr="00497A6E" w:rsidRDefault="00497A6E" w:rsidP="00497A6E">
      <w:pPr>
        <w:numPr>
          <w:ilvl w:val="0"/>
          <w:numId w:val="10"/>
        </w:numPr>
        <w:rPr>
          <w:lang w:val="en-AU"/>
        </w:rPr>
      </w:pPr>
      <w:r w:rsidRPr="00497A6E">
        <w:rPr>
          <w:lang w:val="en-AU"/>
        </w:rPr>
        <w:t>A dead-letter queue for handling records that repeatedly failed processing.</w:t>
      </w:r>
    </w:p>
    <w:p w14:paraId="6936A2FC" w14:textId="77777777" w:rsidR="00497A6E" w:rsidRPr="00497A6E" w:rsidRDefault="00497A6E" w:rsidP="00497A6E">
      <w:pPr>
        <w:rPr>
          <w:lang w:val="en-AU"/>
        </w:rPr>
      </w:pPr>
      <w:r w:rsidRPr="00497A6E">
        <w:rPr>
          <w:lang w:val="en-AU"/>
        </w:rPr>
        <w:t>These enhancements ensured that the pipeline could maintain stability and data integrity under various failure conditions, a critical requirement for production environments.</w:t>
      </w:r>
    </w:p>
    <w:p w14:paraId="70178B2A" w14:textId="77777777" w:rsidR="00497A6E" w:rsidRPr="00497A6E" w:rsidRDefault="00497A6E" w:rsidP="00497A6E">
      <w:pPr>
        <w:rPr>
          <w:lang w:val="en-AU"/>
        </w:rPr>
      </w:pPr>
      <w:r w:rsidRPr="00497A6E">
        <w:rPr>
          <w:lang w:val="en-AU"/>
        </w:rPr>
        <w:pict w14:anchorId="38FCC453">
          <v:rect id="_x0000_i1125" style="width:0;height:0" o:hralign="center" o:hrstd="t" o:hr="t" fillcolor="#a0a0a0" stroked="f"/>
        </w:pict>
      </w:r>
    </w:p>
    <w:p w14:paraId="5242C07E" w14:textId="77777777" w:rsidR="00497A6E" w:rsidRPr="00497A6E" w:rsidRDefault="00497A6E" w:rsidP="00497A6E">
      <w:pPr>
        <w:rPr>
          <w:b/>
          <w:bCs/>
          <w:lang w:val="en-AU"/>
        </w:rPr>
      </w:pPr>
      <w:r w:rsidRPr="00497A6E">
        <w:rPr>
          <w:b/>
          <w:bCs/>
          <w:lang w:val="en-AU"/>
        </w:rPr>
        <w:t>Empirical results and analysis</w:t>
      </w:r>
    </w:p>
    <w:p w14:paraId="65DF93E3" w14:textId="77777777" w:rsidR="00497A6E" w:rsidRPr="00497A6E" w:rsidRDefault="00497A6E" w:rsidP="00497A6E">
      <w:pPr>
        <w:rPr>
          <w:lang w:val="en-AU"/>
        </w:rPr>
      </w:pPr>
      <w:r w:rsidRPr="00497A6E">
        <w:rPr>
          <w:lang w:val="en-AU"/>
        </w:rPr>
        <w:t>The implemented pipeline was executed multiple times to gather performance and quality metrics. The results are summarised in the following figures and tables.</w:t>
      </w:r>
    </w:p>
    <w:p w14:paraId="4D395DCE" w14:textId="77777777" w:rsidR="00497A6E" w:rsidRPr="00497A6E" w:rsidRDefault="00497A6E" w:rsidP="00497A6E">
      <w:pPr>
        <w:rPr>
          <w:lang w:val="en-AU"/>
        </w:rPr>
      </w:pPr>
      <w:r w:rsidRPr="00497A6E">
        <w:rPr>
          <w:i/>
          <w:iCs/>
          <w:lang w:val="en-AU"/>
        </w:rPr>
        <w:t>Figure 1 (pipeline_durations_chart.png)</w:t>
      </w:r>
      <w:r w:rsidRPr="00497A6E">
        <w:rPr>
          <w:lang w:val="en-AU"/>
        </w:rPr>
        <w:t xml:space="preserve"> shows the execution time of the pipeline over a series of runs. The baseline of 18.3 minutes represents the initial, non-optimised implementation using default configurations for Airflow and </w:t>
      </w:r>
      <w:proofErr w:type="spellStart"/>
      <w:r w:rsidRPr="00497A6E">
        <w:rPr>
          <w:lang w:val="en-AU"/>
        </w:rPr>
        <w:t>dbt</w:t>
      </w:r>
      <w:proofErr w:type="spellEnd"/>
      <w:r w:rsidRPr="00497A6E">
        <w:rPr>
          <w:lang w:val="en-AU"/>
        </w:rPr>
        <w:t xml:space="preserve"> on AWS. After a series of targeted optimisations, including the adoption of Parquet for columnar storage, caching of intermediate datasets in S3, and fine-tuning of Airflow task concurrency, the median execution time was reduced by 42% to 10.6 minutes. This improvement demonstrates the effectiveness of the cloud-native architecture and the optimised transformation logic in accelerating the data processing workflow.</w:t>
      </w:r>
    </w:p>
    <w:p w14:paraId="2CD088B8" w14:textId="77777777" w:rsidR="00497A6E" w:rsidRPr="00497A6E" w:rsidRDefault="00497A6E" w:rsidP="00497A6E">
      <w:pPr>
        <w:rPr>
          <w:lang w:val="en-AU"/>
        </w:rPr>
      </w:pPr>
      <w:r w:rsidRPr="00497A6E">
        <w:rPr>
          <w:i/>
          <w:iCs/>
          <w:lang w:val="en-AU"/>
        </w:rPr>
        <w:t>Figure 2 (pipeline_durations_boxplot.png)</w:t>
      </w:r>
      <w:r w:rsidRPr="00497A6E">
        <w:rPr>
          <w:lang w:val="en-AU"/>
        </w:rPr>
        <w:t xml:space="preserve"> provides a more detailed view of the pipeline’s performance, showing the distribution of execution times. The boxplot confirms a significant reduction in variance after optimisation, indicating improved stability and predictability. This consistency is crucial for meeting service-level agreements (SLAs) in production environments.</w:t>
      </w:r>
    </w:p>
    <w:p w14:paraId="5719CF5D" w14:textId="77777777" w:rsidR="00497A6E" w:rsidRPr="00497A6E" w:rsidRDefault="00497A6E" w:rsidP="00497A6E">
      <w:pPr>
        <w:rPr>
          <w:lang w:val="en-AU"/>
        </w:rPr>
      </w:pPr>
      <w:r w:rsidRPr="00497A6E">
        <w:rPr>
          <w:lang w:val="en-AU"/>
        </w:rPr>
        <w:t xml:space="preserve">Data quality was assessed using a suite of eight validation rules implemented in Great Expectations. The results, shown in </w:t>
      </w:r>
      <w:r w:rsidRPr="00497A6E">
        <w:rPr>
          <w:i/>
          <w:iCs/>
          <w:lang w:val="en-AU"/>
        </w:rPr>
        <w:t>Figure 3 (data_quality_chart.png)</w:t>
      </w:r>
      <w:r w:rsidRPr="00497A6E">
        <w:rPr>
          <w:lang w:val="en-AU"/>
        </w:rPr>
        <w:t xml:space="preserve"> and summarised in Table 2, indicate a high level of compliance. Zero violations were detected for six of the eight rules, including checks for missing product values, negative sales figures, and incorrectly formatted order dates. The minor deviations in order ID uniqueness (0.3% duplicates) and quantity validation (0.1% negative values) were traced to edge cases in the synthetic data generation process and have been flagged for refinement in future iterations.</w:t>
      </w:r>
    </w:p>
    <w:p w14:paraId="1434F86E" w14:textId="77777777" w:rsidR="00497A6E" w:rsidRPr="00497A6E" w:rsidRDefault="00497A6E" w:rsidP="00497A6E">
      <w:pPr>
        <w:rPr>
          <w:lang w:val="en-AU"/>
        </w:rPr>
      </w:pPr>
      <w:r w:rsidRPr="00497A6E">
        <w:rPr>
          <w:lang w:val="en-AU"/>
        </w:rPr>
        <w:t>Table 2. Data quality validation results.</w:t>
      </w:r>
    </w:p>
    <w:tbl>
      <w:tblPr>
        <w:tblW w:w="1656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49"/>
        <w:gridCol w:w="6043"/>
        <w:gridCol w:w="707"/>
        <w:gridCol w:w="964"/>
      </w:tblGrid>
      <w:tr w:rsidR="00497A6E" w:rsidRPr="00497A6E" w14:paraId="7A50B25E" w14:textId="77777777">
        <w:trPr>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4F2B5F0A" w14:textId="77777777" w:rsidR="00497A6E" w:rsidRPr="00497A6E" w:rsidRDefault="00497A6E" w:rsidP="00497A6E">
            <w:pPr>
              <w:rPr>
                <w:lang w:val="en-AU"/>
              </w:rPr>
            </w:pP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4DE9DC9F" w14:textId="77777777" w:rsidR="00497A6E" w:rsidRPr="00497A6E" w:rsidRDefault="00497A6E" w:rsidP="00497A6E">
            <w:pPr>
              <w:rPr>
                <w:lang w:val="en-AU"/>
              </w:rPr>
            </w:pP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1FC19F5F" w14:textId="77777777" w:rsidR="00497A6E" w:rsidRPr="00497A6E" w:rsidRDefault="00497A6E" w:rsidP="00497A6E">
            <w:pPr>
              <w:rPr>
                <w:lang w:val="en-AU"/>
              </w:rPr>
            </w:pPr>
          </w:p>
        </w:tc>
        <w:tc>
          <w:tcPr>
            <w:tcW w:w="0" w:type="auto"/>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620BD0A8" w14:textId="77777777" w:rsidR="00497A6E" w:rsidRPr="00497A6E" w:rsidRDefault="00497A6E" w:rsidP="00497A6E">
            <w:pPr>
              <w:rPr>
                <w:lang w:val="en-AU"/>
              </w:rPr>
            </w:pPr>
          </w:p>
        </w:tc>
      </w:tr>
      <w:tr w:rsidR="00497A6E" w:rsidRPr="00497A6E" w14:paraId="413BA052"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04D7AB3A" w14:textId="77777777" w:rsidR="00497A6E" w:rsidRPr="00497A6E" w:rsidRDefault="00497A6E" w:rsidP="00497A6E">
            <w:pPr>
              <w:rPr>
                <w:lang w:val="en-AU"/>
              </w:rPr>
            </w:pPr>
            <w:proofErr w:type="spellStart"/>
            <w:r w:rsidRPr="00497A6E">
              <w:rPr>
                <w:lang w:val="en-AU"/>
              </w:rPr>
              <w:t>expect_column_values_to_not_be_null</w:t>
            </w:r>
            <w:proofErr w:type="spellEnd"/>
            <w:r w:rsidRPr="00497A6E">
              <w:rPr>
                <w:lang w:val="en-AU"/>
              </w:rPr>
              <w:t>(</w:t>
            </w:r>
            <w:proofErr w:type="spellStart"/>
            <w:r w:rsidRPr="00497A6E">
              <w:rPr>
                <w:lang w:val="en-AU"/>
              </w:rPr>
              <w:t>product_id</w:t>
            </w:r>
            <w:proofErr w:type="spellEnd"/>
            <w:r w:rsidRPr="00497A6E">
              <w:rPr>
                <w:lang w:val="en-AU"/>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0D072E9" w14:textId="77777777" w:rsidR="00497A6E" w:rsidRPr="00497A6E" w:rsidRDefault="00497A6E" w:rsidP="00497A6E">
            <w:pPr>
              <w:rPr>
                <w:lang w:val="en-AU"/>
              </w:rPr>
            </w:pPr>
            <w:r w:rsidRPr="00497A6E">
              <w:rPr>
                <w:lang w:val="en-AU"/>
              </w:rPr>
              <w:t>No missing product IDs</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37D5403E" w14:textId="77777777" w:rsidR="00497A6E" w:rsidRPr="00497A6E" w:rsidRDefault="00497A6E" w:rsidP="00497A6E">
            <w:pPr>
              <w:rPr>
                <w:lang w:val="en-AU"/>
              </w:rPr>
            </w:pPr>
            <w:r w:rsidRPr="00497A6E">
              <w:rPr>
                <w:lang w:val="en-AU"/>
              </w:rPr>
              <w:t>0</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0B0E5E12" w14:textId="77777777" w:rsidR="00497A6E" w:rsidRPr="00497A6E" w:rsidRDefault="00497A6E" w:rsidP="00497A6E">
            <w:pPr>
              <w:rPr>
                <w:lang w:val="en-AU"/>
              </w:rPr>
            </w:pPr>
            <w:r w:rsidRPr="00497A6E">
              <w:rPr>
                <w:lang w:val="en-AU"/>
              </w:rPr>
              <w:t>0.0%</w:t>
            </w:r>
          </w:p>
        </w:tc>
      </w:tr>
      <w:tr w:rsidR="00497A6E" w:rsidRPr="00497A6E" w14:paraId="4F48585A"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7824414" w14:textId="77777777" w:rsidR="00497A6E" w:rsidRPr="00497A6E" w:rsidRDefault="00497A6E" w:rsidP="00497A6E">
            <w:pPr>
              <w:rPr>
                <w:lang w:val="en-AU"/>
              </w:rPr>
            </w:pPr>
            <w:proofErr w:type="spellStart"/>
            <w:r w:rsidRPr="00497A6E">
              <w:rPr>
                <w:lang w:val="en-AU"/>
              </w:rPr>
              <w:t>expect_column_values_to_be_between</w:t>
            </w:r>
            <w:proofErr w:type="spellEnd"/>
            <w:r w:rsidRPr="00497A6E">
              <w:rPr>
                <w:lang w:val="en-AU"/>
              </w:rPr>
              <w:t>(quantity, 0, 1000)</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4B7A8862" w14:textId="77777777" w:rsidR="00497A6E" w:rsidRPr="00497A6E" w:rsidRDefault="00497A6E" w:rsidP="00497A6E">
            <w:pPr>
              <w:rPr>
                <w:lang w:val="en-AU"/>
              </w:rPr>
            </w:pPr>
            <w:r w:rsidRPr="00497A6E">
              <w:rPr>
                <w:lang w:val="en-AU"/>
              </w:rPr>
              <w:t>Quantity is non-negative and reasonable</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36CEFEA1" w14:textId="77777777" w:rsidR="00497A6E" w:rsidRPr="00497A6E" w:rsidRDefault="00497A6E" w:rsidP="00497A6E">
            <w:pPr>
              <w:rPr>
                <w:lang w:val="en-AU"/>
              </w:rPr>
            </w:pPr>
            <w:r w:rsidRPr="00497A6E">
              <w:rPr>
                <w:lang w:val="en-AU"/>
              </w:rPr>
              <w:t>12</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3E0B36F6" w14:textId="77777777" w:rsidR="00497A6E" w:rsidRPr="00497A6E" w:rsidRDefault="00497A6E" w:rsidP="00497A6E">
            <w:pPr>
              <w:rPr>
                <w:lang w:val="en-AU"/>
              </w:rPr>
            </w:pPr>
            <w:r w:rsidRPr="00497A6E">
              <w:rPr>
                <w:lang w:val="en-AU"/>
              </w:rPr>
              <w:t>0.1%</w:t>
            </w:r>
          </w:p>
        </w:tc>
      </w:tr>
      <w:tr w:rsidR="00497A6E" w:rsidRPr="00497A6E" w14:paraId="21B2BD25"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5725E7F" w14:textId="77777777" w:rsidR="00497A6E" w:rsidRPr="00497A6E" w:rsidRDefault="00497A6E" w:rsidP="00497A6E">
            <w:pPr>
              <w:rPr>
                <w:lang w:val="en-AU"/>
              </w:rPr>
            </w:pPr>
            <w:proofErr w:type="spellStart"/>
            <w:r w:rsidRPr="00497A6E">
              <w:rPr>
                <w:lang w:val="en-AU"/>
              </w:rPr>
              <w:t>expect_column_values_to_match_strftime_format</w:t>
            </w:r>
            <w:proofErr w:type="spellEnd"/>
            <w:r w:rsidRPr="00497A6E">
              <w:rPr>
                <w:lang w:val="en-AU"/>
              </w:rPr>
              <w:t>(</w:t>
            </w:r>
            <w:proofErr w:type="spellStart"/>
            <w:r w:rsidRPr="00497A6E">
              <w:rPr>
                <w:lang w:val="en-AU"/>
              </w:rPr>
              <w:t>order_date</w:t>
            </w:r>
            <w:proofErr w:type="spellEnd"/>
            <w:r w:rsidRPr="00497A6E">
              <w:rPr>
                <w:lang w:val="en-AU"/>
              </w:rPr>
              <w:t>, "%Y-%m-%d")</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F9FF3E5" w14:textId="77777777" w:rsidR="00497A6E" w:rsidRPr="00497A6E" w:rsidRDefault="00497A6E" w:rsidP="00497A6E">
            <w:pPr>
              <w:rPr>
                <w:lang w:val="en-AU"/>
              </w:rPr>
            </w:pPr>
            <w:r w:rsidRPr="00497A6E">
              <w:rPr>
                <w:lang w:val="en-AU"/>
              </w:rPr>
              <w:t>Order date is in correct format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65C7627" w14:textId="77777777" w:rsidR="00497A6E" w:rsidRPr="00497A6E" w:rsidRDefault="00497A6E" w:rsidP="00497A6E">
            <w:pPr>
              <w:rPr>
                <w:lang w:val="en-AU"/>
              </w:rPr>
            </w:pPr>
            <w:r w:rsidRPr="00497A6E">
              <w:rPr>
                <w:lang w:val="en-AU"/>
              </w:rPr>
              <w:t>0</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442D8777" w14:textId="77777777" w:rsidR="00497A6E" w:rsidRPr="00497A6E" w:rsidRDefault="00497A6E" w:rsidP="00497A6E">
            <w:pPr>
              <w:rPr>
                <w:lang w:val="en-AU"/>
              </w:rPr>
            </w:pPr>
            <w:r w:rsidRPr="00497A6E">
              <w:rPr>
                <w:lang w:val="en-AU"/>
              </w:rPr>
              <w:t>0.0%</w:t>
            </w:r>
          </w:p>
        </w:tc>
      </w:tr>
      <w:tr w:rsidR="00497A6E" w:rsidRPr="00497A6E" w14:paraId="731426D4"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10EF0E8" w14:textId="77777777" w:rsidR="00497A6E" w:rsidRPr="00497A6E" w:rsidRDefault="00497A6E" w:rsidP="00497A6E">
            <w:pPr>
              <w:rPr>
                <w:lang w:val="en-AU"/>
              </w:rPr>
            </w:pPr>
            <w:proofErr w:type="spellStart"/>
            <w:r w:rsidRPr="00497A6E">
              <w:rPr>
                <w:lang w:val="en-AU"/>
              </w:rPr>
              <w:t>expect_column_values_to_be_unique</w:t>
            </w:r>
            <w:proofErr w:type="spellEnd"/>
            <w:r w:rsidRPr="00497A6E">
              <w:rPr>
                <w:lang w:val="en-AU"/>
              </w:rPr>
              <w:t>(</w:t>
            </w:r>
            <w:proofErr w:type="spellStart"/>
            <w:r w:rsidRPr="00497A6E">
              <w:rPr>
                <w:lang w:val="en-AU"/>
              </w:rPr>
              <w:t>order_id</w:t>
            </w:r>
            <w:proofErr w:type="spellEnd"/>
            <w:r w:rsidRPr="00497A6E">
              <w:rPr>
                <w:lang w:val="en-AU"/>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153CE487" w14:textId="77777777" w:rsidR="00497A6E" w:rsidRPr="00497A6E" w:rsidRDefault="00497A6E" w:rsidP="00497A6E">
            <w:pPr>
              <w:rPr>
                <w:lang w:val="en-AU"/>
              </w:rPr>
            </w:pPr>
            <w:r w:rsidRPr="00497A6E">
              <w:rPr>
                <w:lang w:val="en-AU"/>
              </w:rPr>
              <w:t>Order IDs are unique</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C17C644" w14:textId="77777777" w:rsidR="00497A6E" w:rsidRPr="00497A6E" w:rsidRDefault="00497A6E" w:rsidP="00497A6E">
            <w:pPr>
              <w:rPr>
                <w:lang w:val="en-AU"/>
              </w:rPr>
            </w:pPr>
            <w:r w:rsidRPr="00497A6E">
              <w:rPr>
                <w:lang w:val="en-AU"/>
              </w:rPr>
              <w:t>36</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171DF386" w14:textId="77777777" w:rsidR="00497A6E" w:rsidRPr="00497A6E" w:rsidRDefault="00497A6E" w:rsidP="00497A6E">
            <w:pPr>
              <w:rPr>
                <w:lang w:val="en-AU"/>
              </w:rPr>
            </w:pPr>
            <w:r w:rsidRPr="00497A6E">
              <w:rPr>
                <w:lang w:val="en-AU"/>
              </w:rPr>
              <w:t>0.3%</w:t>
            </w:r>
          </w:p>
        </w:tc>
      </w:tr>
      <w:tr w:rsidR="00497A6E" w:rsidRPr="00497A6E" w14:paraId="7C1293E0"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7229A56" w14:textId="77777777" w:rsidR="00497A6E" w:rsidRPr="00497A6E" w:rsidRDefault="00497A6E" w:rsidP="00497A6E">
            <w:pPr>
              <w:rPr>
                <w:lang w:val="en-AU"/>
              </w:rPr>
            </w:pPr>
            <w:proofErr w:type="spellStart"/>
            <w:r w:rsidRPr="00497A6E">
              <w:rPr>
                <w:lang w:val="en-AU"/>
              </w:rPr>
              <w:t>expect_column_mean_to_be_between</w:t>
            </w:r>
            <w:proofErr w:type="spellEnd"/>
            <w:r w:rsidRPr="00497A6E">
              <w:rPr>
                <w:lang w:val="en-AU"/>
              </w:rPr>
              <w:t>(</w:t>
            </w:r>
            <w:proofErr w:type="spellStart"/>
            <w:r w:rsidRPr="00497A6E">
              <w:rPr>
                <w:lang w:val="en-AU"/>
              </w:rPr>
              <w:t>price_per_item</w:t>
            </w:r>
            <w:proofErr w:type="spellEnd"/>
            <w:r w:rsidRPr="00497A6E">
              <w:rPr>
                <w:lang w:val="en-AU"/>
              </w:rPr>
              <w:t>, 10, 1000)</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3587B0E1" w14:textId="77777777" w:rsidR="00497A6E" w:rsidRPr="00497A6E" w:rsidRDefault="00497A6E" w:rsidP="00497A6E">
            <w:pPr>
              <w:rPr>
                <w:lang w:val="en-AU"/>
              </w:rPr>
            </w:pPr>
            <w:r w:rsidRPr="00497A6E">
              <w:rPr>
                <w:lang w:val="en-AU"/>
              </w:rPr>
              <w:t>Average price is within expected range</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31998733" w14:textId="77777777" w:rsidR="00497A6E" w:rsidRPr="00497A6E" w:rsidRDefault="00497A6E" w:rsidP="00497A6E">
            <w:pPr>
              <w:rPr>
                <w:lang w:val="en-AU"/>
              </w:rPr>
            </w:pPr>
            <w:r w:rsidRPr="00497A6E">
              <w:rPr>
                <w:lang w:val="en-AU"/>
              </w:rPr>
              <w:t>0</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9E472BC" w14:textId="77777777" w:rsidR="00497A6E" w:rsidRPr="00497A6E" w:rsidRDefault="00497A6E" w:rsidP="00497A6E">
            <w:pPr>
              <w:rPr>
                <w:lang w:val="en-AU"/>
              </w:rPr>
            </w:pPr>
            <w:r w:rsidRPr="00497A6E">
              <w:rPr>
                <w:lang w:val="en-AU"/>
              </w:rPr>
              <w:t>0.0%</w:t>
            </w:r>
          </w:p>
        </w:tc>
      </w:tr>
      <w:tr w:rsidR="00497A6E" w:rsidRPr="00497A6E" w14:paraId="37AEDDE0"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FBFE2B2" w14:textId="77777777" w:rsidR="00497A6E" w:rsidRPr="00497A6E" w:rsidRDefault="00497A6E" w:rsidP="00497A6E">
            <w:pPr>
              <w:rPr>
                <w:lang w:val="en-AU"/>
              </w:rPr>
            </w:pPr>
            <w:proofErr w:type="spellStart"/>
            <w:r w:rsidRPr="00497A6E">
              <w:rPr>
                <w:lang w:val="en-AU"/>
              </w:rPr>
              <w:t>expect_table_row_count_to_equal</w:t>
            </w:r>
            <w:proofErr w:type="spellEnd"/>
            <w:r w:rsidRPr="00497A6E">
              <w:rPr>
                <w:lang w:val="en-AU"/>
              </w:rPr>
              <w:t>(10000)</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F68BD47" w14:textId="77777777" w:rsidR="00497A6E" w:rsidRPr="00497A6E" w:rsidRDefault="00497A6E" w:rsidP="00497A6E">
            <w:pPr>
              <w:rPr>
                <w:lang w:val="en-AU"/>
              </w:rPr>
            </w:pPr>
            <w:r w:rsidRPr="00497A6E">
              <w:rPr>
                <w:lang w:val="en-AU"/>
              </w:rPr>
              <w:t>Table has expected number of rows</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03214F3" w14:textId="77777777" w:rsidR="00497A6E" w:rsidRPr="00497A6E" w:rsidRDefault="00497A6E" w:rsidP="00497A6E">
            <w:pPr>
              <w:rPr>
                <w:lang w:val="en-AU"/>
              </w:rPr>
            </w:pPr>
            <w:r w:rsidRPr="00497A6E">
              <w:rPr>
                <w:lang w:val="en-AU"/>
              </w:rPr>
              <w:t>0</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7C5A850A" w14:textId="77777777" w:rsidR="00497A6E" w:rsidRPr="00497A6E" w:rsidRDefault="00497A6E" w:rsidP="00497A6E">
            <w:pPr>
              <w:rPr>
                <w:lang w:val="en-AU"/>
              </w:rPr>
            </w:pPr>
            <w:r w:rsidRPr="00497A6E">
              <w:rPr>
                <w:lang w:val="en-AU"/>
              </w:rPr>
              <w:t>0.0%</w:t>
            </w:r>
          </w:p>
        </w:tc>
      </w:tr>
      <w:tr w:rsidR="00497A6E" w:rsidRPr="00497A6E" w14:paraId="4F26C436"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4A829CFC" w14:textId="77777777" w:rsidR="00497A6E" w:rsidRPr="00497A6E" w:rsidRDefault="00497A6E" w:rsidP="00497A6E">
            <w:pPr>
              <w:rPr>
                <w:lang w:val="en-AU"/>
              </w:rPr>
            </w:pPr>
            <w:proofErr w:type="spellStart"/>
            <w:r w:rsidRPr="00497A6E">
              <w:rPr>
                <w:lang w:val="en-AU"/>
              </w:rPr>
              <w:t>expect_column_values_to_be_of_type</w:t>
            </w:r>
            <w:proofErr w:type="spellEnd"/>
            <w:r w:rsidRPr="00497A6E">
              <w:rPr>
                <w:lang w:val="en-AU"/>
              </w:rPr>
              <w:t>(</w:t>
            </w:r>
            <w:proofErr w:type="spellStart"/>
            <w:r w:rsidRPr="00497A6E">
              <w:rPr>
                <w:lang w:val="en-AU"/>
              </w:rPr>
              <w:t>customer_id</w:t>
            </w:r>
            <w:proofErr w:type="spellEnd"/>
            <w:r w:rsidRPr="00497A6E">
              <w:rPr>
                <w:lang w:val="en-AU"/>
              </w:rPr>
              <w:t>, "string")</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0FCD5BBF" w14:textId="77777777" w:rsidR="00497A6E" w:rsidRPr="00497A6E" w:rsidRDefault="00497A6E" w:rsidP="00497A6E">
            <w:pPr>
              <w:rPr>
                <w:lang w:val="en-AU"/>
              </w:rPr>
            </w:pPr>
            <w:r w:rsidRPr="00497A6E">
              <w:rPr>
                <w:lang w:val="en-AU"/>
              </w:rPr>
              <w:t>Customer ID is a string</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4456CF3" w14:textId="77777777" w:rsidR="00497A6E" w:rsidRPr="00497A6E" w:rsidRDefault="00497A6E" w:rsidP="00497A6E">
            <w:pPr>
              <w:rPr>
                <w:lang w:val="en-AU"/>
              </w:rPr>
            </w:pPr>
            <w:r w:rsidRPr="00497A6E">
              <w:rPr>
                <w:lang w:val="en-AU"/>
              </w:rPr>
              <w:t>0</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067199D2" w14:textId="77777777" w:rsidR="00497A6E" w:rsidRPr="00497A6E" w:rsidRDefault="00497A6E" w:rsidP="00497A6E">
            <w:pPr>
              <w:rPr>
                <w:lang w:val="en-AU"/>
              </w:rPr>
            </w:pPr>
            <w:r w:rsidRPr="00497A6E">
              <w:rPr>
                <w:lang w:val="en-AU"/>
              </w:rPr>
              <w:t>0.0%</w:t>
            </w:r>
          </w:p>
        </w:tc>
      </w:tr>
      <w:tr w:rsidR="00497A6E" w:rsidRPr="00497A6E" w14:paraId="65646027" w14:textId="77777777">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1D422AEE" w14:textId="77777777" w:rsidR="00497A6E" w:rsidRPr="00497A6E" w:rsidRDefault="00497A6E" w:rsidP="00497A6E">
            <w:pPr>
              <w:rPr>
                <w:lang w:val="en-AU"/>
              </w:rPr>
            </w:pPr>
            <w:proofErr w:type="spellStart"/>
            <w:r w:rsidRPr="00497A6E">
              <w:rPr>
                <w:lang w:val="en-AU"/>
              </w:rPr>
              <w:t>expect_compound_columns_to_be_unique</w:t>
            </w:r>
            <w:proofErr w:type="spellEnd"/>
            <w:r w:rsidRPr="00497A6E">
              <w:rPr>
                <w:lang w:val="en-AU"/>
              </w:rPr>
              <w:t>([</w:t>
            </w:r>
            <w:proofErr w:type="spellStart"/>
            <w:r w:rsidRPr="00497A6E">
              <w:rPr>
                <w:lang w:val="en-AU"/>
              </w:rPr>
              <w:t>customer_id</w:t>
            </w:r>
            <w:proofErr w:type="spellEnd"/>
            <w:r w:rsidRPr="00497A6E">
              <w:rPr>
                <w:lang w:val="en-AU"/>
              </w:rPr>
              <w:t xml:space="preserve">, </w:t>
            </w:r>
            <w:proofErr w:type="spellStart"/>
            <w:r w:rsidRPr="00497A6E">
              <w:rPr>
                <w:lang w:val="en-AU"/>
              </w:rPr>
              <w:t>order_date</w:t>
            </w:r>
            <w:proofErr w:type="spellEnd"/>
            <w:r w:rsidRPr="00497A6E">
              <w:rPr>
                <w:lang w:val="en-AU"/>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0E75A1BD" w14:textId="77777777" w:rsidR="00497A6E" w:rsidRPr="00497A6E" w:rsidRDefault="00497A6E" w:rsidP="00497A6E">
            <w:pPr>
              <w:rPr>
                <w:lang w:val="en-AU"/>
              </w:rPr>
            </w:pPr>
            <w:r w:rsidRPr="00497A6E">
              <w:rPr>
                <w:lang w:val="en-AU"/>
              </w:rPr>
              <w:t>No duplicate orders for a customer on the same day</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1CA88C1" w14:textId="77777777" w:rsidR="00497A6E" w:rsidRPr="00497A6E" w:rsidRDefault="00497A6E" w:rsidP="00497A6E">
            <w:pPr>
              <w:rPr>
                <w:lang w:val="en-AU"/>
              </w:rPr>
            </w:pPr>
            <w:r w:rsidRPr="00497A6E">
              <w:rPr>
                <w:lang w:val="en-AU"/>
              </w:rPr>
              <w:t>0</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1ED3DAF" w14:textId="77777777" w:rsidR="00497A6E" w:rsidRPr="00497A6E" w:rsidRDefault="00497A6E" w:rsidP="00497A6E">
            <w:pPr>
              <w:rPr>
                <w:lang w:val="en-AU"/>
              </w:rPr>
            </w:pPr>
            <w:r w:rsidRPr="00497A6E">
              <w:rPr>
                <w:lang w:val="en-AU"/>
              </w:rPr>
              <w:t>0.0%</w:t>
            </w:r>
          </w:p>
        </w:tc>
      </w:tr>
    </w:tbl>
    <w:p w14:paraId="56C9A27D" w14:textId="77777777" w:rsidR="00497A6E" w:rsidRPr="00497A6E" w:rsidRDefault="00497A6E" w:rsidP="00497A6E">
      <w:pPr>
        <w:rPr>
          <w:lang w:val="en-AU"/>
        </w:rPr>
      </w:pPr>
      <w:r w:rsidRPr="00497A6E">
        <w:rPr>
          <w:lang w:val="en-AU"/>
        </w:rPr>
        <w:t xml:space="preserve">These empirical results validate the core thesis of our framework: that the integration of </w:t>
      </w:r>
      <w:proofErr w:type="spellStart"/>
      <w:r w:rsidRPr="00497A6E">
        <w:rPr>
          <w:lang w:val="en-AU"/>
        </w:rPr>
        <w:t>DataOps</w:t>
      </w:r>
      <w:proofErr w:type="spellEnd"/>
      <w:r w:rsidRPr="00497A6E">
        <w:rPr>
          <w:lang w:val="en-AU"/>
        </w:rPr>
        <w:t xml:space="preserve"> and </w:t>
      </w:r>
      <w:proofErr w:type="spellStart"/>
      <w:r w:rsidRPr="00497A6E">
        <w:rPr>
          <w:lang w:val="en-AU"/>
        </w:rPr>
        <w:t>MLOps</w:t>
      </w:r>
      <w:proofErr w:type="spellEnd"/>
      <w:r w:rsidRPr="00497A6E">
        <w:rPr>
          <w:lang w:val="en-AU"/>
        </w:rPr>
        <w:t xml:space="preserve"> practices within a unified CI/CD pipeline can significantly enhance both the velocity and reliability of data and ML workflows. The performance gains align with the findings of Fluri et al. (2024) on the benefits of CI/CD for database applications, while the high data quality compliance demonstrates the effectiveness of embedding validation directly into the pipeline, as advocated by Caveness (2023) and Zhou et al. (2023).</w:t>
      </w:r>
    </w:p>
    <w:p w14:paraId="106B8BF3" w14:textId="77777777" w:rsidR="00497A6E" w:rsidRPr="00497A6E" w:rsidRDefault="00497A6E" w:rsidP="00497A6E">
      <w:pPr>
        <w:rPr>
          <w:lang w:val="en-AU"/>
        </w:rPr>
      </w:pPr>
      <w:r w:rsidRPr="00497A6E">
        <w:rPr>
          <w:lang w:val="en-AU"/>
        </w:rPr>
        <w:pict w14:anchorId="54047479">
          <v:rect id="_x0000_i1126" style="width:0;height:0" o:hralign="center" o:hrstd="t" o:hr="t" fillcolor="#a0a0a0" stroked="f"/>
        </w:pict>
      </w:r>
    </w:p>
    <w:p w14:paraId="08E4AA65" w14:textId="77777777" w:rsidR="00497A6E" w:rsidRPr="00497A6E" w:rsidRDefault="00497A6E" w:rsidP="00497A6E">
      <w:pPr>
        <w:rPr>
          <w:b/>
          <w:bCs/>
          <w:lang w:val="en-AU"/>
        </w:rPr>
      </w:pPr>
      <w:r w:rsidRPr="00497A6E">
        <w:rPr>
          <w:b/>
          <w:bCs/>
          <w:lang w:val="en-AU"/>
        </w:rPr>
        <w:t>Discussion</w:t>
      </w:r>
    </w:p>
    <w:p w14:paraId="4769923F" w14:textId="77777777" w:rsidR="00497A6E" w:rsidRPr="00497A6E" w:rsidRDefault="00497A6E" w:rsidP="00497A6E">
      <w:pPr>
        <w:rPr>
          <w:b/>
          <w:bCs/>
          <w:lang w:val="en-AU"/>
        </w:rPr>
      </w:pPr>
      <w:r w:rsidRPr="00497A6E">
        <w:rPr>
          <w:b/>
          <w:bCs/>
          <w:lang w:val="en-AU"/>
        </w:rPr>
        <w:t>Bridging the data and ML engineering divide</w:t>
      </w:r>
    </w:p>
    <w:p w14:paraId="381C6583" w14:textId="77777777" w:rsidR="00497A6E" w:rsidRPr="00497A6E" w:rsidRDefault="00497A6E" w:rsidP="00497A6E">
      <w:pPr>
        <w:rPr>
          <w:lang w:val="en-AU"/>
        </w:rPr>
      </w:pPr>
      <w:r w:rsidRPr="00497A6E">
        <w:rPr>
          <w:lang w:val="en-AU"/>
        </w:rPr>
        <w:t xml:space="preserve">Our framework successfully dissolves the artificial boundary between data engineering and machine learning engineering. By treating data and models as versioned, testable artifacts within a single pipeline, it fosters a culture of shared ownership and accountability. This cultural shift is as important as the technical implementation, as noted by Wells (2019) and Maynard et al. (2022). The use of common tools like Git, Docker, and Airflow creates a shared language and workflow that enables cross-functional collaboration, a key tenet of both </w:t>
      </w:r>
      <w:proofErr w:type="spellStart"/>
      <w:r w:rsidRPr="00497A6E">
        <w:rPr>
          <w:lang w:val="en-AU"/>
        </w:rPr>
        <w:t>DataOps</w:t>
      </w:r>
      <w:proofErr w:type="spellEnd"/>
      <w:r w:rsidRPr="00497A6E">
        <w:rPr>
          <w:lang w:val="en-AU"/>
        </w:rPr>
        <w:t xml:space="preserve"> and </w:t>
      </w:r>
      <w:proofErr w:type="spellStart"/>
      <w:r w:rsidRPr="00497A6E">
        <w:rPr>
          <w:lang w:val="en-AU"/>
        </w:rPr>
        <w:t>MLOps</w:t>
      </w:r>
      <w:proofErr w:type="spellEnd"/>
      <w:r w:rsidRPr="00497A6E">
        <w:rPr>
          <w:lang w:val="en-AU"/>
        </w:rPr>
        <w:t>.</w:t>
      </w:r>
    </w:p>
    <w:p w14:paraId="346F1846" w14:textId="77777777" w:rsidR="00497A6E" w:rsidRPr="00497A6E" w:rsidRDefault="00497A6E" w:rsidP="00497A6E">
      <w:pPr>
        <w:rPr>
          <w:b/>
          <w:bCs/>
          <w:lang w:val="en-AU"/>
        </w:rPr>
      </w:pPr>
      <w:r w:rsidRPr="00497A6E">
        <w:rPr>
          <w:b/>
          <w:bCs/>
          <w:lang w:val="en-AU"/>
        </w:rPr>
        <w:t>Addressing the stateful complexity of data systems</w:t>
      </w:r>
    </w:p>
    <w:p w14:paraId="25030C6C" w14:textId="77777777" w:rsidR="00497A6E" w:rsidRPr="00497A6E" w:rsidRDefault="00497A6E" w:rsidP="00497A6E">
      <w:pPr>
        <w:rPr>
          <w:lang w:val="en-AU"/>
        </w:rPr>
      </w:pPr>
      <w:r w:rsidRPr="00497A6E">
        <w:rPr>
          <w:lang w:val="en-AU"/>
        </w:rPr>
        <w:t>A key insight from our work is the necessity of specialised CI/CD patterns for stateful systems. The resilience mechanisms we implemented, retries, circuit breakers, and dead-letter queues, are direct responses to the unique failure modes of data pipelines, where a single bad record can halt an entire batch job (Caveness, 2023). This is a significant departure from stateless software deployments and underscores the argument by Fluri et al. (2024) that data pipeline automation requires its own set of best practices. Our empirical results, showing a stable and predictable pipeline even in the face of minor data quality issues, validate the effectiveness of this approach.</w:t>
      </w:r>
    </w:p>
    <w:p w14:paraId="010060A8" w14:textId="77777777" w:rsidR="00497A6E" w:rsidRPr="00497A6E" w:rsidRDefault="00497A6E" w:rsidP="00497A6E">
      <w:pPr>
        <w:rPr>
          <w:b/>
          <w:bCs/>
          <w:lang w:val="en-AU"/>
        </w:rPr>
      </w:pPr>
      <w:r w:rsidRPr="00497A6E">
        <w:rPr>
          <w:b/>
          <w:bCs/>
          <w:lang w:val="en-AU"/>
        </w:rPr>
        <w:t xml:space="preserve">Scalability and </w:t>
      </w:r>
      <w:proofErr w:type="gramStart"/>
      <w:r w:rsidRPr="00497A6E">
        <w:rPr>
          <w:b/>
          <w:bCs/>
          <w:lang w:val="en-AU"/>
        </w:rPr>
        <w:t>future-proofing</w:t>
      </w:r>
      <w:proofErr w:type="gramEnd"/>
      <w:r w:rsidRPr="00497A6E">
        <w:rPr>
          <w:b/>
          <w:bCs/>
          <w:lang w:val="en-AU"/>
        </w:rPr>
        <w:t xml:space="preserve"> through open standards</w:t>
      </w:r>
    </w:p>
    <w:p w14:paraId="0688C335" w14:textId="77777777" w:rsidR="00497A6E" w:rsidRPr="00497A6E" w:rsidRDefault="00497A6E" w:rsidP="00497A6E">
      <w:pPr>
        <w:rPr>
          <w:lang w:val="en-AU"/>
        </w:rPr>
      </w:pPr>
      <w:r w:rsidRPr="00497A6E">
        <w:rPr>
          <w:lang w:val="en-AU"/>
        </w:rPr>
        <w:t xml:space="preserve">The use of cloud-native technologies, Kubernetes, serverless functions, ensures that our pipeline can scale elastically with data volume, a principle demonstrated in the work of </w:t>
      </w:r>
      <w:proofErr w:type="spellStart"/>
      <w:r w:rsidRPr="00497A6E">
        <w:rPr>
          <w:lang w:val="en-AU"/>
        </w:rPr>
        <w:t>AbouZaid</w:t>
      </w:r>
      <w:proofErr w:type="spellEnd"/>
      <w:r w:rsidRPr="00497A6E">
        <w:rPr>
          <w:lang w:val="en-AU"/>
        </w:rPr>
        <w:t xml:space="preserve"> (2023). Furthermore, the adoption of open standards like </w:t>
      </w:r>
      <w:proofErr w:type="spellStart"/>
      <w:r w:rsidRPr="00497A6E">
        <w:rPr>
          <w:lang w:val="en-AU"/>
        </w:rPr>
        <w:t>OpenLineage</w:t>
      </w:r>
      <w:proofErr w:type="spellEnd"/>
      <w:r w:rsidRPr="00497A6E">
        <w:rPr>
          <w:lang w:val="en-AU"/>
        </w:rPr>
        <w:t xml:space="preserve"> for metadata and </w:t>
      </w:r>
      <w:proofErr w:type="spellStart"/>
      <w:r w:rsidRPr="00497A6E">
        <w:rPr>
          <w:lang w:val="en-AU"/>
        </w:rPr>
        <w:t>MLflow</w:t>
      </w:r>
      <w:proofErr w:type="spellEnd"/>
      <w:r w:rsidRPr="00497A6E">
        <w:rPr>
          <w:lang w:val="en-AU"/>
        </w:rPr>
        <w:t xml:space="preserve"> for model management future-proofs the architecture against vendor lock-in, a critical concern in multi-cloud environments (</w:t>
      </w:r>
      <w:proofErr w:type="spellStart"/>
      <w:r w:rsidRPr="00497A6E">
        <w:rPr>
          <w:lang w:val="en-AU"/>
        </w:rPr>
        <w:t>Adelusi</w:t>
      </w:r>
      <w:proofErr w:type="spellEnd"/>
      <w:r w:rsidRPr="00497A6E">
        <w:rPr>
          <w:lang w:val="en-AU"/>
        </w:rPr>
        <w:t xml:space="preserve"> et al., 2022; Underwood, 2023). This strategic choice allows organisations to leverage the best-of-breed tools from different vendors while maintaining a cohesive and interoperable data ecosystem.</w:t>
      </w:r>
    </w:p>
    <w:p w14:paraId="47B5883E" w14:textId="77777777" w:rsidR="00497A6E" w:rsidRPr="00497A6E" w:rsidRDefault="00497A6E" w:rsidP="00497A6E">
      <w:pPr>
        <w:rPr>
          <w:b/>
          <w:bCs/>
          <w:lang w:val="en-AU"/>
        </w:rPr>
      </w:pPr>
      <w:r w:rsidRPr="00497A6E">
        <w:rPr>
          <w:b/>
          <w:bCs/>
          <w:lang w:val="en-AU"/>
        </w:rPr>
        <w:t>The path to enterprise-grade governance</w:t>
      </w:r>
    </w:p>
    <w:p w14:paraId="1A389C82" w14:textId="77777777" w:rsidR="00497A6E" w:rsidRPr="00497A6E" w:rsidRDefault="00497A6E" w:rsidP="00497A6E">
      <w:pPr>
        <w:rPr>
          <w:lang w:val="en-AU"/>
        </w:rPr>
      </w:pPr>
      <w:r w:rsidRPr="00497A6E">
        <w:rPr>
          <w:lang w:val="en-AU"/>
        </w:rPr>
        <w:t>Our framework provides a foundation for enterprise-grade data governance. By integrating policy-as-code and continuous metadata, it moves governance from a reactive, manual process to a proactive, automated one (</w:t>
      </w:r>
      <w:proofErr w:type="spellStart"/>
      <w:r w:rsidRPr="00497A6E">
        <w:rPr>
          <w:lang w:val="en-AU"/>
        </w:rPr>
        <w:t>Adelusi</w:t>
      </w:r>
      <w:proofErr w:type="spellEnd"/>
      <w:r w:rsidRPr="00497A6E">
        <w:rPr>
          <w:lang w:val="en-AU"/>
        </w:rPr>
        <w:t xml:space="preserve"> et al., 2022). The ability to trace data lineage from source to model output is not just a technical feature; it is a business imperative for compliance, auditability, and trust. Future work will explore the integration of more advanced governance features, such as real-time anomaly detection using AI (</w:t>
      </w:r>
      <w:proofErr w:type="spellStart"/>
      <w:r w:rsidRPr="00497A6E">
        <w:rPr>
          <w:lang w:val="en-AU"/>
        </w:rPr>
        <w:t>Adelusi</w:t>
      </w:r>
      <w:proofErr w:type="spellEnd"/>
      <w:r w:rsidRPr="00497A6E">
        <w:rPr>
          <w:lang w:val="en-AU"/>
        </w:rPr>
        <w:t xml:space="preserve"> et al., 2022) and the application of blockchain for immutable audit trails.</w:t>
      </w:r>
    </w:p>
    <w:p w14:paraId="08D8E39F" w14:textId="77777777" w:rsidR="00497A6E" w:rsidRPr="00497A6E" w:rsidRDefault="00497A6E" w:rsidP="00497A6E">
      <w:pPr>
        <w:rPr>
          <w:b/>
          <w:bCs/>
          <w:lang w:val="en-AU"/>
        </w:rPr>
      </w:pPr>
      <w:r w:rsidRPr="00497A6E">
        <w:rPr>
          <w:b/>
          <w:bCs/>
          <w:lang w:val="en-AU"/>
        </w:rPr>
        <w:t xml:space="preserve">The critical role of organisational culture and </w:t>
      </w:r>
      <w:proofErr w:type="spellStart"/>
      <w:r w:rsidRPr="00497A6E">
        <w:rPr>
          <w:b/>
          <w:bCs/>
          <w:lang w:val="en-AU"/>
        </w:rPr>
        <w:t>IaC</w:t>
      </w:r>
      <w:proofErr w:type="spellEnd"/>
      <w:r w:rsidRPr="00497A6E">
        <w:rPr>
          <w:b/>
          <w:bCs/>
          <w:lang w:val="en-AU"/>
        </w:rPr>
        <w:t xml:space="preserve"> quality</w:t>
      </w:r>
    </w:p>
    <w:p w14:paraId="03A10DAD" w14:textId="77777777" w:rsidR="00497A6E" w:rsidRPr="00497A6E" w:rsidRDefault="00497A6E" w:rsidP="00497A6E">
      <w:pPr>
        <w:rPr>
          <w:lang w:val="en-AU"/>
        </w:rPr>
      </w:pPr>
      <w:r w:rsidRPr="00497A6E">
        <w:rPr>
          <w:lang w:val="en-AU"/>
        </w:rPr>
        <w:t xml:space="preserve">Our work also highlights two often-overlooked dimensions. First, the success of any technical framework is contingent on organisational culture. The findings from the enterprise culture study (2023) are a powerful reminder that without executive sponsorship and a commitment to cross-functional collaboration, even the most sophisticated pipeline will fail to deliver value. Second, the quality of our </w:t>
      </w:r>
      <w:proofErr w:type="spellStart"/>
      <w:r w:rsidRPr="00497A6E">
        <w:rPr>
          <w:lang w:val="en-AU"/>
        </w:rPr>
        <w:t>IaC</w:t>
      </w:r>
      <w:proofErr w:type="spellEnd"/>
      <w:r w:rsidRPr="00497A6E">
        <w:rPr>
          <w:lang w:val="en-AU"/>
        </w:rPr>
        <w:t xml:space="preserve"> is paramount. The systematic review by Rahman et al. (2019) warns that </w:t>
      </w:r>
      <w:proofErr w:type="spellStart"/>
      <w:r w:rsidRPr="00497A6E">
        <w:rPr>
          <w:lang w:val="en-AU"/>
        </w:rPr>
        <w:t>IaC</w:t>
      </w:r>
      <w:proofErr w:type="spellEnd"/>
      <w:r w:rsidRPr="00497A6E">
        <w:rPr>
          <w:lang w:val="en-AU"/>
        </w:rPr>
        <w:t xml:space="preserve"> scripts are a common source of security vulnerabilities. Our implementation must therefore evolve to include automated security scanning of our Terraform configurations to mitigate this risk, ensuring that our infrastructure is not just automated but also secure and compliant.</w:t>
      </w:r>
    </w:p>
    <w:p w14:paraId="54966131" w14:textId="4A031F4E" w:rsidR="00497A6E" w:rsidRPr="00497A6E" w:rsidRDefault="00497A6E" w:rsidP="00497A6E">
      <w:pPr>
        <w:rPr>
          <w:lang w:val="en-AU"/>
        </w:rPr>
      </w:pPr>
    </w:p>
    <w:p w14:paraId="281B693F" w14:textId="77777777" w:rsidR="00497A6E" w:rsidRPr="00497A6E" w:rsidRDefault="00497A6E" w:rsidP="00497A6E">
      <w:pPr>
        <w:rPr>
          <w:b/>
          <w:bCs/>
          <w:lang w:val="en-AU"/>
        </w:rPr>
      </w:pPr>
      <w:r w:rsidRPr="00497A6E">
        <w:rPr>
          <w:b/>
          <w:bCs/>
          <w:lang w:val="en-AU"/>
        </w:rPr>
        <w:t>Conclusion</w:t>
      </w:r>
    </w:p>
    <w:p w14:paraId="3EA16490" w14:textId="77777777" w:rsidR="00497A6E" w:rsidRPr="00497A6E" w:rsidRDefault="00497A6E" w:rsidP="00497A6E">
      <w:pPr>
        <w:rPr>
          <w:lang w:val="en-AU"/>
        </w:rPr>
      </w:pPr>
      <w:r w:rsidRPr="00497A6E">
        <w:rPr>
          <w:lang w:val="en-AU"/>
        </w:rPr>
        <w:t xml:space="preserve">This paper has demonstrated that the end-to-end integration of </w:t>
      </w:r>
      <w:proofErr w:type="spellStart"/>
      <w:r w:rsidRPr="00497A6E">
        <w:rPr>
          <w:lang w:val="en-AU"/>
        </w:rPr>
        <w:t>DataOps</w:t>
      </w:r>
      <w:proofErr w:type="spellEnd"/>
      <w:r w:rsidRPr="00497A6E">
        <w:rPr>
          <w:lang w:val="en-AU"/>
        </w:rPr>
        <w:t xml:space="preserve"> and </w:t>
      </w:r>
      <w:proofErr w:type="spellStart"/>
      <w:r w:rsidRPr="00497A6E">
        <w:rPr>
          <w:lang w:val="en-AU"/>
        </w:rPr>
        <w:t>MLOps</w:t>
      </w:r>
      <w:proofErr w:type="spellEnd"/>
      <w:r w:rsidRPr="00497A6E">
        <w:rPr>
          <w:lang w:val="en-AU"/>
        </w:rPr>
        <w:t xml:space="preserve"> is both feasible and necessary for building scalable, automated, and trustworthy machine learning pipelines. By embedding continuous integration, continuous metadata, and policy-as-code governance into a unified framework, organisations can achieve a new level of reliability, compliance, and operational resilience. Our empirical validation provides a concrete blueprint for practitioners, while our theoretical grounding in information processing theory advances the scholarly understanding of data-intensive systems as a core organisational capability.</w:t>
      </w:r>
    </w:p>
    <w:p w14:paraId="509BB783" w14:textId="77777777" w:rsidR="00497A6E" w:rsidRPr="00497A6E" w:rsidRDefault="00497A6E" w:rsidP="00497A6E">
      <w:pPr>
        <w:rPr>
          <w:lang w:val="en-AU"/>
        </w:rPr>
      </w:pPr>
      <w:r w:rsidRPr="00497A6E">
        <w:rPr>
          <w:lang w:val="en-AU"/>
        </w:rPr>
        <w:t>The results are clear: a 42% reduction in pipeline execution time and near-perfect data quality compliance are attainable through disciplined engineering practices. This work moves beyond the theoretical calls for integration and provides a practical, reproducible model that can be adopted by organisations of all sizes.</w:t>
      </w:r>
    </w:p>
    <w:p w14:paraId="00DBF635" w14:textId="77777777" w:rsidR="00497A6E" w:rsidRPr="00497A6E" w:rsidRDefault="00497A6E" w:rsidP="00497A6E">
      <w:pPr>
        <w:rPr>
          <w:lang w:val="en-AU"/>
        </w:rPr>
      </w:pPr>
      <w:r w:rsidRPr="00497A6E">
        <w:rPr>
          <w:lang w:val="en-AU"/>
        </w:rPr>
        <w:t>The empirical validation presented in this paper uses synthetic data to ensure a controlled, reproducible environment for measuring the framework’s core performance and quality metrics. While this approach provides a clear baseline for evaluating the pipeline’s mechanics, it does not capture the full complexity of real-world data sources, which often include unstructured formats, severe schema drift, and systemic quality issues. Future work will focus on deploying this framework in live production environments with complex, heterogeneous data to assess its robustness and adaptability under real-world conditions.</w:t>
      </w:r>
    </w:p>
    <w:p w14:paraId="11810C06" w14:textId="77777777" w:rsidR="00497A6E" w:rsidRPr="00497A6E" w:rsidRDefault="00497A6E" w:rsidP="00497A6E">
      <w:pPr>
        <w:rPr>
          <w:lang w:val="en-AU"/>
        </w:rPr>
      </w:pPr>
      <w:r w:rsidRPr="00497A6E">
        <w:rPr>
          <w:lang w:val="en-AU"/>
        </w:rPr>
        <w:t xml:space="preserve">Future research will also focus on three key areas. First, we will deploy this framework in real-world production settings to measure its impact on business-critical metrics like reduction in production incidents and time to resolve data quality issues (Caveness, 2023). Second, we will explore the extension of the framework to support more advanced ML paradigms, such as federated learning and edge inference, which are gaining traction in privacy-sensitive industries (Bayram &amp; Ahmed, 2024). Third, we will investigate the integration of AI-powered tools for automated pipeline design and feature engineering, a trend that promises to further democratise data science and </w:t>
      </w:r>
      <w:proofErr w:type="spellStart"/>
      <w:r w:rsidRPr="00497A6E">
        <w:rPr>
          <w:lang w:val="en-AU"/>
        </w:rPr>
        <w:t>MLOps</w:t>
      </w:r>
      <w:proofErr w:type="spellEnd"/>
      <w:r w:rsidRPr="00497A6E">
        <w:rPr>
          <w:lang w:val="en-AU"/>
        </w:rPr>
        <w:t xml:space="preserve"> (Méndez et al., 2024).</w:t>
      </w:r>
    </w:p>
    <w:p w14:paraId="1EB70193" w14:textId="77777777" w:rsidR="00497A6E" w:rsidRPr="00497A6E" w:rsidRDefault="00497A6E" w:rsidP="00497A6E">
      <w:pPr>
        <w:rPr>
          <w:lang w:val="en-AU"/>
        </w:rPr>
      </w:pPr>
      <w:r w:rsidRPr="00497A6E">
        <w:rPr>
          <w:lang w:val="en-AU"/>
        </w:rPr>
        <w:t>As data ecosystems continue to grow in complexity, the principles of integration, automation, and embedded governance articulated in this paper will remain foundational to building the intelligent, resilient, and ethical AI systems of the future.</w:t>
      </w:r>
    </w:p>
    <w:p w14:paraId="6DC416A4" w14:textId="17BE8E9D" w:rsidR="00497A6E" w:rsidRPr="00497A6E" w:rsidRDefault="00497A6E" w:rsidP="00497A6E">
      <w:pPr>
        <w:rPr>
          <w:lang w:val="en-AU"/>
        </w:rPr>
      </w:pPr>
    </w:p>
    <w:p w14:paraId="16A5768C" w14:textId="77777777" w:rsidR="00497A6E" w:rsidRPr="00497A6E" w:rsidRDefault="00497A6E" w:rsidP="00497A6E">
      <w:pPr>
        <w:rPr>
          <w:b/>
          <w:bCs/>
          <w:lang w:val="en-AU"/>
        </w:rPr>
      </w:pPr>
      <w:r w:rsidRPr="00497A6E">
        <w:rPr>
          <w:b/>
          <w:bCs/>
          <w:lang w:val="en-AU"/>
        </w:rPr>
        <w:t>References</w:t>
      </w:r>
    </w:p>
    <w:p w14:paraId="64C19660" w14:textId="77777777" w:rsidR="00497A6E" w:rsidRPr="00497A6E" w:rsidRDefault="00497A6E" w:rsidP="00497A6E">
      <w:pPr>
        <w:rPr>
          <w:lang w:val="en-AU"/>
        </w:rPr>
      </w:pPr>
      <w:proofErr w:type="spellStart"/>
      <w:r w:rsidRPr="00497A6E">
        <w:rPr>
          <w:lang w:val="en-AU"/>
        </w:rPr>
        <w:t>AbouZaid</w:t>
      </w:r>
      <w:proofErr w:type="spellEnd"/>
      <w:r w:rsidRPr="00497A6E">
        <w:rPr>
          <w:lang w:val="en-AU"/>
        </w:rPr>
        <w:t xml:space="preserve">, A. (2023). </w:t>
      </w:r>
      <w:r w:rsidRPr="00497A6E">
        <w:rPr>
          <w:i/>
          <w:iCs/>
          <w:lang w:val="en-AU"/>
        </w:rPr>
        <w:t>Modern Data Platform: A Data Lakehouse Architecture Using Cloud-Native Technologies</w:t>
      </w:r>
      <w:r w:rsidRPr="00497A6E">
        <w:rPr>
          <w:lang w:val="en-AU"/>
        </w:rPr>
        <w:t>. MSc Dissertation, Edinburgh Napier University.</w:t>
      </w:r>
    </w:p>
    <w:p w14:paraId="71B2BF95" w14:textId="68C826FB" w:rsidR="00497A6E" w:rsidRPr="00497A6E" w:rsidRDefault="00497A6E" w:rsidP="00497A6E">
      <w:pPr>
        <w:rPr>
          <w:lang w:val="en-AU"/>
        </w:rPr>
      </w:pPr>
      <w:proofErr w:type="spellStart"/>
      <w:r w:rsidRPr="00497A6E">
        <w:rPr>
          <w:lang w:val="en-AU"/>
        </w:rPr>
        <w:t>AbouZaid</w:t>
      </w:r>
      <w:proofErr w:type="spellEnd"/>
      <w:r w:rsidRPr="00497A6E">
        <w:rPr>
          <w:lang w:val="en-AU"/>
        </w:rPr>
        <w:t xml:space="preserve">, A., Barclay, P. J., </w:t>
      </w:r>
      <w:proofErr w:type="spellStart"/>
      <w:r w:rsidRPr="00497A6E">
        <w:rPr>
          <w:lang w:val="en-AU"/>
        </w:rPr>
        <w:t>Chrysoulas</w:t>
      </w:r>
      <w:proofErr w:type="spellEnd"/>
      <w:r w:rsidRPr="00497A6E">
        <w:rPr>
          <w:lang w:val="en-AU"/>
        </w:rPr>
        <w:t xml:space="preserve">, C., &amp; </w:t>
      </w:r>
      <w:proofErr w:type="spellStart"/>
      <w:r w:rsidRPr="00497A6E">
        <w:rPr>
          <w:lang w:val="en-AU"/>
        </w:rPr>
        <w:t>Pitropakis</w:t>
      </w:r>
      <w:proofErr w:type="spellEnd"/>
      <w:r w:rsidRPr="00497A6E">
        <w:rPr>
          <w:lang w:val="en-AU"/>
        </w:rPr>
        <w:t xml:space="preserve">, N. (2025). Building a modern data platform based on the data </w:t>
      </w:r>
      <w:proofErr w:type="spellStart"/>
      <w:r w:rsidRPr="00497A6E">
        <w:rPr>
          <w:lang w:val="en-AU"/>
        </w:rPr>
        <w:t>lakehouse</w:t>
      </w:r>
      <w:proofErr w:type="spellEnd"/>
      <w:r w:rsidRPr="00497A6E">
        <w:rPr>
          <w:lang w:val="en-AU"/>
        </w:rPr>
        <w:t xml:space="preserve"> architecture and cloud-native ecosystem. </w:t>
      </w:r>
      <w:r w:rsidRPr="00497A6E">
        <w:rPr>
          <w:i/>
          <w:iCs/>
          <w:lang w:val="en-AU"/>
        </w:rPr>
        <w:t>Research Discover Applied Sciences</w:t>
      </w:r>
      <w:r w:rsidRPr="00497A6E">
        <w:rPr>
          <w:lang w:val="en-AU"/>
        </w:rPr>
        <w:t xml:space="preserve">, </w:t>
      </w:r>
      <w:r w:rsidRPr="00497A6E">
        <w:rPr>
          <w:i/>
          <w:iCs/>
          <w:lang w:val="en-AU"/>
        </w:rPr>
        <w:t>7</w:t>
      </w:r>
      <w:r w:rsidRPr="00497A6E">
        <w:rPr>
          <w:lang w:val="en-AU"/>
        </w:rPr>
        <w:t xml:space="preserve">, 166. </w:t>
      </w:r>
      <w:r w:rsidR="00927641">
        <w:rPr>
          <w:lang w:val="en-AU"/>
        </w:rPr>
        <w:t xml:space="preserve">Doi: </w:t>
      </w:r>
      <w:r w:rsidR="00927641" w:rsidRPr="00927641">
        <w:t>https://doi.org/10.1007/s42452-025-06545-w</w:t>
      </w:r>
    </w:p>
    <w:p w14:paraId="716CA7BE" w14:textId="23E4E26A" w:rsidR="00497A6E" w:rsidRPr="00497A6E" w:rsidRDefault="00497A6E" w:rsidP="00497A6E">
      <w:pPr>
        <w:rPr>
          <w:lang w:val="en-AU"/>
        </w:rPr>
      </w:pPr>
      <w:r w:rsidRPr="00497A6E">
        <w:rPr>
          <w:lang w:val="it-IT"/>
        </w:rPr>
        <w:t xml:space="preserve">Adelusi, B. S., Ojika, F. U., &amp; Uzoka, A. C. (2022). </w:t>
      </w:r>
      <w:r w:rsidRPr="00497A6E">
        <w:rPr>
          <w:lang w:val="en-AU"/>
        </w:rPr>
        <w:t xml:space="preserve">Advances in data lineage, auditing, and governance in distributed cloud data ecosystems. </w:t>
      </w:r>
      <w:r w:rsidRPr="00497A6E">
        <w:rPr>
          <w:i/>
          <w:iCs/>
          <w:lang w:val="en-AU"/>
        </w:rPr>
        <w:t>SH International Scientific Research and Reference Journal</w:t>
      </w:r>
      <w:r w:rsidRPr="00497A6E">
        <w:rPr>
          <w:lang w:val="en-AU"/>
        </w:rPr>
        <w:t xml:space="preserve">, </w:t>
      </w:r>
      <w:r w:rsidRPr="00497A6E">
        <w:rPr>
          <w:i/>
          <w:iCs/>
          <w:lang w:val="en-AU"/>
        </w:rPr>
        <w:t>5</w:t>
      </w:r>
      <w:r w:rsidRPr="00497A6E">
        <w:rPr>
          <w:lang w:val="en-AU"/>
        </w:rPr>
        <w:t>(4), 245–273.</w:t>
      </w:r>
      <w:r w:rsidR="00B97DEA">
        <w:rPr>
          <w:lang w:val="en-AU"/>
        </w:rPr>
        <w:t xml:space="preserve"> </w:t>
      </w:r>
      <w:r w:rsidR="00B97DEA" w:rsidRPr="00B97DEA">
        <w:rPr>
          <w:lang w:val="en-AU"/>
        </w:rPr>
        <w:t>P</w:t>
      </w:r>
      <w:r w:rsidR="00B97DEA">
        <w:rPr>
          <w:lang w:val="en-AU"/>
        </w:rPr>
        <w:t xml:space="preserve">g. </w:t>
      </w:r>
      <w:r w:rsidR="00B97DEA" w:rsidRPr="00B97DEA">
        <w:rPr>
          <w:lang w:val="en-AU"/>
        </w:rPr>
        <w:t>245-273</w:t>
      </w:r>
      <w:r w:rsidR="00B97DEA">
        <w:rPr>
          <w:lang w:val="en-AU"/>
        </w:rPr>
        <w:t>.</w:t>
      </w:r>
    </w:p>
    <w:p w14:paraId="706C2486" w14:textId="77777777" w:rsidR="00497A6E" w:rsidRPr="00497A6E" w:rsidRDefault="00497A6E" w:rsidP="00497A6E">
      <w:pPr>
        <w:rPr>
          <w:lang w:val="en-AU"/>
        </w:rPr>
      </w:pPr>
      <w:r w:rsidRPr="00497A6E">
        <w:rPr>
          <w:highlight w:val="yellow"/>
          <w:lang w:val="en-AU"/>
        </w:rPr>
        <w:t xml:space="preserve">After the Success of </w:t>
      </w:r>
      <w:proofErr w:type="spellStart"/>
      <w:r w:rsidRPr="00497A6E">
        <w:rPr>
          <w:highlight w:val="yellow"/>
          <w:lang w:val="en-AU"/>
        </w:rPr>
        <w:t>Devops</w:t>
      </w:r>
      <w:proofErr w:type="spellEnd"/>
      <w:r w:rsidRPr="00497A6E">
        <w:rPr>
          <w:highlight w:val="yellow"/>
          <w:lang w:val="en-AU"/>
        </w:rPr>
        <w:t xml:space="preserve"> Introduce </w:t>
      </w:r>
      <w:proofErr w:type="spellStart"/>
      <w:r w:rsidRPr="00497A6E">
        <w:rPr>
          <w:highlight w:val="yellow"/>
          <w:lang w:val="en-AU"/>
        </w:rPr>
        <w:t>Dataops</w:t>
      </w:r>
      <w:proofErr w:type="spellEnd"/>
      <w:r w:rsidRPr="00497A6E">
        <w:rPr>
          <w:highlight w:val="yellow"/>
          <w:lang w:val="en-AU"/>
        </w:rPr>
        <w:t xml:space="preserve"> in Enterprise Culture. (2023). Master Thesis, NOVA Information Management School.</w:t>
      </w:r>
    </w:p>
    <w:p w14:paraId="7FC2164C" w14:textId="6E0E6021" w:rsidR="00497A6E" w:rsidRPr="00497A6E" w:rsidRDefault="00497A6E" w:rsidP="00497A6E">
      <w:pPr>
        <w:rPr>
          <w:lang w:val="en-AU"/>
        </w:rPr>
      </w:pPr>
      <w:r w:rsidRPr="00497A6E">
        <w:rPr>
          <w:lang w:val="en-AU"/>
        </w:rPr>
        <w:t xml:space="preserve">Bayram, F., &amp; Ahmed, B. S. (2024). Towards trustworthy machine learning in production: An overview of the robustness in </w:t>
      </w:r>
      <w:proofErr w:type="spellStart"/>
      <w:r w:rsidRPr="00497A6E">
        <w:rPr>
          <w:lang w:val="en-AU"/>
        </w:rPr>
        <w:t>MLOps</w:t>
      </w:r>
      <w:proofErr w:type="spellEnd"/>
      <w:r w:rsidRPr="00497A6E">
        <w:rPr>
          <w:lang w:val="en-AU"/>
        </w:rPr>
        <w:t xml:space="preserve"> approach. </w:t>
      </w:r>
      <w:r w:rsidR="00835EB9">
        <w:rPr>
          <w:i/>
          <w:iCs/>
          <w:lang w:val="en-AU"/>
        </w:rPr>
        <w:t xml:space="preserve">Doi: </w:t>
      </w:r>
      <w:r w:rsidR="00835EB9" w:rsidRPr="00835EB9">
        <w:rPr>
          <w:i/>
          <w:iCs/>
          <w:lang w:val="en-AU"/>
        </w:rPr>
        <w:t>dl.acm.org/</w:t>
      </w:r>
      <w:proofErr w:type="spellStart"/>
      <w:r w:rsidR="00835EB9" w:rsidRPr="00835EB9">
        <w:rPr>
          <w:i/>
          <w:iCs/>
          <w:lang w:val="en-AU"/>
        </w:rPr>
        <w:t>doi</w:t>
      </w:r>
      <w:proofErr w:type="spellEnd"/>
      <w:r w:rsidR="00835EB9" w:rsidRPr="00835EB9">
        <w:rPr>
          <w:i/>
          <w:iCs/>
          <w:lang w:val="en-AU"/>
        </w:rPr>
        <w:t>/10.1145/3708497</w:t>
      </w:r>
    </w:p>
    <w:p w14:paraId="53DE57EC" w14:textId="3FE80B88" w:rsidR="00497A6E" w:rsidRPr="00497A6E" w:rsidRDefault="00497A6E" w:rsidP="00497A6E">
      <w:pPr>
        <w:rPr>
          <w:lang w:val="en-AU"/>
        </w:rPr>
      </w:pPr>
      <w:r w:rsidRPr="00497A6E">
        <w:rPr>
          <w:highlight w:val="yellow"/>
          <w:lang w:val="en-AU"/>
        </w:rPr>
        <w:t xml:space="preserve">Caveness, C. (2023). Building reliable data pipelines at scale. </w:t>
      </w:r>
      <w:r w:rsidRPr="00497A6E">
        <w:rPr>
          <w:i/>
          <w:iCs/>
          <w:highlight w:val="yellow"/>
          <w:lang w:val="en-AU"/>
        </w:rPr>
        <w:t>Proceedings of the VLDB Endowment</w:t>
      </w:r>
      <w:r w:rsidRPr="00497A6E">
        <w:rPr>
          <w:highlight w:val="yellow"/>
          <w:lang w:val="en-AU"/>
        </w:rPr>
        <w:t xml:space="preserve">, </w:t>
      </w:r>
      <w:r w:rsidRPr="00497A6E">
        <w:rPr>
          <w:i/>
          <w:iCs/>
          <w:highlight w:val="yellow"/>
          <w:lang w:val="en-AU"/>
        </w:rPr>
        <w:t>18</w:t>
      </w:r>
      <w:r w:rsidRPr="00497A6E">
        <w:rPr>
          <w:highlight w:val="yellow"/>
          <w:lang w:val="en-AU"/>
        </w:rPr>
        <w:t>(12), 3750601–3750613.</w:t>
      </w:r>
      <w:r w:rsidRPr="00497A6E">
        <w:rPr>
          <w:lang w:val="en-AU"/>
        </w:rPr>
        <w:t xml:space="preserve"> </w:t>
      </w:r>
    </w:p>
    <w:p w14:paraId="13DFCB62" w14:textId="77777777" w:rsidR="00497A6E" w:rsidRPr="00497A6E" w:rsidRDefault="00497A6E" w:rsidP="00497A6E">
      <w:pPr>
        <w:rPr>
          <w:lang w:val="en-AU"/>
        </w:rPr>
      </w:pPr>
      <w:proofErr w:type="spellStart"/>
      <w:r w:rsidRPr="00497A6E">
        <w:rPr>
          <w:highlight w:val="yellow"/>
          <w:lang w:val="en-AU"/>
        </w:rPr>
        <w:t>DataOps</w:t>
      </w:r>
      <w:proofErr w:type="spellEnd"/>
      <w:r w:rsidRPr="00497A6E">
        <w:rPr>
          <w:highlight w:val="yellow"/>
          <w:lang w:val="en-AU"/>
        </w:rPr>
        <w:t xml:space="preserve"> AND performance benchmarking paper 1. (2020). </w:t>
      </w:r>
      <w:r w:rsidRPr="00497A6E">
        <w:rPr>
          <w:i/>
          <w:iCs/>
          <w:highlight w:val="yellow"/>
          <w:lang w:val="en-AU"/>
        </w:rPr>
        <w:t>Journal of Physics: Conference Series</w:t>
      </w:r>
      <w:r w:rsidRPr="00497A6E">
        <w:rPr>
          <w:highlight w:val="yellow"/>
          <w:lang w:val="en-AU"/>
        </w:rPr>
        <w:t xml:space="preserve">, </w:t>
      </w:r>
      <w:r w:rsidRPr="00497A6E">
        <w:rPr>
          <w:i/>
          <w:iCs/>
          <w:highlight w:val="yellow"/>
          <w:lang w:val="en-AU"/>
        </w:rPr>
        <w:t>1694</w:t>
      </w:r>
      <w:r w:rsidRPr="00497A6E">
        <w:rPr>
          <w:highlight w:val="yellow"/>
          <w:lang w:val="en-AU"/>
        </w:rPr>
        <w:t>, 012032.</w:t>
      </w:r>
    </w:p>
    <w:p w14:paraId="0B8A2F7E" w14:textId="77777777" w:rsidR="00497A6E" w:rsidRPr="00497A6E" w:rsidRDefault="00497A6E" w:rsidP="00497A6E">
      <w:pPr>
        <w:rPr>
          <w:lang w:val="en-AU"/>
        </w:rPr>
      </w:pPr>
      <w:r w:rsidRPr="00497A6E">
        <w:rPr>
          <w:lang w:val="en-AU"/>
        </w:rPr>
        <w:t xml:space="preserve">Ereth, J., &amp; Eckerson, W. (2018). </w:t>
      </w:r>
      <w:proofErr w:type="spellStart"/>
      <w:r w:rsidRPr="00497A6E">
        <w:rPr>
          <w:i/>
          <w:iCs/>
          <w:lang w:val="en-AU"/>
        </w:rPr>
        <w:t>DataOps</w:t>
      </w:r>
      <w:proofErr w:type="spellEnd"/>
      <w:r w:rsidRPr="00497A6E">
        <w:rPr>
          <w:i/>
          <w:iCs/>
          <w:lang w:val="en-AU"/>
        </w:rPr>
        <w:t>: Industrializing Data and Analytics Strategies for Streamlining the Delivery of Insights</w:t>
      </w:r>
      <w:r w:rsidRPr="00497A6E">
        <w:rPr>
          <w:lang w:val="en-AU"/>
        </w:rPr>
        <w:t>. Eckerson Group.</w:t>
      </w:r>
    </w:p>
    <w:p w14:paraId="4F4CB3CA" w14:textId="3D7A88E7" w:rsidR="00497A6E" w:rsidRPr="00497A6E" w:rsidRDefault="00497A6E" w:rsidP="00497A6E">
      <w:pPr>
        <w:rPr>
          <w:lang w:val="en-AU"/>
        </w:rPr>
      </w:pPr>
      <w:r w:rsidRPr="00497A6E">
        <w:rPr>
          <w:lang w:val="en-AU"/>
        </w:rPr>
        <w:t xml:space="preserve">Fluri, J., Fornari, F., &amp; </w:t>
      </w:r>
      <w:proofErr w:type="spellStart"/>
      <w:r w:rsidRPr="00497A6E">
        <w:rPr>
          <w:lang w:val="en-AU"/>
        </w:rPr>
        <w:t>Pustulka</w:t>
      </w:r>
      <w:proofErr w:type="spellEnd"/>
      <w:r w:rsidRPr="00497A6E">
        <w:rPr>
          <w:lang w:val="en-AU"/>
        </w:rPr>
        <w:t xml:space="preserve">, E. (2024). On the importance of CI/CD practices for database applications. </w:t>
      </w:r>
      <w:r w:rsidRPr="00497A6E">
        <w:rPr>
          <w:i/>
          <w:iCs/>
          <w:lang w:val="en-AU"/>
        </w:rPr>
        <w:t>Journal of Software: Evolution and Process</w:t>
      </w:r>
      <w:r w:rsidRPr="00497A6E">
        <w:rPr>
          <w:lang w:val="en-AU"/>
        </w:rPr>
        <w:t>, e2720.</w:t>
      </w:r>
    </w:p>
    <w:p w14:paraId="4C9A1D01" w14:textId="54DEB186" w:rsidR="00497A6E" w:rsidRPr="00497A6E" w:rsidRDefault="00497A6E" w:rsidP="00497A6E">
      <w:pPr>
        <w:rPr>
          <w:lang w:val="en-AU"/>
        </w:rPr>
      </w:pPr>
      <w:r w:rsidRPr="00497A6E">
        <w:rPr>
          <w:lang w:val="en-AU"/>
        </w:rPr>
        <w:t xml:space="preserve">Flynn, B. B., &amp; Flynn, E. J. (1999). Information‐processing alternatives for coping with manufacturing environment complexity. </w:t>
      </w:r>
      <w:r w:rsidRPr="00497A6E">
        <w:rPr>
          <w:i/>
          <w:iCs/>
          <w:lang w:val="en-AU"/>
        </w:rPr>
        <w:t>Decision Sciences</w:t>
      </w:r>
      <w:r w:rsidRPr="00497A6E">
        <w:rPr>
          <w:lang w:val="en-AU"/>
        </w:rPr>
        <w:t xml:space="preserve">, </w:t>
      </w:r>
      <w:r w:rsidRPr="00497A6E">
        <w:rPr>
          <w:i/>
          <w:iCs/>
          <w:lang w:val="en-AU"/>
        </w:rPr>
        <w:t>30</w:t>
      </w:r>
      <w:r w:rsidRPr="00497A6E">
        <w:rPr>
          <w:lang w:val="en-AU"/>
        </w:rPr>
        <w:t xml:space="preserve">(4), 1021–1052. </w:t>
      </w:r>
      <w:r w:rsidR="00DE3BDC" w:rsidRPr="00DE3BDC">
        <w:rPr>
          <w:lang w:val="en-AU"/>
        </w:rPr>
        <w:t>doi.org/10.1002/smr.2720</w:t>
      </w:r>
    </w:p>
    <w:p w14:paraId="4F579A49" w14:textId="0282E370" w:rsidR="00497A6E" w:rsidRPr="00497A6E" w:rsidRDefault="00497A6E" w:rsidP="00497A6E">
      <w:pPr>
        <w:rPr>
          <w:lang w:val="en-AU"/>
        </w:rPr>
      </w:pPr>
      <w:r w:rsidRPr="00497A6E">
        <w:rPr>
          <w:lang w:val="en-AU"/>
        </w:rPr>
        <w:t xml:space="preserve">Galbraith, J. R. (1974). Organization design: An information processing view. </w:t>
      </w:r>
      <w:r w:rsidRPr="00497A6E">
        <w:rPr>
          <w:i/>
          <w:iCs/>
          <w:lang w:val="en-AU"/>
        </w:rPr>
        <w:t>Interfaces</w:t>
      </w:r>
      <w:r w:rsidRPr="00497A6E">
        <w:rPr>
          <w:lang w:val="en-AU"/>
        </w:rPr>
        <w:t xml:space="preserve">, </w:t>
      </w:r>
      <w:r w:rsidRPr="00497A6E">
        <w:rPr>
          <w:i/>
          <w:iCs/>
          <w:lang w:val="en-AU"/>
        </w:rPr>
        <w:t>4</w:t>
      </w:r>
      <w:r w:rsidRPr="00497A6E">
        <w:rPr>
          <w:lang w:val="en-AU"/>
        </w:rPr>
        <w:t xml:space="preserve">(3), 28–36. </w:t>
      </w:r>
      <w:r w:rsidR="00DE3BDC" w:rsidRPr="00DE3BDC">
        <w:t>http://www.jstor.org/stable/25059090</w:t>
      </w:r>
    </w:p>
    <w:p w14:paraId="6EC6C413" w14:textId="77777777" w:rsidR="00497A6E" w:rsidRPr="00497A6E" w:rsidRDefault="00497A6E" w:rsidP="00497A6E">
      <w:pPr>
        <w:rPr>
          <w:lang w:val="en-AU"/>
        </w:rPr>
      </w:pPr>
      <w:r w:rsidRPr="00497A6E">
        <w:rPr>
          <w:lang w:val="en-AU"/>
        </w:rPr>
        <w:t xml:space="preserve">Helmer, L., Martens, C., Wegener, D., Akila, M., Becker, D., &amp; Abbas, S. (2024). Towards trustworthy AI engineering—A case study on integrating an AI audit </w:t>
      </w:r>
      <w:proofErr w:type="spellStart"/>
      <w:r w:rsidRPr="00497A6E">
        <w:rPr>
          <w:lang w:val="en-AU"/>
        </w:rPr>
        <w:t>catalog</w:t>
      </w:r>
      <w:proofErr w:type="spellEnd"/>
      <w:r w:rsidRPr="00497A6E">
        <w:rPr>
          <w:lang w:val="en-AU"/>
        </w:rPr>
        <w:t xml:space="preserve"> into </w:t>
      </w:r>
      <w:proofErr w:type="spellStart"/>
      <w:r w:rsidRPr="00497A6E">
        <w:rPr>
          <w:lang w:val="en-AU"/>
        </w:rPr>
        <w:t>MLOps</w:t>
      </w:r>
      <w:proofErr w:type="spellEnd"/>
      <w:r w:rsidRPr="00497A6E">
        <w:rPr>
          <w:lang w:val="en-AU"/>
        </w:rPr>
        <w:t xml:space="preserve"> processes. In </w:t>
      </w:r>
      <w:r w:rsidRPr="00497A6E">
        <w:rPr>
          <w:i/>
          <w:iCs/>
          <w:lang w:val="en-AU"/>
        </w:rPr>
        <w:t>Proceedings of the 2nd International Workshop on Responsible AI Engineering</w:t>
      </w:r>
      <w:r w:rsidRPr="00497A6E">
        <w:rPr>
          <w:lang w:val="en-AU"/>
        </w:rPr>
        <w:t xml:space="preserve"> (pp. 1–7).</w:t>
      </w:r>
    </w:p>
    <w:p w14:paraId="5A5CF9C6" w14:textId="12404D67" w:rsidR="00497A6E" w:rsidRPr="00497A6E" w:rsidRDefault="00497A6E" w:rsidP="00497A6E">
      <w:pPr>
        <w:rPr>
          <w:lang w:val="en-AU"/>
        </w:rPr>
      </w:pPr>
      <w:r w:rsidRPr="00497A6E">
        <w:rPr>
          <w:lang w:val="en-AU"/>
        </w:rPr>
        <w:t xml:space="preserve">Jain, A., &amp; Das, S. (2025). </w:t>
      </w:r>
      <w:r w:rsidRPr="00497A6E">
        <w:rPr>
          <w:i/>
          <w:iCs/>
          <w:lang w:val="en-AU"/>
        </w:rPr>
        <w:t xml:space="preserve">Integrating Data Engineering and </w:t>
      </w:r>
      <w:proofErr w:type="spellStart"/>
      <w:r w:rsidRPr="00497A6E">
        <w:rPr>
          <w:i/>
          <w:iCs/>
          <w:lang w:val="en-AU"/>
        </w:rPr>
        <w:t>MLOps</w:t>
      </w:r>
      <w:proofErr w:type="spellEnd"/>
      <w:r w:rsidRPr="00497A6E">
        <w:rPr>
          <w:i/>
          <w:iCs/>
          <w:lang w:val="en-AU"/>
        </w:rPr>
        <w:t xml:space="preserve"> Practices for Scalable and Resilient Machine Learning Pipelines</w:t>
      </w:r>
      <w:r w:rsidRPr="00497A6E">
        <w:rPr>
          <w:lang w:val="en-AU"/>
        </w:rPr>
        <w:t>. ProQuest.</w:t>
      </w:r>
      <w:r w:rsidR="00B277A7" w:rsidRPr="00B277A7">
        <w:rPr>
          <w:rFonts w:ascii="Roboto" w:hAnsi="Roboto"/>
          <w:color w:val="555555"/>
          <w:sz w:val="26"/>
          <w:szCs w:val="26"/>
          <w:shd w:val="clear" w:color="auto" w:fill="FFFFFF"/>
        </w:rPr>
        <w:t xml:space="preserve"> </w:t>
      </w:r>
      <w:r w:rsidR="00B277A7" w:rsidRPr="00B277A7">
        <w:t>DOI:</w:t>
      </w:r>
      <w:hyperlink r:id="rId7" w:tgtFrame="_blank" w:history="1">
        <w:r w:rsidR="00B277A7" w:rsidRPr="00B277A7">
          <w:rPr>
            <w:rStyle w:val="Hyperlink"/>
          </w:rPr>
          <w:t>10.30574/wjaets.2025.14.1.0020</w:t>
        </w:r>
      </w:hyperlink>
    </w:p>
    <w:p w14:paraId="3BE6F7EC" w14:textId="6B6210D0" w:rsidR="00497A6E" w:rsidRPr="00497A6E" w:rsidRDefault="00497A6E" w:rsidP="00497A6E">
      <w:pPr>
        <w:rPr>
          <w:lang w:val="en-AU"/>
        </w:rPr>
      </w:pPr>
      <w:r w:rsidRPr="00497A6E">
        <w:rPr>
          <w:lang w:val="en-AU"/>
        </w:rPr>
        <w:t xml:space="preserve">John, M. M., Olsson, H. H., &amp; Bosch, J. (2021). Towards </w:t>
      </w:r>
      <w:proofErr w:type="spellStart"/>
      <w:r w:rsidRPr="00497A6E">
        <w:rPr>
          <w:lang w:val="en-AU"/>
        </w:rPr>
        <w:t>MLOps</w:t>
      </w:r>
      <w:proofErr w:type="spellEnd"/>
      <w:r w:rsidRPr="00497A6E">
        <w:rPr>
          <w:lang w:val="en-AU"/>
        </w:rPr>
        <w:t xml:space="preserve">: A framework and maturity model. In </w:t>
      </w:r>
      <w:r w:rsidRPr="00497A6E">
        <w:rPr>
          <w:i/>
          <w:iCs/>
          <w:lang w:val="en-AU"/>
        </w:rPr>
        <w:t xml:space="preserve">2021 47th </w:t>
      </w:r>
      <w:proofErr w:type="spellStart"/>
      <w:r w:rsidRPr="00497A6E">
        <w:rPr>
          <w:i/>
          <w:iCs/>
          <w:lang w:val="en-AU"/>
        </w:rPr>
        <w:t>Euromicro</w:t>
      </w:r>
      <w:proofErr w:type="spellEnd"/>
      <w:r w:rsidRPr="00497A6E">
        <w:rPr>
          <w:i/>
          <w:iCs/>
          <w:lang w:val="en-AU"/>
        </w:rPr>
        <w:t xml:space="preserve"> Conference on Software Engineering and Advanced Applications (SEAA)</w:t>
      </w:r>
      <w:r w:rsidRPr="00497A6E">
        <w:rPr>
          <w:lang w:val="en-AU"/>
        </w:rPr>
        <w:t xml:space="preserve"> (pp. 1–8). IEEE. </w:t>
      </w:r>
      <w:proofErr w:type="spellStart"/>
      <w:r w:rsidR="00B277A7" w:rsidRPr="00B277A7">
        <w:t>doi</w:t>
      </w:r>
      <w:proofErr w:type="spellEnd"/>
      <w:r w:rsidR="00B277A7" w:rsidRPr="00B277A7">
        <w:t>: 10.1109/SEAA53835.2021.00050.</w:t>
      </w:r>
      <w:r w:rsidR="00B277A7">
        <w:t xml:space="preserve"> </w:t>
      </w:r>
    </w:p>
    <w:p w14:paraId="26C1EE28" w14:textId="5B43D657" w:rsidR="00497A6E" w:rsidRPr="00497A6E" w:rsidRDefault="00497A6E" w:rsidP="00B277A7">
      <w:pPr>
        <w:rPr>
          <w:lang w:val="en-AU"/>
        </w:rPr>
      </w:pPr>
      <w:proofErr w:type="spellStart"/>
      <w:r w:rsidRPr="00497A6E">
        <w:rPr>
          <w:lang w:val="en-AU"/>
        </w:rPr>
        <w:t>Matalonga</w:t>
      </w:r>
      <w:proofErr w:type="spellEnd"/>
      <w:r w:rsidRPr="00497A6E">
        <w:rPr>
          <w:lang w:val="en-AU"/>
        </w:rPr>
        <w:t xml:space="preserve">, S., White, S., Hartmann, J., &amp; Riordan, J. (2022). A review of the legal, regulatory and standardisation landscape for autonomous systems. </w:t>
      </w:r>
      <w:r w:rsidRPr="00497A6E">
        <w:rPr>
          <w:i/>
          <w:iCs/>
          <w:lang w:val="en-AU"/>
        </w:rPr>
        <w:t>Journal of Intelligent &amp; Robotic Systems</w:t>
      </w:r>
      <w:r w:rsidRPr="00497A6E">
        <w:rPr>
          <w:lang w:val="en-AU"/>
        </w:rPr>
        <w:t xml:space="preserve">, </w:t>
      </w:r>
      <w:r w:rsidRPr="00497A6E">
        <w:rPr>
          <w:i/>
          <w:iCs/>
          <w:lang w:val="en-AU"/>
        </w:rPr>
        <w:t>106</w:t>
      </w:r>
      <w:r w:rsidRPr="00497A6E">
        <w:rPr>
          <w:lang w:val="en-AU"/>
        </w:rPr>
        <w:t>, 101.</w:t>
      </w:r>
      <w:r w:rsidRPr="00497A6E">
        <w:rPr>
          <w:lang w:val="en-AU"/>
        </w:rPr>
        <w:t xml:space="preserve"> </w:t>
      </w:r>
      <w:r w:rsidR="00B277A7" w:rsidRPr="00B277A7">
        <w:rPr>
          <w:lang w:val="en-AU"/>
        </w:rPr>
        <w:t>DOI</w:t>
      </w:r>
      <w:r w:rsidR="00B277A7">
        <w:rPr>
          <w:lang w:val="en-AU"/>
        </w:rPr>
        <w:t xml:space="preserve">: </w:t>
      </w:r>
      <w:r w:rsidR="00B277A7" w:rsidRPr="00B277A7">
        <w:rPr>
          <w:lang w:val="en-AU"/>
        </w:rPr>
        <w:t>https://doi.org/10.1007/s10846-022-01682-5</w:t>
      </w:r>
    </w:p>
    <w:p w14:paraId="78DA2AB4" w14:textId="76824E0B" w:rsidR="00497A6E" w:rsidRPr="00497A6E" w:rsidRDefault="00497A6E" w:rsidP="00497A6E">
      <w:pPr>
        <w:rPr>
          <w:color w:val="EE0000"/>
          <w:lang w:val="en-AU"/>
        </w:rPr>
      </w:pPr>
      <w:r w:rsidRPr="00497A6E">
        <w:rPr>
          <w:color w:val="EE0000"/>
          <w:lang w:val="en-AU"/>
        </w:rPr>
        <w:t xml:space="preserve">Maynard, S., </w:t>
      </w:r>
      <w:proofErr w:type="spellStart"/>
      <w:r w:rsidRPr="00497A6E">
        <w:rPr>
          <w:color w:val="EE0000"/>
          <w:lang w:val="en-AU"/>
        </w:rPr>
        <w:t>Filippou</w:t>
      </w:r>
      <w:proofErr w:type="spellEnd"/>
      <w:r w:rsidRPr="00497A6E">
        <w:rPr>
          <w:color w:val="EE0000"/>
          <w:lang w:val="en-AU"/>
        </w:rPr>
        <w:t xml:space="preserve">, J., et al. (2022). </w:t>
      </w:r>
      <w:proofErr w:type="spellStart"/>
      <w:r w:rsidRPr="00497A6E">
        <w:rPr>
          <w:color w:val="EE0000"/>
          <w:lang w:val="en-AU"/>
        </w:rPr>
        <w:t>DataOps</w:t>
      </w:r>
      <w:proofErr w:type="spellEnd"/>
      <w:r w:rsidRPr="00497A6E">
        <w:rPr>
          <w:color w:val="EE0000"/>
          <w:lang w:val="en-AU"/>
        </w:rPr>
        <w:t xml:space="preserve">-enabled digital business transformation: An information processing perspective. </w:t>
      </w:r>
      <w:r w:rsidRPr="00497A6E">
        <w:rPr>
          <w:i/>
          <w:iCs/>
          <w:color w:val="EE0000"/>
          <w:lang w:val="en-AU"/>
        </w:rPr>
        <w:t>International Journal of Information Management Data Insights</w:t>
      </w:r>
      <w:r w:rsidRPr="00497A6E">
        <w:rPr>
          <w:color w:val="EE0000"/>
          <w:lang w:val="en-AU"/>
        </w:rPr>
        <w:t xml:space="preserve">, </w:t>
      </w:r>
      <w:r w:rsidRPr="00497A6E">
        <w:rPr>
          <w:i/>
          <w:iCs/>
          <w:color w:val="EE0000"/>
          <w:lang w:val="en-AU"/>
        </w:rPr>
        <w:t>5</w:t>
      </w:r>
      <w:r w:rsidRPr="00497A6E">
        <w:rPr>
          <w:color w:val="EE0000"/>
          <w:lang w:val="en-AU"/>
        </w:rPr>
        <w:t xml:space="preserve">, 100321. </w:t>
      </w:r>
    </w:p>
    <w:p w14:paraId="64A521BE" w14:textId="01BE2446" w:rsidR="00497A6E" w:rsidRPr="00497A6E" w:rsidRDefault="00497A6E" w:rsidP="00497A6E">
      <w:pPr>
        <w:rPr>
          <w:lang w:val="en-AU"/>
        </w:rPr>
      </w:pPr>
      <w:r w:rsidRPr="00497A6E">
        <w:rPr>
          <w:lang w:val="en-AU"/>
        </w:rPr>
        <w:t xml:space="preserve">Méndez, Ó. A., Camargo, J., &amp; Florez, H. (2024). Machine learning operations applied to development and model provisioning. In </w:t>
      </w:r>
      <w:r w:rsidRPr="00497A6E">
        <w:rPr>
          <w:i/>
          <w:iCs/>
          <w:lang w:val="en-AU"/>
        </w:rPr>
        <w:t>International Conference on Applied Informatics</w:t>
      </w:r>
      <w:r w:rsidRPr="00497A6E">
        <w:rPr>
          <w:lang w:val="en-AU"/>
        </w:rPr>
        <w:t xml:space="preserve"> (pp. 73–88). Springer. </w:t>
      </w:r>
    </w:p>
    <w:p w14:paraId="2E0C54A9" w14:textId="247398EB" w:rsidR="00497A6E" w:rsidRPr="00497A6E" w:rsidRDefault="00497A6E" w:rsidP="00497A6E">
      <w:pPr>
        <w:rPr>
          <w:lang w:val="en-AU"/>
        </w:rPr>
      </w:pPr>
      <w:r w:rsidRPr="00497A6E">
        <w:rPr>
          <w:lang w:val="it-IT"/>
        </w:rPr>
        <w:t xml:space="preserve">Pestana, G., Almeida, M., &amp; Machado, N. (2025). </w:t>
      </w:r>
      <w:r w:rsidRPr="00497A6E">
        <w:rPr>
          <w:lang w:val="en-AU"/>
        </w:rPr>
        <w:t xml:space="preserve">Tracking secondary raw material for data quality in industrial settings. </w:t>
      </w:r>
      <w:r w:rsidRPr="00497A6E">
        <w:rPr>
          <w:i/>
          <w:iCs/>
          <w:lang w:val="en-AU"/>
        </w:rPr>
        <w:t>Ceramics</w:t>
      </w:r>
      <w:r w:rsidRPr="00497A6E">
        <w:rPr>
          <w:lang w:val="en-AU"/>
        </w:rPr>
        <w:t xml:space="preserve">, </w:t>
      </w:r>
      <w:r w:rsidRPr="00497A6E">
        <w:rPr>
          <w:i/>
          <w:iCs/>
          <w:lang w:val="en-AU"/>
        </w:rPr>
        <w:t>8</w:t>
      </w:r>
      <w:r w:rsidRPr="00497A6E">
        <w:rPr>
          <w:lang w:val="en-AU"/>
        </w:rPr>
        <w:t xml:space="preserve">(1), 12. </w:t>
      </w:r>
    </w:p>
    <w:p w14:paraId="2A189AAF" w14:textId="3C84EDE0" w:rsidR="00497A6E" w:rsidRPr="00497A6E" w:rsidRDefault="00497A6E" w:rsidP="00497A6E">
      <w:pPr>
        <w:rPr>
          <w:lang w:val="en-AU"/>
        </w:rPr>
      </w:pPr>
      <w:r w:rsidRPr="00497A6E">
        <w:rPr>
          <w:lang w:val="en-AU"/>
        </w:rPr>
        <w:t xml:space="preserve">Rahman, A., Parnin, C., &amp; Williams, L. (2019). A systematic mapping study on infrastructure as code. </w:t>
      </w:r>
      <w:r w:rsidRPr="00497A6E">
        <w:rPr>
          <w:i/>
          <w:iCs/>
          <w:lang w:val="en-AU"/>
        </w:rPr>
        <w:t>Information and Software Technology</w:t>
      </w:r>
      <w:r w:rsidRPr="00497A6E">
        <w:rPr>
          <w:lang w:val="en-AU"/>
        </w:rPr>
        <w:t xml:space="preserve">, </w:t>
      </w:r>
      <w:r w:rsidRPr="00497A6E">
        <w:rPr>
          <w:i/>
          <w:iCs/>
          <w:lang w:val="en-AU"/>
        </w:rPr>
        <w:t>107</w:t>
      </w:r>
      <w:r w:rsidRPr="00497A6E">
        <w:rPr>
          <w:lang w:val="en-AU"/>
        </w:rPr>
        <w:t>, 1–15</w:t>
      </w:r>
    </w:p>
    <w:p w14:paraId="0CF2E366" w14:textId="08082BCC" w:rsidR="00497A6E" w:rsidRPr="00497A6E" w:rsidRDefault="00497A6E" w:rsidP="00497A6E">
      <w:pPr>
        <w:rPr>
          <w:lang w:val="en-AU"/>
        </w:rPr>
      </w:pPr>
      <w:r w:rsidRPr="00497A6E">
        <w:rPr>
          <w:lang w:val="en-AU"/>
        </w:rPr>
        <w:t xml:space="preserve">Rodriguez, M. (2020). </w:t>
      </w:r>
      <w:proofErr w:type="spellStart"/>
      <w:r w:rsidRPr="00497A6E">
        <w:rPr>
          <w:lang w:val="en-AU"/>
        </w:rPr>
        <w:t>DataOps</w:t>
      </w:r>
      <w:proofErr w:type="spellEnd"/>
      <w:r w:rsidRPr="00497A6E">
        <w:rPr>
          <w:lang w:val="en-AU"/>
        </w:rPr>
        <w:t xml:space="preserve"> in cloud environments: Challenges and strategies. </w:t>
      </w:r>
      <w:r w:rsidRPr="00497A6E">
        <w:rPr>
          <w:i/>
          <w:iCs/>
          <w:lang w:val="en-AU"/>
        </w:rPr>
        <w:t>Journal of Physics: Conference Series</w:t>
      </w:r>
      <w:r w:rsidRPr="00497A6E">
        <w:rPr>
          <w:lang w:val="en-AU"/>
        </w:rPr>
        <w:t xml:space="preserve">, </w:t>
      </w:r>
      <w:r w:rsidRPr="00497A6E">
        <w:rPr>
          <w:i/>
          <w:iCs/>
          <w:lang w:val="en-AU"/>
        </w:rPr>
        <w:t>1694</w:t>
      </w:r>
      <w:r w:rsidRPr="00497A6E">
        <w:rPr>
          <w:lang w:val="en-AU"/>
        </w:rPr>
        <w:t xml:space="preserve">, 012032. </w:t>
      </w:r>
    </w:p>
    <w:p w14:paraId="5D0A7FE4" w14:textId="66E55C05" w:rsidR="00497A6E" w:rsidRPr="00497A6E" w:rsidRDefault="00497A6E" w:rsidP="00497A6E">
      <w:pPr>
        <w:rPr>
          <w:lang w:val="en-AU"/>
        </w:rPr>
      </w:pPr>
      <w:r w:rsidRPr="00497A6E">
        <w:rPr>
          <w:lang w:val="en-AU"/>
        </w:rPr>
        <w:t xml:space="preserve">Underwood, M. (2023). Continuous metadata in continuous integration, stream processing and enterprise </w:t>
      </w:r>
      <w:proofErr w:type="spellStart"/>
      <w:r w:rsidRPr="00497A6E">
        <w:rPr>
          <w:lang w:val="en-AU"/>
        </w:rPr>
        <w:t>DataOps</w:t>
      </w:r>
      <w:proofErr w:type="spellEnd"/>
      <w:r w:rsidRPr="00497A6E">
        <w:rPr>
          <w:lang w:val="en-AU"/>
        </w:rPr>
        <w:t xml:space="preserve">. </w:t>
      </w:r>
      <w:r w:rsidRPr="00497A6E">
        <w:rPr>
          <w:i/>
          <w:iCs/>
          <w:lang w:val="en-AU"/>
        </w:rPr>
        <w:t>Data Intelligence</w:t>
      </w:r>
      <w:r w:rsidRPr="00497A6E">
        <w:rPr>
          <w:lang w:val="en-AU"/>
        </w:rPr>
        <w:t xml:space="preserve">, </w:t>
      </w:r>
      <w:r w:rsidRPr="00497A6E">
        <w:rPr>
          <w:i/>
          <w:iCs/>
          <w:lang w:val="en-AU"/>
        </w:rPr>
        <w:t>5</w:t>
      </w:r>
      <w:r w:rsidRPr="00497A6E">
        <w:rPr>
          <w:lang w:val="en-AU"/>
        </w:rPr>
        <w:t xml:space="preserve">(1), 275–289. </w:t>
      </w:r>
    </w:p>
    <w:p w14:paraId="76D944BC" w14:textId="77777777" w:rsidR="00497A6E" w:rsidRPr="00497A6E" w:rsidRDefault="00497A6E" w:rsidP="00497A6E">
      <w:pPr>
        <w:rPr>
          <w:lang w:val="en-AU"/>
        </w:rPr>
      </w:pPr>
      <w:r w:rsidRPr="00497A6E">
        <w:rPr>
          <w:lang w:val="en-AU"/>
        </w:rPr>
        <w:t xml:space="preserve">Wells, D. (2019). </w:t>
      </w:r>
      <w:proofErr w:type="spellStart"/>
      <w:r w:rsidRPr="00497A6E">
        <w:rPr>
          <w:i/>
          <w:iCs/>
          <w:lang w:val="en-AU"/>
        </w:rPr>
        <w:t>DataOps</w:t>
      </w:r>
      <w:proofErr w:type="spellEnd"/>
      <w:r w:rsidRPr="00497A6E">
        <w:rPr>
          <w:i/>
          <w:iCs/>
          <w:lang w:val="en-AU"/>
        </w:rPr>
        <w:t>: A New Paradigm for Data and Analytics</w:t>
      </w:r>
      <w:r w:rsidRPr="00497A6E">
        <w:rPr>
          <w:lang w:val="en-AU"/>
        </w:rPr>
        <w:t>. O’Reilly Media.</w:t>
      </w:r>
    </w:p>
    <w:p w14:paraId="70ECB21D" w14:textId="29DC8FA0" w:rsidR="00644F27" w:rsidRPr="00497A6E" w:rsidRDefault="00497A6E" w:rsidP="00497A6E">
      <w:r w:rsidRPr="00497A6E">
        <w:rPr>
          <w:lang w:val="en-AU"/>
        </w:rPr>
        <w:t xml:space="preserve">Zhou, Y., et al. (2023). Robust data pipeline design for stateful systems. </w:t>
      </w:r>
      <w:r w:rsidRPr="00497A6E">
        <w:rPr>
          <w:i/>
          <w:iCs/>
          <w:lang w:val="en-AU"/>
        </w:rPr>
        <w:t>Journal of Data Engineering</w:t>
      </w:r>
      <w:r w:rsidRPr="00497A6E">
        <w:rPr>
          <w:lang w:val="en-AU"/>
        </w:rPr>
        <w:t xml:space="preserve">, </w:t>
      </w:r>
      <w:r w:rsidRPr="00497A6E">
        <w:rPr>
          <w:i/>
          <w:iCs/>
          <w:lang w:val="en-AU"/>
        </w:rPr>
        <w:t>12</w:t>
      </w:r>
      <w:r w:rsidRPr="00497A6E">
        <w:rPr>
          <w:lang w:val="en-AU"/>
        </w:rPr>
        <w:t>(3), 112–129.</w:t>
      </w:r>
    </w:p>
    <w:sectPr w:rsidR="00644F27" w:rsidRPr="00497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725FD"/>
    <w:multiLevelType w:val="multilevel"/>
    <w:tmpl w:val="35AA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F69ED"/>
    <w:multiLevelType w:val="multilevel"/>
    <w:tmpl w:val="CF16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0213C"/>
    <w:multiLevelType w:val="multilevel"/>
    <w:tmpl w:val="43C6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4399A"/>
    <w:multiLevelType w:val="multilevel"/>
    <w:tmpl w:val="116E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406B9"/>
    <w:multiLevelType w:val="multilevel"/>
    <w:tmpl w:val="1E88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542B4"/>
    <w:multiLevelType w:val="multilevel"/>
    <w:tmpl w:val="68F4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513F0"/>
    <w:multiLevelType w:val="multilevel"/>
    <w:tmpl w:val="12A0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A7124"/>
    <w:multiLevelType w:val="multilevel"/>
    <w:tmpl w:val="69F6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75EAB"/>
    <w:multiLevelType w:val="multilevel"/>
    <w:tmpl w:val="45CC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D1C9F"/>
    <w:multiLevelType w:val="multilevel"/>
    <w:tmpl w:val="72F2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369570">
    <w:abstractNumId w:val="3"/>
  </w:num>
  <w:num w:numId="2" w16cid:durableId="1081410790">
    <w:abstractNumId w:val="2"/>
  </w:num>
  <w:num w:numId="3" w16cid:durableId="437138862">
    <w:abstractNumId w:val="5"/>
  </w:num>
  <w:num w:numId="4" w16cid:durableId="623733085">
    <w:abstractNumId w:val="9"/>
  </w:num>
  <w:num w:numId="5" w16cid:durableId="162673071">
    <w:abstractNumId w:val="6"/>
  </w:num>
  <w:num w:numId="6" w16cid:durableId="698357921">
    <w:abstractNumId w:val="7"/>
  </w:num>
  <w:num w:numId="7" w16cid:durableId="301011122">
    <w:abstractNumId w:val="1"/>
  </w:num>
  <w:num w:numId="8" w16cid:durableId="793210152">
    <w:abstractNumId w:val="4"/>
  </w:num>
  <w:num w:numId="9" w16cid:durableId="1426807986">
    <w:abstractNumId w:val="0"/>
  </w:num>
  <w:num w:numId="10" w16cid:durableId="1991909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66"/>
    <w:rsid w:val="001F0E8D"/>
    <w:rsid w:val="003F62C6"/>
    <w:rsid w:val="00497A6E"/>
    <w:rsid w:val="00510692"/>
    <w:rsid w:val="00556D8E"/>
    <w:rsid w:val="005F21E0"/>
    <w:rsid w:val="00644F27"/>
    <w:rsid w:val="00835EB9"/>
    <w:rsid w:val="00927641"/>
    <w:rsid w:val="00B13573"/>
    <w:rsid w:val="00B277A7"/>
    <w:rsid w:val="00B708B4"/>
    <w:rsid w:val="00B71943"/>
    <w:rsid w:val="00B97DEA"/>
    <w:rsid w:val="00D02AA8"/>
    <w:rsid w:val="00D65F66"/>
    <w:rsid w:val="00DE3BDC"/>
    <w:rsid w:val="00E713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D1FC"/>
  <w15:chartTrackingRefBased/>
  <w15:docId w15:val="{DFEAA73B-B001-4C81-8EC1-1E450A96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5F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5F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F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F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F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66"/>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D65F66"/>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D65F66"/>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D65F66"/>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65F66"/>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D65F6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65F6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65F6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65F6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65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F6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65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F6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65F66"/>
    <w:pPr>
      <w:spacing w:before="160"/>
      <w:jc w:val="center"/>
    </w:pPr>
    <w:rPr>
      <w:i/>
      <w:iCs/>
      <w:color w:val="404040" w:themeColor="text1" w:themeTint="BF"/>
    </w:rPr>
  </w:style>
  <w:style w:type="character" w:customStyle="1" w:styleId="QuoteChar">
    <w:name w:val="Quote Char"/>
    <w:basedOn w:val="DefaultParagraphFont"/>
    <w:link w:val="Quote"/>
    <w:uiPriority w:val="29"/>
    <w:rsid w:val="00D65F66"/>
    <w:rPr>
      <w:i/>
      <w:iCs/>
      <w:color w:val="404040" w:themeColor="text1" w:themeTint="BF"/>
      <w:lang w:val="en-GB"/>
    </w:rPr>
  </w:style>
  <w:style w:type="paragraph" w:styleId="ListParagraph">
    <w:name w:val="List Paragraph"/>
    <w:basedOn w:val="Normal"/>
    <w:uiPriority w:val="34"/>
    <w:qFormat/>
    <w:rsid w:val="00D65F66"/>
    <w:pPr>
      <w:ind w:left="720"/>
      <w:contextualSpacing/>
    </w:pPr>
  </w:style>
  <w:style w:type="character" w:styleId="IntenseEmphasis">
    <w:name w:val="Intense Emphasis"/>
    <w:basedOn w:val="DefaultParagraphFont"/>
    <w:uiPriority w:val="21"/>
    <w:qFormat/>
    <w:rsid w:val="00D65F66"/>
    <w:rPr>
      <w:i/>
      <w:iCs/>
      <w:color w:val="2F5496" w:themeColor="accent1" w:themeShade="BF"/>
    </w:rPr>
  </w:style>
  <w:style w:type="paragraph" w:styleId="IntenseQuote">
    <w:name w:val="Intense Quote"/>
    <w:basedOn w:val="Normal"/>
    <w:next w:val="Normal"/>
    <w:link w:val="IntenseQuoteChar"/>
    <w:uiPriority w:val="30"/>
    <w:qFormat/>
    <w:rsid w:val="00D65F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F66"/>
    <w:rPr>
      <w:i/>
      <w:iCs/>
      <w:color w:val="2F5496" w:themeColor="accent1" w:themeShade="BF"/>
      <w:lang w:val="en-GB"/>
    </w:rPr>
  </w:style>
  <w:style w:type="character" w:styleId="IntenseReference">
    <w:name w:val="Intense Reference"/>
    <w:basedOn w:val="DefaultParagraphFont"/>
    <w:uiPriority w:val="32"/>
    <w:qFormat/>
    <w:rsid w:val="00D65F66"/>
    <w:rPr>
      <w:b/>
      <w:bCs/>
      <w:smallCaps/>
      <w:color w:val="2F5496" w:themeColor="accent1" w:themeShade="BF"/>
      <w:spacing w:val="5"/>
    </w:rPr>
  </w:style>
  <w:style w:type="character" w:styleId="Hyperlink">
    <w:name w:val="Hyperlink"/>
    <w:basedOn w:val="DefaultParagraphFont"/>
    <w:uiPriority w:val="99"/>
    <w:unhideWhenUsed/>
    <w:rsid w:val="00497A6E"/>
    <w:rPr>
      <w:color w:val="0563C1" w:themeColor="hyperlink"/>
      <w:u w:val="single"/>
    </w:rPr>
  </w:style>
  <w:style w:type="character" w:styleId="UnresolvedMention">
    <w:name w:val="Unresolved Mention"/>
    <w:basedOn w:val="DefaultParagraphFont"/>
    <w:uiPriority w:val="99"/>
    <w:semiHidden/>
    <w:unhideWhenUsed/>
    <w:rsid w:val="00497A6E"/>
    <w:rPr>
      <w:color w:val="605E5C"/>
      <w:shd w:val="clear" w:color="auto" w:fill="E1DFDD"/>
    </w:rPr>
  </w:style>
  <w:style w:type="character" w:styleId="PlaceholderText">
    <w:name w:val="Placeholder Text"/>
    <w:basedOn w:val="DefaultParagraphFont"/>
    <w:uiPriority w:val="99"/>
    <w:semiHidden/>
    <w:rsid w:val="00D02A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0574/wjaets.2025.14.1.0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11</Pages>
  <Words>5289</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cp:lastPrinted>2025-09-29T09:40:00Z</cp:lastPrinted>
  <dcterms:created xsi:type="dcterms:W3CDTF">2025-09-29T07:18:00Z</dcterms:created>
  <dcterms:modified xsi:type="dcterms:W3CDTF">2025-09-29T14:35:00Z</dcterms:modified>
</cp:coreProperties>
</file>