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0E846" w14:textId="2C12932C" w:rsidR="00C861E0" w:rsidRPr="006C61DB" w:rsidRDefault="000E3AC4" w:rsidP="00CB1560">
      <w:pPr>
        <w:rPr>
          <w:rFonts w:ascii="Arial" w:hAnsi="Arial" w:cs="Arial"/>
          <w:noProof/>
          <w:sz w:val="24"/>
          <w:szCs w:val="24"/>
          <w:lang w:val="es-MX"/>
        </w:rPr>
      </w:pPr>
      <w:r w:rsidRPr="00D71826">
        <w:rPr>
          <w:rFonts w:ascii="Arial" w:hAnsi="Arial" w:cs="Arial"/>
          <w:noProof/>
          <w:sz w:val="24"/>
          <w:szCs w:val="24"/>
          <w:lang w:val="es-MX"/>
        </w:rPr>
        <w:t>Objetivo:</w:t>
      </w:r>
    </w:p>
    <w:p w14:paraId="5A7817F6" w14:textId="4E207BB1" w:rsidR="006406CF" w:rsidRPr="006E40E7" w:rsidRDefault="00CB1560" w:rsidP="000F3821">
      <w:pPr>
        <w:jc w:val="both"/>
        <w:rPr>
          <w:rFonts w:ascii="Arial" w:hAnsi="Arial" w:cs="Arial"/>
          <w:lang w:val="es-MX"/>
        </w:rPr>
      </w:pPr>
      <w:r w:rsidRPr="006E40E7">
        <w:rPr>
          <w:rFonts w:ascii="Arial" w:hAnsi="Arial" w:cs="Arial"/>
          <w:lang w:val="es-MX"/>
        </w:rPr>
        <w:t>Evitar o mitigar las consecuencias de los fallos del equipo, logrando prevenir las incidencias antes de que estas ocurran. Las tareas de mantenimiento preventivo pueden incluir acciones como </w:t>
      </w:r>
      <w:hyperlink r:id="rId8" w:tooltip="Cambio de piezas (aún no redactado)" w:history="1">
        <w:r w:rsidRPr="006E40E7">
          <w:rPr>
            <w:rStyle w:val="Hipervnculo"/>
            <w:rFonts w:ascii="Arial" w:hAnsi="Arial" w:cs="Arial"/>
            <w:color w:val="auto"/>
            <w:u w:val="none"/>
            <w:lang w:val="es-MX"/>
          </w:rPr>
          <w:t>cambio de piezas desgastadas</w:t>
        </w:r>
      </w:hyperlink>
      <w:r w:rsidRPr="006E40E7">
        <w:rPr>
          <w:rFonts w:ascii="Arial" w:hAnsi="Arial" w:cs="Arial"/>
          <w:lang w:val="es-MX"/>
        </w:rPr>
        <w:t>, cambios de aceites y lubricantes, etc. El mantenimiento preventivo debe evitar los fallos en el equipo antes de que estos ocurran.</w:t>
      </w:r>
    </w:p>
    <w:p w14:paraId="4F3602C7" w14:textId="66155F16" w:rsidR="00CB1560" w:rsidRPr="00D71826" w:rsidRDefault="00CB1560" w:rsidP="00CB1560">
      <w:pPr>
        <w:rPr>
          <w:rFonts w:ascii="Arial" w:hAnsi="Arial" w:cs="Arial"/>
          <w:sz w:val="24"/>
          <w:szCs w:val="24"/>
          <w:lang w:val="es-MX"/>
        </w:rPr>
      </w:pPr>
    </w:p>
    <w:p w14:paraId="5CEDC42E" w14:textId="5123C825" w:rsidR="00CB1560" w:rsidRPr="00D71826" w:rsidRDefault="00CB1560" w:rsidP="00CB1560">
      <w:pPr>
        <w:rPr>
          <w:rFonts w:ascii="Arial" w:hAnsi="Arial" w:cs="Arial"/>
          <w:sz w:val="24"/>
          <w:szCs w:val="24"/>
          <w:lang w:val="es-MX"/>
        </w:rPr>
      </w:pPr>
      <w:r w:rsidRPr="00D71826">
        <w:rPr>
          <w:rFonts w:ascii="Arial" w:hAnsi="Arial" w:cs="Arial"/>
          <w:sz w:val="24"/>
          <w:szCs w:val="24"/>
          <w:lang w:val="es-MX"/>
        </w:rPr>
        <w:t>Objetivos específicos:</w:t>
      </w:r>
    </w:p>
    <w:p w14:paraId="64C208EF" w14:textId="77777777" w:rsidR="00D71826" w:rsidRPr="00D71826" w:rsidRDefault="00D71826" w:rsidP="00CB1560">
      <w:pPr>
        <w:rPr>
          <w:rFonts w:ascii="Arial" w:hAnsi="Arial" w:cs="Arial"/>
          <w:sz w:val="24"/>
          <w:szCs w:val="24"/>
          <w:lang w:val="es-MX"/>
        </w:rPr>
      </w:pPr>
    </w:p>
    <w:p w14:paraId="5AD0222A" w14:textId="28C326F3" w:rsidR="00CB1560" w:rsidRPr="006E40E7" w:rsidRDefault="00CB1560" w:rsidP="00CB1560">
      <w:pPr>
        <w:pStyle w:val="Prrafodelista"/>
        <w:numPr>
          <w:ilvl w:val="0"/>
          <w:numId w:val="1"/>
        </w:numPr>
        <w:rPr>
          <w:rFonts w:ascii="Arial" w:hAnsi="Arial" w:cs="Arial"/>
          <w:lang w:val="es-MX"/>
        </w:rPr>
      </w:pPr>
      <w:r w:rsidRPr="00D71826">
        <w:rPr>
          <w:rFonts w:ascii="Arial" w:hAnsi="Arial" w:cs="Arial"/>
          <w:sz w:val="24"/>
          <w:szCs w:val="24"/>
          <w:lang w:val="es-MX"/>
        </w:rPr>
        <w:t xml:space="preserve"> </w:t>
      </w:r>
      <w:r w:rsidRPr="006E40E7">
        <w:rPr>
          <w:rFonts w:ascii="Arial" w:hAnsi="Arial" w:cs="Arial"/>
          <w:lang w:val="es-MX"/>
        </w:rPr>
        <w:t xml:space="preserve">Mejorar la fiabilidad </w:t>
      </w:r>
    </w:p>
    <w:p w14:paraId="76BFA83C" w14:textId="198529C2" w:rsidR="00CB1560" w:rsidRPr="006E40E7" w:rsidRDefault="000F3821" w:rsidP="00CB1560">
      <w:pPr>
        <w:pStyle w:val="Prrafodelista"/>
        <w:numPr>
          <w:ilvl w:val="0"/>
          <w:numId w:val="1"/>
        </w:numPr>
        <w:rPr>
          <w:rFonts w:ascii="Arial" w:hAnsi="Arial" w:cs="Arial"/>
          <w:lang w:val="es-MX"/>
        </w:rPr>
      </w:pPr>
      <w:r>
        <w:rPr>
          <w:rFonts w:ascii="Arial" w:hAnsi="Arial" w:cs="Arial"/>
          <w:lang w:val="es-MX"/>
        </w:rPr>
        <w:t xml:space="preserve"> </w:t>
      </w:r>
      <w:r w:rsidR="00CB1560" w:rsidRPr="006E40E7">
        <w:rPr>
          <w:rFonts w:ascii="Arial" w:hAnsi="Arial" w:cs="Arial"/>
          <w:lang w:val="es-MX"/>
        </w:rPr>
        <w:t>Disminuir costos</w:t>
      </w:r>
    </w:p>
    <w:p w14:paraId="5BAFEEFC" w14:textId="249FC69A" w:rsidR="00CB1560" w:rsidRPr="006E40E7" w:rsidRDefault="000F3821" w:rsidP="00CB1560">
      <w:pPr>
        <w:pStyle w:val="Prrafodelista"/>
        <w:numPr>
          <w:ilvl w:val="0"/>
          <w:numId w:val="1"/>
        </w:numPr>
        <w:rPr>
          <w:rFonts w:ascii="Arial" w:hAnsi="Arial" w:cs="Arial"/>
          <w:lang w:val="es-MX"/>
        </w:rPr>
      </w:pPr>
      <w:r>
        <w:rPr>
          <w:rFonts w:ascii="Arial" w:hAnsi="Arial" w:cs="Arial"/>
          <w:lang w:val="es-MX"/>
        </w:rPr>
        <w:t xml:space="preserve"> </w:t>
      </w:r>
      <w:r w:rsidR="00CB1560" w:rsidRPr="006E40E7">
        <w:rPr>
          <w:rFonts w:ascii="Arial" w:hAnsi="Arial" w:cs="Arial"/>
          <w:lang w:val="es-MX"/>
        </w:rPr>
        <w:t>Intervalos más largos para remplazo</w:t>
      </w:r>
    </w:p>
    <w:p w14:paraId="6DA315BE" w14:textId="2092D498" w:rsidR="00CB1560" w:rsidRPr="006E40E7" w:rsidRDefault="000F3821" w:rsidP="00D71826">
      <w:pPr>
        <w:pStyle w:val="Prrafodelista"/>
        <w:numPr>
          <w:ilvl w:val="0"/>
          <w:numId w:val="1"/>
        </w:numPr>
        <w:spacing w:line="276" w:lineRule="auto"/>
        <w:rPr>
          <w:rFonts w:ascii="Arial" w:hAnsi="Arial" w:cs="Arial"/>
          <w:lang w:val="es-MX"/>
        </w:rPr>
      </w:pPr>
      <w:r>
        <w:rPr>
          <w:rFonts w:ascii="Arial" w:hAnsi="Arial" w:cs="Arial"/>
          <w:lang w:val="es-MX"/>
        </w:rPr>
        <w:t xml:space="preserve"> </w:t>
      </w:r>
      <w:r w:rsidR="00CB1560" w:rsidRPr="006E40E7">
        <w:rPr>
          <w:rFonts w:ascii="Arial" w:hAnsi="Arial" w:cs="Arial"/>
          <w:lang w:val="es-MX"/>
        </w:rPr>
        <w:t>Arreglar problemas antes de que ocurran.</w:t>
      </w:r>
    </w:p>
    <w:p w14:paraId="639E9898" w14:textId="77777777" w:rsidR="00D71826" w:rsidRPr="00D71826" w:rsidRDefault="00D71826" w:rsidP="00D71826">
      <w:pPr>
        <w:pStyle w:val="Prrafodelista"/>
        <w:spacing w:line="276" w:lineRule="auto"/>
        <w:rPr>
          <w:rFonts w:ascii="Arial" w:hAnsi="Arial" w:cs="Arial"/>
          <w:sz w:val="24"/>
          <w:szCs w:val="24"/>
          <w:lang w:val="es-MX"/>
        </w:rPr>
      </w:pPr>
    </w:p>
    <w:p w14:paraId="6509AF99" w14:textId="5E5BC53F" w:rsidR="00D71826" w:rsidRPr="00D71826" w:rsidRDefault="00D71826" w:rsidP="00D71826">
      <w:pPr>
        <w:rPr>
          <w:rFonts w:ascii="Arial" w:hAnsi="Arial" w:cs="Arial"/>
          <w:sz w:val="24"/>
          <w:szCs w:val="24"/>
          <w:lang w:val="es-MX"/>
        </w:rPr>
      </w:pPr>
      <w:r w:rsidRPr="00D71826">
        <w:rPr>
          <w:rFonts w:ascii="Arial" w:hAnsi="Arial" w:cs="Arial"/>
          <w:sz w:val="24"/>
          <w:szCs w:val="24"/>
          <w:lang w:val="es-MX"/>
        </w:rPr>
        <w:t>Alcance:</w:t>
      </w:r>
    </w:p>
    <w:p w14:paraId="147AFF5D" w14:textId="3F42BD6F" w:rsidR="00D71826" w:rsidRDefault="006E40E7" w:rsidP="000F3821">
      <w:pPr>
        <w:jc w:val="both"/>
        <w:rPr>
          <w:rFonts w:ascii="Arial" w:hAnsi="Arial" w:cs="Arial"/>
        </w:rPr>
      </w:pPr>
      <w:r w:rsidRPr="006E40E7">
        <w:rPr>
          <w:rFonts w:ascii="Arial" w:hAnsi="Arial" w:cs="Arial"/>
        </w:rPr>
        <w:t>Con el mantenimiento Preventivo se busca lograr un mejor desempeño de la y personal de la planta; garantizando la disponibilidad y confiabilidad planeada</w:t>
      </w:r>
      <w:r>
        <w:rPr>
          <w:rFonts w:ascii="Arial" w:hAnsi="Arial" w:cs="Arial"/>
        </w:rPr>
        <w:t xml:space="preserve"> </w:t>
      </w:r>
      <w:r w:rsidRPr="006E40E7">
        <w:rPr>
          <w:rFonts w:ascii="Arial" w:hAnsi="Arial" w:cs="Arial"/>
        </w:rPr>
        <w:t xml:space="preserve">de las </w:t>
      </w:r>
      <w:r w:rsidR="00D41200" w:rsidRPr="006E40E7">
        <w:rPr>
          <w:rFonts w:ascii="Arial" w:hAnsi="Arial" w:cs="Arial"/>
        </w:rPr>
        <w:t>funciones, satisfaciendo</w:t>
      </w:r>
      <w:r w:rsidRPr="006E40E7">
        <w:rPr>
          <w:rFonts w:ascii="Arial" w:hAnsi="Arial" w:cs="Arial"/>
        </w:rPr>
        <w:t xml:space="preserve"> todos </w:t>
      </w:r>
      <w:r w:rsidR="00D41200" w:rsidRPr="006E40E7">
        <w:rPr>
          <w:rFonts w:ascii="Arial" w:hAnsi="Arial" w:cs="Arial"/>
        </w:rPr>
        <w:t>los requisitos del</w:t>
      </w:r>
      <w:r w:rsidRPr="006E40E7">
        <w:rPr>
          <w:rFonts w:ascii="Arial" w:hAnsi="Arial" w:cs="Arial"/>
        </w:rPr>
        <w:t xml:space="preserve"> sistema de calidad de la empresa,</w:t>
      </w:r>
      <w:r w:rsidR="00D41200">
        <w:rPr>
          <w:rFonts w:ascii="Arial" w:hAnsi="Arial" w:cs="Arial"/>
        </w:rPr>
        <w:t xml:space="preserve"> </w:t>
      </w:r>
      <w:r w:rsidRPr="006E40E7">
        <w:rPr>
          <w:rFonts w:ascii="Arial" w:hAnsi="Arial" w:cs="Arial"/>
        </w:rPr>
        <w:t xml:space="preserve">maximizar </w:t>
      </w:r>
      <w:r w:rsidR="00E11AB7" w:rsidRPr="006E40E7">
        <w:rPr>
          <w:rFonts w:ascii="Arial" w:hAnsi="Arial" w:cs="Arial"/>
        </w:rPr>
        <w:t>el beneficio</w:t>
      </w:r>
      <w:r w:rsidRPr="006E40E7">
        <w:rPr>
          <w:rFonts w:ascii="Arial" w:hAnsi="Arial" w:cs="Arial"/>
        </w:rPr>
        <w:t xml:space="preserve"> global, </w:t>
      </w:r>
      <w:r w:rsidR="00E11AB7" w:rsidRPr="006E40E7">
        <w:rPr>
          <w:rFonts w:ascii="Arial" w:hAnsi="Arial" w:cs="Arial"/>
        </w:rPr>
        <w:t>mejora parcial</w:t>
      </w:r>
      <w:r w:rsidRPr="006E40E7">
        <w:rPr>
          <w:rFonts w:ascii="Arial" w:hAnsi="Arial" w:cs="Arial"/>
        </w:rPr>
        <w:t xml:space="preserve"> de la confiabilidad del </w:t>
      </w:r>
      <w:r w:rsidR="00E11AB7" w:rsidRPr="006E40E7">
        <w:rPr>
          <w:rFonts w:ascii="Arial" w:hAnsi="Arial" w:cs="Arial"/>
        </w:rPr>
        <w:t>equipo,</w:t>
      </w:r>
      <w:r w:rsidRPr="006E40E7">
        <w:rPr>
          <w:rFonts w:ascii="Arial" w:hAnsi="Arial" w:cs="Arial"/>
        </w:rPr>
        <w:t xml:space="preserve"> así como </w:t>
      </w:r>
      <w:r w:rsidR="00E11AB7" w:rsidRPr="006E40E7">
        <w:rPr>
          <w:rFonts w:ascii="Arial" w:hAnsi="Arial" w:cs="Arial"/>
        </w:rPr>
        <w:t>disminuir los</w:t>
      </w:r>
      <w:r w:rsidRPr="006E40E7">
        <w:rPr>
          <w:rFonts w:ascii="Arial" w:hAnsi="Arial" w:cs="Arial"/>
        </w:rPr>
        <w:t xml:space="preserve"> paros </w:t>
      </w:r>
      <w:r w:rsidR="00E11AB7" w:rsidRPr="006E40E7">
        <w:rPr>
          <w:rFonts w:ascii="Arial" w:hAnsi="Arial" w:cs="Arial"/>
        </w:rPr>
        <w:t>no planeados</w:t>
      </w:r>
      <w:r w:rsidRPr="006E40E7">
        <w:rPr>
          <w:rFonts w:ascii="Arial" w:hAnsi="Arial" w:cs="Arial"/>
        </w:rPr>
        <w:t>.</w:t>
      </w:r>
    </w:p>
    <w:p w14:paraId="5183AF4F" w14:textId="14F4DCEF" w:rsidR="006C61DB" w:rsidRDefault="006C61DB" w:rsidP="000F3821">
      <w:pPr>
        <w:jc w:val="both"/>
        <w:rPr>
          <w:rFonts w:ascii="Arial" w:hAnsi="Arial" w:cs="Arial"/>
        </w:rPr>
      </w:pPr>
    </w:p>
    <w:p w14:paraId="3C3082B1" w14:textId="77777777" w:rsidR="006C61DB" w:rsidRDefault="006C61DB" w:rsidP="006E40E7">
      <w:pPr>
        <w:rPr>
          <w:rFonts w:ascii="Arial" w:hAnsi="Arial" w:cs="Arial"/>
        </w:rPr>
      </w:pPr>
    </w:p>
    <w:tbl>
      <w:tblPr>
        <w:tblpPr w:leftFromText="141" w:rightFromText="141" w:vertAnchor="text" w:horzAnchor="margin" w:tblpXSpec="center" w:tblpY="145"/>
        <w:tblW w:w="114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87"/>
        <w:gridCol w:w="7552"/>
      </w:tblGrid>
      <w:tr w:rsidR="006C61DB" w14:paraId="7F31F9A5" w14:textId="77777777" w:rsidTr="006C61DB">
        <w:trPr>
          <w:trHeight w:val="405"/>
        </w:trPr>
        <w:tc>
          <w:tcPr>
            <w:tcW w:w="11439" w:type="dxa"/>
            <w:gridSpan w:val="2"/>
            <w:tcBorders>
              <w:top w:val="single" w:sz="12" w:space="0" w:color="009C8C"/>
              <w:left w:val="single" w:sz="12" w:space="0" w:color="256D7B"/>
              <w:bottom w:val="double" w:sz="4" w:space="0" w:color="A5A5A5" w:themeColor="accent3"/>
              <w:right w:val="single" w:sz="12" w:space="0" w:color="256D7B"/>
            </w:tcBorders>
            <w:shd w:val="clear" w:color="auto" w:fill="009C8C"/>
          </w:tcPr>
          <w:p w14:paraId="1D2713DE" w14:textId="77777777" w:rsidR="006C61DB" w:rsidRPr="002E6308" w:rsidRDefault="006C61DB" w:rsidP="006C61DB">
            <w:pPr>
              <w:tabs>
                <w:tab w:val="left" w:pos="4290"/>
                <w:tab w:val="center" w:pos="5738"/>
              </w:tabs>
              <w:jc w:val="center"/>
              <w:rPr>
                <w:rFonts w:ascii="Arial" w:hAnsi="Arial" w:cs="Arial"/>
                <w:b/>
                <w:bCs/>
                <w:color w:val="FFFFFF" w:themeColor="background1"/>
              </w:rPr>
            </w:pPr>
            <w:r w:rsidRPr="002E6308">
              <w:rPr>
                <w:rFonts w:ascii="Arial" w:hAnsi="Arial" w:cs="Arial"/>
                <w:b/>
                <w:bCs/>
                <w:color w:val="FFFFFF" w:themeColor="background1"/>
              </w:rPr>
              <w:t>Procedimiento para mantenimiento preventivo a equipos de computo</w:t>
            </w:r>
          </w:p>
        </w:tc>
      </w:tr>
      <w:tr w:rsidR="006C61DB" w14:paraId="3F5E7F01" w14:textId="77777777" w:rsidTr="006C61DB">
        <w:trPr>
          <w:trHeight w:val="283"/>
        </w:trPr>
        <w:tc>
          <w:tcPr>
            <w:tcW w:w="3887" w:type="dxa"/>
            <w:tcBorders>
              <w:top w:val="double" w:sz="4" w:space="0" w:color="A5A5A5" w:themeColor="accent3"/>
              <w:left w:val="single" w:sz="12" w:space="0" w:color="009C8C"/>
              <w:bottom w:val="double" w:sz="4" w:space="0" w:color="A5A5A5" w:themeColor="accent3"/>
              <w:right w:val="single" w:sz="12" w:space="0" w:color="009C8C"/>
            </w:tcBorders>
            <w:shd w:val="clear" w:color="auto" w:fill="009C8C"/>
          </w:tcPr>
          <w:p w14:paraId="3B433284" w14:textId="77777777" w:rsidR="006C61DB" w:rsidRPr="002E6308" w:rsidRDefault="006C61DB" w:rsidP="006C61DB">
            <w:pPr>
              <w:ind w:left="-5"/>
              <w:jc w:val="center"/>
              <w:rPr>
                <w:rFonts w:ascii="Arial" w:hAnsi="Arial" w:cs="Arial"/>
                <w:b/>
                <w:bCs/>
              </w:rPr>
            </w:pPr>
            <w:r w:rsidRPr="002E6308">
              <w:rPr>
                <w:rFonts w:ascii="Arial" w:hAnsi="Arial" w:cs="Arial"/>
                <w:b/>
                <w:bCs/>
                <w:color w:val="FFFFFF" w:themeColor="background1"/>
              </w:rPr>
              <w:t>Responsable</w:t>
            </w:r>
          </w:p>
        </w:tc>
        <w:tc>
          <w:tcPr>
            <w:tcW w:w="7551" w:type="dxa"/>
            <w:tcBorders>
              <w:top w:val="double" w:sz="4" w:space="0" w:color="A5A5A5" w:themeColor="accent3"/>
              <w:left w:val="single" w:sz="12" w:space="0" w:color="009C8C"/>
              <w:bottom w:val="double" w:sz="4" w:space="0" w:color="A5A5A5" w:themeColor="accent3"/>
              <w:right w:val="single" w:sz="12" w:space="0" w:color="256D7B"/>
            </w:tcBorders>
            <w:shd w:val="clear" w:color="auto" w:fill="009C8C"/>
          </w:tcPr>
          <w:p w14:paraId="1BF5CA4C" w14:textId="77777777" w:rsidR="006C61DB" w:rsidRPr="002E6308" w:rsidRDefault="006C61DB" w:rsidP="006C61DB">
            <w:pPr>
              <w:ind w:left="-5"/>
              <w:jc w:val="center"/>
              <w:rPr>
                <w:rFonts w:ascii="Arial" w:hAnsi="Arial" w:cs="Arial"/>
                <w:b/>
                <w:bCs/>
              </w:rPr>
            </w:pPr>
            <w:r w:rsidRPr="002E6308">
              <w:rPr>
                <w:rFonts w:ascii="Arial" w:hAnsi="Arial" w:cs="Arial"/>
                <w:b/>
                <w:bCs/>
                <w:color w:val="FFFFFF" w:themeColor="background1"/>
              </w:rPr>
              <w:t>Descripción</w:t>
            </w:r>
          </w:p>
        </w:tc>
      </w:tr>
      <w:tr w:rsidR="006C61DB" w14:paraId="288F79D0" w14:textId="77777777" w:rsidTr="006C61DB">
        <w:trPr>
          <w:trHeight w:val="283"/>
        </w:trPr>
        <w:tc>
          <w:tcPr>
            <w:tcW w:w="3887" w:type="dxa"/>
            <w:tcBorders>
              <w:top w:val="double" w:sz="4" w:space="0" w:color="A5A5A5" w:themeColor="accent3"/>
              <w:left w:val="single" w:sz="4" w:space="0" w:color="009C8C"/>
              <w:bottom w:val="single" w:sz="4" w:space="0" w:color="009C8C"/>
              <w:right w:val="single" w:sz="4" w:space="0" w:color="009C8C"/>
            </w:tcBorders>
          </w:tcPr>
          <w:p w14:paraId="273B2873" w14:textId="77777777" w:rsidR="006C61DB" w:rsidRDefault="006C61DB" w:rsidP="006C61DB">
            <w:pPr>
              <w:spacing w:line="276" w:lineRule="auto"/>
              <w:ind w:left="-5"/>
              <w:jc w:val="center"/>
              <w:rPr>
                <w:rFonts w:ascii="Arial" w:hAnsi="Arial" w:cs="Arial"/>
              </w:rPr>
            </w:pPr>
          </w:p>
          <w:p w14:paraId="238B8A83" w14:textId="77777777" w:rsidR="006C61DB" w:rsidRDefault="006C61DB" w:rsidP="006C61DB">
            <w:pPr>
              <w:spacing w:line="276" w:lineRule="auto"/>
              <w:ind w:left="-5"/>
              <w:jc w:val="center"/>
              <w:rPr>
                <w:rFonts w:ascii="Arial" w:hAnsi="Arial" w:cs="Arial"/>
              </w:rPr>
            </w:pPr>
            <w:r>
              <w:rPr>
                <w:rFonts w:ascii="Arial" w:hAnsi="Arial" w:cs="Arial"/>
              </w:rPr>
              <w:t>Departamento de sistemas</w:t>
            </w:r>
          </w:p>
        </w:tc>
        <w:tc>
          <w:tcPr>
            <w:tcW w:w="7551" w:type="dxa"/>
            <w:tcBorders>
              <w:top w:val="double" w:sz="4" w:space="0" w:color="A5A5A5" w:themeColor="accent3"/>
              <w:left w:val="single" w:sz="4" w:space="0" w:color="009C8C"/>
              <w:bottom w:val="single" w:sz="4" w:space="0" w:color="009C8C"/>
              <w:right w:val="single" w:sz="4" w:space="0" w:color="009C8C"/>
            </w:tcBorders>
          </w:tcPr>
          <w:p w14:paraId="3B4D890D" w14:textId="77777777" w:rsidR="006C61DB" w:rsidRDefault="006C61DB" w:rsidP="000F3821">
            <w:pPr>
              <w:spacing w:line="276" w:lineRule="auto"/>
              <w:jc w:val="both"/>
              <w:rPr>
                <w:rFonts w:ascii="Arial" w:hAnsi="Arial" w:cs="Arial"/>
              </w:rPr>
            </w:pPr>
            <w:r>
              <w:rPr>
                <w:rFonts w:ascii="Arial" w:hAnsi="Arial" w:cs="Arial"/>
              </w:rPr>
              <w:t xml:space="preserve">Enviar vía correo y </w:t>
            </w:r>
            <w:proofErr w:type="spellStart"/>
            <w:r>
              <w:rPr>
                <w:rFonts w:ascii="Arial" w:hAnsi="Arial" w:cs="Arial"/>
              </w:rPr>
              <w:t>Slack</w:t>
            </w:r>
            <w:proofErr w:type="spellEnd"/>
            <w:r>
              <w:rPr>
                <w:rFonts w:ascii="Arial" w:hAnsi="Arial" w:cs="Arial"/>
              </w:rPr>
              <w:t xml:space="preserve"> el calendario de mantenimiento a equipos de cómputo para que los empleados de planta y administrativos estén enterados de los días en los cuales les corresponde el servicio.</w:t>
            </w:r>
          </w:p>
        </w:tc>
      </w:tr>
      <w:tr w:rsidR="006C61DB" w14:paraId="6EE44322" w14:textId="77777777" w:rsidTr="006C61DB">
        <w:trPr>
          <w:trHeight w:val="283"/>
        </w:trPr>
        <w:tc>
          <w:tcPr>
            <w:tcW w:w="3887" w:type="dxa"/>
            <w:tcBorders>
              <w:top w:val="single" w:sz="4" w:space="0" w:color="009C8C"/>
              <w:left w:val="single" w:sz="4" w:space="0" w:color="009C8C"/>
              <w:bottom w:val="single" w:sz="4" w:space="0" w:color="009C8C"/>
              <w:right w:val="single" w:sz="4" w:space="0" w:color="009C8C"/>
            </w:tcBorders>
          </w:tcPr>
          <w:p w14:paraId="2340DBFC" w14:textId="77777777" w:rsidR="006C61DB" w:rsidRDefault="006C61DB" w:rsidP="006C61DB">
            <w:pPr>
              <w:spacing w:line="276" w:lineRule="auto"/>
              <w:jc w:val="center"/>
              <w:rPr>
                <w:rFonts w:ascii="Arial" w:hAnsi="Arial" w:cs="Arial"/>
              </w:rPr>
            </w:pPr>
            <w:r>
              <w:rPr>
                <w:rFonts w:ascii="Arial" w:hAnsi="Arial" w:cs="Arial"/>
              </w:rPr>
              <w:t>Departamento de sistemas</w:t>
            </w:r>
          </w:p>
        </w:tc>
        <w:tc>
          <w:tcPr>
            <w:tcW w:w="7551" w:type="dxa"/>
            <w:tcBorders>
              <w:top w:val="single" w:sz="4" w:space="0" w:color="009C8C"/>
              <w:left w:val="single" w:sz="4" w:space="0" w:color="009C8C"/>
              <w:bottom w:val="single" w:sz="4" w:space="0" w:color="009C8C"/>
              <w:right w:val="single" w:sz="4" w:space="0" w:color="009C8C"/>
            </w:tcBorders>
          </w:tcPr>
          <w:p w14:paraId="0A44079A" w14:textId="77777777" w:rsidR="006C61DB" w:rsidRDefault="006C61DB" w:rsidP="000F3821">
            <w:pPr>
              <w:spacing w:line="276" w:lineRule="auto"/>
              <w:jc w:val="both"/>
              <w:rPr>
                <w:rFonts w:ascii="Arial" w:hAnsi="Arial" w:cs="Arial"/>
              </w:rPr>
            </w:pPr>
            <w:r>
              <w:rPr>
                <w:rFonts w:ascii="Arial" w:hAnsi="Arial" w:cs="Arial"/>
              </w:rPr>
              <w:t>Verificar que el equipo corresponde a la lista de equipos a los que se le realizara el mantenimiento preventivo.</w:t>
            </w:r>
          </w:p>
        </w:tc>
      </w:tr>
      <w:tr w:rsidR="006C61DB" w14:paraId="3DC64160" w14:textId="77777777" w:rsidTr="006C61DB">
        <w:trPr>
          <w:trHeight w:val="283"/>
        </w:trPr>
        <w:tc>
          <w:tcPr>
            <w:tcW w:w="3887" w:type="dxa"/>
            <w:tcBorders>
              <w:top w:val="single" w:sz="4" w:space="0" w:color="009C8C"/>
              <w:left w:val="single" w:sz="4" w:space="0" w:color="009C8C"/>
              <w:bottom w:val="single" w:sz="4" w:space="0" w:color="009C8C"/>
              <w:right w:val="single" w:sz="4" w:space="0" w:color="009C8C"/>
            </w:tcBorders>
          </w:tcPr>
          <w:p w14:paraId="45F0654A" w14:textId="77777777" w:rsidR="006C61DB" w:rsidRDefault="006C61DB" w:rsidP="006C61DB">
            <w:pPr>
              <w:spacing w:line="276" w:lineRule="auto"/>
              <w:ind w:left="-5"/>
              <w:jc w:val="center"/>
              <w:rPr>
                <w:rFonts w:ascii="Arial" w:hAnsi="Arial" w:cs="Arial"/>
              </w:rPr>
            </w:pPr>
          </w:p>
          <w:p w14:paraId="326A9E20" w14:textId="77777777" w:rsidR="006C61DB" w:rsidRDefault="006C61DB" w:rsidP="006C61DB">
            <w:pPr>
              <w:spacing w:line="276" w:lineRule="auto"/>
              <w:ind w:left="-5"/>
              <w:jc w:val="center"/>
              <w:rPr>
                <w:rFonts w:ascii="Arial" w:hAnsi="Arial" w:cs="Arial"/>
              </w:rPr>
            </w:pPr>
            <w:r>
              <w:rPr>
                <w:rFonts w:ascii="Arial" w:hAnsi="Arial" w:cs="Arial"/>
              </w:rPr>
              <w:t>Departamento de sistemas</w:t>
            </w:r>
          </w:p>
        </w:tc>
        <w:tc>
          <w:tcPr>
            <w:tcW w:w="7551" w:type="dxa"/>
            <w:tcBorders>
              <w:top w:val="single" w:sz="4" w:space="0" w:color="009C8C"/>
              <w:left w:val="single" w:sz="4" w:space="0" w:color="009C8C"/>
              <w:bottom w:val="single" w:sz="4" w:space="0" w:color="009C8C"/>
              <w:right w:val="single" w:sz="4" w:space="0" w:color="009C8C"/>
            </w:tcBorders>
          </w:tcPr>
          <w:p w14:paraId="3F410E16" w14:textId="77777777" w:rsidR="006C61DB" w:rsidRDefault="006C61DB" w:rsidP="000F3821">
            <w:pPr>
              <w:spacing w:line="276" w:lineRule="auto"/>
              <w:jc w:val="both"/>
              <w:rPr>
                <w:rFonts w:ascii="Arial" w:hAnsi="Arial" w:cs="Arial"/>
              </w:rPr>
            </w:pPr>
            <w:r>
              <w:rPr>
                <w:rFonts w:ascii="Arial" w:hAnsi="Arial" w:cs="Arial"/>
              </w:rPr>
              <w:t>Desconectar el equipo de cómputo y se trasladara al departamento de sistemas para realizar el mantenimiento preventivo con las condiciones de seguridad necesarias.</w:t>
            </w:r>
          </w:p>
        </w:tc>
      </w:tr>
      <w:tr w:rsidR="006C61DB" w14:paraId="2A68FDD7" w14:textId="77777777" w:rsidTr="006C61DB">
        <w:trPr>
          <w:trHeight w:val="283"/>
        </w:trPr>
        <w:tc>
          <w:tcPr>
            <w:tcW w:w="3887" w:type="dxa"/>
            <w:tcBorders>
              <w:top w:val="single" w:sz="4" w:space="0" w:color="009C8C"/>
              <w:left w:val="single" w:sz="4" w:space="0" w:color="009C8C"/>
              <w:bottom w:val="single" w:sz="4" w:space="0" w:color="009C8C"/>
              <w:right w:val="single" w:sz="4" w:space="0" w:color="009C8C"/>
            </w:tcBorders>
          </w:tcPr>
          <w:p w14:paraId="79C6E27A" w14:textId="77777777" w:rsidR="006C61DB" w:rsidRDefault="006C61DB" w:rsidP="006C61DB">
            <w:pPr>
              <w:ind w:left="-5"/>
              <w:jc w:val="center"/>
              <w:rPr>
                <w:rFonts w:ascii="Arial" w:hAnsi="Arial" w:cs="Arial"/>
              </w:rPr>
            </w:pPr>
            <w:r>
              <w:rPr>
                <w:rFonts w:ascii="Arial" w:hAnsi="Arial" w:cs="Arial"/>
              </w:rPr>
              <w:t>Departamento de sistemas</w:t>
            </w:r>
          </w:p>
        </w:tc>
        <w:tc>
          <w:tcPr>
            <w:tcW w:w="7551" w:type="dxa"/>
            <w:tcBorders>
              <w:top w:val="single" w:sz="4" w:space="0" w:color="009C8C"/>
              <w:left w:val="single" w:sz="4" w:space="0" w:color="009C8C"/>
              <w:bottom w:val="single" w:sz="4" w:space="0" w:color="009C8C"/>
              <w:right w:val="single" w:sz="4" w:space="0" w:color="009C8C"/>
            </w:tcBorders>
          </w:tcPr>
          <w:p w14:paraId="5DEB6405" w14:textId="77777777" w:rsidR="006C61DB" w:rsidRDefault="006C61DB" w:rsidP="000F3821">
            <w:pPr>
              <w:jc w:val="both"/>
              <w:rPr>
                <w:rFonts w:ascii="Arial" w:hAnsi="Arial" w:cs="Arial"/>
              </w:rPr>
            </w:pPr>
            <w:r>
              <w:rPr>
                <w:rFonts w:ascii="Arial" w:hAnsi="Arial" w:cs="Arial"/>
              </w:rPr>
              <w:t>Preparar el kit de herramientas para el mantenimiento preventivo.</w:t>
            </w:r>
          </w:p>
        </w:tc>
      </w:tr>
      <w:tr w:rsidR="006C61DB" w14:paraId="757FCD53" w14:textId="77777777" w:rsidTr="006C61DB">
        <w:trPr>
          <w:trHeight w:val="283"/>
        </w:trPr>
        <w:tc>
          <w:tcPr>
            <w:tcW w:w="3887" w:type="dxa"/>
            <w:tcBorders>
              <w:top w:val="single" w:sz="4" w:space="0" w:color="009C8C"/>
              <w:left w:val="single" w:sz="4" w:space="0" w:color="009C8C"/>
              <w:bottom w:val="single" w:sz="4" w:space="0" w:color="009C8C"/>
              <w:right w:val="single" w:sz="4" w:space="0" w:color="009C8C"/>
            </w:tcBorders>
          </w:tcPr>
          <w:p w14:paraId="18DEFBC5" w14:textId="77777777" w:rsidR="006C61DB" w:rsidRDefault="006C61DB" w:rsidP="006C61DB">
            <w:pPr>
              <w:ind w:left="-5"/>
              <w:jc w:val="center"/>
              <w:rPr>
                <w:rFonts w:ascii="Arial" w:hAnsi="Arial" w:cs="Arial"/>
              </w:rPr>
            </w:pPr>
          </w:p>
          <w:p w14:paraId="3D6D862A" w14:textId="77777777" w:rsidR="006C61DB" w:rsidRDefault="006C61DB" w:rsidP="006C61DB">
            <w:pPr>
              <w:ind w:left="-5"/>
              <w:jc w:val="center"/>
              <w:rPr>
                <w:rFonts w:ascii="Arial" w:hAnsi="Arial" w:cs="Arial"/>
              </w:rPr>
            </w:pPr>
          </w:p>
          <w:p w14:paraId="2DC0CBAE" w14:textId="77777777" w:rsidR="006C61DB" w:rsidRDefault="006C61DB" w:rsidP="006C61DB">
            <w:pPr>
              <w:ind w:left="-5"/>
              <w:jc w:val="center"/>
              <w:rPr>
                <w:rFonts w:ascii="Arial" w:hAnsi="Arial" w:cs="Arial"/>
              </w:rPr>
            </w:pPr>
            <w:r>
              <w:rPr>
                <w:rFonts w:ascii="Arial" w:hAnsi="Arial" w:cs="Arial"/>
              </w:rPr>
              <w:t>Departamento de sistemas</w:t>
            </w:r>
          </w:p>
        </w:tc>
        <w:tc>
          <w:tcPr>
            <w:tcW w:w="7551" w:type="dxa"/>
            <w:tcBorders>
              <w:top w:val="single" w:sz="4" w:space="0" w:color="009C8C"/>
              <w:left w:val="single" w:sz="4" w:space="0" w:color="009C8C"/>
              <w:bottom w:val="single" w:sz="4" w:space="0" w:color="009C8C"/>
              <w:right w:val="single" w:sz="4" w:space="0" w:color="009C8C"/>
            </w:tcBorders>
          </w:tcPr>
          <w:p w14:paraId="5852A48E" w14:textId="77777777" w:rsidR="006C61DB" w:rsidRDefault="006C61DB" w:rsidP="000F3821">
            <w:pPr>
              <w:jc w:val="both"/>
              <w:rPr>
                <w:rFonts w:ascii="Arial" w:hAnsi="Arial" w:cs="Arial"/>
              </w:rPr>
            </w:pPr>
            <w:r>
              <w:rPr>
                <w:rFonts w:ascii="Arial" w:hAnsi="Arial" w:cs="Arial"/>
              </w:rPr>
              <w:t>Iniciar etapa de limpieza del gabinete para esto se debe abrir el gabinete con mucho cuidado y sopletear con aire comprimido todo el interior del CPU incluyendo los componentes, después con el uso de una franela limpiar los espacios donde aún quede restos de polvo, una vez finalizada la etapa interna del gabinete se procede a limpiar el exterior con una franela y espuma limpiadora para después limpiar de nuevo el gabinete exterior con una franela, para finalizar se cierra el gabinete nuevamente.</w:t>
            </w:r>
          </w:p>
        </w:tc>
      </w:tr>
    </w:tbl>
    <w:p w14:paraId="58A70FDC" w14:textId="6DD8930E" w:rsidR="006C61DB" w:rsidRDefault="006C61DB" w:rsidP="006E40E7">
      <w:pPr>
        <w:rPr>
          <w:rFonts w:ascii="Arial" w:hAnsi="Arial" w:cs="Arial"/>
        </w:rPr>
      </w:pPr>
    </w:p>
    <w:p w14:paraId="7993FC8D" w14:textId="05B136CB" w:rsidR="00E11AB7" w:rsidRDefault="00E11AB7" w:rsidP="006E40E7">
      <w:pPr>
        <w:rPr>
          <w:rFonts w:ascii="Arial" w:hAnsi="Arial" w:cs="Arial"/>
        </w:rPr>
      </w:pPr>
    </w:p>
    <w:p w14:paraId="5A819025" w14:textId="3BFFA5E0" w:rsidR="00D71826" w:rsidRDefault="00D71826" w:rsidP="00D075AA">
      <w:pPr>
        <w:shd w:val="clear" w:color="auto" w:fill="FFFFFF" w:themeFill="background1"/>
        <w:rPr>
          <w:rFonts w:ascii="Arial" w:hAnsi="Arial" w:cs="Arial"/>
          <w:sz w:val="24"/>
          <w:szCs w:val="24"/>
          <w:lang w:val="es-MX"/>
        </w:rPr>
      </w:pPr>
    </w:p>
    <w:p w14:paraId="598B6115" w14:textId="5318533F" w:rsidR="00025EB6" w:rsidRDefault="00025EB6" w:rsidP="00D075AA">
      <w:pPr>
        <w:shd w:val="clear" w:color="auto" w:fill="FFFFFF" w:themeFill="background1"/>
        <w:rPr>
          <w:rFonts w:ascii="Arial" w:hAnsi="Arial" w:cs="Arial"/>
          <w:sz w:val="24"/>
          <w:szCs w:val="24"/>
          <w:lang w:val="es-MX"/>
        </w:rPr>
      </w:pPr>
    </w:p>
    <w:p w14:paraId="673E71F3" w14:textId="61A65DDA" w:rsidR="00025EB6" w:rsidRDefault="00025EB6" w:rsidP="00D075AA">
      <w:pPr>
        <w:shd w:val="clear" w:color="auto" w:fill="FFFFFF" w:themeFill="background1"/>
        <w:rPr>
          <w:rFonts w:ascii="Arial" w:hAnsi="Arial" w:cs="Arial"/>
          <w:sz w:val="24"/>
          <w:szCs w:val="24"/>
          <w:lang w:val="es-MX"/>
        </w:rPr>
      </w:pPr>
    </w:p>
    <w:p w14:paraId="466B6796" w14:textId="2171B4D8" w:rsidR="00025EB6" w:rsidRDefault="00025EB6" w:rsidP="00D075AA">
      <w:pPr>
        <w:shd w:val="clear" w:color="auto" w:fill="FFFFFF" w:themeFill="background1"/>
        <w:rPr>
          <w:rFonts w:ascii="Arial" w:hAnsi="Arial" w:cs="Arial"/>
          <w:sz w:val="24"/>
          <w:szCs w:val="24"/>
          <w:lang w:val="es-MX"/>
        </w:rPr>
      </w:pPr>
    </w:p>
    <w:p w14:paraId="223383A9" w14:textId="77777777" w:rsidR="00025EB6" w:rsidRDefault="00025EB6" w:rsidP="00D075AA">
      <w:pPr>
        <w:shd w:val="clear" w:color="auto" w:fill="FFFFFF" w:themeFill="background1"/>
        <w:rPr>
          <w:rFonts w:ascii="Arial" w:hAnsi="Arial" w:cs="Arial"/>
          <w:sz w:val="24"/>
          <w:szCs w:val="24"/>
          <w:lang w:val="es-MX"/>
        </w:rPr>
      </w:pPr>
    </w:p>
    <w:tbl>
      <w:tblPr>
        <w:tblpPr w:leftFromText="141" w:rightFromText="141" w:vertAnchor="text" w:horzAnchor="margin" w:tblpXSpec="center" w:tblpY="68"/>
        <w:tblW w:w="107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60"/>
        <w:gridCol w:w="7110"/>
      </w:tblGrid>
      <w:tr w:rsidR="006D36DA" w14:paraId="1312FBCA" w14:textId="77777777" w:rsidTr="006D36DA">
        <w:trPr>
          <w:trHeight w:val="391"/>
        </w:trPr>
        <w:tc>
          <w:tcPr>
            <w:tcW w:w="10770" w:type="dxa"/>
            <w:gridSpan w:val="2"/>
            <w:tcBorders>
              <w:top w:val="single" w:sz="12" w:space="0" w:color="009C8C"/>
              <w:left w:val="single" w:sz="12" w:space="0" w:color="256D7B"/>
              <w:bottom w:val="double" w:sz="4" w:space="0" w:color="A5A5A5" w:themeColor="accent3"/>
              <w:right w:val="single" w:sz="12" w:space="0" w:color="256D7B"/>
            </w:tcBorders>
            <w:shd w:val="clear" w:color="auto" w:fill="009C8C"/>
          </w:tcPr>
          <w:p w14:paraId="6F2C5703" w14:textId="77777777" w:rsidR="006D36DA" w:rsidRPr="002E6308" w:rsidRDefault="006D36DA" w:rsidP="006D36DA">
            <w:pPr>
              <w:tabs>
                <w:tab w:val="left" w:pos="4290"/>
                <w:tab w:val="center" w:pos="5738"/>
              </w:tabs>
              <w:jc w:val="center"/>
              <w:rPr>
                <w:rFonts w:ascii="Arial" w:hAnsi="Arial" w:cs="Arial"/>
                <w:b/>
                <w:bCs/>
                <w:color w:val="FFFFFF" w:themeColor="background1"/>
              </w:rPr>
            </w:pPr>
            <w:r w:rsidRPr="002E6308">
              <w:rPr>
                <w:rFonts w:ascii="Arial" w:hAnsi="Arial" w:cs="Arial"/>
                <w:b/>
                <w:bCs/>
                <w:color w:val="FFFFFF" w:themeColor="background1"/>
              </w:rPr>
              <w:lastRenderedPageBreak/>
              <w:t>Procedimiento para mantenimiento preventivo a equipos de computo</w:t>
            </w:r>
          </w:p>
        </w:tc>
      </w:tr>
      <w:tr w:rsidR="006D36DA" w14:paraId="35E6B8FC" w14:textId="77777777" w:rsidTr="006D36DA">
        <w:trPr>
          <w:trHeight w:val="273"/>
        </w:trPr>
        <w:tc>
          <w:tcPr>
            <w:tcW w:w="3660" w:type="dxa"/>
            <w:tcBorders>
              <w:top w:val="double" w:sz="4" w:space="0" w:color="A5A5A5" w:themeColor="accent3"/>
              <w:left w:val="single" w:sz="12" w:space="0" w:color="009C8C"/>
              <w:bottom w:val="double" w:sz="4" w:space="0" w:color="A5A5A5" w:themeColor="accent3"/>
              <w:right w:val="single" w:sz="12" w:space="0" w:color="009C8C"/>
            </w:tcBorders>
            <w:shd w:val="clear" w:color="auto" w:fill="009C8C"/>
          </w:tcPr>
          <w:p w14:paraId="5A5224DC" w14:textId="77777777" w:rsidR="006D36DA" w:rsidRPr="002E6308" w:rsidRDefault="006D36DA" w:rsidP="006D36DA">
            <w:pPr>
              <w:ind w:left="-5"/>
              <w:jc w:val="center"/>
              <w:rPr>
                <w:rFonts w:ascii="Arial" w:hAnsi="Arial" w:cs="Arial"/>
                <w:b/>
                <w:bCs/>
              </w:rPr>
            </w:pPr>
            <w:r w:rsidRPr="002E6308">
              <w:rPr>
                <w:rFonts w:ascii="Arial" w:hAnsi="Arial" w:cs="Arial"/>
                <w:b/>
                <w:bCs/>
                <w:color w:val="FFFFFF" w:themeColor="background1"/>
              </w:rPr>
              <w:t>Responsable</w:t>
            </w:r>
          </w:p>
        </w:tc>
        <w:tc>
          <w:tcPr>
            <w:tcW w:w="7110" w:type="dxa"/>
            <w:tcBorders>
              <w:top w:val="double" w:sz="4" w:space="0" w:color="A5A5A5" w:themeColor="accent3"/>
              <w:left w:val="single" w:sz="12" w:space="0" w:color="009C8C"/>
              <w:bottom w:val="double" w:sz="4" w:space="0" w:color="A5A5A5" w:themeColor="accent3"/>
              <w:right w:val="single" w:sz="12" w:space="0" w:color="256D7B"/>
            </w:tcBorders>
            <w:shd w:val="clear" w:color="auto" w:fill="009C8C"/>
          </w:tcPr>
          <w:p w14:paraId="1C5CF9C5" w14:textId="77777777" w:rsidR="006D36DA" w:rsidRPr="002E6308" w:rsidRDefault="006D36DA" w:rsidP="006D36DA">
            <w:pPr>
              <w:ind w:left="-5"/>
              <w:jc w:val="center"/>
              <w:rPr>
                <w:rFonts w:ascii="Arial" w:hAnsi="Arial" w:cs="Arial"/>
                <w:b/>
                <w:bCs/>
              </w:rPr>
            </w:pPr>
            <w:r w:rsidRPr="002E6308">
              <w:rPr>
                <w:rFonts w:ascii="Arial" w:hAnsi="Arial" w:cs="Arial"/>
                <w:b/>
                <w:bCs/>
                <w:color w:val="FFFFFF" w:themeColor="background1"/>
              </w:rPr>
              <w:t>Descripción</w:t>
            </w:r>
          </w:p>
        </w:tc>
      </w:tr>
      <w:tr w:rsidR="006C61DB" w14:paraId="084C8680" w14:textId="77777777" w:rsidTr="006C61DB">
        <w:trPr>
          <w:trHeight w:val="273"/>
        </w:trPr>
        <w:tc>
          <w:tcPr>
            <w:tcW w:w="3660" w:type="dxa"/>
            <w:tcBorders>
              <w:top w:val="double" w:sz="4" w:space="0" w:color="A5A5A5" w:themeColor="accent3"/>
              <w:left w:val="single" w:sz="4" w:space="0" w:color="009C8C"/>
              <w:bottom w:val="single" w:sz="4" w:space="0" w:color="009C8C"/>
              <w:right w:val="single" w:sz="4" w:space="0" w:color="009C8C"/>
            </w:tcBorders>
          </w:tcPr>
          <w:p w14:paraId="6F535AC9" w14:textId="77777777" w:rsidR="006D36DA" w:rsidRDefault="006D36DA" w:rsidP="006D36DA">
            <w:pPr>
              <w:spacing w:line="276" w:lineRule="auto"/>
              <w:ind w:left="-5"/>
              <w:jc w:val="center"/>
              <w:rPr>
                <w:rFonts w:ascii="Arial" w:hAnsi="Arial" w:cs="Arial"/>
              </w:rPr>
            </w:pPr>
          </w:p>
          <w:p w14:paraId="7606FFE6" w14:textId="77777777" w:rsidR="006C61DB" w:rsidRDefault="006C61DB" w:rsidP="006D36DA">
            <w:pPr>
              <w:spacing w:line="276" w:lineRule="auto"/>
              <w:ind w:left="-5"/>
              <w:jc w:val="center"/>
              <w:rPr>
                <w:rFonts w:ascii="Arial" w:hAnsi="Arial" w:cs="Arial"/>
              </w:rPr>
            </w:pPr>
          </w:p>
          <w:p w14:paraId="1C944482" w14:textId="77777777" w:rsidR="006C61DB" w:rsidRDefault="006C61DB" w:rsidP="006D36DA">
            <w:pPr>
              <w:spacing w:line="276" w:lineRule="auto"/>
              <w:ind w:left="-5"/>
              <w:jc w:val="center"/>
              <w:rPr>
                <w:rFonts w:ascii="Arial" w:hAnsi="Arial" w:cs="Arial"/>
              </w:rPr>
            </w:pPr>
          </w:p>
          <w:p w14:paraId="6BCEB68C" w14:textId="05941272" w:rsidR="006D36DA" w:rsidRDefault="006D36DA" w:rsidP="006C61DB">
            <w:pPr>
              <w:spacing w:line="276" w:lineRule="auto"/>
              <w:ind w:left="-5"/>
              <w:jc w:val="center"/>
              <w:rPr>
                <w:rFonts w:ascii="Arial" w:hAnsi="Arial" w:cs="Arial"/>
              </w:rPr>
            </w:pPr>
            <w:r>
              <w:rPr>
                <w:rFonts w:ascii="Arial" w:hAnsi="Arial" w:cs="Arial"/>
              </w:rPr>
              <w:t>Departamento de sistemas</w:t>
            </w:r>
          </w:p>
        </w:tc>
        <w:tc>
          <w:tcPr>
            <w:tcW w:w="7110" w:type="dxa"/>
            <w:tcBorders>
              <w:top w:val="double" w:sz="4" w:space="0" w:color="A5A5A5" w:themeColor="accent3"/>
              <w:left w:val="single" w:sz="4" w:space="0" w:color="009C8C"/>
              <w:bottom w:val="single" w:sz="4" w:space="0" w:color="009C8C"/>
              <w:right w:val="single" w:sz="4" w:space="0" w:color="009C8C"/>
            </w:tcBorders>
          </w:tcPr>
          <w:p w14:paraId="743DF77E" w14:textId="13B9D66C" w:rsidR="006D36DA" w:rsidRDefault="006D36DA" w:rsidP="006D36DA">
            <w:pPr>
              <w:spacing w:line="276" w:lineRule="auto"/>
              <w:rPr>
                <w:rFonts w:ascii="Arial" w:hAnsi="Arial" w:cs="Arial"/>
              </w:rPr>
            </w:pPr>
            <w:r>
              <w:rPr>
                <w:rFonts w:ascii="Arial" w:hAnsi="Arial" w:cs="Arial"/>
              </w:rPr>
              <w:t xml:space="preserve">Limpiar el monitor con aire comprimido para retirar el polvo que pueda tener en los bordes del monitor, con la espuma limpiadora y una franela limpiar los bordes y la base del monitor para retirar manchas y suciedad, después con una franela seca pasar por todos los bordes y base del monitor para retirar las huellas que se quedan por la espuma, para finalizar con una franela </w:t>
            </w:r>
            <w:r w:rsidR="006C61DB">
              <w:rPr>
                <w:rFonts w:ascii="Arial" w:hAnsi="Arial" w:cs="Arial"/>
              </w:rPr>
              <w:t>humedecida limpiar la pantalla del monitor para después secarla con otra franela para retirar la humedad.</w:t>
            </w:r>
          </w:p>
        </w:tc>
      </w:tr>
      <w:tr w:rsidR="006C61DB" w14:paraId="0DCF40A4" w14:textId="77777777" w:rsidTr="006C61DB">
        <w:trPr>
          <w:trHeight w:val="273"/>
        </w:trPr>
        <w:tc>
          <w:tcPr>
            <w:tcW w:w="3660" w:type="dxa"/>
            <w:tcBorders>
              <w:top w:val="single" w:sz="4" w:space="0" w:color="009C8C"/>
              <w:left w:val="single" w:sz="4" w:space="0" w:color="009C8C"/>
              <w:bottom w:val="single" w:sz="4" w:space="0" w:color="009C8C"/>
              <w:right w:val="single" w:sz="4" w:space="0" w:color="009C8C"/>
            </w:tcBorders>
          </w:tcPr>
          <w:p w14:paraId="452F7EED" w14:textId="0418036D" w:rsidR="006C61DB" w:rsidRDefault="006C61DB" w:rsidP="006D36DA">
            <w:pPr>
              <w:spacing w:line="276" w:lineRule="auto"/>
              <w:ind w:left="-5"/>
              <w:jc w:val="center"/>
              <w:rPr>
                <w:rFonts w:ascii="Arial" w:hAnsi="Arial" w:cs="Arial"/>
              </w:rPr>
            </w:pPr>
            <w:r>
              <w:rPr>
                <w:rFonts w:ascii="Arial" w:hAnsi="Arial" w:cs="Arial"/>
              </w:rPr>
              <w:t>Departamento de sistemas</w:t>
            </w:r>
          </w:p>
        </w:tc>
        <w:tc>
          <w:tcPr>
            <w:tcW w:w="7110" w:type="dxa"/>
            <w:tcBorders>
              <w:top w:val="single" w:sz="4" w:space="0" w:color="009C8C"/>
              <w:left w:val="single" w:sz="4" w:space="0" w:color="009C8C"/>
              <w:bottom w:val="single" w:sz="4" w:space="0" w:color="009C8C"/>
              <w:right w:val="single" w:sz="4" w:space="0" w:color="009C8C"/>
            </w:tcBorders>
          </w:tcPr>
          <w:p w14:paraId="4A25237D" w14:textId="1F7B8266" w:rsidR="006C61DB" w:rsidRDefault="006C61DB" w:rsidP="006D36DA">
            <w:pPr>
              <w:spacing w:line="276" w:lineRule="auto"/>
              <w:rPr>
                <w:rFonts w:ascii="Arial" w:hAnsi="Arial" w:cs="Arial"/>
              </w:rPr>
            </w:pPr>
            <w:r>
              <w:rPr>
                <w:rFonts w:ascii="Arial" w:hAnsi="Arial" w:cs="Arial"/>
              </w:rPr>
              <w:t>Limpiar los cables de alimentación con una franela y espuma limpiadora.</w:t>
            </w:r>
          </w:p>
        </w:tc>
      </w:tr>
      <w:tr w:rsidR="006C61DB" w14:paraId="249DC1D5" w14:textId="77777777" w:rsidTr="006C61DB">
        <w:trPr>
          <w:trHeight w:val="273"/>
        </w:trPr>
        <w:tc>
          <w:tcPr>
            <w:tcW w:w="3660" w:type="dxa"/>
            <w:tcBorders>
              <w:top w:val="single" w:sz="4" w:space="0" w:color="009C8C"/>
              <w:left w:val="single" w:sz="4" w:space="0" w:color="009C8C"/>
              <w:bottom w:val="single" w:sz="4" w:space="0" w:color="009C8C"/>
              <w:right w:val="single" w:sz="4" w:space="0" w:color="009C8C"/>
            </w:tcBorders>
          </w:tcPr>
          <w:p w14:paraId="72B2B043" w14:textId="7FA64162" w:rsidR="006C61DB" w:rsidRDefault="006C61DB" w:rsidP="006D36DA">
            <w:pPr>
              <w:spacing w:line="276" w:lineRule="auto"/>
              <w:ind w:left="-5"/>
              <w:jc w:val="center"/>
              <w:rPr>
                <w:rFonts w:ascii="Arial" w:hAnsi="Arial" w:cs="Arial"/>
              </w:rPr>
            </w:pPr>
            <w:r>
              <w:rPr>
                <w:rFonts w:ascii="Arial" w:hAnsi="Arial" w:cs="Arial"/>
              </w:rPr>
              <w:t>Departamento de sistemas</w:t>
            </w:r>
          </w:p>
        </w:tc>
        <w:tc>
          <w:tcPr>
            <w:tcW w:w="7110" w:type="dxa"/>
            <w:tcBorders>
              <w:top w:val="single" w:sz="4" w:space="0" w:color="009C8C"/>
              <w:left w:val="single" w:sz="4" w:space="0" w:color="009C8C"/>
              <w:bottom w:val="single" w:sz="4" w:space="0" w:color="009C8C"/>
              <w:right w:val="single" w:sz="4" w:space="0" w:color="009C8C"/>
            </w:tcBorders>
          </w:tcPr>
          <w:p w14:paraId="4C20E27D" w14:textId="6BE6CEE7" w:rsidR="006C61DB" w:rsidRDefault="006C61DB" w:rsidP="006D36DA">
            <w:pPr>
              <w:spacing w:line="276" w:lineRule="auto"/>
              <w:rPr>
                <w:rFonts w:ascii="Arial" w:hAnsi="Arial" w:cs="Arial"/>
              </w:rPr>
            </w:pPr>
            <w:r>
              <w:rPr>
                <w:rFonts w:ascii="Arial" w:hAnsi="Arial" w:cs="Arial"/>
              </w:rPr>
              <w:t xml:space="preserve">Para iniciar la limpieza del teclado se </w:t>
            </w:r>
            <w:r w:rsidR="005678F3">
              <w:rPr>
                <w:rFonts w:ascii="Arial" w:hAnsi="Arial" w:cs="Arial"/>
              </w:rPr>
              <w:t>utilizará</w:t>
            </w:r>
            <w:r>
              <w:rPr>
                <w:rFonts w:ascii="Arial" w:hAnsi="Arial" w:cs="Arial"/>
              </w:rPr>
              <w:t xml:space="preserve"> aire comprimido para retirar toda la suciedad que tengan las teclas, con la espuma limpiadora y </w:t>
            </w:r>
            <w:r w:rsidR="005678F3">
              <w:rPr>
                <w:rFonts w:ascii="Arial" w:hAnsi="Arial" w:cs="Arial"/>
              </w:rPr>
              <w:t>el uso de un cepillo se procede a limpiar todo el teclado para quitar las manchas y suciedad, seguidamente con una franela se secará todo el teclado para retirar la espuma limpiadora, para finalizar con un poco de espuma limpiadora y una franela se limpia el cable USB del teclado.</w:t>
            </w:r>
          </w:p>
        </w:tc>
      </w:tr>
      <w:tr w:rsidR="005678F3" w14:paraId="7ECE193E" w14:textId="77777777" w:rsidTr="006C61DB">
        <w:trPr>
          <w:trHeight w:val="273"/>
        </w:trPr>
        <w:tc>
          <w:tcPr>
            <w:tcW w:w="3660" w:type="dxa"/>
            <w:tcBorders>
              <w:top w:val="single" w:sz="4" w:space="0" w:color="009C8C"/>
              <w:left w:val="single" w:sz="4" w:space="0" w:color="009C8C"/>
              <w:bottom w:val="single" w:sz="4" w:space="0" w:color="009C8C"/>
              <w:right w:val="single" w:sz="4" w:space="0" w:color="009C8C"/>
            </w:tcBorders>
          </w:tcPr>
          <w:p w14:paraId="3158C070" w14:textId="77777777" w:rsidR="001171BA" w:rsidRDefault="001171BA" w:rsidP="001171BA">
            <w:pPr>
              <w:spacing w:line="276" w:lineRule="auto"/>
              <w:ind w:left="-5"/>
              <w:jc w:val="center"/>
              <w:rPr>
                <w:rFonts w:ascii="Arial" w:hAnsi="Arial" w:cs="Arial"/>
              </w:rPr>
            </w:pPr>
          </w:p>
          <w:p w14:paraId="269C9225" w14:textId="70595D46" w:rsidR="005678F3" w:rsidRDefault="005678F3" w:rsidP="001171BA">
            <w:pPr>
              <w:spacing w:line="276" w:lineRule="auto"/>
              <w:jc w:val="center"/>
              <w:rPr>
                <w:rFonts w:ascii="Arial" w:hAnsi="Arial" w:cs="Arial"/>
              </w:rPr>
            </w:pPr>
            <w:r>
              <w:rPr>
                <w:rFonts w:ascii="Arial" w:hAnsi="Arial" w:cs="Arial"/>
              </w:rPr>
              <w:t>Departamento de sistemas</w:t>
            </w:r>
          </w:p>
        </w:tc>
        <w:tc>
          <w:tcPr>
            <w:tcW w:w="7110" w:type="dxa"/>
            <w:tcBorders>
              <w:top w:val="single" w:sz="4" w:space="0" w:color="009C8C"/>
              <w:left w:val="single" w:sz="4" w:space="0" w:color="009C8C"/>
              <w:bottom w:val="single" w:sz="4" w:space="0" w:color="009C8C"/>
              <w:right w:val="single" w:sz="4" w:space="0" w:color="009C8C"/>
            </w:tcBorders>
          </w:tcPr>
          <w:p w14:paraId="5F9F56B4" w14:textId="3F89654B" w:rsidR="005678F3" w:rsidRDefault="005678F3" w:rsidP="006D36DA">
            <w:pPr>
              <w:spacing w:line="276" w:lineRule="auto"/>
              <w:rPr>
                <w:rFonts w:ascii="Arial" w:hAnsi="Arial" w:cs="Arial"/>
              </w:rPr>
            </w:pPr>
            <w:r>
              <w:rPr>
                <w:rFonts w:ascii="Arial" w:hAnsi="Arial" w:cs="Arial"/>
              </w:rPr>
              <w:t xml:space="preserve">Para limpiar el mouse con un cepillo de cerdas blandas y espuma limpiadora cepillar el mouse para retirar la suciedad del mouse, después secar con una franela, si es mouse alámbrico se </w:t>
            </w:r>
            <w:r w:rsidR="001171BA">
              <w:rPr>
                <w:rFonts w:ascii="Arial" w:hAnsi="Arial" w:cs="Arial"/>
              </w:rPr>
              <w:t>limpiará</w:t>
            </w:r>
            <w:r>
              <w:rPr>
                <w:rFonts w:ascii="Arial" w:hAnsi="Arial" w:cs="Arial"/>
              </w:rPr>
              <w:t xml:space="preserve"> el cable </w:t>
            </w:r>
            <w:r w:rsidR="001171BA">
              <w:rPr>
                <w:rFonts w:ascii="Arial" w:hAnsi="Arial" w:cs="Arial"/>
              </w:rPr>
              <w:t>USB</w:t>
            </w:r>
            <w:r>
              <w:rPr>
                <w:rFonts w:ascii="Arial" w:hAnsi="Arial" w:cs="Arial"/>
              </w:rPr>
              <w:t xml:space="preserve"> con una franela limpia y espuma limpiadora.</w:t>
            </w:r>
          </w:p>
        </w:tc>
      </w:tr>
      <w:tr w:rsidR="001171BA" w14:paraId="47FD75EF" w14:textId="77777777" w:rsidTr="006C61DB">
        <w:trPr>
          <w:trHeight w:val="273"/>
        </w:trPr>
        <w:tc>
          <w:tcPr>
            <w:tcW w:w="3660" w:type="dxa"/>
            <w:tcBorders>
              <w:top w:val="single" w:sz="4" w:space="0" w:color="009C8C"/>
              <w:left w:val="single" w:sz="4" w:space="0" w:color="009C8C"/>
              <w:bottom w:val="single" w:sz="4" w:space="0" w:color="009C8C"/>
              <w:right w:val="single" w:sz="4" w:space="0" w:color="009C8C"/>
            </w:tcBorders>
          </w:tcPr>
          <w:p w14:paraId="08C3792C" w14:textId="734287B6" w:rsidR="001171BA" w:rsidRDefault="00462D85" w:rsidP="006D36DA">
            <w:pPr>
              <w:spacing w:line="276" w:lineRule="auto"/>
              <w:ind w:left="-5"/>
              <w:jc w:val="center"/>
              <w:rPr>
                <w:rFonts w:ascii="Arial" w:hAnsi="Arial" w:cs="Arial"/>
              </w:rPr>
            </w:pPr>
            <w:r>
              <w:rPr>
                <w:rFonts w:ascii="Arial" w:hAnsi="Arial" w:cs="Arial"/>
              </w:rPr>
              <w:t>Departamento de sistemas.</w:t>
            </w:r>
          </w:p>
        </w:tc>
        <w:tc>
          <w:tcPr>
            <w:tcW w:w="7110" w:type="dxa"/>
            <w:tcBorders>
              <w:top w:val="single" w:sz="4" w:space="0" w:color="009C8C"/>
              <w:left w:val="single" w:sz="4" w:space="0" w:color="009C8C"/>
              <w:bottom w:val="single" w:sz="4" w:space="0" w:color="009C8C"/>
              <w:right w:val="single" w:sz="4" w:space="0" w:color="009C8C"/>
            </w:tcBorders>
          </w:tcPr>
          <w:p w14:paraId="4E0C469B" w14:textId="0A81BC5C" w:rsidR="001171BA" w:rsidRDefault="00462D85" w:rsidP="006D36DA">
            <w:pPr>
              <w:spacing w:line="276" w:lineRule="auto"/>
              <w:rPr>
                <w:rFonts w:ascii="Arial" w:hAnsi="Arial" w:cs="Arial"/>
              </w:rPr>
            </w:pPr>
            <w:r>
              <w:rPr>
                <w:rFonts w:ascii="Arial" w:hAnsi="Arial" w:cs="Arial"/>
              </w:rPr>
              <w:t>Prender el equipo de computo para cerciorarse que todo está funcionado correctamente.</w:t>
            </w:r>
          </w:p>
        </w:tc>
      </w:tr>
      <w:tr w:rsidR="00462D85" w14:paraId="6E49755C" w14:textId="77777777" w:rsidTr="006C61DB">
        <w:trPr>
          <w:trHeight w:val="273"/>
        </w:trPr>
        <w:tc>
          <w:tcPr>
            <w:tcW w:w="3660" w:type="dxa"/>
            <w:tcBorders>
              <w:top w:val="single" w:sz="4" w:space="0" w:color="009C8C"/>
              <w:left w:val="single" w:sz="4" w:space="0" w:color="009C8C"/>
              <w:bottom w:val="single" w:sz="4" w:space="0" w:color="009C8C"/>
              <w:right w:val="single" w:sz="4" w:space="0" w:color="009C8C"/>
            </w:tcBorders>
          </w:tcPr>
          <w:p w14:paraId="5CD4AFD1" w14:textId="77777777" w:rsidR="00462D85" w:rsidRDefault="00462D85" w:rsidP="006D36DA">
            <w:pPr>
              <w:spacing w:line="276" w:lineRule="auto"/>
              <w:ind w:left="-5"/>
              <w:jc w:val="center"/>
              <w:rPr>
                <w:rFonts w:ascii="Arial" w:hAnsi="Arial" w:cs="Arial"/>
              </w:rPr>
            </w:pPr>
          </w:p>
          <w:p w14:paraId="0538C705" w14:textId="432AD25A" w:rsidR="00462D85" w:rsidRDefault="00462D85" w:rsidP="006D36DA">
            <w:pPr>
              <w:spacing w:line="276" w:lineRule="auto"/>
              <w:ind w:left="-5"/>
              <w:jc w:val="center"/>
              <w:rPr>
                <w:rFonts w:ascii="Arial" w:hAnsi="Arial" w:cs="Arial"/>
              </w:rPr>
            </w:pPr>
            <w:r>
              <w:rPr>
                <w:rFonts w:ascii="Arial" w:hAnsi="Arial" w:cs="Arial"/>
              </w:rPr>
              <w:t>Departamento de sistemas</w:t>
            </w:r>
          </w:p>
        </w:tc>
        <w:tc>
          <w:tcPr>
            <w:tcW w:w="7110" w:type="dxa"/>
            <w:tcBorders>
              <w:top w:val="single" w:sz="4" w:space="0" w:color="009C8C"/>
              <w:left w:val="single" w:sz="4" w:space="0" w:color="009C8C"/>
              <w:bottom w:val="single" w:sz="4" w:space="0" w:color="009C8C"/>
              <w:right w:val="single" w:sz="4" w:space="0" w:color="009C8C"/>
            </w:tcBorders>
          </w:tcPr>
          <w:p w14:paraId="6E37D092" w14:textId="4DD2AF78" w:rsidR="00462D85" w:rsidRDefault="00462D85" w:rsidP="006D36DA">
            <w:pPr>
              <w:spacing w:line="276" w:lineRule="auto"/>
              <w:rPr>
                <w:rFonts w:ascii="Arial" w:hAnsi="Arial" w:cs="Arial"/>
              </w:rPr>
            </w:pPr>
            <w:r>
              <w:rPr>
                <w:rFonts w:ascii="Arial" w:hAnsi="Arial" w:cs="Arial"/>
              </w:rPr>
              <w:t>Procederá con la instalación de las actualizaciones de Windows, así como las actualizaciones de los diferentes softwares para que puedan continuar funcionando correctamente.</w:t>
            </w:r>
          </w:p>
        </w:tc>
      </w:tr>
      <w:tr w:rsidR="00462D85" w14:paraId="6DB9ADA1" w14:textId="77777777" w:rsidTr="006C61DB">
        <w:trPr>
          <w:trHeight w:val="273"/>
        </w:trPr>
        <w:tc>
          <w:tcPr>
            <w:tcW w:w="3660" w:type="dxa"/>
            <w:tcBorders>
              <w:top w:val="single" w:sz="4" w:space="0" w:color="009C8C"/>
              <w:left w:val="single" w:sz="4" w:space="0" w:color="009C8C"/>
              <w:bottom w:val="single" w:sz="4" w:space="0" w:color="009C8C"/>
              <w:right w:val="single" w:sz="4" w:space="0" w:color="009C8C"/>
            </w:tcBorders>
          </w:tcPr>
          <w:p w14:paraId="43A5DD75" w14:textId="602BDA91" w:rsidR="00462D85" w:rsidRDefault="00462D85" w:rsidP="006D36DA">
            <w:pPr>
              <w:spacing w:line="276" w:lineRule="auto"/>
              <w:ind w:left="-5"/>
              <w:jc w:val="center"/>
              <w:rPr>
                <w:rFonts w:ascii="Arial" w:hAnsi="Arial" w:cs="Arial"/>
              </w:rPr>
            </w:pPr>
            <w:r>
              <w:rPr>
                <w:rFonts w:ascii="Arial" w:hAnsi="Arial" w:cs="Arial"/>
              </w:rPr>
              <w:t>Departamento de sistemas</w:t>
            </w:r>
          </w:p>
        </w:tc>
        <w:tc>
          <w:tcPr>
            <w:tcW w:w="7110" w:type="dxa"/>
            <w:tcBorders>
              <w:top w:val="single" w:sz="4" w:space="0" w:color="009C8C"/>
              <w:left w:val="single" w:sz="4" w:space="0" w:color="009C8C"/>
              <w:bottom w:val="single" w:sz="4" w:space="0" w:color="009C8C"/>
              <w:right w:val="single" w:sz="4" w:space="0" w:color="009C8C"/>
            </w:tcBorders>
          </w:tcPr>
          <w:p w14:paraId="4D2DB65B" w14:textId="587C00C0" w:rsidR="00462D85" w:rsidRDefault="00462D85" w:rsidP="006D36DA">
            <w:pPr>
              <w:spacing w:line="276" w:lineRule="auto"/>
              <w:rPr>
                <w:rFonts w:ascii="Arial" w:hAnsi="Arial" w:cs="Arial"/>
              </w:rPr>
            </w:pPr>
            <w:r>
              <w:rPr>
                <w:rFonts w:ascii="Arial" w:hAnsi="Arial" w:cs="Arial"/>
              </w:rPr>
              <w:t>Llevar el equipo de computo junto con su hoja de mantenimiento para su respectiva entrega y firma del personal responsable.</w:t>
            </w:r>
          </w:p>
        </w:tc>
      </w:tr>
      <w:tr w:rsidR="00462D85" w14:paraId="4CB11A26" w14:textId="77777777" w:rsidTr="006C61DB">
        <w:trPr>
          <w:trHeight w:val="273"/>
        </w:trPr>
        <w:tc>
          <w:tcPr>
            <w:tcW w:w="3660" w:type="dxa"/>
            <w:tcBorders>
              <w:top w:val="single" w:sz="4" w:space="0" w:color="009C8C"/>
              <w:left w:val="single" w:sz="4" w:space="0" w:color="009C8C"/>
              <w:bottom w:val="single" w:sz="4" w:space="0" w:color="009C8C"/>
              <w:right w:val="single" w:sz="4" w:space="0" w:color="009C8C"/>
            </w:tcBorders>
          </w:tcPr>
          <w:p w14:paraId="77081431" w14:textId="794FB59C" w:rsidR="00462D85" w:rsidRDefault="00FB63DA" w:rsidP="006D36DA">
            <w:pPr>
              <w:spacing w:line="276" w:lineRule="auto"/>
              <w:ind w:left="-5"/>
              <w:jc w:val="center"/>
              <w:rPr>
                <w:rFonts w:ascii="Arial" w:hAnsi="Arial" w:cs="Arial"/>
              </w:rPr>
            </w:pPr>
            <w:r>
              <w:rPr>
                <w:rFonts w:ascii="Arial" w:hAnsi="Arial" w:cs="Arial"/>
              </w:rPr>
              <w:t>Responsable del equipo</w:t>
            </w:r>
          </w:p>
        </w:tc>
        <w:tc>
          <w:tcPr>
            <w:tcW w:w="7110" w:type="dxa"/>
            <w:tcBorders>
              <w:top w:val="single" w:sz="4" w:space="0" w:color="009C8C"/>
              <w:left w:val="single" w:sz="4" w:space="0" w:color="009C8C"/>
              <w:bottom w:val="single" w:sz="4" w:space="0" w:color="009C8C"/>
              <w:right w:val="single" w:sz="4" w:space="0" w:color="009C8C"/>
            </w:tcBorders>
          </w:tcPr>
          <w:p w14:paraId="0BFB8F32" w14:textId="0F24B056" w:rsidR="00462D85" w:rsidRDefault="00FB63DA" w:rsidP="006D36DA">
            <w:pPr>
              <w:spacing w:line="276" w:lineRule="auto"/>
              <w:rPr>
                <w:rFonts w:ascii="Arial" w:hAnsi="Arial" w:cs="Arial"/>
              </w:rPr>
            </w:pPr>
            <w:r>
              <w:rPr>
                <w:rFonts w:ascii="Arial" w:hAnsi="Arial" w:cs="Arial"/>
              </w:rPr>
              <w:t>Encender el equipo y validar que todo este funcionando correctamente. Notificar al departamento de sistemas si llega a existir algún fallo en el equipo para su pronta reparación.</w:t>
            </w:r>
          </w:p>
        </w:tc>
      </w:tr>
    </w:tbl>
    <w:p w14:paraId="72D875AC" w14:textId="323D0EA7" w:rsidR="00D075AA" w:rsidRDefault="00D075AA" w:rsidP="00D71826">
      <w:pPr>
        <w:rPr>
          <w:rFonts w:ascii="Arial" w:hAnsi="Arial" w:cs="Arial"/>
          <w:sz w:val="24"/>
          <w:szCs w:val="24"/>
        </w:rPr>
      </w:pPr>
    </w:p>
    <w:p w14:paraId="6B67DD67" w14:textId="0AA5B63A" w:rsidR="00D075AA" w:rsidRDefault="00D075AA" w:rsidP="00D71826">
      <w:pPr>
        <w:rPr>
          <w:rFonts w:ascii="Arial" w:hAnsi="Arial" w:cs="Arial"/>
          <w:sz w:val="24"/>
          <w:szCs w:val="24"/>
        </w:rPr>
      </w:pPr>
    </w:p>
    <w:p w14:paraId="256848FF" w14:textId="77777777" w:rsidR="00054790" w:rsidRDefault="00054790" w:rsidP="00D71826">
      <w:pPr>
        <w:rPr>
          <w:rFonts w:ascii="Arial" w:hAnsi="Arial" w:cs="Arial"/>
          <w:sz w:val="24"/>
          <w:szCs w:val="24"/>
        </w:rPr>
      </w:pPr>
    </w:p>
    <w:p w14:paraId="202DDE03" w14:textId="1AAACC32" w:rsidR="00054790" w:rsidRDefault="00054790" w:rsidP="00D71826">
      <w:pPr>
        <w:rPr>
          <w:rFonts w:ascii="Arial" w:hAnsi="Arial" w:cs="Arial"/>
          <w:sz w:val="24"/>
          <w:szCs w:val="24"/>
        </w:rPr>
        <w:sectPr w:rsidR="00054790" w:rsidSect="00054790">
          <w:headerReference w:type="default" r:id="rId9"/>
          <w:pgSz w:w="12240" w:h="15840"/>
          <w:pgMar w:top="720" w:right="720" w:bottom="720" w:left="720" w:header="708" w:footer="708" w:gutter="0"/>
          <w:cols w:space="708"/>
          <w:docGrid w:linePitch="360"/>
        </w:sectPr>
      </w:pPr>
    </w:p>
    <w:p w14:paraId="68C98AA0" w14:textId="529A9CB8" w:rsidR="001C0FE5" w:rsidRDefault="001C0FE5" w:rsidP="00025EB6">
      <w:pPr>
        <w:rPr>
          <w:rFonts w:ascii="Arial" w:hAnsi="Arial" w:cs="Arial"/>
          <w:sz w:val="24"/>
          <w:szCs w:val="24"/>
        </w:rPr>
      </w:pPr>
      <w:r>
        <w:rPr>
          <w:rFonts w:ascii="Arial" w:hAnsi="Arial" w:cs="Arial"/>
          <w:sz w:val="24"/>
          <w:szCs w:val="24"/>
        </w:rPr>
        <w:lastRenderedPageBreak/>
        <w:t>Diagrama de flujo</w:t>
      </w:r>
    </w:p>
    <w:p w14:paraId="4D872FC5" w14:textId="3C1983E1" w:rsidR="00025EB6" w:rsidRDefault="00054790" w:rsidP="00025EB6">
      <w:pPr>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4B36FD32" wp14:editId="5EC36095">
            <wp:simplePos x="0" y="0"/>
            <wp:positionH relativeFrom="margin">
              <wp:posOffset>704850</wp:posOffset>
            </wp:positionH>
            <wp:positionV relativeFrom="paragraph">
              <wp:posOffset>9525</wp:posOffset>
            </wp:positionV>
            <wp:extent cx="5638800" cy="7325885"/>
            <wp:effectExtent l="0" t="0" r="0" b="889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1317" cy="7329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59F16C" w14:textId="7BF5AB30" w:rsidR="00054790" w:rsidRDefault="00054790" w:rsidP="00054790">
      <w:pPr>
        <w:jc w:val="center"/>
        <w:rPr>
          <w:rFonts w:ascii="Arial" w:hAnsi="Arial" w:cs="Arial"/>
          <w:sz w:val="24"/>
          <w:szCs w:val="24"/>
        </w:rPr>
      </w:pPr>
    </w:p>
    <w:p w14:paraId="7A53308D" w14:textId="1ECD1133" w:rsidR="001C0FE5" w:rsidRDefault="001C0FE5" w:rsidP="00054790">
      <w:pPr>
        <w:jc w:val="center"/>
        <w:rPr>
          <w:rFonts w:ascii="Arial" w:hAnsi="Arial" w:cs="Arial"/>
          <w:sz w:val="24"/>
          <w:szCs w:val="24"/>
        </w:rPr>
      </w:pPr>
    </w:p>
    <w:p w14:paraId="0F6213FA" w14:textId="75BB3FEA" w:rsidR="00D075AA" w:rsidRPr="00D71826" w:rsidRDefault="00D075AA" w:rsidP="00054790">
      <w:pPr>
        <w:jc w:val="center"/>
        <w:rPr>
          <w:rFonts w:ascii="Arial" w:hAnsi="Arial" w:cs="Arial"/>
          <w:sz w:val="24"/>
          <w:szCs w:val="24"/>
        </w:rPr>
      </w:pPr>
    </w:p>
    <w:sectPr w:rsidR="00D075AA" w:rsidRPr="00D71826" w:rsidSect="00054790">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C86D2" w14:textId="77777777" w:rsidR="00F628F4" w:rsidRDefault="00F628F4" w:rsidP="006406CF">
      <w:r>
        <w:separator/>
      </w:r>
    </w:p>
  </w:endnote>
  <w:endnote w:type="continuationSeparator" w:id="0">
    <w:p w14:paraId="3C331267" w14:textId="77777777" w:rsidR="00F628F4" w:rsidRDefault="00F628F4" w:rsidP="00640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582B1" w14:textId="77777777" w:rsidR="00F628F4" w:rsidRDefault="00F628F4" w:rsidP="006406CF">
      <w:r>
        <w:separator/>
      </w:r>
    </w:p>
  </w:footnote>
  <w:footnote w:type="continuationSeparator" w:id="0">
    <w:p w14:paraId="15C5E352" w14:textId="77777777" w:rsidR="00F628F4" w:rsidRDefault="00F628F4" w:rsidP="006406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1483" w:type="dxa"/>
      <w:tblInd w:w="-349" w:type="dxa"/>
      <w:tblLook w:val="04A0" w:firstRow="1" w:lastRow="0" w:firstColumn="1" w:lastColumn="0" w:noHBand="0" w:noVBand="1"/>
    </w:tblPr>
    <w:tblGrid>
      <w:gridCol w:w="1731"/>
      <w:gridCol w:w="7059"/>
      <w:gridCol w:w="2693"/>
    </w:tblGrid>
    <w:tr w:rsidR="00025EB6" w:rsidRPr="00582803" w14:paraId="61A8C114" w14:textId="77777777" w:rsidTr="00025EB6">
      <w:trPr>
        <w:trHeight w:val="411"/>
      </w:trPr>
      <w:tc>
        <w:tcPr>
          <w:tcW w:w="1731" w:type="dxa"/>
          <w:vMerge w:val="restart"/>
          <w:vAlign w:val="center"/>
        </w:tcPr>
        <w:p w14:paraId="6A2C16F7" w14:textId="77777777" w:rsidR="00025EB6" w:rsidRPr="00582803" w:rsidRDefault="00025EB6" w:rsidP="00025EB6">
          <w:pPr>
            <w:pStyle w:val="Encabezado"/>
            <w:jc w:val="center"/>
            <w:rPr>
              <w:rFonts w:ascii="Arial" w:hAnsi="Arial" w:cs="Arial"/>
            </w:rPr>
          </w:pPr>
          <w:r w:rsidRPr="00582803">
            <w:rPr>
              <w:rFonts w:ascii="Arial" w:hAnsi="Arial" w:cs="Arial"/>
              <w:noProof/>
            </w:rPr>
            <w:drawing>
              <wp:anchor distT="0" distB="0" distL="114300" distR="114300" simplePos="0" relativeHeight="251659264" behindDoc="0" locked="0" layoutInCell="1" allowOverlap="1" wp14:anchorId="769A303F" wp14:editId="1439C585">
                <wp:simplePos x="0" y="0"/>
                <wp:positionH relativeFrom="column">
                  <wp:posOffset>86330</wp:posOffset>
                </wp:positionH>
                <wp:positionV relativeFrom="paragraph">
                  <wp:posOffset>54433</wp:posOffset>
                </wp:positionV>
                <wp:extent cx="775830" cy="599536"/>
                <wp:effectExtent l="0" t="0" r="5715" b="0"/>
                <wp:wrapNone/>
                <wp:docPr id="1" name="Imagen 1" descr="Bolsa de trabajo de Giotex | Ofertas de empleo Giotex Noviembre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lsa de trabajo de Giotex | Ofertas de empleo Giotex Noviembre 202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5830" cy="59953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059" w:type="dxa"/>
          <w:vAlign w:val="center"/>
        </w:tcPr>
        <w:p w14:paraId="3879F3D9" w14:textId="77777777" w:rsidR="00025EB6" w:rsidRPr="00582803" w:rsidRDefault="00025EB6" w:rsidP="00025EB6">
          <w:pPr>
            <w:pStyle w:val="Encabezado"/>
            <w:jc w:val="center"/>
            <w:rPr>
              <w:rFonts w:ascii="Arial" w:hAnsi="Arial" w:cs="Arial"/>
              <w:sz w:val="22"/>
              <w:szCs w:val="22"/>
            </w:rPr>
          </w:pPr>
          <w:r w:rsidRPr="00582803">
            <w:rPr>
              <w:rFonts w:ascii="Arial" w:hAnsi="Arial" w:cs="Arial"/>
              <w:b/>
              <w:color w:val="009240"/>
              <w:w w:val="110"/>
              <w:sz w:val="22"/>
              <w:szCs w:val="22"/>
            </w:rPr>
            <w:t>Departamento de sistemas.</w:t>
          </w:r>
        </w:p>
      </w:tc>
      <w:tc>
        <w:tcPr>
          <w:tcW w:w="2693" w:type="dxa"/>
          <w:vAlign w:val="center"/>
        </w:tcPr>
        <w:p w14:paraId="398C97CF" w14:textId="77777777" w:rsidR="00025EB6" w:rsidRPr="00582803" w:rsidRDefault="00025EB6" w:rsidP="00025EB6">
          <w:pPr>
            <w:pStyle w:val="Encabezado"/>
            <w:jc w:val="center"/>
            <w:rPr>
              <w:rFonts w:ascii="Arial" w:hAnsi="Arial" w:cs="Arial"/>
            </w:rPr>
          </w:pPr>
          <w:r w:rsidRPr="00582803">
            <w:rPr>
              <w:rFonts w:ascii="Arial" w:hAnsi="Arial" w:cs="Arial"/>
              <w:b/>
              <w:sz w:val="18"/>
            </w:rPr>
            <w:t>Código:PR-SIS-MP-00</w:t>
          </w:r>
        </w:p>
      </w:tc>
    </w:tr>
    <w:tr w:rsidR="00025EB6" w14:paraId="633D4B8C" w14:textId="77777777" w:rsidTr="00025EB6">
      <w:trPr>
        <w:trHeight w:val="357"/>
      </w:trPr>
      <w:tc>
        <w:tcPr>
          <w:tcW w:w="1731" w:type="dxa"/>
          <w:vMerge/>
          <w:vAlign w:val="center"/>
        </w:tcPr>
        <w:p w14:paraId="22041726" w14:textId="77777777" w:rsidR="00025EB6" w:rsidRDefault="00025EB6" w:rsidP="00025EB6">
          <w:pPr>
            <w:pStyle w:val="Encabezado"/>
            <w:jc w:val="center"/>
          </w:pPr>
        </w:p>
      </w:tc>
      <w:tc>
        <w:tcPr>
          <w:tcW w:w="7059" w:type="dxa"/>
          <w:vMerge w:val="restart"/>
          <w:vAlign w:val="center"/>
        </w:tcPr>
        <w:p w14:paraId="11F8E273" w14:textId="77777777" w:rsidR="00025EB6" w:rsidRDefault="00025EB6" w:rsidP="00025EB6">
          <w:pPr>
            <w:pStyle w:val="Encabezado"/>
            <w:jc w:val="center"/>
          </w:pPr>
          <w:r w:rsidRPr="000F3821">
            <w:rPr>
              <w:b/>
              <w:w w:val="110"/>
              <w:sz w:val="20"/>
              <w:szCs w:val="18"/>
            </w:rPr>
            <w:t>PROCEDIMIENTO</w:t>
          </w:r>
          <w:r w:rsidRPr="000F3821">
            <w:rPr>
              <w:b/>
              <w:spacing w:val="3"/>
              <w:w w:val="110"/>
              <w:sz w:val="20"/>
              <w:szCs w:val="18"/>
            </w:rPr>
            <w:t xml:space="preserve"> </w:t>
          </w:r>
          <w:r w:rsidRPr="000F3821">
            <w:rPr>
              <w:b/>
              <w:w w:val="110"/>
              <w:sz w:val="20"/>
              <w:szCs w:val="18"/>
            </w:rPr>
            <w:t>PARA</w:t>
          </w:r>
          <w:r w:rsidRPr="000F3821">
            <w:rPr>
              <w:b/>
              <w:spacing w:val="8"/>
              <w:w w:val="110"/>
              <w:sz w:val="20"/>
              <w:szCs w:val="18"/>
            </w:rPr>
            <w:t xml:space="preserve"> </w:t>
          </w:r>
          <w:r w:rsidRPr="000F3821">
            <w:rPr>
              <w:b/>
              <w:w w:val="110"/>
              <w:sz w:val="20"/>
              <w:szCs w:val="18"/>
            </w:rPr>
            <w:t>MANTENIMIENTO</w:t>
          </w:r>
          <w:r w:rsidRPr="000F3821">
            <w:rPr>
              <w:b/>
              <w:spacing w:val="4"/>
              <w:w w:val="110"/>
              <w:sz w:val="20"/>
              <w:szCs w:val="18"/>
            </w:rPr>
            <w:t xml:space="preserve"> </w:t>
          </w:r>
          <w:r w:rsidRPr="000F3821">
            <w:rPr>
              <w:b/>
              <w:w w:val="110"/>
              <w:sz w:val="20"/>
              <w:szCs w:val="18"/>
            </w:rPr>
            <w:t>PREVENTIVO</w:t>
          </w:r>
        </w:p>
      </w:tc>
      <w:tc>
        <w:tcPr>
          <w:tcW w:w="2693" w:type="dxa"/>
          <w:vAlign w:val="center"/>
        </w:tcPr>
        <w:p w14:paraId="141420DC" w14:textId="77777777" w:rsidR="00025EB6" w:rsidRDefault="00025EB6" w:rsidP="00025EB6">
          <w:pPr>
            <w:pStyle w:val="Encabezado"/>
            <w:jc w:val="center"/>
          </w:pPr>
          <w:r>
            <w:rPr>
              <w:b/>
              <w:sz w:val="18"/>
            </w:rPr>
            <w:t>Fecha:25/11/2021</w:t>
          </w:r>
        </w:p>
      </w:tc>
    </w:tr>
    <w:tr w:rsidR="00025EB6" w14:paraId="0BB695B6" w14:textId="77777777" w:rsidTr="00025EB6">
      <w:trPr>
        <w:trHeight w:val="457"/>
      </w:trPr>
      <w:tc>
        <w:tcPr>
          <w:tcW w:w="1731" w:type="dxa"/>
          <w:vMerge/>
          <w:tcBorders>
            <w:bottom w:val="single" w:sz="4" w:space="0" w:color="auto"/>
          </w:tcBorders>
          <w:vAlign w:val="center"/>
        </w:tcPr>
        <w:p w14:paraId="41881978" w14:textId="77777777" w:rsidR="00025EB6" w:rsidRDefault="00025EB6" w:rsidP="00025EB6">
          <w:pPr>
            <w:pStyle w:val="Encabezado"/>
            <w:jc w:val="center"/>
          </w:pPr>
        </w:p>
      </w:tc>
      <w:tc>
        <w:tcPr>
          <w:tcW w:w="7059" w:type="dxa"/>
          <w:vMerge/>
          <w:tcBorders>
            <w:bottom w:val="single" w:sz="4" w:space="0" w:color="auto"/>
          </w:tcBorders>
          <w:vAlign w:val="center"/>
        </w:tcPr>
        <w:p w14:paraId="1D45E1BE" w14:textId="77777777" w:rsidR="00025EB6" w:rsidRDefault="00025EB6" w:rsidP="00025EB6">
          <w:pPr>
            <w:pStyle w:val="Encabezado"/>
            <w:jc w:val="center"/>
          </w:pPr>
        </w:p>
      </w:tc>
      <w:tc>
        <w:tcPr>
          <w:tcW w:w="2693" w:type="dxa"/>
          <w:tcBorders>
            <w:bottom w:val="single" w:sz="4" w:space="0" w:color="auto"/>
          </w:tcBorders>
          <w:vAlign w:val="center"/>
        </w:tcPr>
        <w:p w14:paraId="1CF20500" w14:textId="77777777" w:rsidR="00025EB6" w:rsidRDefault="00025EB6" w:rsidP="00025EB6">
          <w:pPr>
            <w:pStyle w:val="Encabezado"/>
            <w:jc w:val="center"/>
          </w:pPr>
        </w:p>
      </w:tc>
    </w:tr>
  </w:tbl>
  <w:p w14:paraId="1EB8A176" w14:textId="31364114" w:rsidR="00C17BE0" w:rsidRDefault="00C17BE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462C6A2"/>
    <w:lvl w:ilvl="0">
      <w:start w:val="1"/>
      <w:numFmt w:val="decimal"/>
      <w:pStyle w:val="Listaconnmeros"/>
      <w:lvlText w:val="%1."/>
      <w:lvlJc w:val="left"/>
      <w:pPr>
        <w:tabs>
          <w:tab w:val="num" w:pos="360"/>
        </w:tabs>
        <w:ind w:left="360" w:hanging="360"/>
      </w:pPr>
    </w:lvl>
  </w:abstractNum>
  <w:abstractNum w:abstractNumId="1" w15:restartNumberingAfterBreak="0">
    <w:nsid w:val="07173998"/>
    <w:multiLevelType w:val="hybridMultilevel"/>
    <w:tmpl w:val="8856C46A"/>
    <w:lvl w:ilvl="0" w:tplc="5F1AC58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CEF5170"/>
    <w:multiLevelType w:val="hybridMultilevel"/>
    <w:tmpl w:val="965833E0"/>
    <w:lvl w:ilvl="0" w:tplc="5F1AC58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6CF"/>
    <w:rsid w:val="00025EB6"/>
    <w:rsid w:val="00054790"/>
    <w:rsid w:val="000E3AC4"/>
    <w:rsid w:val="000F3821"/>
    <w:rsid w:val="001171BA"/>
    <w:rsid w:val="001366F8"/>
    <w:rsid w:val="001C0FE5"/>
    <w:rsid w:val="00267543"/>
    <w:rsid w:val="002E6308"/>
    <w:rsid w:val="002F4C9A"/>
    <w:rsid w:val="00462D85"/>
    <w:rsid w:val="00505306"/>
    <w:rsid w:val="005678F3"/>
    <w:rsid w:val="006406CF"/>
    <w:rsid w:val="006C61DB"/>
    <w:rsid w:val="006D36DA"/>
    <w:rsid w:val="006E40E7"/>
    <w:rsid w:val="0078392B"/>
    <w:rsid w:val="009B4C00"/>
    <w:rsid w:val="009B635C"/>
    <w:rsid w:val="00C17BE0"/>
    <w:rsid w:val="00C861E0"/>
    <w:rsid w:val="00CB1560"/>
    <w:rsid w:val="00D075AA"/>
    <w:rsid w:val="00D41200"/>
    <w:rsid w:val="00D71826"/>
    <w:rsid w:val="00E11AB7"/>
    <w:rsid w:val="00F628F4"/>
    <w:rsid w:val="00F67E1F"/>
    <w:rsid w:val="00FA405B"/>
    <w:rsid w:val="00FB63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A36F2"/>
  <w15:chartTrackingRefBased/>
  <w15:docId w15:val="{C04050F0-FCB6-4F94-BBDC-D18A0B37A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8"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6CF"/>
    <w:pPr>
      <w:widowControl w:val="0"/>
      <w:autoSpaceDE w:val="0"/>
      <w:autoSpaceDN w:val="0"/>
      <w:spacing w:after="0" w:line="240" w:lineRule="auto"/>
    </w:pPr>
    <w:rPr>
      <w:rFonts w:ascii="Trebuchet MS" w:eastAsia="Trebuchet MS" w:hAnsi="Trebuchet MS" w:cs="Trebuchet MS"/>
      <w:lang w:val="es-CO"/>
    </w:rPr>
  </w:style>
  <w:style w:type="paragraph" w:styleId="Ttulo1">
    <w:name w:val="heading 1"/>
    <w:basedOn w:val="Normal"/>
    <w:link w:val="Ttulo1Car"/>
    <w:uiPriority w:val="9"/>
    <w:rsid w:val="00D075AA"/>
    <w:pPr>
      <w:widowControl/>
      <w:autoSpaceDE/>
      <w:autoSpaceDN/>
      <w:jc w:val="center"/>
      <w:outlineLvl w:val="0"/>
    </w:pPr>
    <w:rPr>
      <w:rFonts w:asciiTheme="minorHAnsi" w:eastAsiaTheme="minorHAnsi" w:hAnsiTheme="minorHAnsi" w:cstheme="minorBidi"/>
      <w:b/>
      <w:color w:val="FFFFFF" w:themeColor="background1"/>
      <w:sz w:val="21"/>
      <w:szCs w:val="2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6406C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406CF"/>
  </w:style>
  <w:style w:type="paragraph" w:styleId="Encabezado">
    <w:name w:val="header"/>
    <w:basedOn w:val="Normal"/>
    <w:link w:val="EncabezadoCar"/>
    <w:uiPriority w:val="99"/>
    <w:unhideWhenUsed/>
    <w:rsid w:val="006406CF"/>
    <w:pPr>
      <w:tabs>
        <w:tab w:val="center" w:pos="4419"/>
        <w:tab w:val="right" w:pos="8838"/>
      </w:tabs>
    </w:pPr>
  </w:style>
  <w:style w:type="character" w:customStyle="1" w:styleId="EncabezadoCar">
    <w:name w:val="Encabezado Car"/>
    <w:basedOn w:val="Fuentedeprrafopredeter"/>
    <w:link w:val="Encabezado"/>
    <w:uiPriority w:val="99"/>
    <w:rsid w:val="006406CF"/>
    <w:rPr>
      <w:rFonts w:ascii="Trebuchet MS" w:eastAsia="Trebuchet MS" w:hAnsi="Trebuchet MS" w:cs="Trebuchet MS"/>
      <w:lang w:val="es-CO"/>
    </w:rPr>
  </w:style>
  <w:style w:type="paragraph" w:styleId="Piedepgina">
    <w:name w:val="footer"/>
    <w:basedOn w:val="Normal"/>
    <w:link w:val="PiedepginaCar"/>
    <w:uiPriority w:val="99"/>
    <w:unhideWhenUsed/>
    <w:rsid w:val="006406CF"/>
    <w:pPr>
      <w:tabs>
        <w:tab w:val="center" w:pos="4419"/>
        <w:tab w:val="right" w:pos="8838"/>
      </w:tabs>
    </w:pPr>
  </w:style>
  <w:style w:type="character" w:customStyle="1" w:styleId="PiedepginaCar">
    <w:name w:val="Pie de página Car"/>
    <w:basedOn w:val="Fuentedeprrafopredeter"/>
    <w:link w:val="Piedepgina"/>
    <w:uiPriority w:val="99"/>
    <w:rsid w:val="006406CF"/>
    <w:rPr>
      <w:rFonts w:ascii="Trebuchet MS" w:eastAsia="Trebuchet MS" w:hAnsi="Trebuchet MS" w:cs="Trebuchet MS"/>
      <w:lang w:val="es-CO"/>
    </w:rPr>
  </w:style>
  <w:style w:type="paragraph" w:styleId="Textoindependiente">
    <w:name w:val="Body Text"/>
    <w:basedOn w:val="Normal"/>
    <w:link w:val="TextoindependienteCar"/>
    <w:uiPriority w:val="1"/>
    <w:qFormat/>
    <w:rsid w:val="00267543"/>
    <w:rPr>
      <w:rFonts w:ascii="Arial" w:eastAsia="Arial" w:hAnsi="Arial" w:cs="Arial"/>
      <w:sz w:val="20"/>
      <w:szCs w:val="20"/>
      <w:lang w:val="en-US"/>
    </w:rPr>
  </w:style>
  <w:style w:type="character" w:customStyle="1" w:styleId="TextoindependienteCar">
    <w:name w:val="Texto independiente Car"/>
    <w:basedOn w:val="Fuentedeprrafopredeter"/>
    <w:link w:val="Textoindependiente"/>
    <w:uiPriority w:val="1"/>
    <w:rsid w:val="00267543"/>
    <w:rPr>
      <w:rFonts w:ascii="Arial" w:eastAsia="Arial" w:hAnsi="Arial" w:cs="Arial"/>
      <w:sz w:val="20"/>
      <w:szCs w:val="20"/>
      <w:lang w:val="en-US"/>
    </w:rPr>
  </w:style>
  <w:style w:type="character" w:styleId="Hipervnculo">
    <w:name w:val="Hyperlink"/>
    <w:basedOn w:val="Fuentedeprrafopredeter"/>
    <w:uiPriority w:val="99"/>
    <w:unhideWhenUsed/>
    <w:rsid w:val="00CB1560"/>
    <w:rPr>
      <w:color w:val="0000FF"/>
      <w:u w:val="single"/>
    </w:rPr>
  </w:style>
  <w:style w:type="paragraph" w:styleId="Prrafodelista">
    <w:name w:val="List Paragraph"/>
    <w:basedOn w:val="Normal"/>
    <w:uiPriority w:val="34"/>
    <w:qFormat/>
    <w:rsid w:val="00CB1560"/>
    <w:pPr>
      <w:ind w:left="720"/>
      <w:contextualSpacing/>
    </w:pPr>
  </w:style>
  <w:style w:type="character" w:styleId="Refdecomentario">
    <w:name w:val="annotation reference"/>
    <w:basedOn w:val="Fuentedeprrafopredeter"/>
    <w:uiPriority w:val="99"/>
    <w:semiHidden/>
    <w:unhideWhenUsed/>
    <w:rsid w:val="00C861E0"/>
    <w:rPr>
      <w:sz w:val="16"/>
      <w:szCs w:val="16"/>
    </w:rPr>
  </w:style>
  <w:style w:type="paragraph" w:styleId="Textocomentario">
    <w:name w:val="annotation text"/>
    <w:basedOn w:val="Normal"/>
    <w:link w:val="TextocomentarioCar"/>
    <w:uiPriority w:val="99"/>
    <w:semiHidden/>
    <w:unhideWhenUsed/>
    <w:rsid w:val="00C861E0"/>
    <w:rPr>
      <w:sz w:val="20"/>
      <w:szCs w:val="20"/>
    </w:rPr>
  </w:style>
  <w:style w:type="character" w:customStyle="1" w:styleId="TextocomentarioCar">
    <w:name w:val="Texto comentario Car"/>
    <w:basedOn w:val="Fuentedeprrafopredeter"/>
    <w:link w:val="Textocomentario"/>
    <w:uiPriority w:val="99"/>
    <w:semiHidden/>
    <w:rsid w:val="00C861E0"/>
    <w:rPr>
      <w:rFonts w:ascii="Trebuchet MS" w:eastAsia="Trebuchet MS" w:hAnsi="Trebuchet MS" w:cs="Trebuchet MS"/>
      <w:sz w:val="20"/>
      <w:szCs w:val="20"/>
      <w:lang w:val="es-CO"/>
    </w:rPr>
  </w:style>
  <w:style w:type="paragraph" w:styleId="Asuntodelcomentario">
    <w:name w:val="annotation subject"/>
    <w:basedOn w:val="Textocomentario"/>
    <w:next w:val="Textocomentario"/>
    <w:link w:val="AsuntodelcomentarioCar"/>
    <w:uiPriority w:val="99"/>
    <w:semiHidden/>
    <w:unhideWhenUsed/>
    <w:rsid w:val="00C861E0"/>
    <w:rPr>
      <w:b/>
      <w:bCs/>
    </w:rPr>
  </w:style>
  <w:style w:type="character" w:customStyle="1" w:styleId="AsuntodelcomentarioCar">
    <w:name w:val="Asunto del comentario Car"/>
    <w:basedOn w:val="TextocomentarioCar"/>
    <w:link w:val="Asuntodelcomentario"/>
    <w:uiPriority w:val="99"/>
    <w:semiHidden/>
    <w:rsid w:val="00C861E0"/>
    <w:rPr>
      <w:rFonts w:ascii="Trebuchet MS" w:eastAsia="Trebuchet MS" w:hAnsi="Trebuchet MS" w:cs="Trebuchet MS"/>
      <w:b/>
      <w:bCs/>
      <w:sz w:val="20"/>
      <w:szCs w:val="20"/>
      <w:lang w:val="es-CO"/>
    </w:rPr>
  </w:style>
  <w:style w:type="character" w:customStyle="1" w:styleId="Ttulo1Car">
    <w:name w:val="Título 1 Car"/>
    <w:basedOn w:val="Fuentedeprrafopredeter"/>
    <w:link w:val="Ttulo1"/>
    <w:uiPriority w:val="9"/>
    <w:rsid w:val="00D075AA"/>
    <w:rPr>
      <w:b/>
      <w:color w:val="FFFFFF" w:themeColor="background1"/>
      <w:sz w:val="21"/>
      <w:szCs w:val="21"/>
      <w:lang w:val="es-ES"/>
    </w:rPr>
  </w:style>
  <w:style w:type="table" w:styleId="Tablaconcuadrcula">
    <w:name w:val="Table Grid"/>
    <w:basedOn w:val="Tablanormal"/>
    <w:uiPriority w:val="39"/>
    <w:rsid w:val="00D075AA"/>
    <w:pPr>
      <w:spacing w:after="0" w:line="240" w:lineRule="auto"/>
    </w:pPr>
    <w:rPr>
      <w:sz w:val="21"/>
      <w:szCs w:val="21"/>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ar"/>
    <w:uiPriority w:val="1"/>
    <w:rsid w:val="00D075AA"/>
    <w:pPr>
      <w:widowControl/>
      <w:autoSpaceDE/>
      <w:autoSpaceDN/>
      <w:spacing w:before="240" w:after="240"/>
      <w:ind w:left="173"/>
      <w:contextualSpacing/>
    </w:pPr>
    <w:rPr>
      <w:rFonts w:asciiTheme="majorHAnsi" w:eastAsiaTheme="majorEastAsia" w:hAnsiTheme="majorHAnsi" w:cstheme="majorBidi"/>
      <w:color w:val="ED7D31" w:themeColor="accent2"/>
      <w:kern w:val="28"/>
      <w:sz w:val="44"/>
      <w:szCs w:val="56"/>
      <w:lang w:val="es-ES"/>
    </w:rPr>
  </w:style>
  <w:style w:type="character" w:customStyle="1" w:styleId="TtuloCar">
    <w:name w:val="Título Car"/>
    <w:basedOn w:val="Fuentedeprrafopredeter"/>
    <w:link w:val="Ttulo"/>
    <w:uiPriority w:val="1"/>
    <w:rsid w:val="00D075AA"/>
    <w:rPr>
      <w:rFonts w:asciiTheme="majorHAnsi" w:eastAsiaTheme="majorEastAsia" w:hAnsiTheme="majorHAnsi" w:cstheme="majorBidi"/>
      <w:color w:val="ED7D31" w:themeColor="accent2"/>
      <w:kern w:val="28"/>
      <w:sz w:val="44"/>
      <w:szCs w:val="56"/>
      <w:lang w:val="es-ES"/>
    </w:rPr>
  </w:style>
  <w:style w:type="paragraph" w:styleId="Sinespaciado">
    <w:name w:val="No Spacing"/>
    <w:uiPriority w:val="1"/>
    <w:qFormat/>
    <w:rsid w:val="00D075AA"/>
    <w:pPr>
      <w:spacing w:after="0" w:line="240" w:lineRule="auto"/>
    </w:pPr>
    <w:rPr>
      <w:color w:val="000000" w:themeColor="text1"/>
      <w:sz w:val="21"/>
      <w:szCs w:val="21"/>
      <w:lang w:val="es-ES"/>
    </w:rPr>
  </w:style>
  <w:style w:type="paragraph" w:styleId="Listaconnmeros">
    <w:name w:val="List Number"/>
    <w:basedOn w:val="Normal"/>
    <w:uiPriority w:val="98"/>
    <w:qFormat/>
    <w:rsid w:val="00D075AA"/>
    <w:pPr>
      <w:widowControl/>
      <w:numPr>
        <w:numId w:val="3"/>
      </w:numPr>
      <w:autoSpaceDE/>
      <w:autoSpaceDN/>
      <w:contextualSpacing/>
    </w:pPr>
    <w:rPr>
      <w:rFonts w:asciiTheme="minorHAnsi" w:eastAsiaTheme="minorHAnsi" w:hAnsiTheme="minorHAnsi" w:cstheme="minorBidi"/>
      <w:sz w:val="21"/>
      <w:szCs w:val="21"/>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ndex.php?title=Cambio_de_piezas&amp;action=edit&amp;redlink=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8B713-4F3D-4428-B53C-3087D3806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3</Pages>
  <Words>681</Words>
  <Characters>3747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Rafful</dc:creator>
  <cp:keywords/>
  <dc:description/>
  <cp:lastModifiedBy>Joseph Rafful</cp:lastModifiedBy>
  <cp:revision>8</cp:revision>
  <dcterms:created xsi:type="dcterms:W3CDTF">2021-11-25T17:46:00Z</dcterms:created>
  <dcterms:modified xsi:type="dcterms:W3CDTF">2021-11-26T16:31:00Z</dcterms:modified>
</cp:coreProperties>
</file>