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8EB6E" w14:textId="71CFE920" w:rsidR="0071604B" w:rsidRPr="004B4435" w:rsidRDefault="004B4435">
      <w:pPr>
        <w:rPr>
          <w:rFonts w:ascii="Arial" w:hAnsi="Arial" w:cs="Arial"/>
          <w:lang w:val="es-MX"/>
        </w:rPr>
      </w:pPr>
      <w:r w:rsidRPr="004B4435">
        <w:rPr>
          <w:rFonts w:ascii="Arial" w:hAnsi="Arial" w:cs="Arial"/>
          <w:lang w:val="es-MX"/>
        </w:rPr>
        <w:t>OBJETIVO</w:t>
      </w:r>
      <w:r w:rsidR="0071604B" w:rsidRPr="004B4435">
        <w:rPr>
          <w:rFonts w:ascii="Arial" w:hAnsi="Arial" w:cs="Arial"/>
          <w:lang w:val="es-MX"/>
        </w:rPr>
        <w:t>:</w:t>
      </w:r>
    </w:p>
    <w:p w14:paraId="43A0578B" w14:textId="606C508A" w:rsidR="00D24A6B" w:rsidRDefault="0071604B">
      <w:pPr>
        <w:rPr>
          <w:rFonts w:ascii="Arial" w:hAnsi="Arial" w:cs="Arial"/>
          <w:lang w:val="es-MX"/>
        </w:rPr>
      </w:pPr>
      <w:r>
        <w:rPr>
          <w:rFonts w:ascii="Arial" w:hAnsi="Arial" w:cs="Arial"/>
          <w:lang w:val="es-MX"/>
        </w:rPr>
        <w:t xml:space="preserve">El objetivo de este plan de gestión de riesgos y oportunidades </w:t>
      </w:r>
      <w:r w:rsidR="00D24A6B">
        <w:rPr>
          <w:rFonts w:ascii="Arial" w:hAnsi="Arial" w:cs="Arial"/>
          <w:lang w:val="es-MX"/>
        </w:rPr>
        <w:t xml:space="preserve">es </w:t>
      </w:r>
      <w:r w:rsidR="00D24A6B" w:rsidRPr="00D24A6B">
        <w:rPr>
          <w:rFonts w:ascii="Arial" w:hAnsi="Arial" w:cs="Arial"/>
          <w:lang w:val="es-MX"/>
        </w:rPr>
        <w:t>potenciar los efectos deseables de las Oportunidades</w:t>
      </w:r>
      <w:r w:rsidR="00D24A6B">
        <w:rPr>
          <w:rFonts w:ascii="Arial" w:hAnsi="Arial" w:cs="Arial"/>
          <w:lang w:val="es-MX"/>
        </w:rPr>
        <w:t xml:space="preserve"> del área aumentando la probabilidad y el impacto de los eventos positivos. Disminuir o eliminar la probabilidad y el impacto de los eventos negativos es decir las debilidades y amenazas. Para ello es necesario realizar una correcta gestión de los riesgos del departamento de sistemas.</w:t>
      </w:r>
    </w:p>
    <w:p w14:paraId="58B39521" w14:textId="65AEF04A" w:rsidR="00D24A6B" w:rsidRPr="004B4435" w:rsidRDefault="004B4435">
      <w:pPr>
        <w:rPr>
          <w:rFonts w:ascii="Arial" w:hAnsi="Arial" w:cs="Arial"/>
          <w:lang w:val="es-MX"/>
        </w:rPr>
      </w:pPr>
      <w:r w:rsidRPr="004B4435">
        <w:rPr>
          <w:rFonts w:ascii="Arial" w:hAnsi="Arial" w:cs="Arial"/>
          <w:lang w:val="es-MX"/>
        </w:rPr>
        <w:t>ALCANCE</w:t>
      </w:r>
    </w:p>
    <w:p w14:paraId="67A45088" w14:textId="66157668" w:rsidR="004B4435" w:rsidRDefault="004B4435">
      <w:pPr>
        <w:rPr>
          <w:rFonts w:ascii="Arial" w:hAnsi="Arial" w:cs="Arial"/>
          <w:lang w:val="es-MX"/>
        </w:rPr>
      </w:pPr>
      <w:r>
        <w:rPr>
          <w:rFonts w:ascii="Arial" w:hAnsi="Arial" w:cs="Arial"/>
          <w:lang w:val="es-MX"/>
        </w:rPr>
        <w:t>El alcance para este plan es la gestión de riesgos y oportunidades del departamento de sistemas y para los equipos propiedad de Giotex que se encuentren dentro de la planta y oficinas. Dicha gestión incluye los procesos necesarios para llevar a cabo la planificación de la gestión de los riesgos y oportunidades, identificación, análisis, evolución, tratamiento a los riesgos, control y seguimiento de estos.</w:t>
      </w:r>
    </w:p>
    <w:p w14:paraId="46F45F6B" w14:textId="502F7266" w:rsidR="004B4435" w:rsidRDefault="004B4435">
      <w:pPr>
        <w:rPr>
          <w:rFonts w:ascii="Arial" w:hAnsi="Arial" w:cs="Arial"/>
          <w:lang w:val="es-MX"/>
        </w:rPr>
      </w:pPr>
      <w:r w:rsidRPr="004B4435">
        <w:rPr>
          <w:rFonts w:ascii="Arial" w:hAnsi="Arial" w:cs="Arial"/>
          <w:lang w:val="es-MX"/>
        </w:rPr>
        <w:t>PLANIFICACIÓN DE LA GESTIÓN.</w:t>
      </w:r>
    </w:p>
    <w:p w14:paraId="4744A3F9" w14:textId="0210D9CE" w:rsidR="004B4435" w:rsidRDefault="004B4435">
      <w:pPr>
        <w:rPr>
          <w:rFonts w:ascii="Arial" w:hAnsi="Arial" w:cs="Arial"/>
          <w:lang w:val="es-MX"/>
        </w:rPr>
      </w:pPr>
      <w:r>
        <w:rPr>
          <w:rFonts w:ascii="Arial" w:hAnsi="Arial" w:cs="Arial"/>
          <w:lang w:val="es-MX"/>
        </w:rPr>
        <w:t xml:space="preserve">La planificación de la gestión trata de definir </w:t>
      </w:r>
      <w:r w:rsidR="007F1DA1">
        <w:rPr>
          <w:rFonts w:ascii="Arial" w:hAnsi="Arial" w:cs="Arial"/>
          <w:lang w:val="es-MX"/>
        </w:rPr>
        <w:t xml:space="preserve">como se </w:t>
      </w:r>
      <w:r w:rsidR="00AB42BC">
        <w:rPr>
          <w:rFonts w:ascii="Arial" w:hAnsi="Arial" w:cs="Arial"/>
          <w:lang w:val="es-MX"/>
        </w:rPr>
        <w:t>realizarán</w:t>
      </w:r>
      <w:r w:rsidR="007F1DA1">
        <w:rPr>
          <w:rFonts w:ascii="Arial" w:hAnsi="Arial" w:cs="Arial"/>
          <w:lang w:val="es-MX"/>
        </w:rPr>
        <w:t xml:space="preserve"> las actividades de gestión de riesgos y oportunidades del departamento de sistemas y a los equipos de cómputo todo esto será llevado a cabo por el jefe de sistemas y el auxiliar de sistemas, ya se </w:t>
      </w:r>
      <w:proofErr w:type="spellStart"/>
      <w:r w:rsidR="007F1DA1">
        <w:rPr>
          <w:rFonts w:ascii="Arial" w:hAnsi="Arial" w:cs="Arial"/>
          <w:lang w:val="es-MX"/>
        </w:rPr>
        <w:t>esta</w:t>
      </w:r>
      <w:proofErr w:type="spellEnd"/>
      <w:r w:rsidR="007F1DA1">
        <w:rPr>
          <w:rFonts w:ascii="Arial" w:hAnsi="Arial" w:cs="Arial"/>
          <w:lang w:val="es-MX"/>
        </w:rPr>
        <w:t xml:space="preserve"> llevando a cabo la identificación de riesgos de las áreas antes mencionadas</w:t>
      </w:r>
      <w:r w:rsidR="00AB42BC">
        <w:rPr>
          <w:rFonts w:ascii="Arial" w:hAnsi="Arial" w:cs="Arial"/>
          <w:lang w:val="es-MX"/>
        </w:rPr>
        <w:t xml:space="preserve">. Los riesgos serán priorizados según su gravedad es decir cuanto mayor sea la probabilidad y mayor sea el impacto, mayor ha de ser la prioridad. Para realizar un análisis cualitativo se </w:t>
      </w:r>
      <w:r w:rsidR="0090612E">
        <w:rPr>
          <w:rFonts w:ascii="Arial" w:hAnsi="Arial" w:cs="Arial"/>
          <w:lang w:val="es-MX"/>
        </w:rPr>
        <w:t>utilizará</w:t>
      </w:r>
      <w:r w:rsidR="00AB42BC">
        <w:rPr>
          <w:rFonts w:ascii="Arial" w:hAnsi="Arial" w:cs="Arial"/>
          <w:lang w:val="es-MX"/>
        </w:rPr>
        <w:t xml:space="preserve"> una herramienta llamada </w:t>
      </w:r>
      <w:r w:rsidR="0090612E">
        <w:rPr>
          <w:rFonts w:ascii="Arial" w:hAnsi="Arial" w:cs="Arial"/>
          <w:lang w:val="es-MX"/>
        </w:rPr>
        <w:t>Matriz de probabilidad de impacto como se muestra en el siguiente ejemplo.</w:t>
      </w:r>
    </w:p>
    <w:p w14:paraId="5B80569A" w14:textId="4CA92C88" w:rsidR="0090612E" w:rsidRDefault="0070148A" w:rsidP="0070148A">
      <w:pPr>
        <w:jc w:val="center"/>
        <w:rPr>
          <w:rFonts w:ascii="Arial" w:hAnsi="Arial" w:cs="Arial"/>
          <w:lang w:val="es-MX"/>
        </w:rPr>
      </w:pPr>
      <w:r>
        <w:rPr>
          <w:noProof/>
        </w:rPr>
        <w:drawing>
          <wp:inline distT="0" distB="0" distL="0" distR="0" wp14:anchorId="04BBE2D2" wp14:editId="63CD0E44">
            <wp:extent cx="4240530" cy="2410068"/>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2638" cy="2411266"/>
                    </a:xfrm>
                    <a:prstGeom prst="rect">
                      <a:avLst/>
                    </a:prstGeom>
                  </pic:spPr>
                </pic:pic>
              </a:graphicData>
            </a:graphic>
          </wp:inline>
        </w:drawing>
      </w:r>
    </w:p>
    <w:p w14:paraId="111E317B" w14:textId="4E5CE784" w:rsidR="0070148A" w:rsidRDefault="0070148A" w:rsidP="0070148A">
      <w:pPr>
        <w:rPr>
          <w:rFonts w:ascii="Arial" w:hAnsi="Arial" w:cs="Arial"/>
          <w:lang w:val="es-MX"/>
        </w:rPr>
      </w:pPr>
    </w:p>
    <w:p w14:paraId="3338FAB8" w14:textId="365AB964" w:rsidR="0070148A" w:rsidRDefault="0070148A" w:rsidP="0070148A">
      <w:pPr>
        <w:rPr>
          <w:rFonts w:ascii="Arial" w:hAnsi="Arial" w:cs="Arial"/>
          <w:lang w:val="es-MX"/>
        </w:rPr>
      </w:pPr>
      <w:r w:rsidRPr="0070148A">
        <w:rPr>
          <w:rFonts w:ascii="Arial" w:hAnsi="Arial" w:cs="Arial"/>
          <w:u w:val="single"/>
          <w:lang w:val="es-MX"/>
        </w:rPr>
        <w:t>Matriz de probabilidad de impacto</w:t>
      </w:r>
      <w:r>
        <w:rPr>
          <w:rFonts w:ascii="Arial" w:hAnsi="Arial" w:cs="Arial"/>
          <w:lang w:val="es-MX"/>
        </w:rPr>
        <w:t>: Tabla de doble entrada que combina la probabilidad que ocurra un evento, el impacto que este pueda causar en el área o departamento de esta manera se consigue establecer una priorización de los riesgos.</w:t>
      </w:r>
    </w:p>
    <w:p w14:paraId="51870373" w14:textId="2773E24A" w:rsidR="0070148A" w:rsidRDefault="0070148A" w:rsidP="0070148A">
      <w:pPr>
        <w:rPr>
          <w:rFonts w:ascii="Arial" w:hAnsi="Arial" w:cs="Arial"/>
          <w:lang w:val="es-MX"/>
        </w:rPr>
      </w:pPr>
      <w:r>
        <w:rPr>
          <w:rFonts w:ascii="Arial" w:hAnsi="Arial" w:cs="Arial"/>
          <w:lang w:val="es-MX"/>
        </w:rPr>
        <w:lastRenderedPageBreak/>
        <w:t>IDENTIFIACION DE LOS RIESGOS</w:t>
      </w:r>
    </w:p>
    <w:p w14:paraId="23BCF36C" w14:textId="64031164" w:rsidR="0070148A" w:rsidRDefault="0070148A" w:rsidP="0070148A">
      <w:pPr>
        <w:rPr>
          <w:rFonts w:ascii="Arial" w:hAnsi="Arial" w:cs="Arial"/>
          <w:lang w:val="es-MX"/>
        </w:rPr>
      </w:pPr>
      <w:r>
        <w:rPr>
          <w:rFonts w:ascii="Arial" w:hAnsi="Arial" w:cs="Arial"/>
          <w:lang w:val="es-MX"/>
        </w:rPr>
        <w:t xml:space="preserve">En esta fase se </w:t>
      </w:r>
      <w:r w:rsidR="00B32BDF">
        <w:rPr>
          <w:rFonts w:ascii="Arial" w:hAnsi="Arial" w:cs="Arial"/>
          <w:lang w:val="es-MX"/>
        </w:rPr>
        <w:t>identificarán</w:t>
      </w:r>
      <w:r>
        <w:rPr>
          <w:rFonts w:ascii="Arial" w:hAnsi="Arial" w:cs="Arial"/>
          <w:lang w:val="es-MX"/>
        </w:rPr>
        <w:t xml:space="preserve"> los riesgos que estén o puedan afectar al departamento de sistemas</w:t>
      </w:r>
      <w:r w:rsidR="00B32BDF">
        <w:rPr>
          <w:rFonts w:ascii="Arial" w:hAnsi="Arial" w:cs="Arial"/>
          <w:lang w:val="es-MX"/>
        </w:rPr>
        <w:t xml:space="preserve">, equipos de </w:t>
      </w:r>
      <w:r w:rsidR="001646B7">
        <w:rPr>
          <w:rFonts w:ascii="Arial" w:hAnsi="Arial" w:cs="Arial"/>
          <w:lang w:val="es-MX"/>
        </w:rPr>
        <w:t>cómputo</w:t>
      </w:r>
      <w:r w:rsidR="00B32BDF">
        <w:rPr>
          <w:rFonts w:ascii="Arial" w:hAnsi="Arial" w:cs="Arial"/>
          <w:lang w:val="es-MX"/>
        </w:rPr>
        <w:t xml:space="preserve"> y la infraestructura de TI, tanto de manera negativa como positiva.</w:t>
      </w:r>
    </w:p>
    <w:p w14:paraId="4B7C5FDB" w14:textId="172BED9B" w:rsidR="00B32BDF" w:rsidRDefault="00B32BDF" w:rsidP="0070148A">
      <w:pPr>
        <w:rPr>
          <w:rFonts w:ascii="Arial" w:hAnsi="Arial" w:cs="Arial"/>
          <w:lang w:val="es-MX"/>
        </w:rPr>
      </w:pPr>
      <w:r>
        <w:rPr>
          <w:rFonts w:ascii="Arial" w:hAnsi="Arial" w:cs="Arial"/>
          <w:lang w:val="es-MX"/>
        </w:rPr>
        <w:t xml:space="preserve">La identificación del riesgo deberá considerar el impacto de los riesgos sobre los objetivos del departamento. De esta manera la identificación de riesgos permitirá que el equipo del departamento de sistemas pueda anticipar los posibles impactos de estos </w:t>
      </w:r>
      <w:r w:rsidR="0086479A">
        <w:rPr>
          <w:rFonts w:ascii="Arial" w:hAnsi="Arial" w:cs="Arial"/>
          <w:lang w:val="es-MX"/>
        </w:rPr>
        <w:t>impidiendo en gran medida que los riesgos sigan en aumento.</w:t>
      </w:r>
    </w:p>
    <w:p w14:paraId="0B471014" w14:textId="69090BC8" w:rsidR="0086479A" w:rsidRDefault="0086479A" w:rsidP="0070148A">
      <w:pPr>
        <w:rPr>
          <w:rFonts w:ascii="Arial" w:hAnsi="Arial" w:cs="Arial"/>
          <w:lang w:val="es-MX"/>
        </w:rPr>
      </w:pPr>
      <w:r>
        <w:rPr>
          <w:rFonts w:ascii="Arial" w:hAnsi="Arial" w:cs="Arial"/>
          <w:lang w:val="es-MX"/>
        </w:rPr>
        <w:t>Para que los riesgos sean identificados de manera correcta se utilizara la matriz de probabilidad posteriormente se empleara un formato el cual permita establecer los riegos y las acciones a tomar para cada uno.</w:t>
      </w:r>
    </w:p>
    <w:p w14:paraId="7BE3D7CA" w14:textId="77777777" w:rsidR="00794236" w:rsidRDefault="0086479A" w:rsidP="0070148A">
      <w:pPr>
        <w:rPr>
          <w:rFonts w:ascii="Arial" w:hAnsi="Arial" w:cs="Arial"/>
          <w:lang w:val="es-MX"/>
        </w:rPr>
      </w:pPr>
      <w:r>
        <w:rPr>
          <w:rFonts w:ascii="Arial" w:hAnsi="Arial" w:cs="Arial"/>
          <w:lang w:val="es-MX"/>
        </w:rPr>
        <w:t>A continuación, se describirán las partes que componen el formato de registro de riesgos</w:t>
      </w:r>
    </w:p>
    <w:p w14:paraId="1B15E6A1" w14:textId="56F13E82" w:rsidR="0086479A" w:rsidRDefault="00794236" w:rsidP="00794236">
      <w:pPr>
        <w:pStyle w:val="Prrafodelista"/>
        <w:numPr>
          <w:ilvl w:val="0"/>
          <w:numId w:val="1"/>
        </w:numPr>
        <w:rPr>
          <w:rFonts w:ascii="Arial" w:hAnsi="Arial" w:cs="Arial"/>
          <w:lang w:val="es-MX"/>
        </w:rPr>
      </w:pPr>
      <w:r w:rsidRPr="00794236">
        <w:rPr>
          <w:rFonts w:ascii="Arial" w:hAnsi="Arial" w:cs="Arial"/>
          <w:u w:val="single"/>
          <w:lang w:val="es-MX"/>
        </w:rPr>
        <w:t>Procesos, organización y partes interesadas</w:t>
      </w:r>
      <w:r w:rsidRPr="00794236">
        <w:rPr>
          <w:rFonts w:ascii="Arial" w:hAnsi="Arial" w:cs="Arial"/>
          <w:lang w:val="es-MX"/>
        </w:rPr>
        <w:t>:</w:t>
      </w:r>
      <w:r>
        <w:rPr>
          <w:rFonts w:ascii="Arial" w:hAnsi="Arial" w:cs="Arial"/>
          <w:lang w:val="es-MX"/>
        </w:rPr>
        <w:t xml:space="preserve"> En este apartado se establecen las personas involucradas en el riesgo.</w:t>
      </w:r>
    </w:p>
    <w:p w14:paraId="7FF7E554" w14:textId="0BE77737" w:rsidR="00794236" w:rsidRDefault="00794236" w:rsidP="00794236">
      <w:pPr>
        <w:pStyle w:val="Prrafodelista"/>
        <w:numPr>
          <w:ilvl w:val="0"/>
          <w:numId w:val="1"/>
        </w:numPr>
        <w:rPr>
          <w:rFonts w:ascii="Arial" w:hAnsi="Arial" w:cs="Arial"/>
          <w:lang w:val="es-MX"/>
        </w:rPr>
      </w:pPr>
      <w:r>
        <w:rPr>
          <w:rFonts w:ascii="Arial" w:hAnsi="Arial" w:cs="Arial"/>
          <w:u w:val="single"/>
          <w:lang w:val="es-MX"/>
        </w:rPr>
        <w:t>Identificación del riesgo</w:t>
      </w:r>
      <w:r w:rsidRPr="00794236">
        <w:rPr>
          <w:rFonts w:ascii="Arial" w:hAnsi="Arial" w:cs="Arial"/>
          <w:lang w:val="es-MX"/>
        </w:rPr>
        <w:t>:</w:t>
      </w:r>
      <w:r>
        <w:rPr>
          <w:rFonts w:ascii="Arial" w:hAnsi="Arial" w:cs="Arial"/>
          <w:lang w:val="es-MX"/>
        </w:rPr>
        <w:t xml:space="preserve"> Aquí se describe el riesgo que fue encontrado.</w:t>
      </w:r>
    </w:p>
    <w:p w14:paraId="49D52749" w14:textId="7011B535" w:rsidR="00794236" w:rsidRDefault="00996885" w:rsidP="00794236">
      <w:pPr>
        <w:pStyle w:val="Prrafodelista"/>
        <w:numPr>
          <w:ilvl w:val="0"/>
          <w:numId w:val="1"/>
        </w:numPr>
        <w:rPr>
          <w:rFonts w:ascii="Arial" w:hAnsi="Arial" w:cs="Arial"/>
          <w:lang w:val="es-MX"/>
        </w:rPr>
      </w:pPr>
      <w:r>
        <w:rPr>
          <w:rFonts w:ascii="Arial" w:hAnsi="Arial" w:cs="Arial"/>
          <w:u w:val="single"/>
          <w:lang w:val="es-MX"/>
        </w:rPr>
        <w:t>Riesgo</w:t>
      </w:r>
      <w:r w:rsidRPr="00794236">
        <w:rPr>
          <w:rFonts w:ascii="Arial" w:hAnsi="Arial" w:cs="Arial"/>
          <w:lang w:val="es-MX"/>
        </w:rPr>
        <w:t>:</w:t>
      </w:r>
      <w:r>
        <w:rPr>
          <w:rFonts w:ascii="Arial" w:hAnsi="Arial" w:cs="Arial"/>
          <w:lang w:val="es-MX"/>
        </w:rPr>
        <w:t xml:space="preserve"> </w:t>
      </w:r>
      <w:r>
        <w:rPr>
          <w:rFonts w:ascii="Arial" w:hAnsi="Arial" w:cs="Arial"/>
          <w:u w:val="single"/>
          <w:lang w:val="es-MX"/>
        </w:rPr>
        <w:t xml:space="preserve">amenaza/oportunidad: </w:t>
      </w:r>
      <w:r w:rsidR="000B2AC3">
        <w:rPr>
          <w:rFonts w:ascii="Arial" w:hAnsi="Arial" w:cs="Arial"/>
          <w:lang w:val="es-MX"/>
        </w:rPr>
        <w:t>clasificación del riesgo en: riesgo positivo(oportunidad), Riesgo negativo (Amenaza) y No se identifica.</w:t>
      </w:r>
    </w:p>
    <w:p w14:paraId="1DBC0645" w14:textId="7261AC29" w:rsidR="000B2AC3" w:rsidRDefault="000B2AC3" w:rsidP="00794236">
      <w:pPr>
        <w:pStyle w:val="Prrafodelista"/>
        <w:numPr>
          <w:ilvl w:val="0"/>
          <w:numId w:val="1"/>
        </w:numPr>
        <w:rPr>
          <w:rFonts w:ascii="Arial" w:hAnsi="Arial" w:cs="Arial"/>
          <w:lang w:val="es-MX"/>
        </w:rPr>
      </w:pPr>
      <w:r>
        <w:rPr>
          <w:rFonts w:ascii="Arial" w:hAnsi="Arial" w:cs="Arial"/>
          <w:u w:val="single"/>
          <w:lang w:val="es-MX"/>
        </w:rPr>
        <w:t>Acciones a tomar:</w:t>
      </w:r>
      <w:r>
        <w:rPr>
          <w:rFonts w:ascii="Arial" w:hAnsi="Arial" w:cs="Arial"/>
          <w:lang w:val="es-MX"/>
        </w:rPr>
        <w:t xml:space="preserve"> acciones a realizar para mitigar el riesgo.</w:t>
      </w:r>
    </w:p>
    <w:p w14:paraId="28168F1E" w14:textId="50EF4629" w:rsidR="000B2AC3" w:rsidRDefault="000B2AC3" w:rsidP="00794236">
      <w:pPr>
        <w:pStyle w:val="Prrafodelista"/>
        <w:numPr>
          <w:ilvl w:val="0"/>
          <w:numId w:val="1"/>
        </w:numPr>
        <w:rPr>
          <w:rFonts w:ascii="Arial" w:hAnsi="Arial" w:cs="Arial"/>
          <w:lang w:val="es-MX"/>
        </w:rPr>
      </w:pPr>
      <w:r>
        <w:rPr>
          <w:rFonts w:ascii="Arial" w:hAnsi="Arial" w:cs="Arial"/>
          <w:u w:val="single"/>
          <w:lang w:val="es-MX"/>
        </w:rPr>
        <w:t>Fecha de inicio:</w:t>
      </w:r>
      <w:r>
        <w:rPr>
          <w:rFonts w:ascii="Arial" w:hAnsi="Arial" w:cs="Arial"/>
          <w:lang w:val="es-MX"/>
        </w:rPr>
        <w:t xml:space="preserve"> Cuando se empezara a mitigar el riesgo.</w:t>
      </w:r>
    </w:p>
    <w:p w14:paraId="066385D7" w14:textId="69A5E4D0" w:rsidR="000B2AC3" w:rsidRDefault="000B2AC3" w:rsidP="00794236">
      <w:pPr>
        <w:pStyle w:val="Prrafodelista"/>
        <w:numPr>
          <w:ilvl w:val="0"/>
          <w:numId w:val="1"/>
        </w:numPr>
        <w:rPr>
          <w:rFonts w:ascii="Arial" w:hAnsi="Arial" w:cs="Arial"/>
          <w:lang w:val="es-MX"/>
        </w:rPr>
      </w:pPr>
      <w:r>
        <w:rPr>
          <w:rFonts w:ascii="Arial" w:hAnsi="Arial" w:cs="Arial"/>
          <w:u w:val="single"/>
          <w:lang w:val="es-MX"/>
        </w:rPr>
        <w:t>Responsable:</w:t>
      </w:r>
      <w:r>
        <w:rPr>
          <w:rFonts w:ascii="Arial" w:hAnsi="Arial" w:cs="Arial"/>
          <w:lang w:val="es-MX"/>
        </w:rPr>
        <w:t xml:space="preserve"> Quien lleva a cabo la solución del riesgo.</w:t>
      </w:r>
    </w:p>
    <w:p w14:paraId="1C47DE20" w14:textId="1898C062" w:rsidR="000B2AC3" w:rsidRDefault="000B2AC3" w:rsidP="00794236">
      <w:pPr>
        <w:pStyle w:val="Prrafodelista"/>
        <w:numPr>
          <w:ilvl w:val="0"/>
          <w:numId w:val="1"/>
        </w:numPr>
        <w:rPr>
          <w:rFonts w:ascii="Arial" w:hAnsi="Arial" w:cs="Arial"/>
          <w:lang w:val="es-MX"/>
        </w:rPr>
      </w:pPr>
      <w:r>
        <w:rPr>
          <w:rFonts w:ascii="Arial" w:hAnsi="Arial" w:cs="Arial"/>
          <w:u w:val="single"/>
          <w:lang w:val="es-MX"/>
        </w:rPr>
        <w:t>Estado del riesgo:</w:t>
      </w:r>
      <w:r>
        <w:rPr>
          <w:rFonts w:ascii="Arial" w:hAnsi="Arial" w:cs="Arial"/>
          <w:lang w:val="es-MX"/>
        </w:rPr>
        <w:t xml:space="preserve"> Para este campo se necesita con claridad la etapa en la cual va el riesgo si ya se comenzó el trabajo, </w:t>
      </w:r>
      <w:r w:rsidR="001646B7">
        <w:rPr>
          <w:rFonts w:ascii="Arial" w:hAnsi="Arial" w:cs="Arial"/>
          <w:lang w:val="es-MX"/>
        </w:rPr>
        <w:t>está</w:t>
      </w:r>
      <w:r>
        <w:rPr>
          <w:rFonts w:ascii="Arial" w:hAnsi="Arial" w:cs="Arial"/>
          <w:lang w:val="es-MX"/>
        </w:rPr>
        <w:t xml:space="preserve"> pendiente, no se ha planificado, </w:t>
      </w:r>
      <w:r w:rsidR="00525163">
        <w:rPr>
          <w:rFonts w:ascii="Arial" w:hAnsi="Arial" w:cs="Arial"/>
          <w:lang w:val="es-MX"/>
        </w:rPr>
        <w:t>acción no satisfactoria.</w:t>
      </w:r>
    </w:p>
    <w:p w14:paraId="37D4BDB9" w14:textId="2F936CC8" w:rsidR="00525163" w:rsidRDefault="00525163" w:rsidP="00794236">
      <w:pPr>
        <w:pStyle w:val="Prrafodelista"/>
        <w:numPr>
          <w:ilvl w:val="0"/>
          <w:numId w:val="1"/>
        </w:numPr>
        <w:rPr>
          <w:rFonts w:ascii="Arial" w:hAnsi="Arial" w:cs="Arial"/>
          <w:lang w:val="es-MX"/>
        </w:rPr>
      </w:pPr>
      <w:r>
        <w:rPr>
          <w:rFonts w:ascii="Arial" w:hAnsi="Arial" w:cs="Arial"/>
          <w:u w:val="single"/>
          <w:lang w:val="es-MX"/>
        </w:rPr>
        <w:t>Recursos:</w:t>
      </w:r>
      <w:r>
        <w:rPr>
          <w:rFonts w:ascii="Arial" w:hAnsi="Arial" w:cs="Arial"/>
          <w:lang w:val="es-MX"/>
        </w:rPr>
        <w:t xml:space="preserve"> Todo aquello que fue necesario para completar el trabajo.</w:t>
      </w:r>
    </w:p>
    <w:p w14:paraId="45C110BE" w14:textId="705F89B6" w:rsidR="00525163" w:rsidRDefault="00525163" w:rsidP="00794236">
      <w:pPr>
        <w:pStyle w:val="Prrafodelista"/>
        <w:numPr>
          <w:ilvl w:val="0"/>
          <w:numId w:val="1"/>
        </w:numPr>
        <w:rPr>
          <w:rFonts w:ascii="Arial" w:hAnsi="Arial" w:cs="Arial"/>
          <w:lang w:val="es-MX"/>
        </w:rPr>
      </w:pPr>
      <w:r>
        <w:rPr>
          <w:rFonts w:ascii="Arial" w:hAnsi="Arial" w:cs="Arial"/>
          <w:u w:val="single"/>
          <w:lang w:val="es-MX"/>
        </w:rPr>
        <w:t xml:space="preserve">Evaluación de las acciones tomadas: </w:t>
      </w:r>
      <w:r>
        <w:rPr>
          <w:rFonts w:ascii="Arial" w:hAnsi="Arial" w:cs="Arial"/>
          <w:lang w:val="es-MX"/>
        </w:rPr>
        <w:t>en este apartado se reflexiona sobre las acciones que fueron realizadas si fueron las correctas</w:t>
      </w:r>
      <w:r w:rsidR="004D7780">
        <w:rPr>
          <w:rFonts w:ascii="Arial" w:hAnsi="Arial" w:cs="Arial"/>
          <w:lang w:val="es-MX"/>
        </w:rPr>
        <w:t>, existen impedimentos o complicaciones.</w:t>
      </w:r>
    </w:p>
    <w:p w14:paraId="1C32F8F7" w14:textId="01FDF7C2" w:rsidR="004D7780" w:rsidRDefault="004D7780" w:rsidP="00794236">
      <w:pPr>
        <w:pStyle w:val="Prrafodelista"/>
        <w:numPr>
          <w:ilvl w:val="0"/>
          <w:numId w:val="1"/>
        </w:numPr>
        <w:rPr>
          <w:rFonts w:ascii="Arial" w:hAnsi="Arial" w:cs="Arial"/>
          <w:lang w:val="es-MX"/>
        </w:rPr>
      </w:pPr>
      <w:r>
        <w:rPr>
          <w:rFonts w:ascii="Arial" w:hAnsi="Arial" w:cs="Arial"/>
          <w:u w:val="single"/>
          <w:lang w:val="es-MX"/>
        </w:rPr>
        <w:t>Observaciones:</w:t>
      </w:r>
      <w:r>
        <w:rPr>
          <w:rFonts w:ascii="Arial" w:hAnsi="Arial" w:cs="Arial"/>
          <w:lang w:val="es-MX"/>
        </w:rPr>
        <w:t xml:space="preserve"> establecer algún comentario sobre </w:t>
      </w:r>
      <w:r w:rsidR="002E2F14">
        <w:rPr>
          <w:rFonts w:ascii="Arial" w:hAnsi="Arial" w:cs="Arial"/>
          <w:lang w:val="es-MX"/>
        </w:rPr>
        <w:t>las acciones relacionadas a los puntos anteriores.</w:t>
      </w:r>
    </w:p>
    <w:p w14:paraId="5A37B1C1" w14:textId="10171245" w:rsidR="00BD5365" w:rsidRDefault="004F2058" w:rsidP="0070148A">
      <w:pPr>
        <w:rPr>
          <w:rFonts w:ascii="Arial" w:hAnsi="Arial" w:cs="Arial"/>
          <w:lang w:val="es-MX"/>
        </w:rPr>
      </w:pPr>
      <w:r>
        <w:rPr>
          <w:rFonts w:ascii="Arial" w:hAnsi="Arial" w:cs="Arial"/>
          <w:lang w:val="es-MX"/>
        </w:rPr>
        <w:t xml:space="preserve">Toda identificación de un riesgo deberá tener en cuenta el efecto de este sobre sus </w:t>
      </w:r>
      <w:r w:rsidR="001646B7">
        <w:rPr>
          <w:rFonts w:ascii="Arial" w:hAnsi="Arial" w:cs="Arial"/>
          <w:lang w:val="es-MX"/>
        </w:rPr>
        <w:t>actividades,</w:t>
      </w:r>
      <w:r>
        <w:rPr>
          <w:rFonts w:ascii="Arial" w:hAnsi="Arial" w:cs="Arial"/>
          <w:lang w:val="es-MX"/>
        </w:rPr>
        <w:t xml:space="preserve"> así como su efecto en el resto de las áreas.</w:t>
      </w:r>
    </w:p>
    <w:p w14:paraId="6024AC84" w14:textId="77777777" w:rsidR="00B5318C" w:rsidRDefault="00B5318C" w:rsidP="0070148A">
      <w:pPr>
        <w:rPr>
          <w:rFonts w:ascii="Arial" w:hAnsi="Arial" w:cs="Arial"/>
          <w:lang w:val="es-MX"/>
        </w:rPr>
      </w:pPr>
    </w:p>
    <w:p w14:paraId="2D80CF55" w14:textId="79FB40C8" w:rsidR="00B5318C" w:rsidRDefault="00B5318C" w:rsidP="0070148A">
      <w:pPr>
        <w:rPr>
          <w:rFonts w:ascii="Arial" w:hAnsi="Arial" w:cs="Arial"/>
          <w:lang w:val="es-MX"/>
        </w:rPr>
      </w:pPr>
      <w:r>
        <w:rPr>
          <w:rFonts w:ascii="Arial" w:hAnsi="Arial" w:cs="Arial"/>
          <w:lang w:val="es-MX"/>
        </w:rPr>
        <w:t>TRATAMIENTO DE LOS RIESGOS Y OPORTUNIDADES.</w:t>
      </w:r>
    </w:p>
    <w:p w14:paraId="36F12A06" w14:textId="27BF2242" w:rsidR="00B5318C" w:rsidRDefault="00B5318C" w:rsidP="0070148A">
      <w:pPr>
        <w:rPr>
          <w:rFonts w:ascii="Arial" w:hAnsi="Arial" w:cs="Arial"/>
          <w:lang w:val="es-MX"/>
        </w:rPr>
      </w:pPr>
      <w:r w:rsidRPr="00B5318C">
        <w:rPr>
          <w:rFonts w:ascii="Arial" w:hAnsi="Arial" w:cs="Arial"/>
          <w:u w:val="single"/>
          <w:lang w:val="es-MX"/>
        </w:rPr>
        <w:t>Eliminar el riesgo</w:t>
      </w:r>
      <w:r>
        <w:rPr>
          <w:rFonts w:ascii="Arial" w:hAnsi="Arial" w:cs="Arial"/>
          <w:lang w:val="es-MX"/>
        </w:rPr>
        <w:t>: Siempre será la mejor solución, pero pocas veces será posible para ello debemos centrarnos en analizar el foco y origen del riesgo para tratarlo y así eliminar el riesgo.</w:t>
      </w:r>
    </w:p>
    <w:p w14:paraId="57AC54ED" w14:textId="7CB78A7E" w:rsidR="00BB3D1F" w:rsidRDefault="00B5318C" w:rsidP="0070148A">
      <w:pPr>
        <w:rPr>
          <w:rFonts w:ascii="Arial" w:hAnsi="Arial" w:cs="Arial"/>
          <w:lang w:val="es-MX"/>
        </w:rPr>
      </w:pPr>
      <w:r>
        <w:rPr>
          <w:rFonts w:ascii="Arial" w:hAnsi="Arial" w:cs="Arial"/>
          <w:lang w:val="es-MX"/>
        </w:rPr>
        <w:t>Reducir la probabilidad: Al</w:t>
      </w:r>
      <w:r w:rsidR="002208A4">
        <w:rPr>
          <w:rFonts w:ascii="Arial" w:hAnsi="Arial" w:cs="Arial"/>
          <w:lang w:val="es-MX"/>
        </w:rPr>
        <w:t xml:space="preserve"> tomar acciones sobre un determinado riesgo podremos centrarnos de que este se materialice y por tanto reducir dicho riesgo. Por </w:t>
      </w:r>
      <w:r w:rsidR="00545E60">
        <w:rPr>
          <w:rFonts w:ascii="Arial" w:hAnsi="Arial" w:cs="Arial"/>
          <w:lang w:val="es-MX"/>
        </w:rPr>
        <w:t>ejemplo,</w:t>
      </w:r>
      <w:r w:rsidR="002208A4">
        <w:rPr>
          <w:rFonts w:ascii="Arial" w:hAnsi="Arial" w:cs="Arial"/>
          <w:lang w:val="es-MX"/>
        </w:rPr>
        <w:t xml:space="preserve"> invertir </w:t>
      </w:r>
      <w:r w:rsidR="002208A4">
        <w:rPr>
          <w:rFonts w:ascii="Arial" w:hAnsi="Arial" w:cs="Arial"/>
          <w:lang w:val="es-MX"/>
        </w:rPr>
        <w:lastRenderedPageBreak/>
        <w:t xml:space="preserve">en un antivirus </w:t>
      </w:r>
      <w:r w:rsidR="00BB3D1F">
        <w:rPr>
          <w:rFonts w:ascii="Arial" w:hAnsi="Arial" w:cs="Arial"/>
          <w:lang w:val="es-MX"/>
        </w:rPr>
        <w:t>reducirá la probabilidad de que los equipos informáticos de la organización sean infectados.</w:t>
      </w:r>
    </w:p>
    <w:p w14:paraId="16A49FCF" w14:textId="107F273E" w:rsidR="00BB3D1F" w:rsidRDefault="00BB3D1F" w:rsidP="0070148A">
      <w:pPr>
        <w:rPr>
          <w:rFonts w:ascii="Arial" w:hAnsi="Arial" w:cs="Arial"/>
          <w:lang w:val="es-MX"/>
        </w:rPr>
      </w:pPr>
      <w:r w:rsidRPr="00BB3D1F">
        <w:rPr>
          <w:rFonts w:ascii="Arial" w:hAnsi="Arial" w:cs="Arial"/>
          <w:u w:val="single"/>
          <w:lang w:val="es-MX"/>
        </w:rPr>
        <w:t>Limitar el impacto</w:t>
      </w:r>
      <w:r>
        <w:rPr>
          <w:rFonts w:ascii="Arial" w:hAnsi="Arial" w:cs="Arial"/>
          <w:lang w:val="es-MX"/>
        </w:rPr>
        <w:t xml:space="preserve">: La otra opción es realizar acciones para reducir su impacto en el caso que suceda. </w:t>
      </w:r>
    </w:p>
    <w:p w14:paraId="6A920442" w14:textId="4101C7ED" w:rsidR="00B5318C" w:rsidRDefault="00BB3D1F" w:rsidP="0070148A">
      <w:pPr>
        <w:rPr>
          <w:rFonts w:ascii="Arial" w:hAnsi="Arial" w:cs="Arial"/>
          <w:lang w:val="es-MX"/>
        </w:rPr>
      </w:pPr>
      <w:r>
        <w:rPr>
          <w:rFonts w:ascii="Arial" w:hAnsi="Arial" w:cs="Arial"/>
          <w:u w:val="single"/>
          <w:lang w:val="es-MX"/>
        </w:rPr>
        <w:t>Asumir el riesgo</w:t>
      </w:r>
      <w:r>
        <w:rPr>
          <w:rFonts w:ascii="Arial" w:hAnsi="Arial" w:cs="Arial"/>
          <w:lang w:val="es-MX"/>
        </w:rPr>
        <w:t>: Cuando el riesgo puede asumirse como tolerable o trivial, existe la opción de asumir dicho riesgo y por tanto no tomar ningún tipo de acción para corregirlo.</w:t>
      </w:r>
    </w:p>
    <w:p w14:paraId="0BE93F52" w14:textId="77777777" w:rsidR="00B5318C" w:rsidRDefault="00B5318C" w:rsidP="0070148A">
      <w:pPr>
        <w:rPr>
          <w:rFonts w:ascii="Arial" w:hAnsi="Arial" w:cs="Arial"/>
          <w:lang w:val="es-MX"/>
        </w:rPr>
      </w:pPr>
    </w:p>
    <w:p w14:paraId="3193D9CB" w14:textId="77777777" w:rsidR="00B5318C" w:rsidRDefault="00B5318C" w:rsidP="0070148A">
      <w:pPr>
        <w:rPr>
          <w:rFonts w:ascii="Arial" w:hAnsi="Arial" w:cs="Arial"/>
          <w:lang w:val="es-MX"/>
        </w:rPr>
      </w:pPr>
    </w:p>
    <w:p w14:paraId="30ADCB0B" w14:textId="0E31DC5F" w:rsidR="00B32BDF" w:rsidRDefault="00B32BDF" w:rsidP="0070148A">
      <w:pPr>
        <w:rPr>
          <w:rFonts w:ascii="Arial" w:hAnsi="Arial" w:cs="Arial"/>
          <w:lang w:val="es-MX"/>
        </w:rPr>
      </w:pPr>
    </w:p>
    <w:p w14:paraId="31C93BE3" w14:textId="77777777" w:rsidR="0090612E" w:rsidRPr="004B4435" w:rsidRDefault="0090612E">
      <w:pPr>
        <w:rPr>
          <w:rFonts w:ascii="Arial" w:hAnsi="Arial" w:cs="Arial"/>
          <w:lang w:val="es-MX"/>
        </w:rPr>
      </w:pPr>
    </w:p>
    <w:sectPr w:rsidR="0090612E" w:rsidRPr="004B4435">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7E2C5" w14:textId="77777777" w:rsidR="009615BF" w:rsidRDefault="009615BF" w:rsidP="0071604B">
      <w:pPr>
        <w:spacing w:after="0" w:line="240" w:lineRule="auto"/>
      </w:pPr>
      <w:r>
        <w:separator/>
      </w:r>
    </w:p>
  </w:endnote>
  <w:endnote w:type="continuationSeparator" w:id="0">
    <w:p w14:paraId="64AFA0F6" w14:textId="77777777" w:rsidR="009615BF" w:rsidRDefault="009615BF" w:rsidP="00716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B7547" w14:textId="77777777" w:rsidR="009615BF" w:rsidRDefault="009615BF" w:rsidP="0071604B">
      <w:pPr>
        <w:spacing w:after="0" w:line="240" w:lineRule="auto"/>
      </w:pPr>
      <w:r>
        <w:separator/>
      </w:r>
    </w:p>
  </w:footnote>
  <w:footnote w:type="continuationSeparator" w:id="0">
    <w:p w14:paraId="4A5284C0" w14:textId="77777777" w:rsidR="009615BF" w:rsidRDefault="009615BF" w:rsidP="00716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1483" w:type="dxa"/>
      <w:tblInd w:w="-1326" w:type="dxa"/>
      <w:tblLook w:val="04A0" w:firstRow="1" w:lastRow="0" w:firstColumn="1" w:lastColumn="0" w:noHBand="0" w:noVBand="1"/>
    </w:tblPr>
    <w:tblGrid>
      <w:gridCol w:w="1731"/>
      <w:gridCol w:w="7059"/>
      <w:gridCol w:w="2693"/>
    </w:tblGrid>
    <w:tr w:rsidR="0071604B" w:rsidRPr="00582803" w14:paraId="2FD989A9" w14:textId="77777777" w:rsidTr="0053400A">
      <w:trPr>
        <w:trHeight w:val="411"/>
      </w:trPr>
      <w:tc>
        <w:tcPr>
          <w:tcW w:w="1731" w:type="dxa"/>
          <w:vMerge w:val="restart"/>
          <w:vAlign w:val="center"/>
        </w:tcPr>
        <w:p w14:paraId="19B17740" w14:textId="77777777" w:rsidR="0071604B" w:rsidRPr="00582803" w:rsidRDefault="0071604B" w:rsidP="0071604B">
          <w:pPr>
            <w:pStyle w:val="Encabezado"/>
            <w:jc w:val="center"/>
            <w:rPr>
              <w:rFonts w:ascii="Arial" w:hAnsi="Arial" w:cs="Arial"/>
            </w:rPr>
          </w:pPr>
          <w:r w:rsidRPr="00582803">
            <w:rPr>
              <w:rFonts w:ascii="Arial" w:hAnsi="Arial" w:cs="Arial"/>
              <w:noProof/>
            </w:rPr>
            <w:drawing>
              <wp:anchor distT="0" distB="0" distL="114300" distR="114300" simplePos="0" relativeHeight="251659264" behindDoc="0" locked="0" layoutInCell="1" allowOverlap="1" wp14:anchorId="4017535A" wp14:editId="59E56DE0">
                <wp:simplePos x="0" y="0"/>
                <wp:positionH relativeFrom="column">
                  <wp:posOffset>86330</wp:posOffset>
                </wp:positionH>
                <wp:positionV relativeFrom="paragraph">
                  <wp:posOffset>54433</wp:posOffset>
                </wp:positionV>
                <wp:extent cx="775830" cy="599536"/>
                <wp:effectExtent l="0" t="0" r="5715" b="0"/>
                <wp:wrapNone/>
                <wp:docPr id="1" name="Imagen 1" descr="Bolsa de trabajo de Giotex | Ofertas de empleo Giotex Noviembr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sa de trabajo de Giotex | Ofertas de empleo Giotex Noviembre 202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5830" cy="59953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059" w:type="dxa"/>
          <w:vAlign w:val="center"/>
        </w:tcPr>
        <w:p w14:paraId="48389BE8" w14:textId="77777777" w:rsidR="0071604B" w:rsidRPr="00582803" w:rsidRDefault="0071604B" w:rsidP="0071604B">
          <w:pPr>
            <w:pStyle w:val="Encabezado"/>
            <w:jc w:val="center"/>
            <w:rPr>
              <w:rFonts w:ascii="Arial" w:hAnsi="Arial" w:cs="Arial"/>
              <w:sz w:val="22"/>
              <w:szCs w:val="22"/>
            </w:rPr>
          </w:pPr>
          <w:r w:rsidRPr="00582803">
            <w:rPr>
              <w:rFonts w:ascii="Arial" w:hAnsi="Arial" w:cs="Arial"/>
              <w:b/>
              <w:color w:val="009240"/>
              <w:w w:val="110"/>
              <w:sz w:val="22"/>
              <w:szCs w:val="22"/>
            </w:rPr>
            <w:t>Departamento de sistemas.</w:t>
          </w:r>
        </w:p>
      </w:tc>
      <w:tc>
        <w:tcPr>
          <w:tcW w:w="2693" w:type="dxa"/>
          <w:vAlign w:val="center"/>
        </w:tcPr>
        <w:p w14:paraId="3EC1E777" w14:textId="5177BA58" w:rsidR="0071604B" w:rsidRPr="00582803" w:rsidRDefault="0071604B" w:rsidP="0071604B">
          <w:pPr>
            <w:pStyle w:val="Encabezado"/>
            <w:jc w:val="center"/>
            <w:rPr>
              <w:rFonts w:ascii="Arial" w:hAnsi="Arial" w:cs="Arial"/>
            </w:rPr>
          </w:pPr>
          <w:r w:rsidRPr="00582803">
            <w:rPr>
              <w:rFonts w:ascii="Arial" w:hAnsi="Arial" w:cs="Arial"/>
              <w:b/>
              <w:sz w:val="18"/>
            </w:rPr>
            <w:t>Código:P</w:t>
          </w:r>
          <w:r>
            <w:rPr>
              <w:rFonts w:ascii="Arial" w:hAnsi="Arial" w:cs="Arial"/>
              <w:b/>
              <w:sz w:val="18"/>
            </w:rPr>
            <w:t>L</w:t>
          </w:r>
          <w:r w:rsidRPr="00582803">
            <w:rPr>
              <w:rFonts w:ascii="Arial" w:hAnsi="Arial" w:cs="Arial"/>
              <w:b/>
              <w:sz w:val="18"/>
            </w:rPr>
            <w:t>-SIS-</w:t>
          </w:r>
          <w:r>
            <w:rPr>
              <w:rFonts w:ascii="Arial" w:hAnsi="Arial" w:cs="Arial"/>
              <w:b/>
              <w:sz w:val="18"/>
            </w:rPr>
            <w:t>R&amp;O</w:t>
          </w:r>
          <w:r w:rsidRPr="00582803">
            <w:rPr>
              <w:rFonts w:ascii="Arial" w:hAnsi="Arial" w:cs="Arial"/>
              <w:b/>
              <w:sz w:val="18"/>
            </w:rPr>
            <w:t>-00</w:t>
          </w:r>
        </w:p>
      </w:tc>
    </w:tr>
    <w:tr w:rsidR="0071604B" w14:paraId="0DA01796" w14:textId="77777777" w:rsidTr="0053400A">
      <w:trPr>
        <w:trHeight w:val="357"/>
      </w:trPr>
      <w:tc>
        <w:tcPr>
          <w:tcW w:w="1731" w:type="dxa"/>
          <w:vMerge/>
          <w:vAlign w:val="center"/>
        </w:tcPr>
        <w:p w14:paraId="4782F288" w14:textId="77777777" w:rsidR="0071604B" w:rsidRDefault="0071604B" w:rsidP="0071604B">
          <w:pPr>
            <w:pStyle w:val="Encabezado"/>
            <w:jc w:val="center"/>
          </w:pPr>
        </w:p>
      </w:tc>
      <w:tc>
        <w:tcPr>
          <w:tcW w:w="7059" w:type="dxa"/>
          <w:vMerge w:val="restart"/>
          <w:vAlign w:val="center"/>
        </w:tcPr>
        <w:p w14:paraId="059F38F5" w14:textId="7EAB1C0A" w:rsidR="0071604B" w:rsidRPr="002B00DC" w:rsidRDefault="0071604B" w:rsidP="0071604B">
          <w:pPr>
            <w:pStyle w:val="Encabezado"/>
            <w:jc w:val="center"/>
            <w:rPr>
              <w:b/>
              <w:w w:val="110"/>
              <w:sz w:val="20"/>
              <w:szCs w:val="18"/>
            </w:rPr>
          </w:pPr>
          <w:r>
            <w:rPr>
              <w:b/>
              <w:w w:val="110"/>
              <w:sz w:val="20"/>
              <w:szCs w:val="18"/>
            </w:rPr>
            <w:t>PLAN DE GESTION DE RIESGOS Y OPORTUNIDADES</w:t>
          </w:r>
        </w:p>
      </w:tc>
      <w:tc>
        <w:tcPr>
          <w:tcW w:w="2693" w:type="dxa"/>
          <w:vAlign w:val="center"/>
        </w:tcPr>
        <w:p w14:paraId="4858B18C" w14:textId="14E9080B" w:rsidR="0071604B" w:rsidRDefault="0071604B" w:rsidP="0071604B">
          <w:pPr>
            <w:pStyle w:val="Encabezado"/>
            <w:jc w:val="center"/>
          </w:pPr>
          <w:r>
            <w:rPr>
              <w:b/>
              <w:sz w:val="18"/>
            </w:rPr>
            <w:t>Fecha:01/12/2021</w:t>
          </w:r>
        </w:p>
      </w:tc>
    </w:tr>
    <w:tr w:rsidR="0071604B" w14:paraId="06AD4406" w14:textId="77777777" w:rsidTr="0053400A">
      <w:trPr>
        <w:trHeight w:val="457"/>
      </w:trPr>
      <w:tc>
        <w:tcPr>
          <w:tcW w:w="1731" w:type="dxa"/>
          <w:vMerge/>
          <w:tcBorders>
            <w:bottom w:val="single" w:sz="4" w:space="0" w:color="auto"/>
          </w:tcBorders>
          <w:vAlign w:val="center"/>
        </w:tcPr>
        <w:p w14:paraId="51B59328" w14:textId="77777777" w:rsidR="0071604B" w:rsidRDefault="0071604B" w:rsidP="0071604B">
          <w:pPr>
            <w:pStyle w:val="Encabezado"/>
            <w:jc w:val="center"/>
          </w:pPr>
        </w:p>
      </w:tc>
      <w:tc>
        <w:tcPr>
          <w:tcW w:w="7059" w:type="dxa"/>
          <w:vMerge/>
          <w:tcBorders>
            <w:bottom w:val="single" w:sz="4" w:space="0" w:color="auto"/>
          </w:tcBorders>
          <w:vAlign w:val="center"/>
        </w:tcPr>
        <w:p w14:paraId="3DDB522D" w14:textId="77777777" w:rsidR="0071604B" w:rsidRDefault="0071604B" w:rsidP="0071604B">
          <w:pPr>
            <w:pStyle w:val="Encabezado"/>
            <w:jc w:val="center"/>
          </w:pPr>
        </w:p>
      </w:tc>
      <w:tc>
        <w:tcPr>
          <w:tcW w:w="2693" w:type="dxa"/>
          <w:tcBorders>
            <w:bottom w:val="single" w:sz="4" w:space="0" w:color="auto"/>
          </w:tcBorders>
          <w:vAlign w:val="center"/>
        </w:tcPr>
        <w:p w14:paraId="21EC70BA" w14:textId="77777777" w:rsidR="0071604B" w:rsidRDefault="0071604B" w:rsidP="0071604B">
          <w:pPr>
            <w:pStyle w:val="Encabezado"/>
            <w:jc w:val="center"/>
          </w:pPr>
        </w:p>
      </w:tc>
    </w:tr>
  </w:tbl>
  <w:p w14:paraId="3357338C" w14:textId="77777777" w:rsidR="0071604B" w:rsidRDefault="007160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557BB"/>
    <w:multiLevelType w:val="hybridMultilevel"/>
    <w:tmpl w:val="F214A61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4B"/>
    <w:rsid w:val="00043F76"/>
    <w:rsid w:val="000B2AC3"/>
    <w:rsid w:val="001646B7"/>
    <w:rsid w:val="00194212"/>
    <w:rsid w:val="002208A4"/>
    <w:rsid w:val="002E2F14"/>
    <w:rsid w:val="004B4435"/>
    <w:rsid w:val="004D7780"/>
    <w:rsid w:val="004F2058"/>
    <w:rsid w:val="00525163"/>
    <w:rsid w:val="00545E60"/>
    <w:rsid w:val="0070148A"/>
    <w:rsid w:val="0071604B"/>
    <w:rsid w:val="00794236"/>
    <w:rsid w:val="007F1DA1"/>
    <w:rsid w:val="0086479A"/>
    <w:rsid w:val="0090612E"/>
    <w:rsid w:val="0094303A"/>
    <w:rsid w:val="009615BF"/>
    <w:rsid w:val="00976E02"/>
    <w:rsid w:val="00996885"/>
    <w:rsid w:val="009B50A5"/>
    <w:rsid w:val="009D4996"/>
    <w:rsid w:val="009F7959"/>
    <w:rsid w:val="00AB42BC"/>
    <w:rsid w:val="00B32BDF"/>
    <w:rsid w:val="00B5318C"/>
    <w:rsid w:val="00BB3D1F"/>
    <w:rsid w:val="00BD5365"/>
    <w:rsid w:val="00BF47CC"/>
    <w:rsid w:val="00D24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2053"/>
  <w15:chartTrackingRefBased/>
  <w15:docId w15:val="{CB31726D-B69C-4A0B-921D-75E65D8F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60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604B"/>
    <w:rPr>
      <w:lang w:val="es-419"/>
    </w:rPr>
  </w:style>
  <w:style w:type="paragraph" w:styleId="Piedepgina">
    <w:name w:val="footer"/>
    <w:basedOn w:val="Normal"/>
    <w:link w:val="PiedepginaCar"/>
    <w:uiPriority w:val="99"/>
    <w:unhideWhenUsed/>
    <w:rsid w:val="007160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604B"/>
    <w:rPr>
      <w:lang w:val="es-419"/>
    </w:rPr>
  </w:style>
  <w:style w:type="table" w:styleId="Tablaconcuadrcula">
    <w:name w:val="Table Grid"/>
    <w:basedOn w:val="Tablanormal"/>
    <w:uiPriority w:val="39"/>
    <w:rsid w:val="0071604B"/>
    <w:pPr>
      <w:spacing w:after="0" w:line="240" w:lineRule="auto"/>
    </w:pPr>
    <w:rPr>
      <w:sz w:val="21"/>
      <w:szCs w:val="21"/>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94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TotalTime>
  <Pages>3</Pages>
  <Words>698</Words>
  <Characters>3842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Rafful</dc:creator>
  <cp:keywords/>
  <dc:description/>
  <cp:lastModifiedBy>Joseph Rafful</cp:lastModifiedBy>
  <cp:revision>4</cp:revision>
  <dcterms:created xsi:type="dcterms:W3CDTF">2021-12-01T18:02:00Z</dcterms:created>
  <dcterms:modified xsi:type="dcterms:W3CDTF">2021-12-08T00:00:00Z</dcterms:modified>
</cp:coreProperties>
</file>