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2233"/>
        <w:gridCol w:w="2233"/>
      </w:tblGrid>
      <w:tr>
        <w:trPr>
          <w:trHeight w:val="44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Rural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 (18), (5)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 (21), (7)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0.02, (0.00),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(0.40), (1.70)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15.4, (14.5),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13.3, (12.3), (4.9)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(0.55), (1.16)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1.20, (1.00), (1.20)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Wool.Hair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1.25, (0.30), (1.80)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3.41, (3.03), (3.05)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Mean, (Median), (SD)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2023-08-08T16:00:02Z</dcterms:modified>
  <cp:category/>
</cp:coreProperties>
</file>