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FA5DF" w14:textId="3521097E" w:rsidR="0016091A" w:rsidRDefault="00A81502" w:rsidP="00827BCC">
      <w:pPr>
        <w:pStyle w:val="a3"/>
        <w:jc w:val="center"/>
        <w:rPr>
          <w:sz w:val="48"/>
        </w:rPr>
      </w:pPr>
      <w:r>
        <w:rPr>
          <w:sz w:val="48"/>
        </w:rPr>
        <w:t>Team Group Name</w:t>
      </w:r>
      <w:r w:rsidR="00710C6F">
        <w:rPr>
          <w:sz w:val="48"/>
        </w:rPr>
        <w:t xml:space="preserve">: Smooth Tooth </w:t>
      </w:r>
      <w:proofErr w:type="spellStart"/>
      <w:r w:rsidR="00710C6F">
        <w:rPr>
          <w:sz w:val="48"/>
        </w:rPr>
        <w:t>Orangetan</w:t>
      </w:r>
      <w:proofErr w:type="spellEnd"/>
    </w:p>
    <w:p w14:paraId="409B1E2C" w14:textId="77777777" w:rsidR="00827BCC" w:rsidRDefault="00827BCC" w:rsidP="002340E1">
      <w:pPr>
        <w:jc w:val="center"/>
      </w:pPr>
    </w:p>
    <w:p w14:paraId="1474A89C" w14:textId="77777777" w:rsidR="00A81502" w:rsidRDefault="00A81502" w:rsidP="002340E1">
      <w:pPr>
        <w:jc w:val="center"/>
        <w:sectPr w:rsidR="00A81502" w:rsidSect="00827BCC">
          <w:pgSz w:w="11906" w:h="16838"/>
          <w:pgMar w:top="720" w:right="720" w:bottom="720" w:left="720" w:header="708" w:footer="708" w:gutter="0"/>
          <w:cols w:space="708"/>
          <w:docGrid w:linePitch="360"/>
        </w:sectPr>
      </w:pPr>
    </w:p>
    <w:p w14:paraId="122F9734" w14:textId="245B3DD1" w:rsidR="00A81502" w:rsidRDefault="00A81502" w:rsidP="002340E1">
      <w:pPr>
        <w:jc w:val="center"/>
      </w:pPr>
    </w:p>
    <w:p w14:paraId="6CDBAD3C" w14:textId="5084399E" w:rsidR="00A81502" w:rsidRDefault="00A81502" w:rsidP="002340E1">
      <w:pPr>
        <w:jc w:val="center"/>
      </w:pPr>
    </w:p>
    <w:p w14:paraId="3EC742DA" w14:textId="07A58252" w:rsidR="00A81502" w:rsidRDefault="00710C6F" w:rsidP="002340E1">
      <w:pPr>
        <w:jc w:val="center"/>
      </w:pPr>
      <w:r>
        <w:t>Joe Spielman</w:t>
      </w:r>
    </w:p>
    <w:p w14:paraId="41DCEA8F" w14:textId="15354547" w:rsidR="00A81502" w:rsidRDefault="00A81502" w:rsidP="002340E1">
      <w:pPr>
        <w:jc w:val="center"/>
      </w:pPr>
      <w:r>
        <w:t>&lt;</w:t>
      </w:r>
      <w:r w:rsidR="00710C6F">
        <w:t>19201691</w:t>
      </w:r>
      <w:r>
        <w:t>&gt;</w:t>
      </w:r>
    </w:p>
    <w:p w14:paraId="52F00D52" w14:textId="1E52C1BE" w:rsidR="00A81502" w:rsidRDefault="00710C6F" w:rsidP="002340E1">
      <w:pPr>
        <w:jc w:val="center"/>
      </w:pPr>
      <w:proofErr w:type="spellStart"/>
      <w:r>
        <w:t>Jinyang</w:t>
      </w:r>
      <w:proofErr w:type="spellEnd"/>
      <w:r>
        <w:t xml:space="preserve"> Li</w:t>
      </w:r>
    </w:p>
    <w:p w14:paraId="388884E2" w14:textId="7B71EEBB" w:rsidR="00A81502" w:rsidRDefault="00A81502" w:rsidP="002340E1">
      <w:pPr>
        <w:jc w:val="center"/>
      </w:pPr>
      <w:r>
        <w:t>&lt;</w:t>
      </w:r>
      <w:r w:rsidR="00710C6F">
        <w:t>19201844</w:t>
      </w:r>
      <w:r>
        <w:t>&gt;</w:t>
      </w:r>
    </w:p>
    <w:p w14:paraId="5D40C762" w14:textId="685E9828" w:rsidR="00A81502" w:rsidRDefault="00A81502" w:rsidP="002340E1">
      <w:pPr>
        <w:jc w:val="center"/>
        <w:sectPr w:rsidR="00A81502" w:rsidSect="00A81502">
          <w:type w:val="continuous"/>
          <w:pgSz w:w="11906" w:h="16838"/>
          <w:pgMar w:top="720" w:right="720" w:bottom="720" w:left="720" w:header="708" w:footer="708" w:gutter="0"/>
          <w:cols w:num="4" w:space="720"/>
          <w:docGrid w:linePitch="360"/>
        </w:sectPr>
      </w:pPr>
    </w:p>
    <w:p w14:paraId="1908E1CF" w14:textId="5A753360" w:rsidR="00A81502" w:rsidRDefault="00A81502" w:rsidP="002340E1">
      <w:pPr>
        <w:jc w:val="center"/>
      </w:pPr>
    </w:p>
    <w:p w14:paraId="63C298C8" w14:textId="77777777" w:rsidR="00827BCC" w:rsidRDefault="00827BCC" w:rsidP="00827BCC">
      <w:pPr>
        <w:rPr>
          <w:b/>
        </w:rPr>
      </w:pPr>
      <w:r w:rsidRPr="00827BCC">
        <w:rPr>
          <w:b/>
        </w:rPr>
        <w:t>Synopsis</w:t>
      </w:r>
      <w:r>
        <w:rPr>
          <w:b/>
        </w:rPr>
        <w:t>:</w:t>
      </w:r>
    </w:p>
    <w:p w14:paraId="3B6C2313" w14:textId="171AF8F8" w:rsidR="00827BCC" w:rsidRPr="00CC7487" w:rsidRDefault="00A81502" w:rsidP="00827BCC">
      <w:pPr>
        <w:rPr>
          <w:b/>
          <w:bCs/>
        </w:rPr>
      </w:pPr>
      <w:r w:rsidRPr="00CC7487">
        <w:rPr>
          <w:b/>
          <w:bCs/>
        </w:rPr>
        <w:t>Describe the system you intend to create:</w:t>
      </w:r>
    </w:p>
    <w:p w14:paraId="7D7BF7CB" w14:textId="1A0008D1" w:rsidR="004953FF" w:rsidRDefault="004953FF" w:rsidP="00827BCC">
      <w:r>
        <w:t xml:space="preserve">The system we </w:t>
      </w:r>
      <w:bookmarkStart w:id="0" w:name="_GoBack"/>
      <w:bookmarkEnd w:id="0"/>
      <w:r>
        <w:t xml:space="preserve">are working on will allow clients to access multiple </w:t>
      </w:r>
      <w:r w:rsidR="00C73FFE">
        <w:t>chatrooms</w:t>
      </w:r>
      <w:r>
        <w:t xml:space="preserve"> (which we call channels). The channels will have some authentication system</w:t>
      </w:r>
      <w:r w:rsidR="00C73FFE">
        <w:t xml:space="preserve"> (The authentication service)</w:t>
      </w:r>
      <w:r>
        <w:t xml:space="preserve"> in place to allow “All” or “Specific” clients into the channel.</w:t>
      </w:r>
    </w:p>
    <w:p w14:paraId="0C81E166" w14:textId="6BBC063D" w:rsidR="004953FF" w:rsidRDefault="004953FF" w:rsidP="00827BCC">
      <w:r>
        <w:t>There will be global independent services that will be allowed to enter any of the channels. These services we call bots. These bots listen to all the channels and if they find specific keywords (activation symbols) it will respond as intended. For example a Remind bot will listen for the key phrase “!Remind” and use the date given after to then when that date comes it will respond with a message to that user on that time on the specific channel alone.</w:t>
      </w:r>
    </w:p>
    <w:p w14:paraId="2F3AAE8C" w14:textId="0E5EFBB7" w:rsidR="004953FF" w:rsidRDefault="004953FF" w:rsidP="00827BCC">
      <w:r>
        <w:t xml:space="preserve">The </w:t>
      </w:r>
      <w:r w:rsidR="00C73FFE">
        <w:t>bots</w:t>
      </w:r>
      <w:r>
        <w:t xml:space="preserve"> may have their own database, depending on how they are set up. Where other services will unlikely (not set in stone yet) to access</w:t>
      </w:r>
      <w:r w:rsidR="00C73FFE">
        <w:t xml:space="preserve">, except the one bot itself. </w:t>
      </w:r>
    </w:p>
    <w:p w14:paraId="7F04B7E3" w14:textId="5923CFA2" w:rsidR="00C73FFE" w:rsidRDefault="00C73FFE" w:rsidP="00827BCC">
      <w:r>
        <w:t>The channels will also have their own databases since they are also services. The bots will be allowed to parse the channels database for their own necessary computation.</w:t>
      </w:r>
    </w:p>
    <w:p w14:paraId="4115E39D" w14:textId="77777777" w:rsidR="004953FF" w:rsidRDefault="004953FF" w:rsidP="00827BCC"/>
    <w:p w14:paraId="3E8A5164" w14:textId="7EBF8D75" w:rsidR="007059F4" w:rsidRPr="00CC7487" w:rsidRDefault="00A81502" w:rsidP="00827BCC">
      <w:pPr>
        <w:rPr>
          <w:b/>
          <w:bCs/>
          <w:i/>
        </w:rPr>
      </w:pPr>
      <w:bookmarkStart w:id="1" w:name="OLE_LINK1"/>
      <w:bookmarkStart w:id="2" w:name="OLE_LINK2"/>
      <w:r w:rsidRPr="00CC7487">
        <w:rPr>
          <w:b/>
          <w:bCs/>
          <w:i/>
        </w:rPr>
        <w:t>What is the application domain?</w:t>
      </w:r>
    </w:p>
    <w:bookmarkEnd w:id="1"/>
    <w:bookmarkEnd w:id="2"/>
    <w:p w14:paraId="15A2C1DC" w14:textId="41E6761D" w:rsidR="00710C6F" w:rsidRPr="00710C6F" w:rsidRDefault="00710C6F" w:rsidP="00827BCC">
      <w:pPr>
        <w:rPr>
          <w:iCs/>
        </w:rPr>
      </w:pPr>
      <w:r>
        <w:rPr>
          <w:iCs/>
        </w:rPr>
        <w:t>The application domain would be a website that can be accessed via the web (using mobile, pc, etc…)</w:t>
      </w:r>
    </w:p>
    <w:p w14:paraId="5B6139BA" w14:textId="414E0B5B" w:rsidR="007059F4" w:rsidRPr="00CC7487" w:rsidRDefault="00A81502" w:rsidP="00827BCC">
      <w:pPr>
        <w:rPr>
          <w:b/>
          <w:bCs/>
          <w:i/>
        </w:rPr>
      </w:pPr>
      <w:r w:rsidRPr="00CC7487">
        <w:rPr>
          <w:b/>
          <w:bCs/>
          <w:i/>
        </w:rPr>
        <w:t>What will the application do?</w:t>
      </w:r>
    </w:p>
    <w:p w14:paraId="52014003" w14:textId="272C5B6C" w:rsidR="00C73FFE" w:rsidRPr="00710C6F" w:rsidRDefault="00C73FFE" w:rsidP="00827BCC">
      <w:pPr>
        <w:rPr>
          <w:iCs/>
        </w:rPr>
      </w:pPr>
      <w:r>
        <w:rPr>
          <w:iCs/>
        </w:rPr>
        <w:t>The clients will choose a channel to access. Clients will gain access to the channel if they have been permitted by the authentication system. Users will be allowed to send messages on the channel. If the user enters a specific key word phrase (activation symbol) a bot responds appropriately. For example as above explained a Remind bot will listen for a !Remind word. Then take that date given in the message. Save that date in its own database. If the date comes it will message the channel and @ the user who commanded the !Remind.</w:t>
      </w:r>
    </w:p>
    <w:p w14:paraId="3BF06A97" w14:textId="33FD9E8C" w:rsidR="007059F4" w:rsidRPr="00CC7487" w:rsidRDefault="00A81502" w:rsidP="00827BCC">
      <w:pPr>
        <w:rPr>
          <w:b/>
          <w:bCs/>
          <w:iCs/>
        </w:rPr>
      </w:pPr>
      <w:r w:rsidRPr="00CC7487">
        <w:rPr>
          <w:b/>
          <w:bCs/>
          <w:i/>
        </w:rPr>
        <w:t>What are the key components and how will they interact?</w:t>
      </w:r>
    </w:p>
    <w:p w14:paraId="4744C05B" w14:textId="4829A5D9" w:rsidR="00CC7487" w:rsidRDefault="00CC7487" w:rsidP="00CC7487">
      <w:pPr>
        <w:pStyle w:val="a5"/>
        <w:numPr>
          <w:ilvl w:val="0"/>
          <w:numId w:val="3"/>
        </w:numPr>
        <w:rPr>
          <w:iCs/>
        </w:rPr>
      </w:pPr>
      <w:r w:rsidRPr="00CC7487">
        <w:rPr>
          <w:iCs/>
        </w:rPr>
        <w:t>Main server</w:t>
      </w:r>
      <w:r>
        <w:rPr>
          <w:iCs/>
        </w:rPr>
        <w:t>.</w:t>
      </w:r>
    </w:p>
    <w:p w14:paraId="00CC6016" w14:textId="6FFAE3FE" w:rsidR="00CC7487" w:rsidRDefault="00CC7487" w:rsidP="00CC7487">
      <w:pPr>
        <w:pStyle w:val="a5"/>
        <w:numPr>
          <w:ilvl w:val="0"/>
          <w:numId w:val="3"/>
        </w:numPr>
        <w:rPr>
          <w:iCs/>
        </w:rPr>
      </w:pPr>
      <w:r>
        <w:rPr>
          <w:iCs/>
        </w:rPr>
        <w:t>Authentication service.</w:t>
      </w:r>
    </w:p>
    <w:p w14:paraId="58C5F72A" w14:textId="77777777" w:rsidR="00CC7487" w:rsidRDefault="00CC7487" w:rsidP="00CC7487">
      <w:pPr>
        <w:pStyle w:val="a5"/>
        <w:numPr>
          <w:ilvl w:val="0"/>
          <w:numId w:val="3"/>
        </w:numPr>
        <w:rPr>
          <w:iCs/>
        </w:rPr>
      </w:pPr>
      <w:r w:rsidRPr="00CC7487">
        <w:rPr>
          <w:iCs/>
        </w:rPr>
        <w:t>Channels (chat room)</w:t>
      </w:r>
      <w:r w:rsidR="00710C6F" w:rsidRPr="00CC7487">
        <w:rPr>
          <w:iCs/>
        </w:rPr>
        <w:t xml:space="preserve">. </w:t>
      </w:r>
    </w:p>
    <w:p w14:paraId="6FBF690C" w14:textId="77777777" w:rsidR="00CC7487" w:rsidRDefault="00710C6F" w:rsidP="00CC7487">
      <w:pPr>
        <w:pStyle w:val="a5"/>
        <w:numPr>
          <w:ilvl w:val="0"/>
          <w:numId w:val="3"/>
        </w:numPr>
        <w:rPr>
          <w:iCs/>
        </w:rPr>
      </w:pPr>
      <w:r w:rsidRPr="00CC7487">
        <w:rPr>
          <w:iCs/>
        </w:rPr>
        <w:t xml:space="preserve">The bots that are listening to key-words. </w:t>
      </w:r>
    </w:p>
    <w:p w14:paraId="06A75257" w14:textId="77777777" w:rsidR="00CC7487" w:rsidRDefault="00710C6F" w:rsidP="00CC7487">
      <w:pPr>
        <w:pStyle w:val="a5"/>
        <w:numPr>
          <w:ilvl w:val="0"/>
          <w:numId w:val="3"/>
        </w:numPr>
        <w:rPr>
          <w:iCs/>
        </w:rPr>
      </w:pPr>
      <w:r w:rsidRPr="00CC7487">
        <w:rPr>
          <w:iCs/>
        </w:rPr>
        <w:t>The database that will hold all the chat logs</w:t>
      </w:r>
      <w:r w:rsidR="00CC7487" w:rsidRPr="00CC7487">
        <w:rPr>
          <w:iCs/>
        </w:rPr>
        <w:t xml:space="preserve"> for a specific channel</w:t>
      </w:r>
      <w:r w:rsidRPr="00CC7487">
        <w:rPr>
          <w:iCs/>
        </w:rPr>
        <w:t xml:space="preserve">. </w:t>
      </w:r>
    </w:p>
    <w:p w14:paraId="23B8226C" w14:textId="5C0E9863" w:rsidR="00710C6F" w:rsidRDefault="00CC7487" w:rsidP="00CC7487">
      <w:pPr>
        <w:pStyle w:val="a5"/>
        <w:numPr>
          <w:ilvl w:val="0"/>
          <w:numId w:val="3"/>
        </w:numPr>
        <w:rPr>
          <w:iCs/>
        </w:rPr>
      </w:pPr>
      <w:r w:rsidRPr="00CC7487">
        <w:rPr>
          <w:iCs/>
        </w:rPr>
        <w:t>S</w:t>
      </w:r>
      <w:r w:rsidR="00710C6F" w:rsidRPr="00CC7487">
        <w:rPr>
          <w:iCs/>
        </w:rPr>
        <w:t>ervice dependent databases that will hold data for the service</w:t>
      </w:r>
      <w:r w:rsidRPr="00CC7487">
        <w:rPr>
          <w:iCs/>
        </w:rPr>
        <w:t xml:space="preserve"> (the bots)</w:t>
      </w:r>
      <w:r w:rsidR="00710C6F" w:rsidRPr="00CC7487">
        <w:rPr>
          <w:iCs/>
        </w:rPr>
        <w:t>.</w:t>
      </w:r>
    </w:p>
    <w:p w14:paraId="36F9046D" w14:textId="7B897DE7" w:rsidR="00CC7487" w:rsidRPr="00CC7487" w:rsidRDefault="00CC7487" w:rsidP="00CC7487">
      <w:pPr>
        <w:pStyle w:val="a5"/>
        <w:numPr>
          <w:ilvl w:val="0"/>
          <w:numId w:val="3"/>
        </w:numPr>
        <w:rPr>
          <w:iCs/>
        </w:rPr>
      </w:pPr>
      <w:r>
        <w:rPr>
          <w:iCs/>
        </w:rPr>
        <w:t>Clients</w:t>
      </w:r>
    </w:p>
    <w:p w14:paraId="2D30B396" w14:textId="77777777" w:rsidR="00710C6F" w:rsidRPr="00710C6F" w:rsidRDefault="00710C6F" w:rsidP="00827BCC">
      <w:pPr>
        <w:rPr>
          <w:iCs/>
        </w:rPr>
      </w:pPr>
    </w:p>
    <w:p w14:paraId="497FBAAF" w14:textId="442994C7" w:rsidR="00A81502" w:rsidRDefault="00A81502" w:rsidP="00827BCC">
      <w:pPr>
        <w:rPr>
          <w:i/>
        </w:rPr>
      </w:pPr>
    </w:p>
    <w:p w14:paraId="0A3D81E5" w14:textId="7C9D6079" w:rsidR="00A81502" w:rsidRDefault="00A81502" w:rsidP="00827BCC">
      <w:pPr>
        <w:rPr>
          <w:b/>
          <w:bCs/>
          <w:iCs/>
        </w:rPr>
      </w:pPr>
      <w:r w:rsidRPr="00A81502">
        <w:rPr>
          <w:b/>
          <w:bCs/>
          <w:iCs/>
        </w:rPr>
        <w:t>System Architecture Diagram</w:t>
      </w:r>
    </w:p>
    <w:p w14:paraId="3C8AEFA7" w14:textId="0973A5F8" w:rsidR="00A81502" w:rsidRDefault="00A81502" w:rsidP="00827BCC">
      <w:pPr>
        <w:rPr>
          <w:iCs/>
        </w:rPr>
      </w:pPr>
      <w:r>
        <w:rPr>
          <w:iCs/>
        </w:rPr>
        <w:t>Draw a high-level diagram here</w:t>
      </w:r>
    </w:p>
    <w:p w14:paraId="34B2DF81" w14:textId="4A875D5F" w:rsidR="004953FF" w:rsidRDefault="004953FF" w:rsidP="00827BCC">
      <w:pPr>
        <w:rPr>
          <w:iCs/>
        </w:rPr>
      </w:pPr>
    </w:p>
    <w:p w14:paraId="78731828" w14:textId="286137B3" w:rsidR="00A81502" w:rsidRDefault="00143D96" w:rsidP="00143D96">
      <w:pPr>
        <w:jc w:val="center"/>
        <w:rPr>
          <w:iCs/>
        </w:rPr>
      </w:pPr>
      <w:r>
        <w:rPr>
          <w:iCs/>
          <w:noProof/>
        </w:rPr>
        <w:lastRenderedPageBreak/>
        <w:drawing>
          <wp:inline distT="0" distB="0" distL="0" distR="0" wp14:anchorId="0BBCBA15" wp14:editId="0DEBC13F">
            <wp:extent cx="3837042" cy="5508625"/>
            <wp:effectExtent l="0" t="0" r="0" b="3175"/>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10-22 下午7.42.31.png"/>
                    <pic:cNvPicPr/>
                  </pic:nvPicPr>
                  <pic:blipFill>
                    <a:blip r:embed="rId5">
                      <a:extLst>
                        <a:ext uri="{28A0092B-C50C-407E-A947-70E740481C1C}">
                          <a14:useLocalDpi xmlns:a14="http://schemas.microsoft.com/office/drawing/2010/main" val="0"/>
                        </a:ext>
                      </a:extLst>
                    </a:blip>
                    <a:stretch>
                      <a:fillRect/>
                    </a:stretch>
                  </pic:blipFill>
                  <pic:spPr>
                    <a:xfrm>
                      <a:off x="0" y="0"/>
                      <a:ext cx="3848500" cy="5525075"/>
                    </a:xfrm>
                    <a:prstGeom prst="rect">
                      <a:avLst/>
                    </a:prstGeom>
                  </pic:spPr>
                </pic:pic>
              </a:graphicData>
            </a:graphic>
          </wp:inline>
        </w:drawing>
      </w:r>
    </w:p>
    <w:p w14:paraId="34A28F24" w14:textId="37064C36" w:rsidR="00143D96" w:rsidRDefault="00143D96" w:rsidP="00143D96">
      <w:pPr>
        <w:jc w:val="center"/>
        <w:rPr>
          <w:iCs/>
        </w:rPr>
      </w:pPr>
      <w:r>
        <w:rPr>
          <w:rFonts w:hint="eastAsia"/>
          <w:iCs/>
        </w:rPr>
        <w:t>F</w:t>
      </w:r>
      <w:r>
        <w:rPr>
          <w:iCs/>
        </w:rPr>
        <w:t>igure1 System Structure</w:t>
      </w:r>
    </w:p>
    <w:p w14:paraId="07A67F39" w14:textId="77777777" w:rsidR="00054FAF" w:rsidRDefault="00054FAF" w:rsidP="00143D96">
      <w:pPr>
        <w:jc w:val="center"/>
        <w:rPr>
          <w:iCs/>
        </w:rPr>
      </w:pPr>
    </w:p>
    <w:p w14:paraId="5A81AF77" w14:textId="141EDFA8" w:rsidR="00A81502" w:rsidRDefault="00A81502" w:rsidP="00827BCC">
      <w:pPr>
        <w:rPr>
          <w:b/>
          <w:bCs/>
          <w:iCs/>
        </w:rPr>
      </w:pPr>
      <w:r w:rsidRPr="00A81502">
        <w:rPr>
          <w:b/>
          <w:bCs/>
          <w:iCs/>
        </w:rPr>
        <w:t>Technology Stack</w:t>
      </w:r>
    </w:p>
    <w:p w14:paraId="7F76E574" w14:textId="0E87040D" w:rsidR="00A81502" w:rsidRPr="00A81502" w:rsidRDefault="00A81502" w:rsidP="00827BCC">
      <w:pPr>
        <w:rPr>
          <w:iCs/>
        </w:rPr>
      </w:pPr>
      <w:r w:rsidRPr="00A81502">
        <w:rPr>
          <w:iCs/>
        </w:rPr>
        <w:t xml:space="preserve">List of the main distribution technologies you will </w:t>
      </w:r>
      <w:r>
        <w:rPr>
          <w:iCs/>
        </w:rPr>
        <w:t>use</w:t>
      </w:r>
    </w:p>
    <w:p w14:paraId="4F232B76" w14:textId="19E29188" w:rsidR="00A81502" w:rsidRDefault="00AA27DA" w:rsidP="00A81502">
      <w:pPr>
        <w:pStyle w:val="a5"/>
        <w:numPr>
          <w:ilvl w:val="0"/>
          <w:numId w:val="2"/>
        </w:numPr>
        <w:rPr>
          <w:bCs/>
        </w:rPr>
      </w:pPr>
      <w:r>
        <w:rPr>
          <w:bCs/>
        </w:rPr>
        <w:t>RESTful Web Service</w:t>
      </w:r>
    </w:p>
    <w:p w14:paraId="78B1A362" w14:textId="371F06CD" w:rsidR="00A81502" w:rsidRPr="00A81502" w:rsidRDefault="00AA27DA" w:rsidP="00A81502">
      <w:pPr>
        <w:pStyle w:val="a5"/>
        <w:numPr>
          <w:ilvl w:val="0"/>
          <w:numId w:val="2"/>
        </w:numPr>
        <w:rPr>
          <w:bCs/>
        </w:rPr>
      </w:pPr>
      <w:r>
        <w:rPr>
          <w:bCs/>
        </w:rPr>
        <w:t>MongoDB</w:t>
      </w:r>
      <w:r w:rsidR="00CC7487">
        <w:rPr>
          <w:bCs/>
        </w:rPr>
        <w:t xml:space="preserve"> (NoSQL)</w:t>
      </w:r>
    </w:p>
    <w:sectPr w:rsidR="00A81502" w:rsidRPr="00A81502" w:rsidSect="00A8150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94E"/>
    <w:multiLevelType w:val="hybridMultilevel"/>
    <w:tmpl w:val="DD140558"/>
    <w:lvl w:ilvl="0" w:tplc="CDDAA1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ECE2C99"/>
    <w:multiLevelType w:val="hybridMultilevel"/>
    <w:tmpl w:val="3822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054FAF"/>
    <w:rsid w:val="00112437"/>
    <w:rsid w:val="00143D96"/>
    <w:rsid w:val="0016091A"/>
    <w:rsid w:val="002340E1"/>
    <w:rsid w:val="003F4DE5"/>
    <w:rsid w:val="00422E6A"/>
    <w:rsid w:val="004953FF"/>
    <w:rsid w:val="007059F4"/>
    <w:rsid w:val="00710C6F"/>
    <w:rsid w:val="00827BCC"/>
    <w:rsid w:val="00A81502"/>
    <w:rsid w:val="00AA27DA"/>
    <w:rsid w:val="00C73FFE"/>
    <w:rsid w:val="00CC7487"/>
    <w:rsid w:val="00E4523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7BC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27BCC"/>
    <w:pPr>
      <w:ind w:left="720"/>
      <w:contextualSpacing/>
    </w:pPr>
  </w:style>
  <w:style w:type="character" w:styleId="a6">
    <w:name w:val="Hyperlink"/>
    <w:basedOn w:val="a0"/>
    <w:uiPriority w:val="99"/>
    <w:unhideWhenUsed/>
    <w:rsid w:val="00827BCC"/>
    <w:rPr>
      <w:color w:val="0563C1" w:themeColor="hyperlink"/>
      <w:u w:val="single"/>
    </w:rPr>
  </w:style>
  <w:style w:type="character" w:styleId="a7">
    <w:name w:val="Unresolved Mention"/>
    <w:basedOn w:val="a0"/>
    <w:uiPriority w:val="99"/>
    <w:semiHidden/>
    <w:unhideWhenUsed/>
    <w:rsid w:val="00827B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30390</cp:lastModifiedBy>
  <cp:revision>8</cp:revision>
  <dcterms:created xsi:type="dcterms:W3CDTF">2019-10-22T18:39:00Z</dcterms:created>
  <dcterms:modified xsi:type="dcterms:W3CDTF">2019-12-05T16:32:00Z</dcterms:modified>
</cp:coreProperties>
</file>