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C85D498" w14:textId="2A094795" w:rsidR="00FE119F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 xml:space="preserve">: </w:t>
      </w:r>
      <w:r w:rsidR="00A97BB2" w:rsidRPr="00A97BB2">
        <w:t xml:space="preserve">574-540-7601 </w:t>
      </w:r>
    </w:p>
    <w:p w14:paraId="17A2A148" w14:textId="4ED1A140" w:rsidR="00A97BB2" w:rsidRDefault="008E33D9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Email</w:t>
      </w:r>
      <w:r>
        <w:t xml:space="preserve">: </w:t>
      </w:r>
      <w:r w:rsidR="00A97BB2" w:rsidRPr="00A97BB2">
        <w:t>JosephTLyons@gmail.com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3B321C3B" w:rsidR="00ED3730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bookmarkStart w:id="0" w:name="_GoBack"/>
      <w:bookmarkEnd w:id="0"/>
      <w:r w:rsidRPr="00166910">
        <w:rPr>
          <w:sz w:val="20"/>
          <w:szCs w:val="20"/>
        </w:rPr>
        <w:t>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4304200A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&amp;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proofErr w:type="spellStart"/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proofErr w:type="spellEnd"/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76B4F91F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166910"/>
    <w:rsid w:val="00250414"/>
    <w:rsid w:val="00253E1D"/>
    <w:rsid w:val="00261BE0"/>
    <w:rsid w:val="002706A2"/>
    <w:rsid w:val="00311E56"/>
    <w:rsid w:val="003B4762"/>
    <w:rsid w:val="00470D96"/>
    <w:rsid w:val="004823D3"/>
    <w:rsid w:val="0048356F"/>
    <w:rsid w:val="0048431A"/>
    <w:rsid w:val="00487340"/>
    <w:rsid w:val="004B26C3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361E5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49</cp:revision>
  <cp:lastPrinted>2019-08-23T22:40:00Z</cp:lastPrinted>
  <dcterms:created xsi:type="dcterms:W3CDTF">2019-08-23T22:40:00Z</dcterms:created>
  <dcterms:modified xsi:type="dcterms:W3CDTF">2019-08-24T23:51:00Z</dcterms:modified>
</cp:coreProperties>
</file>