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045A" w14:textId="5F6C2663" w:rsidR="00A20A9B" w:rsidRPr="008E46F1" w:rsidRDefault="001C200A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Descripción</w:t>
      </w:r>
      <w:r w:rsidR="00A20A9B" w:rsidRPr="008E46F1">
        <w:rPr>
          <w:rFonts w:ascii="Times New Roman" w:hAnsi="Times New Roman" w:cs="Times New Roman"/>
          <w:sz w:val="24"/>
          <w:szCs w:val="24"/>
          <w:lang w:val="es-419"/>
        </w:rPr>
        <w:t xml:space="preserve"> de la creación de repositorio</w:t>
      </w:r>
    </w:p>
    <w:p w14:paraId="057BDE78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C12590A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6EEBE5B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Participantes</w:t>
      </w:r>
    </w:p>
    <w:p w14:paraId="70098E49" w14:textId="3F22C345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Edwin Yesid García Pérez</w:t>
      </w:r>
    </w:p>
    <w:p w14:paraId="39A46F92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Santiago Flórez Ramos</w:t>
      </w:r>
    </w:p>
    <w:p w14:paraId="745900FD" w14:textId="3070BF63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Joseph David Vasquez Quintero</w:t>
      </w:r>
      <w:r w:rsidR="0030543E">
        <w:rPr>
          <w:rFonts w:ascii="Times New Roman" w:hAnsi="Times New Roman" w:cs="Times New Roman"/>
          <w:sz w:val="24"/>
          <w:szCs w:val="24"/>
          <w:lang w:val="es-419"/>
        </w:rPr>
        <w:t xml:space="preserve"> (</w:t>
      </w:r>
      <w:r w:rsidR="001C200A">
        <w:rPr>
          <w:rFonts w:ascii="Times New Roman" w:hAnsi="Times New Roman" w:cs="Times New Roman"/>
          <w:sz w:val="24"/>
          <w:szCs w:val="24"/>
          <w:lang w:val="es-419"/>
        </w:rPr>
        <w:t>Líder</w:t>
      </w:r>
      <w:r w:rsidR="0030543E">
        <w:rPr>
          <w:rFonts w:ascii="Times New Roman" w:hAnsi="Times New Roman" w:cs="Times New Roman"/>
          <w:sz w:val="24"/>
          <w:szCs w:val="24"/>
          <w:lang w:val="es-419"/>
        </w:rPr>
        <w:t>)</w:t>
      </w:r>
    </w:p>
    <w:p w14:paraId="1587D8A8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78F6A7E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3F525DB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EBA4AB5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Unidades Tecnológicas de Santander</w:t>
      </w:r>
    </w:p>
    <w:p w14:paraId="6BD0B6E0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Facultad de Ciencias Naturales e Ingenierías</w:t>
      </w:r>
    </w:p>
    <w:p w14:paraId="4104A743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Tecnología en Desarrollo de sistemas Informáticos</w:t>
      </w:r>
    </w:p>
    <w:p w14:paraId="6A9180CA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B06C236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D5582FB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8ED0A4" w14:textId="1E3CD869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Planeación de sistemas informáticos</w:t>
      </w:r>
    </w:p>
    <w:p w14:paraId="05E70E5B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Grupo: B191</w:t>
      </w:r>
    </w:p>
    <w:p w14:paraId="0C1E6652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548002E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363B9484" w14:textId="528AC7E5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Ing. Pedro Antonio Ramírez García</w:t>
      </w:r>
    </w:p>
    <w:p w14:paraId="26BD6173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Bucaramanga</w:t>
      </w:r>
    </w:p>
    <w:p w14:paraId="568D9AB4" w14:textId="1B584B08" w:rsidR="00FE4BE9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2024</w:t>
      </w:r>
    </w:p>
    <w:p w14:paraId="653CE01F" w14:textId="7C1F7AFF" w:rsidR="00B11C96" w:rsidRPr="008E46F1" w:rsidRDefault="00B11C96" w:rsidP="00B11C9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  <w:lastRenderedPageBreak/>
        <w:t>Descripción del Proyecto: Sistema de Confirmación de Información Médica</w:t>
      </w:r>
    </w:p>
    <w:p w14:paraId="6B6EFDAB" w14:textId="10F24B8E" w:rsidR="00B11C96" w:rsidRPr="008E46F1" w:rsidRDefault="00B11C96" w:rsidP="00B1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Nombre del Proyecto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Sistema de Confirmación de Información Médica (</w:t>
      </w:r>
      <w:r w:rsidR="008E46F1"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MICS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)</w:t>
      </w:r>
    </w:p>
    <w:p w14:paraId="1C06855B" w14:textId="209BFABD" w:rsidR="00B11C96" w:rsidRPr="008E46F1" w:rsidRDefault="00B11C96" w:rsidP="00B1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Descripción General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br/>
        <w:t xml:space="preserve">El </w:t>
      </w:r>
      <w:r w:rsidRPr="008E46F1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 xml:space="preserve">Sistema de </w:t>
      </w:r>
      <w:r w:rsidR="008E46F1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 xml:space="preserve">Confirmación </w:t>
      </w:r>
      <w:r w:rsidRPr="008E46F1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>de Información Médica (</w:t>
      </w:r>
      <w:r w:rsidR="008E46F1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>MICS</w:t>
      </w:r>
      <w:r w:rsidRPr="008E46F1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>)</w:t>
      </w:r>
      <w:r w:rsidR="008E46F1" w:rsidRPr="008E46F1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>, por sus siglas en inglés,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propone dar una solución tecnológica que facilita el intercambio de información clínica entre distintas instituciones de salud. El objetivo principal es permitir la transferencia eficiente y segura de datos médicos de un paciente, como el historial clínico y el registro de citas, entre hospitales y clínicas que utilizan formatos de almacenamiento diferentes. El sistema estandariza la información en un formato general y luego la adapta al formato específico de la institución receptora.</w:t>
      </w:r>
    </w:p>
    <w:p w14:paraId="4136ADD4" w14:textId="77777777" w:rsidR="00B11C96" w:rsidRPr="008E46F1" w:rsidRDefault="00B11C96" w:rsidP="00B1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Objetivo del Proyecto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br/>
        <w:t>Desarrollar una plataforma que permita a los hospitales y clínicas intercambiar información médica de manera fluida y automatizada, evitando la duplicación de datos y mejorando la continuidad de la atención del paciente.</w:t>
      </w:r>
    </w:p>
    <w:p w14:paraId="69B77993" w14:textId="77777777" w:rsidR="00B11C96" w:rsidRPr="008E46F1" w:rsidRDefault="00B11C96" w:rsidP="00B1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Funcionalidades Clave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</w:t>
      </w:r>
    </w:p>
    <w:p w14:paraId="3EBFFB42" w14:textId="77777777" w:rsidR="00B11C96" w:rsidRPr="008E46F1" w:rsidRDefault="00B11C96" w:rsidP="00B1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Conexión y Autenticación Segura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Dar acceso seguro mediante autenticación de usuarios y autorización por roles para evitar accesos no autorizados a la información sensible.</w:t>
      </w:r>
    </w:p>
    <w:p w14:paraId="6616DA4E" w14:textId="77777777" w:rsidR="00B11C96" w:rsidRPr="008E46F1" w:rsidRDefault="00B11C96" w:rsidP="00B1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Transformación de Datos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Convertir el historial clínico y registros de citas desde un formato propio de la institución emisora a un formato estandarizado.</w:t>
      </w:r>
    </w:p>
    <w:p w14:paraId="15C1DF8B" w14:textId="77777777" w:rsidR="00B11C96" w:rsidRPr="008E46F1" w:rsidRDefault="00B11C96" w:rsidP="00B1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Adaptación a Formato Receptor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Transferir los datos estandarizados al formato requerido por la institución de destino.</w:t>
      </w:r>
    </w:p>
    <w:p w14:paraId="49A99EFA" w14:textId="77777777" w:rsidR="00B11C96" w:rsidRPr="008E46F1" w:rsidRDefault="00B11C96" w:rsidP="00B1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Registro de Transferencias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Generar un registro detallado de todas las transferencias de información para asegurar la trazabilidad y seguimiento.</w:t>
      </w:r>
    </w:p>
    <w:p w14:paraId="0B44C19A" w14:textId="77777777" w:rsidR="00B11C96" w:rsidRPr="008E46F1" w:rsidRDefault="00B11C96" w:rsidP="00B1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Interfaz de Usuario Intuitiva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Diseñar una interfaz amigable que permita a los usuarios seleccionar y transferir información de manera sencilla y rápida.</w:t>
      </w:r>
    </w:p>
    <w:p w14:paraId="67C3F02F" w14:textId="77777777" w:rsidR="00B11C96" w:rsidRPr="008E46F1" w:rsidRDefault="00B11C96" w:rsidP="00B1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Cumplimiento Normativo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Asegurar que el sistema cumpla con las regulaciones locales como la Ley 1581 de 2012 en Colombia.</w:t>
      </w:r>
    </w:p>
    <w:sectPr w:rsidR="00B11C96" w:rsidRPr="008E4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353A"/>
    <w:multiLevelType w:val="multilevel"/>
    <w:tmpl w:val="6794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15CE3"/>
    <w:multiLevelType w:val="multilevel"/>
    <w:tmpl w:val="6FB0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50612"/>
    <w:multiLevelType w:val="multilevel"/>
    <w:tmpl w:val="282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C1893"/>
    <w:multiLevelType w:val="multilevel"/>
    <w:tmpl w:val="CF94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443409">
    <w:abstractNumId w:val="0"/>
  </w:num>
  <w:num w:numId="2" w16cid:durableId="531890993">
    <w:abstractNumId w:val="1"/>
  </w:num>
  <w:num w:numId="3" w16cid:durableId="403144533">
    <w:abstractNumId w:val="3"/>
  </w:num>
  <w:num w:numId="4" w16cid:durableId="669718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A5"/>
    <w:rsid w:val="001C200A"/>
    <w:rsid w:val="0030543E"/>
    <w:rsid w:val="008146B2"/>
    <w:rsid w:val="008E46F1"/>
    <w:rsid w:val="00A20A9B"/>
    <w:rsid w:val="00B11C96"/>
    <w:rsid w:val="00E030A5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530C"/>
  <w15:chartTrackingRefBased/>
  <w15:docId w15:val="{AF5734EF-A9AA-486F-834E-467CD558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2024-09-25T23:06:00Z</dcterms:created>
  <dcterms:modified xsi:type="dcterms:W3CDTF">2024-10-01T03:17:00Z</dcterms:modified>
</cp:coreProperties>
</file>